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2D9" w:rsidRDefault="00D857CF">
      <w:pPr>
        <w:spacing w:after="0" w:line="259" w:lineRule="auto"/>
        <w:ind w:left="-1440" w:right="10464"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319392" name="Picture 319392"/>
            <wp:cNvGraphicFramePr/>
            <a:graphic xmlns:a="http://schemas.openxmlformats.org/drawingml/2006/main">
              <a:graphicData uri="http://schemas.openxmlformats.org/drawingml/2006/picture">
                <pic:pic xmlns:pic="http://schemas.openxmlformats.org/drawingml/2006/picture">
                  <pic:nvPicPr>
                    <pic:cNvPr id="319392" name="Picture 319392"/>
                    <pic:cNvPicPr/>
                  </pic:nvPicPr>
                  <pic:blipFill>
                    <a:blip r:embed="rId8"/>
                    <a:stretch>
                      <a:fillRect/>
                    </a:stretch>
                  </pic:blipFill>
                  <pic:spPr>
                    <a:xfrm>
                      <a:off x="0" y="0"/>
                      <a:ext cx="7543800" cy="10664952"/>
                    </a:xfrm>
                    <a:prstGeom prst="rect">
                      <a:avLst/>
                    </a:prstGeom>
                  </pic:spPr>
                </pic:pic>
              </a:graphicData>
            </a:graphic>
          </wp:anchor>
        </w:drawing>
      </w:r>
    </w:p>
    <w:p w:rsidR="00FB32D9" w:rsidRDefault="00FB32D9">
      <w:pPr>
        <w:sectPr w:rsidR="00FB32D9">
          <w:headerReference w:type="even" r:id="rId9"/>
          <w:headerReference w:type="default" r:id="rId10"/>
          <w:footerReference w:type="even" r:id="rId11"/>
          <w:footerReference w:type="default" r:id="rId12"/>
          <w:headerReference w:type="first" r:id="rId13"/>
          <w:footerReference w:type="first" r:id="rId14"/>
          <w:pgSz w:w="11904" w:h="16838"/>
          <w:pgMar w:top="1440" w:right="1440" w:bottom="1440" w:left="1440" w:header="720" w:footer="720" w:gutter="0"/>
          <w:cols w:space="720"/>
        </w:sectPr>
      </w:pPr>
    </w:p>
    <w:p w:rsidR="00FB32D9" w:rsidRDefault="00D857CF">
      <w:pPr>
        <w:spacing w:after="255" w:line="259" w:lineRule="auto"/>
        <w:ind w:left="370" w:right="0"/>
        <w:jc w:val="left"/>
      </w:pPr>
      <w:r>
        <w:rPr>
          <w:b/>
          <w:sz w:val="24"/>
        </w:rPr>
        <w:lastRenderedPageBreak/>
        <w:t>Table of Contents</w:t>
      </w:r>
      <w:r>
        <w:rPr>
          <w:sz w:val="24"/>
        </w:rPr>
        <w:t xml:space="preserve"> </w:t>
      </w:r>
    </w:p>
    <w:p w:rsidR="00FB32D9" w:rsidRDefault="00D857CF">
      <w:pPr>
        <w:spacing w:after="5" w:line="250" w:lineRule="auto"/>
        <w:ind w:left="355" w:right="1325"/>
        <w:jc w:val="left"/>
      </w:pPr>
      <w:r>
        <w:rPr>
          <w:b/>
          <w:sz w:val="24"/>
        </w:rPr>
        <w:t>Macroeconomic Development</w:t>
      </w:r>
      <w:r>
        <w:rPr>
          <w:sz w:val="24"/>
        </w:rPr>
        <w:t xml:space="preserve"> ...................................................... 3 </w:t>
      </w:r>
    </w:p>
    <w:p w:rsidR="00FB32D9" w:rsidRDefault="00D857CF">
      <w:pPr>
        <w:spacing w:after="5" w:line="250" w:lineRule="auto"/>
        <w:ind w:left="355" w:right="1325"/>
        <w:jc w:val="left"/>
      </w:pPr>
      <w:r>
        <w:rPr>
          <w:b/>
          <w:sz w:val="24"/>
        </w:rPr>
        <w:t>The Banking System</w:t>
      </w:r>
      <w:r>
        <w:rPr>
          <w:sz w:val="24"/>
        </w:rPr>
        <w:t xml:space="preserve"> ...................................................................... 6 </w:t>
      </w:r>
    </w:p>
    <w:p w:rsidR="00FB32D9" w:rsidRDefault="00D857CF">
      <w:pPr>
        <w:spacing w:after="5" w:line="250" w:lineRule="auto"/>
        <w:ind w:left="355" w:right="1325"/>
        <w:jc w:val="left"/>
      </w:pPr>
      <w:r>
        <w:rPr>
          <w:b/>
          <w:sz w:val="24"/>
        </w:rPr>
        <w:t>Mission</w:t>
      </w:r>
      <w:r>
        <w:rPr>
          <w:sz w:val="24"/>
        </w:rPr>
        <w:t xml:space="preserve"> .......................................................................................... 10 </w:t>
      </w:r>
    </w:p>
    <w:p w:rsidR="00FB32D9" w:rsidRDefault="00D857CF">
      <w:pPr>
        <w:spacing w:after="5" w:line="250" w:lineRule="auto"/>
        <w:ind w:left="355" w:right="1325"/>
        <w:jc w:val="left"/>
      </w:pPr>
      <w:r>
        <w:rPr>
          <w:b/>
          <w:sz w:val="24"/>
        </w:rPr>
        <w:t>Positive Development</w:t>
      </w:r>
      <w:r>
        <w:rPr>
          <w:sz w:val="24"/>
        </w:rPr>
        <w:t xml:space="preserve"> ..................................................................  10 </w:t>
      </w:r>
    </w:p>
    <w:p w:rsidR="00FB32D9" w:rsidRDefault="00D857CF">
      <w:pPr>
        <w:spacing w:after="5" w:line="250" w:lineRule="auto"/>
        <w:ind w:left="355" w:right="1325"/>
        <w:jc w:val="left"/>
      </w:pPr>
      <w:r>
        <w:rPr>
          <w:b/>
          <w:sz w:val="24"/>
        </w:rPr>
        <w:t>Bank Profile</w:t>
      </w:r>
      <w:r>
        <w:rPr>
          <w:sz w:val="24"/>
        </w:rPr>
        <w:t xml:space="preserve"> ..................................................................................  11 </w:t>
      </w:r>
    </w:p>
    <w:p w:rsidR="00FB32D9" w:rsidRDefault="00D857CF" w:rsidP="00D857CF">
      <w:pPr>
        <w:spacing w:after="5" w:line="250" w:lineRule="auto"/>
        <w:ind w:left="0" w:right="1325"/>
        <w:jc w:val="left"/>
      </w:pPr>
      <w:r>
        <w:rPr>
          <w:sz w:val="24"/>
        </w:rPr>
        <w:t xml:space="preserve">Corporate Status ...........................................................................  11 </w:t>
      </w:r>
    </w:p>
    <w:p w:rsidR="00FB32D9" w:rsidRDefault="00D857CF">
      <w:pPr>
        <w:spacing w:after="269" w:line="250" w:lineRule="auto"/>
        <w:ind w:left="355" w:right="1325"/>
        <w:jc w:val="left"/>
      </w:pPr>
      <w:r>
        <w:rPr>
          <w:sz w:val="24"/>
        </w:rPr>
        <w:t xml:space="preserve">Participations and Memberships ..................................................  11 Correspondent Relations ..............................................................  11 </w:t>
      </w:r>
    </w:p>
    <w:p w:rsidR="00FB32D9" w:rsidRDefault="00D857CF">
      <w:pPr>
        <w:spacing w:after="5" w:line="250" w:lineRule="auto"/>
        <w:ind w:left="355" w:right="1325"/>
        <w:jc w:val="left"/>
      </w:pPr>
      <w:r>
        <w:rPr>
          <w:b/>
          <w:sz w:val="24"/>
        </w:rPr>
        <w:t>First Investment Bank: Dates and Facts</w:t>
      </w:r>
      <w:r>
        <w:rPr>
          <w:sz w:val="24"/>
        </w:rPr>
        <w:t xml:space="preserve"> ...................................... 13 </w:t>
      </w:r>
    </w:p>
    <w:p w:rsidR="00FB32D9" w:rsidRDefault="00D857CF">
      <w:pPr>
        <w:spacing w:after="5" w:line="250" w:lineRule="auto"/>
        <w:ind w:left="355" w:right="1325"/>
        <w:jc w:val="left"/>
      </w:pPr>
      <w:r>
        <w:rPr>
          <w:b/>
          <w:sz w:val="24"/>
        </w:rPr>
        <w:t>Highlights 2024</w:t>
      </w:r>
      <w:r>
        <w:rPr>
          <w:sz w:val="24"/>
        </w:rPr>
        <w:t xml:space="preserve"> ............................................................................ 15 </w:t>
      </w:r>
    </w:p>
    <w:p w:rsidR="00FB32D9" w:rsidRDefault="00D857CF">
      <w:pPr>
        <w:spacing w:after="5" w:line="250" w:lineRule="auto"/>
        <w:ind w:left="355" w:right="1325"/>
        <w:jc w:val="left"/>
      </w:pPr>
      <w:r>
        <w:rPr>
          <w:b/>
          <w:sz w:val="24"/>
        </w:rPr>
        <w:t>Key Indicators</w:t>
      </w:r>
      <w:r>
        <w:rPr>
          <w:sz w:val="24"/>
        </w:rPr>
        <w:t xml:space="preserve"> .............................................................................. 16 </w:t>
      </w:r>
    </w:p>
    <w:p w:rsidR="00FB32D9" w:rsidRDefault="00D857CF">
      <w:pPr>
        <w:spacing w:after="5" w:line="250" w:lineRule="auto"/>
        <w:ind w:left="355" w:right="1325"/>
        <w:jc w:val="left"/>
      </w:pPr>
      <w:r>
        <w:rPr>
          <w:b/>
          <w:sz w:val="24"/>
        </w:rPr>
        <w:t>Financial Results</w:t>
      </w:r>
      <w:r>
        <w:rPr>
          <w:sz w:val="24"/>
        </w:rPr>
        <w:t xml:space="preserve"> .........................................................................  17 </w:t>
      </w:r>
    </w:p>
    <w:p w:rsidR="00FB32D9" w:rsidRDefault="00D857CF">
      <w:pPr>
        <w:spacing w:after="5" w:line="250" w:lineRule="auto"/>
        <w:ind w:left="355" w:right="1325"/>
        <w:jc w:val="left"/>
      </w:pPr>
      <w:r>
        <w:rPr>
          <w:b/>
          <w:sz w:val="24"/>
        </w:rPr>
        <w:t>Balance Sheet</w:t>
      </w:r>
      <w:r>
        <w:rPr>
          <w:sz w:val="24"/>
        </w:rPr>
        <w:t xml:space="preserve"> .............................................................................. 19 </w:t>
      </w:r>
    </w:p>
    <w:p w:rsidR="00FB32D9" w:rsidRDefault="00D857CF">
      <w:pPr>
        <w:spacing w:after="5" w:line="250" w:lineRule="auto"/>
        <w:ind w:left="355" w:right="1325"/>
        <w:jc w:val="left"/>
      </w:pPr>
      <w:r>
        <w:rPr>
          <w:b/>
          <w:sz w:val="24"/>
        </w:rPr>
        <w:t>Loans</w:t>
      </w:r>
      <w:r>
        <w:rPr>
          <w:sz w:val="24"/>
        </w:rPr>
        <w:t xml:space="preserve"> ...........................................................................................  20 </w:t>
      </w:r>
    </w:p>
    <w:p w:rsidR="00FB32D9" w:rsidRDefault="00D857CF">
      <w:pPr>
        <w:spacing w:after="5" w:line="250" w:lineRule="auto"/>
        <w:ind w:left="355" w:right="1325"/>
        <w:jc w:val="left"/>
      </w:pPr>
      <w:r>
        <w:rPr>
          <w:b/>
          <w:sz w:val="24"/>
        </w:rPr>
        <w:t>Related Party Transactions</w:t>
      </w:r>
      <w:r>
        <w:rPr>
          <w:sz w:val="24"/>
        </w:rPr>
        <w:t xml:space="preserve"> ......................................................... 22 </w:t>
      </w:r>
    </w:p>
    <w:p w:rsidR="00FB32D9" w:rsidRDefault="00D857CF">
      <w:pPr>
        <w:spacing w:after="5" w:line="250" w:lineRule="auto"/>
        <w:ind w:left="355" w:right="1325"/>
        <w:jc w:val="left"/>
      </w:pPr>
      <w:r>
        <w:rPr>
          <w:b/>
          <w:sz w:val="24"/>
        </w:rPr>
        <w:t>Commitments and Contingent Liabilities</w:t>
      </w:r>
      <w:r>
        <w:rPr>
          <w:sz w:val="24"/>
        </w:rPr>
        <w:t xml:space="preserve"> ................................... 22 </w:t>
      </w:r>
    </w:p>
    <w:p w:rsidR="00FB32D9" w:rsidRDefault="00D857CF">
      <w:pPr>
        <w:spacing w:after="270" w:line="250" w:lineRule="auto"/>
        <w:ind w:left="355" w:right="1325"/>
        <w:jc w:val="left"/>
      </w:pPr>
      <w:r>
        <w:rPr>
          <w:b/>
          <w:sz w:val="24"/>
        </w:rPr>
        <w:t>Attracted Funds</w:t>
      </w:r>
      <w:r>
        <w:rPr>
          <w:sz w:val="24"/>
        </w:rPr>
        <w:t xml:space="preserve"> ........................................................................... 22 </w:t>
      </w:r>
    </w:p>
    <w:p w:rsidR="00FB32D9" w:rsidRDefault="00D857CF">
      <w:pPr>
        <w:spacing w:after="5" w:line="250" w:lineRule="auto"/>
        <w:ind w:left="355" w:right="1325"/>
        <w:jc w:val="left"/>
      </w:pPr>
      <w:r>
        <w:rPr>
          <w:b/>
          <w:sz w:val="24"/>
        </w:rPr>
        <w:t>Internal Audit</w:t>
      </w:r>
      <w:r>
        <w:rPr>
          <w:sz w:val="24"/>
        </w:rPr>
        <w:t xml:space="preserve"> ..............................................................................  24 </w:t>
      </w:r>
    </w:p>
    <w:p w:rsidR="00FB32D9" w:rsidRDefault="00D857CF">
      <w:pPr>
        <w:spacing w:after="5" w:line="250" w:lineRule="auto"/>
        <w:ind w:left="355" w:right="1325"/>
        <w:jc w:val="left"/>
      </w:pPr>
      <w:r>
        <w:rPr>
          <w:b/>
          <w:sz w:val="24"/>
        </w:rPr>
        <w:t>Risk Appetite</w:t>
      </w:r>
      <w:r>
        <w:rPr>
          <w:sz w:val="24"/>
        </w:rPr>
        <w:t xml:space="preserve"> ................................................................................ 24 </w:t>
      </w:r>
    </w:p>
    <w:p w:rsidR="00FB32D9" w:rsidRDefault="00D857CF">
      <w:pPr>
        <w:spacing w:after="5" w:line="250" w:lineRule="auto"/>
        <w:ind w:left="355" w:right="1325"/>
        <w:jc w:val="left"/>
      </w:pPr>
      <w:r>
        <w:rPr>
          <w:b/>
          <w:sz w:val="24"/>
        </w:rPr>
        <w:t>Risk Culture</w:t>
      </w:r>
      <w:r>
        <w:rPr>
          <w:sz w:val="24"/>
        </w:rPr>
        <w:t xml:space="preserve"> .................................................................................. 25 </w:t>
      </w:r>
    </w:p>
    <w:p w:rsidR="00FB32D9" w:rsidRDefault="00D857CF">
      <w:pPr>
        <w:spacing w:after="5" w:line="250" w:lineRule="auto"/>
        <w:ind w:left="355" w:right="1325"/>
        <w:jc w:val="left"/>
      </w:pPr>
      <w:r>
        <w:rPr>
          <w:b/>
          <w:sz w:val="24"/>
        </w:rPr>
        <w:t>Risk Management Framework</w:t>
      </w:r>
      <w:r>
        <w:rPr>
          <w:sz w:val="24"/>
        </w:rPr>
        <w:t xml:space="preserve"> ...................................................   25 </w:t>
      </w:r>
    </w:p>
    <w:p w:rsidR="00FB32D9" w:rsidRDefault="00D857CF">
      <w:pPr>
        <w:spacing w:after="5" w:line="250" w:lineRule="auto"/>
        <w:ind w:left="355" w:right="1325"/>
        <w:jc w:val="left"/>
      </w:pPr>
      <w:r>
        <w:rPr>
          <w:sz w:val="24"/>
        </w:rPr>
        <w:t xml:space="preserve">Credit Risk ...................................................................................   25 Market Risk ..................................................................................  26 </w:t>
      </w:r>
    </w:p>
    <w:p w:rsidR="00FB32D9" w:rsidRDefault="00D857CF">
      <w:pPr>
        <w:spacing w:after="269" w:line="250" w:lineRule="auto"/>
        <w:ind w:left="355" w:right="1325"/>
        <w:jc w:val="left"/>
      </w:pPr>
      <w:r>
        <w:rPr>
          <w:sz w:val="24"/>
        </w:rPr>
        <w:t xml:space="preserve">Liquidity Risk ...............................................................................   26 Operational Risk ..........................................................................  27 </w:t>
      </w:r>
    </w:p>
    <w:p w:rsidR="00FB32D9" w:rsidRDefault="00D857CF">
      <w:pPr>
        <w:spacing w:after="5" w:line="250" w:lineRule="auto"/>
        <w:ind w:left="355" w:right="1325"/>
        <w:jc w:val="left"/>
      </w:pPr>
      <w:r>
        <w:rPr>
          <w:b/>
          <w:sz w:val="24"/>
        </w:rPr>
        <w:t>Internal Capital Adequacy Analysis</w:t>
      </w:r>
      <w:r>
        <w:rPr>
          <w:sz w:val="24"/>
        </w:rPr>
        <w:t xml:space="preserve"> ............................................  29 </w:t>
      </w:r>
    </w:p>
    <w:p w:rsidR="00FB32D9" w:rsidRDefault="00D857CF">
      <w:pPr>
        <w:spacing w:after="5" w:line="250" w:lineRule="auto"/>
        <w:ind w:left="355" w:right="1325"/>
        <w:jc w:val="left"/>
      </w:pPr>
      <w:r>
        <w:rPr>
          <w:b/>
          <w:sz w:val="24"/>
        </w:rPr>
        <w:t>Internal Liquidity Adequacy Analysis</w:t>
      </w:r>
      <w:r>
        <w:rPr>
          <w:sz w:val="24"/>
        </w:rPr>
        <w:t xml:space="preserve"> ........................................   29 </w:t>
      </w:r>
    </w:p>
    <w:p w:rsidR="00FB32D9" w:rsidRDefault="00D857CF">
      <w:pPr>
        <w:spacing w:after="5" w:line="250" w:lineRule="auto"/>
        <w:ind w:left="355" w:right="1325"/>
        <w:jc w:val="left"/>
      </w:pPr>
      <w:r>
        <w:rPr>
          <w:b/>
          <w:sz w:val="24"/>
        </w:rPr>
        <w:t>Recovery Plan</w:t>
      </w:r>
      <w:r>
        <w:rPr>
          <w:sz w:val="24"/>
        </w:rPr>
        <w:t xml:space="preserve"> .............................................................................  30 </w:t>
      </w:r>
    </w:p>
    <w:p w:rsidR="00FB32D9" w:rsidRDefault="00D857CF">
      <w:pPr>
        <w:spacing w:after="5" w:line="250" w:lineRule="auto"/>
        <w:ind w:left="355" w:right="1325"/>
        <w:jc w:val="left"/>
      </w:pPr>
      <w:r>
        <w:rPr>
          <w:b/>
          <w:sz w:val="24"/>
        </w:rPr>
        <w:t>Information Technologies</w:t>
      </w:r>
      <w:r>
        <w:rPr>
          <w:sz w:val="24"/>
        </w:rPr>
        <w:t xml:space="preserve"> ..........................................................  31 </w:t>
      </w:r>
    </w:p>
    <w:p w:rsidR="00FB32D9" w:rsidRDefault="00D857CF">
      <w:pPr>
        <w:spacing w:after="5" w:line="250" w:lineRule="auto"/>
        <w:ind w:left="355" w:right="1325"/>
        <w:jc w:val="left"/>
      </w:pPr>
      <w:r>
        <w:rPr>
          <w:b/>
          <w:sz w:val="24"/>
        </w:rPr>
        <w:t>Corporate Governance</w:t>
      </w:r>
      <w:r>
        <w:rPr>
          <w:sz w:val="24"/>
        </w:rPr>
        <w:t xml:space="preserve"> ...............................................................  32 </w:t>
      </w:r>
    </w:p>
    <w:p w:rsidR="00FB32D9" w:rsidRDefault="00D857CF">
      <w:pPr>
        <w:spacing w:after="5" w:line="250" w:lineRule="auto"/>
        <w:ind w:left="355" w:right="1325"/>
        <w:jc w:val="left"/>
      </w:pPr>
      <w:r>
        <w:rPr>
          <w:b/>
          <w:sz w:val="24"/>
        </w:rPr>
        <w:t>Human Capital</w:t>
      </w:r>
      <w:r>
        <w:rPr>
          <w:sz w:val="24"/>
        </w:rPr>
        <w:t xml:space="preserve"> ............................................................................  32 </w:t>
      </w:r>
    </w:p>
    <w:p w:rsidR="00FB32D9" w:rsidRDefault="00D857CF">
      <w:pPr>
        <w:spacing w:after="5" w:line="250" w:lineRule="auto"/>
        <w:ind w:left="355" w:right="1325"/>
        <w:jc w:val="left"/>
      </w:pPr>
      <w:r>
        <w:rPr>
          <w:b/>
          <w:sz w:val="24"/>
        </w:rPr>
        <w:t>Remuneration Policy</w:t>
      </w:r>
      <w:r>
        <w:rPr>
          <w:sz w:val="24"/>
        </w:rPr>
        <w:t xml:space="preserve"> .................................................................   34 </w:t>
      </w:r>
    </w:p>
    <w:p w:rsidR="00FB32D9" w:rsidRDefault="00D857CF">
      <w:pPr>
        <w:spacing w:after="268" w:line="250" w:lineRule="auto"/>
        <w:ind w:left="355" w:right="1325"/>
        <w:jc w:val="left"/>
      </w:pPr>
      <w:r>
        <w:rPr>
          <w:b/>
          <w:sz w:val="24"/>
        </w:rPr>
        <w:t>Corporate Social Responsibility</w:t>
      </w:r>
      <w:r>
        <w:rPr>
          <w:sz w:val="24"/>
        </w:rPr>
        <w:t xml:space="preserve"> ................................................   34 </w:t>
      </w:r>
      <w:r>
        <w:rPr>
          <w:b/>
          <w:sz w:val="24"/>
        </w:rPr>
        <w:t>Organization Business Structure</w:t>
      </w:r>
      <w:r>
        <w:rPr>
          <w:sz w:val="24"/>
        </w:rPr>
        <w:t xml:space="preserve"> ................................................ 42 </w:t>
      </w:r>
    </w:p>
    <w:p w:rsidR="00FB32D9" w:rsidRDefault="00D857CF">
      <w:pPr>
        <w:spacing w:after="5" w:line="250" w:lineRule="auto"/>
        <w:ind w:left="355" w:right="1325"/>
        <w:jc w:val="left"/>
      </w:pPr>
      <w:r>
        <w:rPr>
          <w:b/>
          <w:sz w:val="24"/>
        </w:rPr>
        <w:t>Steering Council</w:t>
      </w:r>
      <w:r>
        <w:rPr>
          <w:sz w:val="24"/>
        </w:rPr>
        <w:t xml:space="preserve"> .......................................................................... 45 </w:t>
      </w:r>
    </w:p>
    <w:p w:rsidR="00FB32D9" w:rsidRDefault="00D857CF">
      <w:pPr>
        <w:spacing w:after="5" w:line="250" w:lineRule="auto"/>
        <w:ind w:left="355" w:right="1325"/>
        <w:jc w:val="left"/>
      </w:pPr>
      <w:r>
        <w:rPr>
          <w:b/>
          <w:sz w:val="24"/>
        </w:rPr>
        <w:t>Audit Committee</w:t>
      </w:r>
      <w:r>
        <w:rPr>
          <w:sz w:val="24"/>
        </w:rPr>
        <w:t xml:space="preserve"> ........................................................................ 47 </w:t>
      </w:r>
    </w:p>
    <w:p w:rsidR="00FB32D9" w:rsidRDefault="00D857CF">
      <w:pPr>
        <w:spacing w:after="5" w:line="250" w:lineRule="auto"/>
        <w:ind w:left="355" w:right="1325"/>
        <w:jc w:val="left"/>
      </w:pPr>
      <w:r>
        <w:rPr>
          <w:b/>
          <w:sz w:val="24"/>
        </w:rPr>
        <w:t>Directorate of Fibank Albania</w:t>
      </w:r>
      <w:r>
        <w:rPr>
          <w:sz w:val="24"/>
        </w:rPr>
        <w:t xml:space="preserve"> .................................................... 48 </w:t>
      </w:r>
    </w:p>
    <w:p w:rsidR="00FB32D9" w:rsidRDefault="00D857CF">
      <w:pPr>
        <w:spacing w:after="5" w:line="250" w:lineRule="auto"/>
        <w:ind w:left="355" w:right="1325"/>
        <w:jc w:val="left"/>
      </w:pPr>
      <w:r>
        <w:rPr>
          <w:b/>
          <w:sz w:val="24"/>
        </w:rPr>
        <w:lastRenderedPageBreak/>
        <w:t>Deposits</w:t>
      </w:r>
      <w:r>
        <w:rPr>
          <w:sz w:val="24"/>
        </w:rPr>
        <w:t xml:space="preserve"> ...................................................................................... 50 </w:t>
      </w:r>
      <w:r>
        <w:rPr>
          <w:b/>
          <w:sz w:val="24"/>
        </w:rPr>
        <w:t>Retail Lending</w:t>
      </w:r>
      <w:r>
        <w:rPr>
          <w:sz w:val="24"/>
        </w:rPr>
        <w:t xml:space="preserve"> ............................................................................. 52 </w:t>
      </w:r>
    </w:p>
    <w:p w:rsidR="00FB32D9" w:rsidRDefault="00D857CF">
      <w:pPr>
        <w:spacing w:after="5" w:line="250" w:lineRule="auto"/>
        <w:ind w:left="355" w:right="1325"/>
        <w:jc w:val="left"/>
      </w:pPr>
      <w:r>
        <w:rPr>
          <w:b/>
          <w:sz w:val="24"/>
        </w:rPr>
        <w:t>SME Lending</w:t>
      </w:r>
      <w:r>
        <w:rPr>
          <w:sz w:val="24"/>
        </w:rPr>
        <w:t xml:space="preserve"> ............................................................................... 54 </w:t>
      </w:r>
      <w:r>
        <w:rPr>
          <w:b/>
          <w:sz w:val="24"/>
        </w:rPr>
        <w:t>Card Payments</w:t>
      </w:r>
      <w:r>
        <w:rPr>
          <w:sz w:val="24"/>
        </w:rPr>
        <w:t xml:space="preserve"> ..........................................................................56 </w:t>
      </w:r>
    </w:p>
    <w:p w:rsidR="00FB32D9" w:rsidRDefault="00D857CF">
      <w:pPr>
        <w:spacing w:after="5" w:line="250" w:lineRule="auto"/>
        <w:ind w:left="355" w:right="1325"/>
        <w:jc w:val="left"/>
      </w:pPr>
      <w:r>
        <w:rPr>
          <w:b/>
          <w:sz w:val="24"/>
        </w:rPr>
        <w:t>Gold and Commemorative Coins</w:t>
      </w:r>
      <w:r>
        <w:rPr>
          <w:sz w:val="24"/>
        </w:rPr>
        <w:t xml:space="preserve"> ..............................................57 </w:t>
      </w:r>
    </w:p>
    <w:p w:rsidR="00FB32D9" w:rsidRDefault="00D857CF">
      <w:pPr>
        <w:spacing w:after="5" w:line="250" w:lineRule="auto"/>
        <w:ind w:left="355" w:right="1325"/>
        <w:jc w:val="left"/>
      </w:pPr>
      <w:r>
        <w:rPr>
          <w:b/>
          <w:sz w:val="24"/>
        </w:rPr>
        <w:t>Payment Services</w:t>
      </w:r>
      <w:r>
        <w:rPr>
          <w:sz w:val="24"/>
        </w:rPr>
        <w:t xml:space="preserve"> ......................................................................57 </w:t>
      </w:r>
    </w:p>
    <w:p w:rsidR="00FB32D9" w:rsidRDefault="00D857CF">
      <w:pPr>
        <w:spacing w:after="5" w:line="250" w:lineRule="auto"/>
        <w:ind w:left="355" w:right="1325"/>
        <w:jc w:val="left"/>
      </w:pPr>
      <w:r>
        <w:rPr>
          <w:b/>
          <w:sz w:val="24"/>
        </w:rPr>
        <w:t>Compliance Function</w:t>
      </w:r>
      <w:r>
        <w:rPr>
          <w:sz w:val="24"/>
        </w:rPr>
        <w:t xml:space="preserve"> .................................................................57 </w:t>
      </w:r>
    </w:p>
    <w:p w:rsidR="00FB32D9" w:rsidRDefault="00D857CF">
      <w:pPr>
        <w:spacing w:after="5" w:line="250" w:lineRule="auto"/>
        <w:ind w:left="355" w:right="1325"/>
        <w:jc w:val="left"/>
      </w:pPr>
      <w:r>
        <w:rPr>
          <w:b/>
          <w:sz w:val="24"/>
        </w:rPr>
        <w:t>AML Trainings</w:t>
      </w:r>
      <w:r>
        <w:rPr>
          <w:sz w:val="24"/>
        </w:rPr>
        <w:t xml:space="preserve"> ............................................................................60 </w:t>
      </w:r>
    </w:p>
    <w:p w:rsidR="00FB32D9" w:rsidRDefault="00D857CF">
      <w:pPr>
        <w:spacing w:after="5" w:line="250" w:lineRule="auto"/>
        <w:ind w:left="355" w:right="1325"/>
        <w:jc w:val="left"/>
      </w:pPr>
      <w:r>
        <w:rPr>
          <w:b/>
          <w:sz w:val="24"/>
        </w:rPr>
        <w:t>Depositary and Custodian Services</w:t>
      </w:r>
      <w:r>
        <w:rPr>
          <w:sz w:val="24"/>
        </w:rPr>
        <w:t xml:space="preserve"> ...........................................61 </w:t>
      </w:r>
    </w:p>
    <w:p w:rsidR="00FB32D9" w:rsidRDefault="00D857CF">
      <w:pPr>
        <w:spacing w:after="3592" w:line="250" w:lineRule="auto"/>
        <w:ind w:left="355" w:right="1325"/>
        <w:jc w:val="left"/>
      </w:pPr>
      <w:r>
        <w:rPr>
          <w:b/>
          <w:sz w:val="24"/>
        </w:rPr>
        <w:t>Financial Statements</w:t>
      </w:r>
      <w:r>
        <w:rPr>
          <w:sz w:val="24"/>
        </w:rPr>
        <w:t xml:space="preserve"> .................................................................63 </w:t>
      </w:r>
    </w:p>
    <w:p w:rsidR="00FB32D9" w:rsidRDefault="00D857CF">
      <w:pPr>
        <w:spacing w:after="45" w:line="259" w:lineRule="auto"/>
        <w:ind w:left="139" w:right="0" w:firstLine="0"/>
        <w:jc w:val="left"/>
      </w:pPr>
      <w:r>
        <w:rPr>
          <w:b/>
          <w:sz w:val="24"/>
        </w:rPr>
        <w:t xml:space="preserve"> </w:t>
      </w:r>
    </w:p>
    <w:p w:rsidR="00FB32D9" w:rsidRDefault="00D857CF">
      <w:pPr>
        <w:spacing w:after="0" w:line="259" w:lineRule="auto"/>
        <w:ind w:left="0" w:right="0" w:firstLine="0"/>
        <w:jc w:val="left"/>
      </w:pPr>
      <w:r>
        <w:rPr>
          <w:b/>
          <w:sz w:val="24"/>
        </w:rPr>
        <w:t xml:space="preserve"> </w:t>
      </w:r>
      <w:r>
        <w:rPr>
          <w:b/>
          <w:sz w:val="24"/>
        </w:rPr>
        <w:tab/>
        <w:t xml:space="preserve"> </w:t>
      </w:r>
      <w:r>
        <w:br w:type="page"/>
      </w:r>
    </w:p>
    <w:p w:rsidR="00FB32D9" w:rsidRDefault="00D857CF">
      <w:pPr>
        <w:spacing w:after="15" w:line="259" w:lineRule="auto"/>
        <w:ind w:left="134" w:right="0"/>
        <w:jc w:val="left"/>
      </w:pPr>
      <w:r>
        <w:rPr>
          <w:b/>
          <w:sz w:val="24"/>
        </w:rPr>
        <w:lastRenderedPageBreak/>
        <w:t xml:space="preserve">BOZHIDAR TODOROV </w:t>
      </w:r>
    </w:p>
    <w:p w:rsidR="00FB32D9" w:rsidRDefault="00D857CF">
      <w:pPr>
        <w:spacing w:after="15" w:line="259" w:lineRule="auto"/>
        <w:ind w:left="134" w:right="0"/>
        <w:jc w:val="left"/>
      </w:pPr>
      <w:r>
        <w:rPr>
          <w:b/>
          <w:sz w:val="24"/>
        </w:rPr>
        <w:t xml:space="preserve">Chief Executive Officer </w:t>
      </w:r>
    </w:p>
    <w:p w:rsidR="00FB32D9" w:rsidRDefault="00D857CF">
      <w:pPr>
        <w:spacing w:after="12" w:line="259" w:lineRule="auto"/>
        <w:ind w:left="139" w:right="0" w:firstLine="0"/>
        <w:jc w:val="left"/>
      </w:pPr>
      <w:r>
        <w:rPr>
          <w:sz w:val="22"/>
        </w:rPr>
        <w:t xml:space="preserve"> </w:t>
      </w:r>
    </w:p>
    <w:p w:rsidR="00FB32D9" w:rsidRDefault="00D857CF">
      <w:pPr>
        <w:spacing w:after="325" w:line="259" w:lineRule="auto"/>
        <w:ind w:left="3650" w:right="0" w:firstLine="0"/>
        <w:jc w:val="left"/>
      </w:pPr>
      <w:r>
        <w:rPr>
          <w:noProof/>
        </w:rPr>
        <w:drawing>
          <wp:anchor distT="0" distB="0" distL="114300" distR="114300" simplePos="0" relativeHeight="251659264" behindDoc="0" locked="0" layoutInCell="1" allowOverlap="0">
            <wp:simplePos x="0" y="0"/>
            <wp:positionH relativeFrom="column">
              <wp:posOffset>-304</wp:posOffset>
            </wp:positionH>
            <wp:positionV relativeFrom="paragraph">
              <wp:posOffset>15113</wp:posOffset>
            </wp:positionV>
            <wp:extent cx="2200910" cy="272161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5"/>
                    <a:stretch>
                      <a:fillRect/>
                    </a:stretch>
                  </pic:blipFill>
                  <pic:spPr>
                    <a:xfrm>
                      <a:off x="0" y="0"/>
                      <a:ext cx="2200910" cy="2721610"/>
                    </a:xfrm>
                    <a:prstGeom prst="rect">
                      <a:avLst/>
                    </a:prstGeom>
                  </pic:spPr>
                </pic:pic>
              </a:graphicData>
            </a:graphic>
          </wp:anchor>
        </w:drawing>
      </w:r>
      <w:r>
        <w:rPr>
          <w:b/>
        </w:rPr>
        <w:t xml:space="preserve"> </w:t>
      </w:r>
    </w:p>
    <w:p w:rsidR="00FB32D9" w:rsidRDefault="00D857CF">
      <w:pPr>
        <w:spacing w:after="257" w:line="259" w:lineRule="auto"/>
        <w:ind w:left="554" w:right="-9"/>
        <w:jc w:val="center"/>
      </w:pPr>
      <w:r>
        <w:rPr>
          <w:rFonts w:ascii="Times New Roman" w:eastAsia="Times New Roman" w:hAnsi="Times New Roman" w:cs="Times New Roman"/>
          <w:sz w:val="24"/>
        </w:rPr>
        <w:t xml:space="preserve">Letter from the CEO </w:t>
      </w:r>
    </w:p>
    <w:p w:rsidR="00FB32D9" w:rsidRDefault="00D857CF">
      <w:pPr>
        <w:spacing w:after="257" w:line="259" w:lineRule="auto"/>
        <w:ind w:left="3650" w:right="0" w:firstLine="0"/>
        <w:jc w:val="left"/>
      </w:pPr>
      <w:r>
        <w:rPr>
          <w:rFonts w:ascii="Times New Roman" w:eastAsia="Times New Roman" w:hAnsi="Times New Roman" w:cs="Times New Roman"/>
          <w:sz w:val="24"/>
        </w:rPr>
        <w:t xml:space="preserve"> </w:t>
      </w:r>
    </w:p>
    <w:p w:rsidR="00FB32D9" w:rsidRDefault="00D857CF">
      <w:pPr>
        <w:spacing w:after="257" w:line="259" w:lineRule="auto"/>
        <w:ind w:left="554" w:right="-544"/>
        <w:jc w:val="center"/>
      </w:pPr>
      <w:r>
        <w:rPr>
          <w:rFonts w:ascii="Times New Roman" w:eastAsia="Times New Roman" w:hAnsi="Times New Roman" w:cs="Times New Roman"/>
          <w:sz w:val="24"/>
        </w:rPr>
        <w:t xml:space="preserve">Mr. </w:t>
      </w:r>
      <w:proofErr w:type="spellStart"/>
      <w:r>
        <w:rPr>
          <w:rFonts w:ascii="Times New Roman" w:eastAsia="Times New Roman" w:hAnsi="Times New Roman" w:cs="Times New Roman"/>
          <w:sz w:val="24"/>
        </w:rPr>
        <w:t>Bozhidar</w:t>
      </w:r>
      <w:proofErr w:type="spellEnd"/>
      <w:r>
        <w:rPr>
          <w:rFonts w:ascii="Times New Roman" w:eastAsia="Times New Roman" w:hAnsi="Times New Roman" w:cs="Times New Roman"/>
          <w:sz w:val="24"/>
        </w:rPr>
        <w:t xml:space="preserve"> TODOROV </w:t>
      </w:r>
    </w:p>
    <w:p w:rsidR="00FB32D9" w:rsidRDefault="00D857CF">
      <w:pPr>
        <w:spacing w:after="257" w:line="259" w:lineRule="auto"/>
        <w:ind w:left="554" w:right="-319"/>
        <w:jc w:val="center"/>
      </w:pPr>
      <w:r>
        <w:rPr>
          <w:rFonts w:ascii="Times New Roman" w:eastAsia="Times New Roman" w:hAnsi="Times New Roman" w:cs="Times New Roman"/>
          <w:sz w:val="24"/>
        </w:rPr>
        <w:t xml:space="preserve">Chief Executive Officer </w:t>
      </w:r>
    </w:p>
    <w:p w:rsidR="00FB32D9" w:rsidRDefault="00D857CF">
      <w:pPr>
        <w:spacing w:after="257" w:line="259" w:lineRule="auto"/>
        <w:ind w:left="51" w:right="0"/>
        <w:jc w:val="center"/>
      </w:pPr>
      <w:r>
        <w:rPr>
          <w:rFonts w:ascii="Times New Roman" w:eastAsia="Times New Roman" w:hAnsi="Times New Roman" w:cs="Times New Roman"/>
          <w:sz w:val="24"/>
        </w:rPr>
        <w:t xml:space="preserve">Fibank Albania </w:t>
      </w:r>
    </w:p>
    <w:p w:rsidR="00FB32D9" w:rsidRDefault="00D857CF">
      <w:pPr>
        <w:spacing w:after="252" w:line="259" w:lineRule="auto"/>
        <w:ind w:left="3650" w:right="0" w:firstLine="0"/>
        <w:jc w:val="left"/>
      </w:pPr>
      <w:r>
        <w:rPr>
          <w:rFonts w:ascii="Times New Roman" w:eastAsia="Times New Roman" w:hAnsi="Times New Roman" w:cs="Times New Roman"/>
          <w:sz w:val="24"/>
        </w:rPr>
        <w:t xml:space="preserve"> </w:t>
      </w:r>
    </w:p>
    <w:p w:rsidR="00FB32D9" w:rsidRDefault="00D857CF">
      <w:pPr>
        <w:spacing w:after="256" w:line="259" w:lineRule="auto"/>
        <w:ind w:left="3650" w:right="0" w:firstLine="0"/>
        <w:jc w:val="left"/>
      </w:pPr>
      <w:r>
        <w:rPr>
          <w:rFonts w:ascii="Times New Roman" w:eastAsia="Times New Roman" w:hAnsi="Times New Roman" w:cs="Times New Roman"/>
          <w:sz w:val="24"/>
        </w:rPr>
        <w:t xml:space="preserve"> </w:t>
      </w:r>
    </w:p>
    <w:p w:rsidR="00FB32D9" w:rsidRDefault="00D857CF">
      <w:pPr>
        <w:spacing w:after="265" w:line="249" w:lineRule="auto"/>
        <w:ind w:left="-5" w:right="0"/>
      </w:pPr>
      <w:r>
        <w:rPr>
          <w:rFonts w:ascii="Times New Roman" w:eastAsia="Times New Roman" w:hAnsi="Times New Roman" w:cs="Times New Roman"/>
          <w:sz w:val="24"/>
        </w:rPr>
        <w:t xml:space="preserve">Dear Shareholders, Partners, Customers, and Employees  </w:t>
      </w:r>
    </w:p>
    <w:p w:rsidR="00FB32D9" w:rsidRDefault="00D857CF">
      <w:pPr>
        <w:spacing w:after="265" w:line="249" w:lineRule="auto"/>
        <w:ind w:left="-5" w:right="0"/>
      </w:pPr>
      <w:r>
        <w:rPr>
          <w:rFonts w:ascii="Times New Roman" w:eastAsia="Times New Roman" w:hAnsi="Times New Roman" w:cs="Times New Roman"/>
          <w:sz w:val="24"/>
        </w:rPr>
        <w:t xml:space="preserve">As we closed another remarkable chapter in Fibank Albania’s journey, I am honored to present the Annual Report for the year 2024—a year defined by strength, resilience, and continued growth. Building on our record-breaking results in previous years, 2024 has once again exceeded expectations. Fibank Albania continued its upward trajectory, delivering strong financial performance, deepening client relationships, and reinforcing its strategic position in the Albanian banking sector. </w:t>
      </w:r>
    </w:p>
    <w:p w:rsidR="00FB32D9" w:rsidRDefault="00D857CF">
      <w:pPr>
        <w:spacing w:after="265" w:line="249" w:lineRule="auto"/>
        <w:ind w:left="-5" w:right="0"/>
      </w:pPr>
      <w:r>
        <w:rPr>
          <w:rFonts w:ascii="Times New Roman" w:eastAsia="Times New Roman" w:hAnsi="Times New Roman" w:cs="Times New Roman"/>
          <w:sz w:val="24"/>
        </w:rPr>
        <w:t xml:space="preserve">This year, our total assets surpassed €600 million, marking another significant milestone and </w:t>
      </w:r>
      <w:proofErr w:type="spellStart"/>
      <w:r>
        <w:rPr>
          <w:rFonts w:ascii="Times New Roman" w:eastAsia="Times New Roman" w:hAnsi="Times New Roman" w:cs="Times New Roman"/>
          <w:sz w:val="24"/>
        </w:rPr>
        <w:t>aclear</w:t>
      </w:r>
      <w:proofErr w:type="spellEnd"/>
      <w:r>
        <w:rPr>
          <w:rFonts w:ascii="Times New Roman" w:eastAsia="Times New Roman" w:hAnsi="Times New Roman" w:cs="Times New Roman"/>
          <w:sz w:val="24"/>
        </w:rPr>
        <w:t xml:space="preserve"> signal of market confidence in our institution. </w:t>
      </w:r>
      <w:proofErr w:type="spellStart"/>
      <w:r>
        <w:rPr>
          <w:rFonts w:ascii="Times New Roman" w:eastAsia="Times New Roman" w:hAnsi="Times New Roman" w:cs="Times New Roman"/>
          <w:sz w:val="24"/>
        </w:rPr>
        <w:t>Meanwihle</w:t>
      </w:r>
      <w:proofErr w:type="spellEnd"/>
      <w:r>
        <w:rPr>
          <w:rFonts w:ascii="Times New Roman" w:eastAsia="Times New Roman" w:hAnsi="Times New Roman" w:cs="Times New Roman"/>
          <w:sz w:val="24"/>
        </w:rPr>
        <w:t xml:space="preserve"> net profit exceeded €10 million again, reflecting our disciplined financial management and growing customer base. </w:t>
      </w:r>
      <w:proofErr w:type="spellStart"/>
      <w:proofErr w:type="gramStart"/>
      <w:r>
        <w:rPr>
          <w:rFonts w:ascii="Times New Roman" w:eastAsia="Times New Roman" w:hAnsi="Times New Roman" w:cs="Times New Roman"/>
          <w:sz w:val="24"/>
        </w:rPr>
        <w:t>Additionally,the</w:t>
      </w:r>
      <w:proofErr w:type="spellEnd"/>
      <w:proofErr w:type="gramEnd"/>
      <w:r>
        <w:rPr>
          <w:rFonts w:ascii="Times New Roman" w:eastAsia="Times New Roman" w:hAnsi="Times New Roman" w:cs="Times New Roman"/>
          <w:sz w:val="24"/>
        </w:rPr>
        <w:t xml:space="preserve"> loan portfolio expanded by almost 15%, while deposits increased by 12%, underlining our healthy, organic growth and the trust placed in us by individuals, families, and businesses alike. </w:t>
      </w:r>
    </w:p>
    <w:p w:rsidR="00FB32D9" w:rsidRDefault="00D857CF">
      <w:pPr>
        <w:spacing w:after="265" w:line="249" w:lineRule="auto"/>
        <w:ind w:left="-5" w:right="0"/>
      </w:pPr>
      <w:r>
        <w:rPr>
          <w:rFonts w:ascii="Times New Roman" w:eastAsia="Times New Roman" w:hAnsi="Times New Roman" w:cs="Times New Roman"/>
          <w:sz w:val="24"/>
        </w:rPr>
        <w:t>Our Return on Equity (ROE) was close to 16%, and Return on Assets (ROA) at 1.7</w:t>
      </w:r>
      <w:proofErr w:type="gramStart"/>
      <w:r>
        <w:rPr>
          <w:rFonts w:ascii="Times New Roman" w:eastAsia="Times New Roman" w:hAnsi="Times New Roman" w:cs="Times New Roman"/>
          <w:sz w:val="24"/>
        </w:rPr>
        <w:t>%,maintaining</w:t>
      </w:r>
      <w:proofErr w:type="gramEnd"/>
      <w:r>
        <w:rPr>
          <w:rFonts w:ascii="Times New Roman" w:eastAsia="Times New Roman" w:hAnsi="Times New Roman" w:cs="Times New Roman"/>
          <w:sz w:val="24"/>
        </w:rPr>
        <w:t xml:space="preserve"> our profile among banks in Albania with continues sustainable growth. These results are not just financial indicators—they are the outcome of clear strategy, operational excellence, and, most importantly, the dedication of our people. </w:t>
      </w:r>
    </w:p>
    <w:p w:rsidR="00FB32D9" w:rsidRDefault="00D857CF">
      <w:pPr>
        <w:spacing w:after="265" w:line="249" w:lineRule="auto"/>
        <w:ind w:left="-5" w:right="0"/>
      </w:pPr>
      <w:r>
        <w:rPr>
          <w:rFonts w:ascii="Times New Roman" w:eastAsia="Times New Roman" w:hAnsi="Times New Roman" w:cs="Times New Roman"/>
          <w:sz w:val="24"/>
        </w:rPr>
        <w:t xml:space="preserve">Throughout 2024, we continued to advance on key strategic pillars: </w:t>
      </w:r>
    </w:p>
    <w:p w:rsidR="00FB32D9" w:rsidRDefault="00D857CF">
      <w:pPr>
        <w:spacing w:after="265" w:line="249" w:lineRule="auto"/>
        <w:ind w:left="-5" w:right="0"/>
      </w:pPr>
      <w:r>
        <w:rPr>
          <w:rFonts w:ascii="Times New Roman" w:eastAsia="Times New Roman" w:hAnsi="Times New Roman" w:cs="Times New Roman"/>
          <w:sz w:val="24"/>
        </w:rPr>
        <w:t xml:space="preserve">Customer-centricity remained at the heart of everything we do. We enhanced our digital channels, launched innovative products tailored to customer needs, and improved service quality across all touchpoints. Digitization progressed with the rollout of new mobile banking features, </w:t>
      </w:r>
      <w:proofErr w:type="spellStart"/>
      <w:r>
        <w:rPr>
          <w:rFonts w:ascii="Times New Roman" w:eastAsia="Times New Roman" w:hAnsi="Times New Roman" w:cs="Times New Roman"/>
          <w:sz w:val="24"/>
        </w:rPr>
        <w:t>fasteron</w:t>
      </w:r>
      <w:proofErr w:type="spellEnd"/>
      <w:r>
        <w:rPr>
          <w:rFonts w:ascii="Times New Roman" w:eastAsia="Times New Roman" w:hAnsi="Times New Roman" w:cs="Times New Roman"/>
          <w:sz w:val="24"/>
        </w:rPr>
        <w:t xml:space="preserve"> boarding processes, and more secure online services offering convenience </w:t>
      </w:r>
      <w:proofErr w:type="spellStart"/>
      <w:r>
        <w:rPr>
          <w:rFonts w:ascii="Times New Roman" w:eastAsia="Times New Roman" w:hAnsi="Times New Roman" w:cs="Times New Roman"/>
          <w:sz w:val="24"/>
        </w:rPr>
        <w:t>withoutcompromising</w:t>
      </w:r>
      <w:proofErr w:type="spellEnd"/>
      <w:r>
        <w:rPr>
          <w:rFonts w:ascii="Times New Roman" w:eastAsia="Times New Roman" w:hAnsi="Times New Roman" w:cs="Times New Roman"/>
          <w:sz w:val="24"/>
        </w:rPr>
        <w:t xml:space="preserve"> trust. </w:t>
      </w:r>
    </w:p>
    <w:p w:rsidR="00FB32D9" w:rsidRDefault="00D857CF">
      <w:pPr>
        <w:spacing w:after="0" w:line="481" w:lineRule="auto"/>
        <w:ind w:left="-5" w:right="0"/>
      </w:pPr>
      <w:r>
        <w:rPr>
          <w:rFonts w:ascii="Times New Roman" w:eastAsia="Times New Roman" w:hAnsi="Times New Roman" w:cs="Times New Roman"/>
          <w:sz w:val="24"/>
        </w:rPr>
        <w:lastRenderedPageBreak/>
        <w:t xml:space="preserve">Sustainable growth was evident not only in numbers but in how we conduct business: responsibly, ethically, and with long-term impact in mind.  </w:t>
      </w:r>
    </w:p>
    <w:p w:rsidR="00FB32D9" w:rsidRDefault="00D857CF">
      <w:pPr>
        <w:spacing w:after="265" w:line="249" w:lineRule="auto"/>
        <w:ind w:left="-5" w:right="0"/>
      </w:pPr>
      <w:r>
        <w:rPr>
          <w:rFonts w:ascii="Times New Roman" w:eastAsia="Times New Roman" w:hAnsi="Times New Roman" w:cs="Times New Roman"/>
          <w:sz w:val="24"/>
        </w:rPr>
        <w:t xml:space="preserve">At the core of our success lies a shared vision: to build a modern, agile, and </w:t>
      </w:r>
      <w:proofErr w:type="spellStart"/>
      <w:r>
        <w:rPr>
          <w:rFonts w:ascii="Times New Roman" w:eastAsia="Times New Roman" w:hAnsi="Times New Roman" w:cs="Times New Roman"/>
          <w:sz w:val="24"/>
        </w:rPr>
        <w:t>customerfocused</w:t>
      </w:r>
      <w:proofErr w:type="spellEnd"/>
      <w:r>
        <w:rPr>
          <w:rFonts w:ascii="Times New Roman" w:eastAsia="Times New Roman" w:hAnsi="Times New Roman" w:cs="Times New Roman"/>
          <w:sz w:val="24"/>
        </w:rPr>
        <w:t xml:space="preserve"> bank that drives value in the communities we serve. We are proud of our role in supporting individuals, entrepreneurs, and corporations in achieving their goals. </w:t>
      </w:r>
    </w:p>
    <w:p w:rsidR="00FB32D9" w:rsidRDefault="00D857CF">
      <w:pPr>
        <w:spacing w:after="265" w:line="249" w:lineRule="auto"/>
        <w:ind w:left="-5" w:right="0"/>
      </w:pPr>
      <w:r>
        <w:rPr>
          <w:rFonts w:ascii="Times New Roman" w:eastAsia="Times New Roman" w:hAnsi="Times New Roman" w:cs="Times New Roman"/>
          <w:sz w:val="24"/>
        </w:rPr>
        <w:t xml:space="preserve">Looking ahead, we remain committed to reaching our medium-term target of a 5% market share, guided by innovation, operational strength, and a deep understanding of the Albanian market. We are confident that the foundations we have built—and continue to strengthen— will sustain our momentum well into the future. To our shareholders, thank you for your continued trust. To our partners, thank you for your collaboration. To our customers, thank you for choosing us. And to our employees, thank you for your dedication, talent, and unwavering commitment. Together, we are building a stronger, more innovative, and more impactful Fibank Albania. </w:t>
      </w:r>
    </w:p>
    <w:p w:rsidR="00FB32D9" w:rsidRDefault="00D857CF">
      <w:pPr>
        <w:spacing w:after="265" w:line="249" w:lineRule="auto"/>
        <w:ind w:left="-5" w:right="0"/>
      </w:pPr>
      <w:r>
        <w:rPr>
          <w:rFonts w:ascii="Times New Roman" w:eastAsia="Times New Roman" w:hAnsi="Times New Roman" w:cs="Times New Roman"/>
          <w:sz w:val="24"/>
        </w:rPr>
        <w:t xml:space="preserve">Sincerely, </w:t>
      </w:r>
    </w:p>
    <w:p w:rsidR="00FB32D9" w:rsidRDefault="00D857CF">
      <w:pPr>
        <w:spacing w:after="265" w:line="249" w:lineRule="auto"/>
        <w:ind w:left="-5" w:right="0"/>
      </w:pPr>
      <w:proofErr w:type="spellStart"/>
      <w:r>
        <w:rPr>
          <w:rFonts w:ascii="Times New Roman" w:eastAsia="Times New Roman" w:hAnsi="Times New Roman" w:cs="Times New Roman"/>
          <w:sz w:val="24"/>
        </w:rPr>
        <w:t>Bozhidar</w:t>
      </w:r>
      <w:proofErr w:type="spellEnd"/>
      <w:r>
        <w:rPr>
          <w:rFonts w:ascii="Times New Roman" w:eastAsia="Times New Roman" w:hAnsi="Times New Roman" w:cs="Times New Roman"/>
          <w:sz w:val="24"/>
        </w:rPr>
        <w:t xml:space="preserve"> Todorov </w:t>
      </w:r>
    </w:p>
    <w:p w:rsidR="00FB32D9" w:rsidRDefault="00FB32D9">
      <w:pPr>
        <w:sectPr w:rsidR="00FB32D9">
          <w:headerReference w:type="even" r:id="rId16"/>
          <w:headerReference w:type="default" r:id="rId17"/>
          <w:footerReference w:type="even" r:id="rId18"/>
          <w:footerReference w:type="default" r:id="rId19"/>
          <w:headerReference w:type="first" r:id="rId20"/>
          <w:footerReference w:type="first" r:id="rId21"/>
          <w:pgSz w:w="11904" w:h="16838"/>
          <w:pgMar w:top="1447" w:right="1727" w:bottom="1981" w:left="1440" w:header="408" w:footer="714" w:gutter="0"/>
          <w:pgNumType w:start="1"/>
          <w:cols w:space="720"/>
        </w:sectPr>
      </w:pPr>
    </w:p>
    <w:p w:rsidR="00FB32D9" w:rsidRDefault="00D857CF">
      <w:pPr>
        <w:spacing w:after="0" w:line="259" w:lineRule="auto"/>
        <w:ind w:left="-5" w:right="0"/>
        <w:jc w:val="left"/>
      </w:pPr>
      <w:r>
        <w:rPr>
          <w:color w:val="FF0000"/>
        </w:rPr>
        <w:lastRenderedPageBreak/>
        <w:t xml:space="preserve">Macroeconomic Development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r>
        <w:t xml:space="preserve">During 2024, the country's economy continued to perform positively, recording a real GDP of 4.0% compared to 2023. This growth was primarily driven by strong performances in the services sector (mainly tourism) and construction, while activity in the agricultural sector was slightly negative.  </w:t>
      </w:r>
    </w:p>
    <w:p w:rsidR="00FB32D9" w:rsidRDefault="00D857CF">
      <w:pPr>
        <w:ind w:right="944"/>
      </w:pPr>
      <w:r>
        <w:t xml:space="preserve">Albania experienced low inflation, driven by declining global inflation, </w:t>
      </w:r>
      <w:proofErr w:type="spellStart"/>
      <w:r>
        <w:t>Lek</w:t>
      </w:r>
      <w:proofErr w:type="spellEnd"/>
      <w:r>
        <w:t xml:space="preserve"> appreciation and reduced domestic inflationary pressures. The annual average inflation stood at 2.2%. In 2024, Albania's monetary policy aimed at gradual normalization to maintain economic stability while fostering growth. The Bank of Albania significantly reduced inflation, cutting it by half compared to the previous year. The base interest rate was lowered from 3.25% to 2.75% and maintained for most of the year, reflecting stable inflation and balanced economic </w:t>
      </w:r>
    </w:p>
    <w:p w:rsidR="00FB32D9" w:rsidRDefault="00D857CF">
      <w:pPr>
        <w:ind w:right="944"/>
      </w:pPr>
      <w:r>
        <w:t xml:space="preserve">conditions. </w:t>
      </w:r>
    </w:p>
    <w:p w:rsidR="00FB32D9" w:rsidRDefault="00D857CF">
      <w:pPr>
        <w:ind w:right="948"/>
      </w:pPr>
      <w:r>
        <w:t xml:space="preserve">In 2024, employment grew, driven by higher service sector jobs, rising labor force participation, and wage increases. The unemployment rate fell to 8.8% in the fourth quarter of 2024 down from 9.5% at the end of 2023. Albania's industrial production declined by 6.8% year-on-year. The manufacturing sector contracted by 22%, while extractive industries, energy, and water supply saw slight growth.  </w:t>
      </w:r>
    </w:p>
    <w:p w:rsidR="00FB32D9" w:rsidRDefault="00D857CF">
      <w:pPr>
        <w:ind w:right="946"/>
      </w:pPr>
      <w:r>
        <w:t xml:space="preserve">In 2024, Albania's current account deficit reached EUR 871 million in the fourth quarter of the year. The increase was driven by higher import demand and declining export revenues. The trade deficit in goods deepened, while services and secondary income helped offset the deterioration, reducing the deficit by 59%. </w:t>
      </w:r>
    </w:p>
    <w:p w:rsidR="00FB32D9" w:rsidRDefault="00D857CF">
      <w:pPr>
        <w:ind w:right="945"/>
      </w:pPr>
      <w:r>
        <w:t xml:space="preserve">Revenues from services generally related to Tourism expanded by 19.6% compared to 2023, while Foreign Direct Investment increased by 5.7% over the same period (mainly focused on real estate, the financial intermediation sector, hydrocarbons, energy, and transportation). </w:t>
      </w:r>
    </w:p>
    <w:p w:rsidR="00FB32D9" w:rsidRDefault="00D857CF">
      <w:pPr>
        <w:ind w:right="947"/>
      </w:pPr>
      <w:r>
        <w:t xml:space="preserve">Albania's total budget revenues grow by 10.4% year-on-year and achieving 99.5% of the budget plan. Tax revenues increased by 10.1%, with 99.9% realization of the annual target. The main contributors were personal income tax, VAT, and excise duties. </w:t>
      </w:r>
    </w:p>
    <w:p w:rsidR="00FB32D9" w:rsidRDefault="00D857CF">
      <w:pPr>
        <w:ind w:right="947"/>
      </w:pPr>
      <w:r>
        <w:t xml:space="preserve">Albania's total budget expenditures achieved 94.5% of the annual plan, an 8.0% increase from 2023. Current expenditure rose by 10.8%, reaching 96.4% of the budget plan, while capital expenditure declined by 2.9%, achieving 87.3% of the target. </w:t>
      </w:r>
    </w:p>
    <w:p w:rsidR="00FB32D9" w:rsidRDefault="00D857CF">
      <w:pPr>
        <w:ind w:right="941"/>
      </w:pPr>
      <w:r>
        <w:t xml:space="preserve">By the end of December 2024, the Central Government Debt represent 54.0% of the GDP. It consists mostly of instruments with maturities over one year (80% of the total). Medium-term securities (2–5 years) represent 41% of debt, while long-term debt has increased due to new financing through long-term bonds. The external debt portfolio is entirely long-term. </w:t>
      </w:r>
    </w:p>
    <w:p w:rsidR="00FB32D9" w:rsidRDefault="00D857CF">
      <w:pPr>
        <w:ind w:right="450"/>
      </w:pPr>
      <w:r>
        <w:t xml:space="preserve">The fixed interest rate exceeds 80% of total debt. Variable rate making up less than 1% of the total, issued since 2016. For external debt, fixed interest rate instruments constitute over 60% of the share. </w:t>
      </w:r>
    </w:p>
    <w:p w:rsidR="00FB32D9" w:rsidRDefault="00D857CF">
      <w:pPr>
        <w:ind w:right="945"/>
      </w:pPr>
      <w:r>
        <w:t xml:space="preserve">Domestic debt is fully in local currency,55% of total debt, while external debt is in foreign currencies—over 75% in Euro, with the US Dollar and SDR making up the rest. The large Euro share reflects Albania’s EU integration policies. </w:t>
      </w:r>
    </w:p>
    <w:p w:rsidR="00FB32D9" w:rsidRDefault="00D857CF">
      <w:pPr>
        <w:ind w:right="948"/>
      </w:pPr>
      <w:r>
        <w:t xml:space="preserve">Albania benefits from a diverse funding mix and strong international financial support, helping it navigate crises. Over 55% of total debt is held by domestic creditors, followed by multilateral lenders. In recent years, Eurobond issuance has steadily grown due to more frequent offerings in global markets. </w:t>
      </w:r>
    </w:p>
    <w:p w:rsidR="00FB32D9" w:rsidRDefault="00D857CF">
      <w:pPr>
        <w:ind w:right="948"/>
      </w:pPr>
      <w:r>
        <w:t xml:space="preserve">The Debt Strategy focuses on reducing refinancing risk, mainly in the domestic portfolio, while external debt remains lower risk due to long maturities and extended amortization. Indicators show significant improvement, with the average domestic debt maturity increasing by over 100 days in the past 5 years and more than 300 days in the past 10 years. </w:t>
      </w:r>
    </w:p>
    <w:p w:rsidR="00FB32D9" w:rsidRDefault="00D857CF">
      <w:pPr>
        <w:spacing w:after="0" w:line="259" w:lineRule="auto"/>
        <w:ind w:left="0" w:right="0" w:firstLine="0"/>
        <w:jc w:val="left"/>
      </w:pPr>
      <w:r>
        <w:t xml:space="preserve"> </w:t>
      </w:r>
    </w:p>
    <w:p w:rsidR="00FB32D9" w:rsidRDefault="00D857CF">
      <w:pPr>
        <w:ind w:right="949"/>
      </w:pPr>
      <w:r>
        <w:t xml:space="preserve">Interest rate risk has been effectively reduced through increased issuance of medium- and long-term securities and the use of fixed rates in the domestic market. The share of total debt subject to interest rate </w:t>
      </w:r>
      <w:proofErr w:type="spellStart"/>
      <w:r>
        <w:t>refixing</w:t>
      </w:r>
      <w:proofErr w:type="spellEnd"/>
      <w:r>
        <w:t xml:space="preserve"> within one year has dropped by over 11% in five years. </w:t>
      </w:r>
    </w:p>
    <w:p w:rsidR="00FB32D9" w:rsidRDefault="00D857CF">
      <w:r>
        <w:lastRenderedPageBreak/>
        <w:t xml:space="preserve">Exchange rate risk has been successfully managed, staying within strategic limits. By December 2024, foreign currency-denominated debt stood at 41.9%, down 3.7 % from 2023 and 5.0 points from 2022, reflecting strong risk mitigation. </w:t>
      </w:r>
    </w:p>
    <w:p w:rsidR="00FB32D9" w:rsidRDefault="00D857CF">
      <w:pPr>
        <w:spacing w:after="133" w:line="259" w:lineRule="auto"/>
        <w:ind w:left="0" w:right="0" w:firstLine="0"/>
        <w:jc w:val="left"/>
      </w:pPr>
      <w:r>
        <w:t xml:space="preserve"> </w:t>
      </w:r>
    </w:p>
    <w:p w:rsidR="00FB32D9" w:rsidRDefault="00D857CF">
      <w:pPr>
        <w:pStyle w:val="Heading2"/>
        <w:spacing w:after="0"/>
        <w:ind w:left="-5" w:hanging="10"/>
        <w:jc w:val="left"/>
      </w:pPr>
      <w:r>
        <w:rPr>
          <w:color w:val="000000"/>
        </w:rPr>
        <w:t xml:space="preserve">Main macroeconomic indicators </w:t>
      </w:r>
    </w:p>
    <w:tbl>
      <w:tblPr>
        <w:tblStyle w:val="TableGrid"/>
        <w:tblW w:w="9059" w:type="dxa"/>
        <w:tblInd w:w="106" w:type="dxa"/>
        <w:tblCellMar>
          <w:top w:w="0" w:type="dxa"/>
          <w:left w:w="0" w:type="dxa"/>
          <w:bottom w:w="0" w:type="dxa"/>
          <w:right w:w="0" w:type="dxa"/>
        </w:tblCellMar>
        <w:tblLook w:val="04A0" w:firstRow="1" w:lastRow="0" w:firstColumn="1" w:lastColumn="0" w:noHBand="0" w:noVBand="1"/>
      </w:tblPr>
      <w:tblGrid>
        <w:gridCol w:w="5470"/>
        <w:gridCol w:w="1522"/>
        <w:gridCol w:w="1517"/>
        <w:gridCol w:w="550"/>
      </w:tblGrid>
      <w:tr w:rsidR="00FB32D9">
        <w:trPr>
          <w:trHeight w:val="323"/>
        </w:trPr>
        <w:tc>
          <w:tcPr>
            <w:tcW w:w="5470" w:type="dxa"/>
            <w:tcBorders>
              <w:top w:val="nil"/>
              <w:left w:val="nil"/>
              <w:bottom w:val="nil"/>
              <w:right w:val="nil"/>
            </w:tcBorders>
          </w:tcPr>
          <w:p w:rsidR="00FB32D9" w:rsidRDefault="00D857CF">
            <w:pPr>
              <w:spacing w:after="0" w:line="259" w:lineRule="auto"/>
              <w:ind w:left="0" w:right="0" w:firstLine="0"/>
              <w:jc w:val="left"/>
            </w:pPr>
            <w:r>
              <w:rPr>
                <w:rFonts w:ascii="Trebuchet MS" w:eastAsia="Trebuchet MS" w:hAnsi="Trebuchet MS" w:cs="Trebuchet MS"/>
              </w:rPr>
              <w:t xml:space="preserve"> </w:t>
            </w:r>
          </w:p>
        </w:tc>
        <w:tc>
          <w:tcPr>
            <w:tcW w:w="1522" w:type="dxa"/>
            <w:tcBorders>
              <w:top w:val="nil"/>
              <w:left w:val="nil"/>
              <w:bottom w:val="nil"/>
              <w:right w:val="nil"/>
            </w:tcBorders>
          </w:tcPr>
          <w:p w:rsidR="00FB32D9" w:rsidRDefault="00D857CF">
            <w:pPr>
              <w:spacing w:after="0" w:line="259" w:lineRule="auto"/>
              <w:ind w:left="0" w:right="0" w:firstLine="0"/>
              <w:jc w:val="left"/>
            </w:pPr>
            <w:r>
              <w:rPr>
                <w:rFonts w:ascii="Trebuchet MS" w:eastAsia="Trebuchet MS" w:hAnsi="Trebuchet MS" w:cs="Trebuchet MS"/>
                <w:b/>
              </w:rPr>
              <w:t>2024</w:t>
            </w:r>
            <w:r>
              <w:rPr>
                <w:rFonts w:ascii="Trebuchet MS" w:eastAsia="Trebuchet MS" w:hAnsi="Trebuchet MS" w:cs="Trebuchet MS"/>
              </w:rPr>
              <w:t xml:space="preserve"> </w:t>
            </w:r>
          </w:p>
        </w:tc>
        <w:tc>
          <w:tcPr>
            <w:tcW w:w="1517" w:type="dxa"/>
            <w:tcBorders>
              <w:top w:val="nil"/>
              <w:left w:val="nil"/>
              <w:bottom w:val="nil"/>
              <w:right w:val="nil"/>
            </w:tcBorders>
          </w:tcPr>
          <w:p w:rsidR="00FB32D9" w:rsidRDefault="00D857CF">
            <w:pPr>
              <w:spacing w:after="0" w:line="259" w:lineRule="auto"/>
              <w:ind w:left="0" w:right="0" w:firstLine="0"/>
              <w:jc w:val="left"/>
            </w:pPr>
            <w:r>
              <w:rPr>
                <w:rFonts w:ascii="Trebuchet MS" w:eastAsia="Trebuchet MS" w:hAnsi="Trebuchet MS" w:cs="Trebuchet MS"/>
                <w:b/>
              </w:rPr>
              <w:t>2023</w:t>
            </w:r>
            <w:r>
              <w:rPr>
                <w:rFonts w:ascii="Trebuchet MS" w:eastAsia="Trebuchet MS" w:hAnsi="Trebuchet MS" w:cs="Trebuchet MS"/>
              </w:rPr>
              <w:t xml:space="preserve"> </w:t>
            </w:r>
          </w:p>
        </w:tc>
        <w:tc>
          <w:tcPr>
            <w:tcW w:w="550" w:type="dxa"/>
            <w:tcBorders>
              <w:top w:val="nil"/>
              <w:left w:val="nil"/>
              <w:bottom w:val="nil"/>
              <w:right w:val="nil"/>
            </w:tcBorders>
          </w:tcPr>
          <w:p w:rsidR="00FB32D9" w:rsidRDefault="00D857CF">
            <w:pPr>
              <w:spacing w:after="0" w:line="259" w:lineRule="auto"/>
              <w:ind w:left="0" w:right="0" w:firstLine="0"/>
            </w:pPr>
            <w:r>
              <w:rPr>
                <w:rFonts w:ascii="Trebuchet MS" w:eastAsia="Trebuchet MS" w:hAnsi="Trebuchet MS" w:cs="Trebuchet MS"/>
                <w:b/>
              </w:rPr>
              <w:t>2022</w:t>
            </w:r>
            <w:r>
              <w:rPr>
                <w:rFonts w:ascii="Trebuchet MS" w:eastAsia="Trebuchet MS" w:hAnsi="Trebuchet MS" w:cs="Trebuchet MS"/>
              </w:rPr>
              <w:t xml:space="preserve"> </w:t>
            </w:r>
          </w:p>
        </w:tc>
      </w:tr>
      <w:tr w:rsidR="00FB32D9">
        <w:trPr>
          <w:trHeight w:val="458"/>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Real GDP growth (annual, in %) </w:t>
            </w:r>
          </w:p>
        </w:tc>
        <w:tc>
          <w:tcPr>
            <w:tcW w:w="1522" w:type="dxa"/>
            <w:tcBorders>
              <w:top w:val="nil"/>
              <w:left w:val="nil"/>
              <w:bottom w:val="nil"/>
              <w:right w:val="nil"/>
            </w:tcBorders>
            <w:vAlign w:val="center"/>
          </w:tcPr>
          <w:p w:rsidR="00FB32D9" w:rsidRDefault="00D857CF">
            <w:pPr>
              <w:spacing w:after="0" w:line="259" w:lineRule="auto"/>
              <w:ind w:left="235" w:right="0" w:firstLine="0"/>
              <w:jc w:val="left"/>
            </w:pPr>
            <w:r>
              <w:t xml:space="preserve">3.6 </w:t>
            </w:r>
          </w:p>
        </w:tc>
        <w:tc>
          <w:tcPr>
            <w:tcW w:w="1517" w:type="dxa"/>
            <w:tcBorders>
              <w:top w:val="nil"/>
              <w:left w:val="nil"/>
              <w:bottom w:val="nil"/>
              <w:right w:val="nil"/>
            </w:tcBorders>
            <w:vAlign w:val="center"/>
          </w:tcPr>
          <w:p w:rsidR="00FB32D9" w:rsidRDefault="00D857CF">
            <w:pPr>
              <w:spacing w:after="0" w:line="259" w:lineRule="auto"/>
              <w:ind w:left="235" w:right="0" w:firstLine="0"/>
              <w:jc w:val="left"/>
            </w:pPr>
            <w:r>
              <w:t xml:space="preserve">3.8 </w:t>
            </w:r>
          </w:p>
        </w:tc>
        <w:tc>
          <w:tcPr>
            <w:tcW w:w="550" w:type="dxa"/>
            <w:tcBorders>
              <w:top w:val="nil"/>
              <w:left w:val="nil"/>
              <w:bottom w:val="nil"/>
              <w:right w:val="nil"/>
            </w:tcBorders>
            <w:vAlign w:val="center"/>
          </w:tcPr>
          <w:p w:rsidR="00FB32D9" w:rsidRDefault="00D857CF">
            <w:pPr>
              <w:spacing w:after="0" w:line="259" w:lineRule="auto"/>
              <w:ind w:left="0" w:right="59" w:firstLine="0"/>
              <w:jc w:val="right"/>
            </w:pPr>
            <w:r>
              <w:t xml:space="preserve">4.7 </w:t>
            </w:r>
          </w:p>
        </w:tc>
      </w:tr>
      <w:tr w:rsidR="00FB32D9">
        <w:trPr>
          <w:trHeight w:val="454"/>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Industrial output (% yoy) </w:t>
            </w:r>
          </w:p>
        </w:tc>
        <w:tc>
          <w:tcPr>
            <w:tcW w:w="1522" w:type="dxa"/>
            <w:tcBorders>
              <w:top w:val="nil"/>
              <w:left w:val="nil"/>
              <w:bottom w:val="nil"/>
              <w:right w:val="nil"/>
            </w:tcBorders>
            <w:vAlign w:val="center"/>
          </w:tcPr>
          <w:p w:rsidR="00FB32D9" w:rsidRDefault="00D857CF">
            <w:pPr>
              <w:spacing w:after="0" w:line="259" w:lineRule="auto"/>
              <w:ind w:left="14" w:right="0" w:firstLine="0"/>
              <w:jc w:val="left"/>
            </w:pPr>
            <w:r>
              <w:t xml:space="preserve">(13.7) </w:t>
            </w:r>
          </w:p>
        </w:tc>
        <w:tc>
          <w:tcPr>
            <w:tcW w:w="1517" w:type="dxa"/>
            <w:tcBorders>
              <w:top w:val="nil"/>
              <w:left w:val="nil"/>
              <w:bottom w:val="nil"/>
              <w:right w:val="nil"/>
            </w:tcBorders>
            <w:vAlign w:val="center"/>
          </w:tcPr>
          <w:p w:rsidR="00FB32D9" w:rsidRDefault="00D857CF">
            <w:pPr>
              <w:spacing w:after="0" w:line="259" w:lineRule="auto"/>
              <w:ind w:left="115" w:right="0" w:firstLine="0"/>
              <w:jc w:val="left"/>
            </w:pPr>
            <w:r>
              <w:t xml:space="preserve">(5.8) </w:t>
            </w:r>
          </w:p>
        </w:tc>
        <w:tc>
          <w:tcPr>
            <w:tcW w:w="550" w:type="dxa"/>
            <w:tcBorders>
              <w:top w:val="nil"/>
              <w:left w:val="nil"/>
              <w:bottom w:val="nil"/>
              <w:right w:val="nil"/>
            </w:tcBorders>
            <w:vAlign w:val="center"/>
          </w:tcPr>
          <w:p w:rsidR="00FB32D9" w:rsidRDefault="00D857CF">
            <w:pPr>
              <w:spacing w:after="0" w:line="259" w:lineRule="auto"/>
              <w:ind w:left="0" w:right="59" w:firstLine="0"/>
              <w:jc w:val="right"/>
            </w:pPr>
            <w:r>
              <w:t xml:space="preserve">0.5 </w:t>
            </w:r>
          </w:p>
        </w:tc>
      </w:tr>
      <w:tr w:rsidR="00FB32D9">
        <w:trPr>
          <w:trHeight w:val="456"/>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Producer prices (avg. % yoy) </w:t>
            </w:r>
          </w:p>
        </w:tc>
        <w:tc>
          <w:tcPr>
            <w:tcW w:w="1522" w:type="dxa"/>
            <w:tcBorders>
              <w:top w:val="nil"/>
              <w:left w:val="nil"/>
              <w:bottom w:val="nil"/>
              <w:right w:val="nil"/>
            </w:tcBorders>
            <w:vAlign w:val="center"/>
          </w:tcPr>
          <w:p w:rsidR="00FB32D9" w:rsidRDefault="00D857CF">
            <w:pPr>
              <w:spacing w:after="0" w:line="259" w:lineRule="auto"/>
              <w:ind w:left="235" w:right="0" w:firstLine="0"/>
              <w:jc w:val="left"/>
            </w:pPr>
            <w:r>
              <w:t xml:space="preserve">2.4 </w:t>
            </w:r>
          </w:p>
        </w:tc>
        <w:tc>
          <w:tcPr>
            <w:tcW w:w="1517" w:type="dxa"/>
            <w:tcBorders>
              <w:top w:val="nil"/>
              <w:left w:val="nil"/>
              <w:bottom w:val="nil"/>
              <w:right w:val="nil"/>
            </w:tcBorders>
            <w:vAlign w:val="center"/>
          </w:tcPr>
          <w:p w:rsidR="00FB32D9" w:rsidRDefault="00D857CF">
            <w:pPr>
              <w:spacing w:after="0" w:line="259" w:lineRule="auto"/>
              <w:ind w:left="235" w:right="0" w:firstLine="0"/>
              <w:jc w:val="left"/>
            </w:pPr>
            <w:r>
              <w:t xml:space="preserve">3.1 </w:t>
            </w:r>
          </w:p>
        </w:tc>
        <w:tc>
          <w:tcPr>
            <w:tcW w:w="550" w:type="dxa"/>
            <w:tcBorders>
              <w:top w:val="nil"/>
              <w:left w:val="nil"/>
              <w:bottom w:val="nil"/>
              <w:right w:val="nil"/>
            </w:tcBorders>
            <w:vAlign w:val="center"/>
          </w:tcPr>
          <w:p w:rsidR="00FB32D9" w:rsidRDefault="00D857CF">
            <w:pPr>
              <w:spacing w:after="0" w:line="259" w:lineRule="auto"/>
              <w:ind w:left="115" w:right="0" w:firstLine="0"/>
              <w:jc w:val="left"/>
            </w:pPr>
            <w:r>
              <w:t xml:space="preserve">21.4 </w:t>
            </w:r>
          </w:p>
        </w:tc>
      </w:tr>
      <w:tr w:rsidR="00FB32D9">
        <w:trPr>
          <w:trHeight w:val="454"/>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Consumer prices (avg. % yoy) </w:t>
            </w:r>
          </w:p>
        </w:tc>
        <w:tc>
          <w:tcPr>
            <w:tcW w:w="1522" w:type="dxa"/>
            <w:tcBorders>
              <w:top w:val="nil"/>
              <w:left w:val="nil"/>
              <w:bottom w:val="nil"/>
              <w:right w:val="nil"/>
            </w:tcBorders>
            <w:vAlign w:val="center"/>
          </w:tcPr>
          <w:p w:rsidR="00FB32D9" w:rsidRDefault="00D857CF">
            <w:pPr>
              <w:spacing w:after="0" w:line="259" w:lineRule="auto"/>
              <w:ind w:left="235" w:right="0" w:firstLine="0"/>
              <w:jc w:val="left"/>
            </w:pPr>
            <w:r>
              <w:t xml:space="preserve">2.0 </w:t>
            </w:r>
          </w:p>
        </w:tc>
        <w:tc>
          <w:tcPr>
            <w:tcW w:w="1517" w:type="dxa"/>
            <w:tcBorders>
              <w:top w:val="nil"/>
              <w:left w:val="nil"/>
              <w:bottom w:val="nil"/>
              <w:right w:val="nil"/>
            </w:tcBorders>
            <w:vAlign w:val="center"/>
          </w:tcPr>
          <w:p w:rsidR="00FB32D9" w:rsidRDefault="00D857CF">
            <w:pPr>
              <w:spacing w:after="0" w:line="259" w:lineRule="auto"/>
              <w:ind w:left="235" w:right="0" w:firstLine="0"/>
              <w:jc w:val="left"/>
            </w:pPr>
            <w:r>
              <w:t xml:space="preserve">4.0 </w:t>
            </w:r>
          </w:p>
        </w:tc>
        <w:tc>
          <w:tcPr>
            <w:tcW w:w="550" w:type="dxa"/>
            <w:tcBorders>
              <w:top w:val="nil"/>
              <w:left w:val="nil"/>
              <w:bottom w:val="nil"/>
              <w:right w:val="nil"/>
            </w:tcBorders>
            <w:vAlign w:val="center"/>
          </w:tcPr>
          <w:p w:rsidR="00FB32D9" w:rsidRDefault="00D857CF">
            <w:pPr>
              <w:spacing w:after="0" w:line="259" w:lineRule="auto"/>
              <w:ind w:left="0" w:right="59" w:firstLine="0"/>
              <w:jc w:val="right"/>
            </w:pPr>
            <w:r>
              <w:t xml:space="preserve">7.4 </w:t>
            </w:r>
          </w:p>
        </w:tc>
      </w:tr>
      <w:tr w:rsidR="00FB32D9">
        <w:trPr>
          <w:trHeight w:val="454"/>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Unemployment rate (15-64 years of age) </w:t>
            </w:r>
          </w:p>
        </w:tc>
        <w:tc>
          <w:tcPr>
            <w:tcW w:w="1522" w:type="dxa"/>
            <w:tcBorders>
              <w:top w:val="nil"/>
              <w:left w:val="nil"/>
              <w:bottom w:val="nil"/>
              <w:right w:val="nil"/>
            </w:tcBorders>
            <w:vAlign w:val="center"/>
          </w:tcPr>
          <w:p w:rsidR="00FB32D9" w:rsidRDefault="00D857CF">
            <w:pPr>
              <w:spacing w:after="0" w:line="259" w:lineRule="auto"/>
              <w:ind w:left="235" w:right="0" w:firstLine="0"/>
              <w:jc w:val="left"/>
            </w:pPr>
            <w:r>
              <w:t xml:space="preserve">8.8 </w:t>
            </w:r>
          </w:p>
        </w:tc>
        <w:tc>
          <w:tcPr>
            <w:tcW w:w="1517" w:type="dxa"/>
            <w:tcBorders>
              <w:top w:val="nil"/>
              <w:left w:val="nil"/>
              <w:bottom w:val="nil"/>
              <w:right w:val="nil"/>
            </w:tcBorders>
            <w:vAlign w:val="center"/>
          </w:tcPr>
          <w:p w:rsidR="00FB32D9" w:rsidRDefault="00D857CF">
            <w:pPr>
              <w:spacing w:after="0" w:line="259" w:lineRule="auto"/>
              <w:ind w:left="134" w:right="0" w:firstLine="0"/>
              <w:jc w:val="left"/>
            </w:pPr>
            <w:r>
              <w:t xml:space="preserve">10.7 </w:t>
            </w:r>
          </w:p>
        </w:tc>
        <w:tc>
          <w:tcPr>
            <w:tcW w:w="550" w:type="dxa"/>
            <w:tcBorders>
              <w:top w:val="nil"/>
              <w:left w:val="nil"/>
              <w:bottom w:val="nil"/>
              <w:right w:val="nil"/>
            </w:tcBorders>
            <w:vAlign w:val="center"/>
          </w:tcPr>
          <w:p w:rsidR="00FB32D9" w:rsidRDefault="00D857CF">
            <w:pPr>
              <w:spacing w:after="0" w:line="259" w:lineRule="auto"/>
              <w:ind w:left="115" w:right="0" w:firstLine="0"/>
              <w:jc w:val="left"/>
            </w:pPr>
            <w:r>
              <w:t xml:space="preserve">10.8 </w:t>
            </w:r>
          </w:p>
        </w:tc>
      </w:tr>
      <w:tr w:rsidR="00FB32D9">
        <w:trPr>
          <w:trHeight w:val="454"/>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Budget Balance (including grants, % of GDP) </w:t>
            </w:r>
          </w:p>
        </w:tc>
        <w:tc>
          <w:tcPr>
            <w:tcW w:w="1522" w:type="dxa"/>
            <w:tcBorders>
              <w:top w:val="nil"/>
              <w:left w:val="nil"/>
              <w:bottom w:val="nil"/>
              <w:right w:val="nil"/>
            </w:tcBorders>
            <w:vAlign w:val="center"/>
          </w:tcPr>
          <w:p w:rsidR="00FB32D9" w:rsidRDefault="00D857CF">
            <w:pPr>
              <w:spacing w:after="0" w:line="259" w:lineRule="auto"/>
              <w:ind w:left="115" w:right="0" w:firstLine="0"/>
              <w:jc w:val="left"/>
            </w:pPr>
            <w:r>
              <w:t xml:space="preserve">(2.2) </w:t>
            </w:r>
          </w:p>
        </w:tc>
        <w:tc>
          <w:tcPr>
            <w:tcW w:w="1517" w:type="dxa"/>
            <w:tcBorders>
              <w:top w:val="nil"/>
              <w:left w:val="nil"/>
              <w:bottom w:val="nil"/>
              <w:right w:val="nil"/>
            </w:tcBorders>
            <w:vAlign w:val="center"/>
          </w:tcPr>
          <w:p w:rsidR="00FB32D9" w:rsidRDefault="00D857CF">
            <w:pPr>
              <w:spacing w:after="0" w:line="259" w:lineRule="auto"/>
              <w:ind w:left="115" w:right="0" w:firstLine="0"/>
              <w:jc w:val="left"/>
            </w:pPr>
            <w:r>
              <w:t xml:space="preserve">(1.3) </w:t>
            </w:r>
          </w:p>
        </w:tc>
        <w:tc>
          <w:tcPr>
            <w:tcW w:w="550" w:type="dxa"/>
            <w:tcBorders>
              <w:top w:val="nil"/>
              <w:left w:val="nil"/>
              <w:bottom w:val="nil"/>
              <w:right w:val="nil"/>
            </w:tcBorders>
            <w:vAlign w:val="center"/>
          </w:tcPr>
          <w:p w:rsidR="00FB32D9" w:rsidRDefault="00D857CF">
            <w:pPr>
              <w:spacing w:after="0" w:line="259" w:lineRule="auto"/>
              <w:ind w:left="0" w:right="59" w:firstLine="0"/>
              <w:jc w:val="right"/>
            </w:pPr>
            <w:r>
              <w:t xml:space="preserve">0.5 </w:t>
            </w:r>
          </w:p>
        </w:tc>
      </w:tr>
      <w:tr w:rsidR="00FB32D9">
        <w:trPr>
          <w:trHeight w:val="454"/>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Budget revenues (% of GDP) </w:t>
            </w:r>
          </w:p>
        </w:tc>
        <w:tc>
          <w:tcPr>
            <w:tcW w:w="1522" w:type="dxa"/>
            <w:tcBorders>
              <w:top w:val="nil"/>
              <w:left w:val="nil"/>
              <w:bottom w:val="nil"/>
              <w:right w:val="nil"/>
            </w:tcBorders>
            <w:vAlign w:val="center"/>
          </w:tcPr>
          <w:p w:rsidR="00FB32D9" w:rsidRDefault="00D857CF">
            <w:pPr>
              <w:spacing w:after="0" w:line="259" w:lineRule="auto"/>
              <w:ind w:left="134" w:right="0" w:firstLine="0"/>
              <w:jc w:val="left"/>
            </w:pPr>
            <w:r>
              <w:t xml:space="preserve">28.2 </w:t>
            </w:r>
          </w:p>
        </w:tc>
        <w:tc>
          <w:tcPr>
            <w:tcW w:w="1517" w:type="dxa"/>
            <w:tcBorders>
              <w:top w:val="nil"/>
              <w:left w:val="nil"/>
              <w:bottom w:val="nil"/>
              <w:right w:val="nil"/>
            </w:tcBorders>
            <w:vAlign w:val="center"/>
          </w:tcPr>
          <w:p w:rsidR="00FB32D9" w:rsidRDefault="00D857CF">
            <w:pPr>
              <w:spacing w:after="0" w:line="259" w:lineRule="auto"/>
              <w:ind w:left="134" w:right="0" w:firstLine="0"/>
              <w:jc w:val="left"/>
            </w:pPr>
            <w:r>
              <w:t xml:space="preserve">27.8 </w:t>
            </w:r>
          </w:p>
        </w:tc>
        <w:tc>
          <w:tcPr>
            <w:tcW w:w="550" w:type="dxa"/>
            <w:tcBorders>
              <w:top w:val="nil"/>
              <w:left w:val="nil"/>
              <w:bottom w:val="nil"/>
              <w:right w:val="nil"/>
            </w:tcBorders>
            <w:vAlign w:val="center"/>
          </w:tcPr>
          <w:p w:rsidR="00FB32D9" w:rsidRDefault="00D857CF">
            <w:pPr>
              <w:spacing w:after="0" w:line="259" w:lineRule="auto"/>
              <w:ind w:left="115" w:right="0" w:firstLine="0"/>
              <w:jc w:val="left"/>
            </w:pPr>
            <w:r>
              <w:t xml:space="preserve">26.8 </w:t>
            </w:r>
          </w:p>
        </w:tc>
      </w:tr>
      <w:tr w:rsidR="00FB32D9">
        <w:trPr>
          <w:trHeight w:val="456"/>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Budget expenditure (% of GDP) </w:t>
            </w:r>
          </w:p>
        </w:tc>
        <w:tc>
          <w:tcPr>
            <w:tcW w:w="1522" w:type="dxa"/>
            <w:tcBorders>
              <w:top w:val="nil"/>
              <w:left w:val="nil"/>
              <w:bottom w:val="nil"/>
              <w:right w:val="nil"/>
            </w:tcBorders>
            <w:vAlign w:val="center"/>
          </w:tcPr>
          <w:p w:rsidR="00FB32D9" w:rsidRDefault="00D857CF">
            <w:pPr>
              <w:spacing w:after="0" w:line="259" w:lineRule="auto"/>
              <w:ind w:left="134" w:right="0" w:firstLine="0"/>
              <w:jc w:val="left"/>
            </w:pPr>
            <w:r>
              <w:t xml:space="preserve">30.4 </w:t>
            </w:r>
          </w:p>
        </w:tc>
        <w:tc>
          <w:tcPr>
            <w:tcW w:w="1517" w:type="dxa"/>
            <w:tcBorders>
              <w:top w:val="nil"/>
              <w:left w:val="nil"/>
              <w:bottom w:val="nil"/>
              <w:right w:val="nil"/>
            </w:tcBorders>
            <w:vAlign w:val="center"/>
          </w:tcPr>
          <w:p w:rsidR="00FB32D9" w:rsidRDefault="00D857CF">
            <w:pPr>
              <w:spacing w:after="0" w:line="259" w:lineRule="auto"/>
              <w:ind w:left="134" w:right="0" w:firstLine="0"/>
              <w:jc w:val="left"/>
            </w:pPr>
            <w:r>
              <w:t xml:space="preserve">29.2 </w:t>
            </w:r>
          </w:p>
        </w:tc>
        <w:tc>
          <w:tcPr>
            <w:tcW w:w="550" w:type="dxa"/>
            <w:tcBorders>
              <w:top w:val="nil"/>
              <w:left w:val="nil"/>
              <w:bottom w:val="nil"/>
              <w:right w:val="nil"/>
            </w:tcBorders>
            <w:vAlign w:val="center"/>
          </w:tcPr>
          <w:p w:rsidR="00FB32D9" w:rsidRDefault="00D857CF">
            <w:pPr>
              <w:spacing w:after="0" w:line="259" w:lineRule="auto"/>
              <w:ind w:left="115" w:right="0" w:firstLine="0"/>
              <w:jc w:val="left"/>
            </w:pPr>
            <w:r>
              <w:t xml:space="preserve">31.4 </w:t>
            </w:r>
          </w:p>
        </w:tc>
      </w:tr>
      <w:tr w:rsidR="00FB32D9">
        <w:trPr>
          <w:trHeight w:val="876"/>
        </w:trPr>
        <w:tc>
          <w:tcPr>
            <w:tcW w:w="5470" w:type="dxa"/>
            <w:tcBorders>
              <w:top w:val="nil"/>
              <w:left w:val="nil"/>
              <w:bottom w:val="nil"/>
              <w:right w:val="nil"/>
            </w:tcBorders>
          </w:tcPr>
          <w:p w:rsidR="00FB32D9" w:rsidRDefault="00D857CF">
            <w:pPr>
              <w:spacing w:after="185" w:line="259" w:lineRule="auto"/>
              <w:ind w:left="0" w:right="0" w:firstLine="0"/>
              <w:jc w:val="left"/>
            </w:pPr>
            <w:r>
              <w:t xml:space="preserve">Public debt (% of GDP) </w:t>
            </w:r>
          </w:p>
          <w:p w:rsidR="00FB32D9" w:rsidRDefault="00D857CF">
            <w:pPr>
              <w:spacing w:after="0" w:line="259" w:lineRule="auto"/>
              <w:ind w:left="0" w:right="0" w:firstLine="0"/>
              <w:jc w:val="left"/>
            </w:pPr>
            <w:r>
              <w:t xml:space="preserve">Current account </w:t>
            </w:r>
          </w:p>
        </w:tc>
        <w:tc>
          <w:tcPr>
            <w:tcW w:w="1522" w:type="dxa"/>
            <w:tcBorders>
              <w:top w:val="nil"/>
              <w:left w:val="nil"/>
              <w:bottom w:val="nil"/>
              <w:right w:val="nil"/>
            </w:tcBorders>
          </w:tcPr>
          <w:p w:rsidR="00FB32D9" w:rsidRDefault="00D857CF">
            <w:pPr>
              <w:spacing w:after="0" w:line="259" w:lineRule="auto"/>
              <w:ind w:left="134" w:right="0" w:firstLine="0"/>
              <w:jc w:val="left"/>
            </w:pPr>
            <w:r>
              <w:t xml:space="preserve">54.7 </w:t>
            </w:r>
          </w:p>
        </w:tc>
        <w:tc>
          <w:tcPr>
            <w:tcW w:w="1517" w:type="dxa"/>
            <w:tcBorders>
              <w:top w:val="nil"/>
              <w:left w:val="nil"/>
              <w:bottom w:val="nil"/>
              <w:right w:val="nil"/>
            </w:tcBorders>
          </w:tcPr>
          <w:p w:rsidR="00FB32D9" w:rsidRDefault="00D857CF">
            <w:pPr>
              <w:spacing w:after="0" w:line="259" w:lineRule="auto"/>
              <w:ind w:left="134" w:right="0" w:firstLine="0"/>
              <w:jc w:val="left"/>
            </w:pPr>
            <w:r>
              <w:t xml:space="preserve">59.2 </w:t>
            </w:r>
          </w:p>
        </w:tc>
        <w:tc>
          <w:tcPr>
            <w:tcW w:w="550" w:type="dxa"/>
            <w:tcBorders>
              <w:top w:val="nil"/>
              <w:left w:val="nil"/>
              <w:bottom w:val="nil"/>
              <w:right w:val="nil"/>
            </w:tcBorders>
          </w:tcPr>
          <w:p w:rsidR="00FB32D9" w:rsidRDefault="00D857CF">
            <w:pPr>
              <w:spacing w:after="0" w:line="259" w:lineRule="auto"/>
              <w:ind w:left="0" w:right="59" w:firstLine="0"/>
              <w:jc w:val="right"/>
            </w:pPr>
            <w:r>
              <w:t xml:space="preserve">67 </w:t>
            </w:r>
          </w:p>
        </w:tc>
      </w:tr>
      <w:tr w:rsidR="00FB32D9">
        <w:trPr>
          <w:trHeight w:val="439"/>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(excluding official transfers, in % of GDP) </w:t>
            </w:r>
          </w:p>
        </w:tc>
        <w:tc>
          <w:tcPr>
            <w:tcW w:w="1522" w:type="dxa"/>
            <w:tcBorders>
              <w:top w:val="nil"/>
              <w:left w:val="nil"/>
              <w:bottom w:val="nil"/>
              <w:right w:val="nil"/>
            </w:tcBorders>
          </w:tcPr>
          <w:p w:rsidR="00FB32D9" w:rsidRDefault="00D857CF">
            <w:pPr>
              <w:spacing w:after="0" w:line="259" w:lineRule="auto"/>
              <w:ind w:left="115" w:right="0" w:firstLine="0"/>
              <w:jc w:val="left"/>
            </w:pPr>
            <w:r>
              <w:t xml:space="preserve">(5.9) </w:t>
            </w:r>
          </w:p>
        </w:tc>
        <w:tc>
          <w:tcPr>
            <w:tcW w:w="1517" w:type="dxa"/>
            <w:tcBorders>
              <w:top w:val="nil"/>
              <w:left w:val="nil"/>
              <w:bottom w:val="nil"/>
              <w:right w:val="nil"/>
            </w:tcBorders>
          </w:tcPr>
          <w:p w:rsidR="00FB32D9" w:rsidRDefault="00D857CF">
            <w:pPr>
              <w:spacing w:after="0" w:line="259" w:lineRule="auto"/>
              <w:ind w:left="115" w:right="0" w:firstLine="0"/>
              <w:jc w:val="left"/>
            </w:pPr>
            <w:r>
              <w:t xml:space="preserve">(0.9) </w:t>
            </w:r>
          </w:p>
        </w:tc>
        <w:tc>
          <w:tcPr>
            <w:tcW w:w="550" w:type="dxa"/>
            <w:tcBorders>
              <w:top w:val="nil"/>
              <w:left w:val="nil"/>
              <w:bottom w:val="nil"/>
              <w:right w:val="nil"/>
            </w:tcBorders>
          </w:tcPr>
          <w:p w:rsidR="00FB32D9" w:rsidRDefault="00D857CF">
            <w:pPr>
              <w:spacing w:after="0" w:line="259" w:lineRule="auto"/>
              <w:ind w:left="96" w:right="0" w:firstLine="0"/>
              <w:jc w:val="left"/>
            </w:pPr>
            <w:r>
              <w:t xml:space="preserve">(7.8) </w:t>
            </w:r>
          </w:p>
        </w:tc>
      </w:tr>
      <w:tr w:rsidR="00FB32D9">
        <w:trPr>
          <w:trHeight w:val="439"/>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Imports of goods (fob, as a percentage of GDP) </w:t>
            </w:r>
          </w:p>
        </w:tc>
        <w:tc>
          <w:tcPr>
            <w:tcW w:w="1522" w:type="dxa"/>
            <w:tcBorders>
              <w:top w:val="nil"/>
              <w:left w:val="nil"/>
              <w:bottom w:val="nil"/>
              <w:right w:val="nil"/>
            </w:tcBorders>
            <w:vAlign w:val="center"/>
          </w:tcPr>
          <w:p w:rsidR="00FB32D9" w:rsidRDefault="00D857CF">
            <w:pPr>
              <w:spacing w:after="0" w:line="259" w:lineRule="auto"/>
              <w:ind w:left="134" w:right="0" w:firstLine="0"/>
              <w:jc w:val="left"/>
            </w:pPr>
            <w:r>
              <w:t xml:space="preserve">35.6 </w:t>
            </w:r>
          </w:p>
        </w:tc>
        <w:tc>
          <w:tcPr>
            <w:tcW w:w="1517" w:type="dxa"/>
            <w:tcBorders>
              <w:top w:val="nil"/>
              <w:left w:val="nil"/>
              <w:bottom w:val="nil"/>
              <w:right w:val="nil"/>
            </w:tcBorders>
            <w:vAlign w:val="center"/>
          </w:tcPr>
          <w:p w:rsidR="00FB32D9" w:rsidRDefault="00D857CF">
            <w:pPr>
              <w:spacing w:after="0" w:line="259" w:lineRule="auto"/>
              <w:ind w:left="14" w:right="0" w:firstLine="0"/>
              <w:jc w:val="left"/>
            </w:pPr>
            <w:r>
              <w:t xml:space="preserve">(32.0) </w:t>
            </w:r>
          </w:p>
        </w:tc>
        <w:tc>
          <w:tcPr>
            <w:tcW w:w="550" w:type="dxa"/>
            <w:tcBorders>
              <w:top w:val="nil"/>
              <w:left w:val="nil"/>
              <w:bottom w:val="nil"/>
              <w:right w:val="nil"/>
            </w:tcBorders>
            <w:vAlign w:val="center"/>
          </w:tcPr>
          <w:p w:rsidR="00FB32D9" w:rsidRDefault="00D857CF">
            <w:pPr>
              <w:spacing w:after="0" w:line="259" w:lineRule="auto"/>
              <w:ind w:left="0" w:right="59" w:firstLine="0"/>
              <w:jc w:val="right"/>
            </w:pPr>
            <w:r>
              <w:t xml:space="preserve">3.2 </w:t>
            </w:r>
          </w:p>
        </w:tc>
      </w:tr>
      <w:tr w:rsidR="00FB32D9">
        <w:trPr>
          <w:trHeight w:val="454"/>
        </w:trPr>
        <w:tc>
          <w:tcPr>
            <w:tcW w:w="5470" w:type="dxa"/>
            <w:tcBorders>
              <w:top w:val="nil"/>
              <w:left w:val="nil"/>
              <w:bottom w:val="nil"/>
              <w:right w:val="nil"/>
            </w:tcBorders>
            <w:vAlign w:val="center"/>
          </w:tcPr>
          <w:p w:rsidR="00FB32D9" w:rsidRDefault="00D857CF">
            <w:pPr>
              <w:spacing w:after="0" w:line="259" w:lineRule="auto"/>
              <w:ind w:left="0" w:right="0" w:firstLine="0"/>
              <w:jc w:val="left"/>
            </w:pPr>
            <w:r>
              <w:t xml:space="preserve">Exports of goods (fob, as a percentage of GDP) </w:t>
            </w:r>
          </w:p>
        </w:tc>
        <w:tc>
          <w:tcPr>
            <w:tcW w:w="1522" w:type="dxa"/>
            <w:tcBorders>
              <w:top w:val="nil"/>
              <w:left w:val="nil"/>
              <w:bottom w:val="nil"/>
              <w:right w:val="nil"/>
            </w:tcBorders>
            <w:vAlign w:val="center"/>
          </w:tcPr>
          <w:p w:rsidR="00FB32D9" w:rsidRDefault="00D857CF">
            <w:pPr>
              <w:spacing w:after="0" w:line="259" w:lineRule="auto"/>
              <w:ind w:left="235" w:right="0" w:firstLine="0"/>
              <w:jc w:val="left"/>
            </w:pPr>
            <w:r>
              <w:t xml:space="preserve">8.1 </w:t>
            </w:r>
          </w:p>
        </w:tc>
        <w:tc>
          <w:tcPr>
            <w:tcW w:w="1517" w:type="dxa"/>
            <w:tcBorders>
              <w:top w:val="nil"/>
              <w:left w:val="nil"/>
              <w:bottom w:val="nil"/>
              <w:right w:val="nil"/>
            </w:tcBorders>
            <w:vAlign w:val="center"/>
          </w:tcPr>
          <w:p w:rsidR="00FB32D9" w:rsidRDefault="00D857CF">
            <w:pPr>
              <w:spacing w:after="0" w:line="259" w:lineRule="auto"/>
              <w:ind w:left="235" w:right="0" w:firstLine="0"/>
              <w:jc w:val="left"/>
            </w:pPr>
            <w:r>
              <w:t xml:space="preserve">9.5 </w:t>
            </w:r>
          </w:p>
        </w:tc>
        <w:tc>
          <w:tcPr>
            <w:tcW w:w="550" w:type="dxa"/>
            <w:tcBorders>
              <w:top w:val="nil"/>
              <w:left w:val="nil"/>
              <w:bottom w:val="nil"/>
              <w:right w:val="nil"/>
            </w:tcBorders>
            <w:vAlign w:val="center"/>
          </w:tcPr>
          <w:p w:rsidR="00FB32D9" w:rsidRDefault="00D857CF">
            <w:pPr>
              <w:spacing w:after="0" w:line="259" w:lineRule="auto"/>
              <w:ind w:left="0" w:right="59" w:firstLine="0"/>
              <w:jc w:val="right"/>
            </w:pPr>
            <w:r>
              <w:t xml:space="preserve">0.6 </w:t>
            </w:r>
          </w:p>
        </w:tc>
      </w:tr>
      <w:tr w:rsidR="00FB32D9">
        <w:trPr>
          <w:trHeight w:val="877"/>
        </w:trPr>
        <w:tc>
          <w:tcPr>
            <w:tcW w:w="5470" w:type="dxa"/>
            <w:tcBorders>
              <w:top w:val="nil"/>
              <w:left w:val="nil"/>
              <w:bottom w:val="nil"/>
              <w:right w:val="nil"/>
            </w:tcBorders>
          </w:tcPr>
          <w:p w:rsidR="00FB32D9" w:rsidRDefault="00D857CF">
            <w:pPr>
              <w:spacing w:after="186" w:line="259" w:lineRule="auto"/>
              <w:ind w:left="0" w:right="0" w:firstLine="0"/>
              <w:jc w:val="left"/>
            </w:pPr>
            <w:r>
              <w:t xml:space="preserve">Foreign Direct Investments (% of GDP) </w:t>
            </w:r>
          </w:p>
          <w:p w:rsidR="00FB32D9" w:rsidRDefault="00D857CF">
            <w:pPr>
              <w:spacing w:after="0" w:line="259" w:lineRule="auto"/>
              <w:ind w:left="0" w:right="0" w:firstLine="0"/>
              <w:jc w:val="left"/>
            </w:pPr>
            <w:r>
              <w:t xml:space="preserve">International reserve </w:t>
            </w:r>
          </w:p>
        </w:tc>
        <w:tc>
          <w:tcPr>
            <w:tcW w:w="1522" w:type="dxa"/>
            <w:tcBorders>
              <w:top w:val="nil"/>
              <w:left w:val="nil"/>
              <w:bottom w:val="nil"/>
              <w:right w:val="nil"/>
            </w:tcBorders>
          </w:tcPr>
          <w:p w:rsidR="00FB32D9" w:rsidRDefault="00D857CF">
            <w:pPr>
              <w:spacing w:after="0" w:line="259" w:lineRule="auto"/>
              <w:ind w:left="235" w:right="0" w:firstLine="0"/>
              <w:jc w:val="left"/>
            </w:pPr>
            <w:r>
              <w:t xml:space="preserve">8.0 </w:t>
            </w:r>
          </w:p>
        </w:tc>
        <w:tc>
          <w:tcPr>
            <w:tcW w:w="1517" w:type="dxa"/>
            <w:tcBorders>
              <w:top w:val="nil"/>
              <w:left w:val="nil"/>
              <w:bottom w:val="nil"/>
              <w:right w:val="nil"/>
            </w:tcBorders>
          </w:tcPr>
          <w:p w:rsidR="00FB32D9" w:rsidRDefault="00D857CF">
            <w:pPr>
              <w:spacing w:after="0" w:line="259" w:lineRule="auto"/>
              <w:ind w:left="235" w:right="0" w:firstLine="0"/>
              <w:jc w:val="left"/>
            </w:pPr>
            <w:r>
              <w:t xml:space="preserve">6.7 </w:t>
            </w:r>
          </w:p>
        </w:tc>
        <w:tc>
          <w:tcPr>
            <w:tcW w:w="550" w:type="dxa"/>
            <w:tcBorders>
              <w:top w:val="nil"/>
              <w:left w:val="nil"/>
              <w:bottom w:val="nil"/>
              <w:right w:val="nil"/>
            </w:tcBorders>
          </w:tcPr>
          <w:p w:rsidR="00FB32D9" w:rsidRDefault="00D857CF">
            <w:pPr>
              <w:spacing w:after="0" w:line="259" w:lineRule="auto"/>
              <w:ind w:left="0" w:right="59" w:firstLine="0"/>
              <w:jc w:val="right"/>
            </w:pPr>
            <w:r>
              <w:t xml:space="preserve">7.2 </w:t>
            </w:r>
          </w:p>
        </w:tc>
      </w:tr>
      <w:tr w:rsidR="00FB32D9">
        <w:trPr>
          <w:trHeight w:val="328"/>
        </w:trPr>
        <w:tc>
          <w:tcPr>
            <w:tcW w:w="5470" w:type="dxa"/>
            <w:tcBorders>
              <w:top w:val="nil"/>
              <w:left w:val="nil"/>
              <w:bottom w:val="nil"/>
              <w:right w:val="nil"/>
            </w:tcBorders>
            <w:vAlign w:val="bottom"/>
          </w:tcPr>
          <w:p w:rsidR="00FB32D9" w:rsidRDefault="00D857CF">
            <w:pPr>
              <w:spacing w:after="0" w:line="259" w:lineRule="auto"/>
              <w:ind w:left="0" w:right="0" w:firstLine="0"/>
              <w:jc w:val="left"/>
            </w:pPr>
            <w:r>
              <w:t xml:space="preserve">(in EUR million, end of period) </w:t>
            </w:r>
          </w:p>
        </w:tc>
        <w:tc>
          <w:tcPr>
            <w:tcW w:w="1522" w:type="dxa"/>
            <w:tcBorders>
              <w:top w:val="nil"/>
              <w:left w:val="nil"/>
              <w:bottom w:val="nil"/>
              <w:right w:val="nil"/>
            </w:tcBorders>
          </w:tcPr>
          <w:p w:rsidR="00FB32D9" w:rsidRDefault="00D857CF">
            <w:pPr>
              <w:spacing w:after="0" w:line="259" w:lineRule="auto"/>
              <w:ind w:left="34" w:right="0" w:firstLine="0"/>
              <w:jc w:val="left"/>
            </w:pPr>
            <w:r>
              <w:t xml:space="preserve">6,015 </w:t>
            </w:r>
          </w:p>
        </w:tc>
        <w:tc>
          <w:tcPr>
            <w:tcW w:w="1517" w:type="dxa"/>
            <w:tcBorders>
              <w:top w:val="nil"/>
              <w:left w:val="nil"/>
              <w:bottom w:val="nil"/>
              <w:right w:val="nil"/>
            </w:tcBorders>
          </w:tcPr>
          <w:p w:rsidR="00FB32D9" w:rsidRDefault="00D857CF">
            <w:pPr>
              <w:spacing w:after="0" w:line="259" w:lineRule="auto"/>
              <w:ind w:left="34" w:right="0" w:firstLine="0"/>
              <w:jc w:val="left"/>
            </w:pPr>
            <w:r>
              <w:t xml:space="preserve">5,288 </w:t>
            </w:r>
          </w:p>
        </w:tc>
        <w:tc>
          <w:tcPr>
            <w:tcW w:w="550" w:type="dxa"/>
            <w:tcBorders>
              <w:top w:val="nil"/>
              <w:left w:val="nil"/>
              <w:bottom w:val="nil"/>
              <w:right w:val="nil"/>
            </w:tcBorders>
          </w:tcPr>
          <w:p w:rsidR="00FB32D9" w:rsidRDefault="00D857CF">
            <w:pPr>
              <w:spacing w:after="0" w:line="259" w:lineRule="auto"/>
              <w:ind w:right="0" w:firstLine="0"/>
            </w:pPr>
            <w:r>
              <w:t xml:space="preserve">4,960 </w:t>
            </w:r>
          </w:p>
        </w:tc>
      </w:tr>
    </w:tbl>
    <w:p w:rsidR="00FB32D9" w:rsidRDefault="00D857CF">
      <w:pPr>
        <w:spacing w:after="0" w:line="259" w:lineRule="auto"/>
        <w:ind w:left="0" w:right="0" w:firstLine="0"/>
        <w:jc w:val="left"/>
      </w:pPr>
      <w:r>
        <w:t xml:space="preserve"> </w:t>
      </w:r>
    </w:p>
    <w:tbl>
      <w:tblPr>
        <w:tblStyle w:val="TableGrid"/>
        <w:tblW w:w="8895" w:type="dxa"/>
        <w:tblInd w:w="0" w:type="dxa"/>
        <w:tblCellMar>
          <w:top w:w="79" w:type="dxa"/>
          <w:left w:w="0" w:type="dxa"/>
          <w:bottom w:w="185" w:type="dxa"/>
          <w:right w:w="160" w:type="dxa"/>
        </w:tblCellMar>
        <w:tblLook w:val="04A0" w:firstRow="1" w:lastRow="0" w:firstColumn="1" w:lastColumn="0" w:noHBand="0" w:noVBand="1"/>
      </w:tblPr>
      <w:tblGrid>
        <w:gridCol w:w="7480"/>
        <w:gridCol w:w="1415"/>
      </w:tblGrid>
      <w:tr w:rsidR="00FB32D9">
        <w:trPr>
          <w:trHeight w:val="4529"/>
        </w:trPr>
        <w:tc>
          <w:tcPr>
            <w:tcW w:w="7480" w:type="dxa"/>
            <w:tcBorders>
              <w:top w:val="single" w:sz="6" w:space="0" w:color="E0E5EB"/>
              <w:left w:val="single" w:sz="6" w:space="0" w:color="E0E5EB"/>
              <w:bottom w:val="single" w:sz="6" w:space="0" w:color="E0E5EB"/>
              <w:right w:val="nil"/>
            </w:tcBorders>
          </w:tcPr>
          <w:p w:rsidR="00FB32D9" w:rsidRDefault="00D857CF">
            <w:pPr>
              <w:spacing w:after="375" w:line="259" w:lineRule="auto"/>
              <w:ind w:left="464" w:right="0" w:firstLine="0"/>
              <w:jc w:val="left"/>
            </w:pPr>
            <w:r>
              <w:rPr>
                <w:rFonts w:ascii="Trebuchet MS" w:eastAsia="Trebuchet MS" w:hAnsi="Trebuchet MS" w:cs="Trebuchet MS"/>
                <w:b/>
                <w:color w:val="44546A"/>
                <w:sz w:val="24"/>
              </w:rPr>
              <w:lastRenderedPageBreak/>
              <w:t>Sector's contribution in GDP 2024 (yoy growth)</w:t>
            </w:r>
          </w:p>
          <w:tbl>
            <w:tblPr>
              <w:tblStyle w:val="TableGrid"/>
              <w:tblpPr w:vertAnchor="text" w:tblpX="1467" w:tblpY="110"/>
              <w:tblOverlap w:val="never"/>
              <w:tblW w:w="5541" w:type="dxa"/>
              <w:tblInd w:w="0" w:type="dxa"/>
              <w:tblCellMar>
                <w:top w:w="0" w:type="dxa"/>
                <w:left w:w="0" w:type="dxa"/>
                <w:bottom w:w="0" w:type="dxa"/>
                <w:right w:w="0" w:type="dxa"/>
              </w:tblCellMar>
              <w:tblLook w:val="04A0" w:firstRow="1" w:lastRow="0" w:firstColumn="1" w:lastColumn="0" w:noHBand="0" w:noVBand="1"/>
            </w:tblPr>
            <w:tblGrid>
              <w:gridCol w:w="980"/>
              <w:gridCol w:w="1187"/>
              <w:gridCol w:w="2200"/>
              <w:gridCol w:w="1480"/>
              <w:gridCol w:w="672"/>
            </w:tblGrid>
            <w:tr w:rsidR="00FB32D9">
              <w:trPr>
                <w:trHeight w:val="287"/>
              </w:trPr>
              <w:tc>
                <w:tcPr>
                  <w:tcW w:w="1110" w:type="dxa"/>
                  <w:vMerge w:val="restart"/>
                  <w:tcBorders>
                    <w:top w:val="nil"/>
                    <w:left w:val="single" w:sz="6" w:space="0" w:color="E0E5EB"/>
                    <w:bottom w:val="nil"/>
                    <w:right w:val="single" w:sz="6" w:space="0" w:color="E0E5EB"/>
                  </w:tcBorders>
                </w:tcPr>
                <w:p w:rsidR="00FB32D9" w:rsidRDefault="00D857CF">
                  <w:pPr>
                    <w:spacing w:after="338" w:line="259" w:lineRule="auto"/>
                    <w:ind w:left="0" w:right="46" w:firstLine="0"/>
                    <w:jc w:val="right"/>
                  </w:pPr>
                  <w:r>
                    <w:rPr>
                      <w:rFonts w:ascii="Trebuchet MS" w:eastAsia="Trebuchet MS" w:hAnsi="Trebuchet MS" w:cs="Trebuchet MS"/>
                      <w:color w:val="44546A"/>
                      <w:sz w:val="19"/>
                    </w:rPr>
                    <w:t xml:space="preserve">Real </w:t>
                  </w:r>
                  <w:proofErr w:type="spellStart"/>
                  <w:r>
                    <w:rPr>
                      <w:rFonts w:ascii="Trebuchet MS" w:eastAsia="Trebuchet MS" w:hAnsi="Trebuchet MS" w:cs="Trebuchet MS"/>
                      <w:color w:val="44546A"/>
                      <w:sz w:val="19"/>
                    </w:rPr>
                    <w:t>esta</w:t>
                  </w:r>
                  <w:proofErr w:type="spellEnd"/>
                </w:p>
                <w:p w:rsidR="00FB32D9" w:rsidRDefault="00D857CF">
                  <w:pPr>
                    <w:spacing w:after="51" w:line="259" w:lineRule="auto"/>
                    <w:ind w:left="0" w:right="45" w:firstLine="0"/>
                    <w:jc w:val="right"/>
                  </w:pPr>
                  <w:proofErr w:type="spellStart"/>
                  <w:r>
                    <w:rPr>
                      <w:rFonts w:ascii="Trebuchet MS" w:eastAsia="Trebuchet MS" w:hAnsi="Trebuchet MS" w:cs="Trebuchet MS"/>
                      <w:color w:val="44546A"/>
                      <w:sz w:val="19"/>
                    </w:rPr>
                    <w:t>Ot</w:t>
                  </w:r>
                  <w:proofErr w:type="spellEnd"/>
                </w:p>
                <w:p w:rsidR="00FB32D9" w:rsidRDefault="00D857CF">
                  <w:pPr>
                    <w:spacing w:after="338" w:line="259" w:lineRule="auto"/>
                    <w:ind w:left="0" w:right="24" w:firstLine="0"/>
                    <w:jc w:val="right"/>
                  </w:pPr>
                  <w:proofErr w:type="spellStart"/>
                  <w:r>
                    <w:rPr>
                      <w:rFonts w:ascii="Trebuchet MS" w:eastAsia="Trebuchet MS" w:hAnsi="Trebuchet MS" w:cs="Trebuchet MS"/>
                      <w:color w:val="44546A"/>
                      <w:sz w:val="19"/>
                    </w:rPr>
                    <w:t>Financi</w:t>
                  </w:r>
                  <w:proofErr w:type="spellEnd"/>
                </w:p>
                <w:p w:rsidR="00FB32D9" w:rsidRDefault="00D857CF">
                  <w:pPr>
                    <w:spacing w:after="0" w:line="259" w:lineRule="auto"/>
                    <w:ind w:left="-137" w:right="-940" w:firstLine="0"/>
                    <w:jc w:val="left"/>
                  </w:pPr>
                  <w:proofErr w:type="spellStart"/>
                  <w:proofErr w:type="gramStart"/>
                  <w:r>
                    <w:rPr>
                      <w:rFonts w:ascii="Trebuchet MS" w:eastAsia="Trebuchet MS" w:hAnsi="Trebuchet MS" w:cs="Trebuchet MS"/>
                      <w:color w:val="44546A"/>
                      <w:sz w:val="19"/>
                    </w:rPr>
                    <w:t>Trade,Hotels</w:t>
                  </w:r>
                  <w:proofErr w:type="spellEnd"/>
                  <w:proofErr w:type="gramEnd"/>
                  <w:r>
                    <w:rPr>
                      <w:rFonts w:ascii="Trebuchet MS" w:eastAsia="Trebuchet MS" w:hAnsi="Trebuchet MS" w:cs="Trebuchet MS"/>
                      <w:color w:val="44546A"/>
                      <w:sz w:val="19"/>
                    </w:rPr>
                    <w:t xml:space="preserve"> &amp; </w:t>
                  </w:r>
                  <w:proofErr w:type="spellStart"/>
                  <w:r>
                    <w:rPr>
                      <w:rFonts w:ascii="Trebuchet MS" w:eastAsia="Trebuchet MS" w:hAnsi="Trebuchet MS" w:cs="Trebuchet MS"/>
                      <w:color w:val="44546A"/>
                      <w:sz w:val="19"/>
                    </w:rPr>
                    <w:t>Restorants</w:t>
                  </w:r>
                  <w:proofErr w:type="spellEnd"/>
                </w:p>
              </w:tc>
              <w:tc>
                <w:tcPr>
                  <w:tcW w:w="1109" w:type="dxa"/>
                  <w:vMerge w:val="restart"/>
                  <w:tcBorders>
                    <w:top w:val="nil"/>
                    <w:left w:val="single" w:sz="6" w:space="0" w:color="E0E5EB"/>
                    <w:bottom w:val="single" w:sz="57" w:space="0" w:color="C5570C"/>
                    <w:right w:val="single" w:sz="6" w:space="0" w:color="E0E5EB"/>
                  </w:tcBorders>
                  <w:vAlign w:val="center"/>
                </w:tcPr>
                <w:p w:rsidR="00FB32D9" w:rsidRDefault="00D857CF">
                  <w:pPr>
                    <w:spacing w:after="338" w:line="259" w:lineRule="auto"/>
                    <w:ind w:left="-48" w:right="0" w:firstLine="0"/>
                    <w:jc w:val="left"/>
                  </w:pPr>
                  <w:proofErr w:type="spellStart"/>
                  <w:r>
                    <w:rPr>
                      <w:rFonts w:ascii="Trebuchet MS" w:eastAsia="Trebuchet MS" w:hAnsi="Trebuchet MS" w:cs="Trebuchet MS"/>
                      <w:color w:val="44546A"/>
                      <w:sz w:val="19"/>
                    </w:rPr>
                    <w:t>te</w:t>
                  </w:r>
                  <w:proofErr w:type="spellEnd"/>
                  <w:r>
                    <w:rPr>
                      <w:rFonts w:ascii="Trebuchet MS" w:eastAsia="Trebuchet MS" w:hAnsi="Trebuchet MS" w:cs="Trebuchet MS"/>
                      <w:color w:val="44546A"/>
                      <w:sz w:val="19"/>
                    </w:rPr>
                    <w:t xml:space="preserve"> activities</w:t>
                  </w:r>
                </w:p>
                <w:p w:rsidR="00FB32D9" w:rsidRDefault="00D857CF">
                  <w:pPr>
                    <w:spacing w:after="288" w:line="315" w:lineRule="auto"/>
                    <w:ind w:left="-28" w:right="13" w:hanging="19"/>
                    <w:jc w:val="left"/>
                  </w:pPr>
                  <w:r>
                    <w:rPr>
                      <w:rFonts w:ascii="Trebuchet MS" w:eastAsia="Trebuchet MS" w:hAnsi="Trebuchet MS" w:cs="Trebuchet MS"/>
                      <w:color w:val="44546A"/>
                      <w:sz w:val="19"/>
                    </w:rPr>
                    <w:t>her services al activities Information</w:t>
                  </w:r>
                </w:p>
                <w:p w:rsidR="00FB32D9" w:rsidRDefault="00D857CF">
                  <w:pPr>
                    <w:spacing w:after="0" w:line="259" w:lineRule="auto"/>
                    <w:ind w:left="-108" w:right="0" w:firstLine="0"/>
                    <w:jc w:val="left"/>
                  </w:pPr>
                  <w:r>
                    <w:rPr>
                      <w:rFonts w:ascii="Trebuchet MS" w:eastAsia="Trebuchet MS" w:hAnsi="Trebuchet MS" w:cs="Trebuchet MS"/>
                      <w:color w:val="44546A"/>
                      <w:sz w:val="19"/>
                    </w:rPr>
                    <w:t>Construction</w:t>
                  </w:r>
                </w:p>
              </w:tc>
              <w:tc>
                <w:tcPr>
                  <w:tcW w:w="1103" w:type="dxa"/>
                  <w:tcBorders>
                    <w:top w:val="single" w:sz="57" w:space="0" w:color="C5570C"/>
                    <w:left w:val="single" w:sz="6" w:space="0" w:color="E0E5EB"/>
                    <w:bottom w:val="single" w:sz="57" w:space="0" w:color="C5570C"/>
                    <w:right w:val="single" w:sz="6" w:space="0" w:color="E0E5EB"/>
                  </w:tcBorders>
                </w:tcPr>
                <w:p w:rsidR="00FB32D9" w:rsidRDefault="00FB32D9">
                  <w:pPr>
                    <w:spacing w:after="160" w:line="259" w:lineRule="auto"/>
                    <w:ind w:left="0" w:right="0" w:firstLine="0"/>
                    <w:jc w:val="left"/>
                  </w:pPr>
                </w:p>
              </w:tc>
              <w:tc>
                <w:tcPr>
                  <w:tcW w:w="1109" w:type="dxa"/>
                  <w:tcBorders>
                    <w:top w:val="single" w:sz="57" w:space="0" w:color="C5570C"/>
                    <w:left w:val="single" w:sz="6" w:space="0" w:color="E0E5EB"/>
                    <w:bottom w:val="single" w:sz="57" w:space="0" w:color="C5570C"/>
                    <w:right w:val="single" w:sz="6" w:space="0" w:color="E0E5EB"/>
                  </w:tcBorders>
                </w:tcPr>
                <w:p w:rsidR="00FB32D9" w:rsidRDefault="00FB32D9">
                  <w:pPr>
                    <w:spacing w:after="160" w:line="259" w:lineRule="auto"/>
                    <w:ind w:left="0" w:right="0" w:firstLine="0"/>
                    <w:jc w:val="left"/>
                  </w:pPr>
                </w:p>
              </w:tc>
              <w:tc>
                <w:tcPr>
                  <w:tcW w:w="1109" w:type="dxa"/>
                  <w:vMerge w:val="restart"/>
                  <w:tcBorders>
                    <w:top w:val="nil"/>
                    <w:left w:val="single" w:sz="6" w:space="0" w:color="E0E5EB"/>
                    <w:bottom w:val="nil"/>
                    <w:right w:val="single" w:sz="6" w:space="0" w:color="E0E5EB"/>
                  </w:tcBorders>
                </w:tcPr>
                <w:p w:rsidR="00FB32D9" w:rsidRDefault="00D857CF">
                  <w:pPr>
                    <w:spacing w:after="33" w:line="259" w:lineRule="auto"/>
                    <w:ind w:left="44" w:right="0" w:firstLine="0"/>
                    <w:jc w:val="center"/>
                  </w:pPr>
                  <w:r>
                    <w:rPr>
                      <w:rFonts w:ascii="Trebuchet MS" w:eastAsia="Trebuchet MS" w:hAnsi="Trebuchet MS" w:cs="Trebuchet MS"/>
                      <w:color w:val="44546A"/>
                    </w:rPr>
                    <w:t>10.76%</w:t>
                  </w:r>
                </w:p>
                <w:p w:rsidR="00FB32D9" w:rsidRDefault="00D857CF">
                  <w:pPr>
                    <w:spacing w:after="34" w:line="259" w:lineRule="auto"/>
                    <w:ind w:left="117" w:right="0" w:firstLine="0"/>
                    <w:jc w:val="left"/>
                  </w:pPr>
                  <w:r>
                    <w:rPr>
                      <w:rFonts w:ascii="Trebuchet MS" w:eastAsia="Trebuchet MS" w:hAnsi="Trebuchet MS" w:cs="Trebuchet MS"/>
                      <w:color w:val="44546A"/>
                    </w:rPr>
                    <w:t>9.57%</w:t>
                  </w:r>
                </w:p>
                <w:p w:rsidR="00FB32D9" w:rsidRDefault="00D857CF">
                  <w:pPr>
                    <w:spacing w:after="0" w:line="259" w:lineRule="auto"/>
                    <w:ind w:left="0" w:right="-7" w:firstLine="0"/>
                    <w:jc w:val="right"/>
                  </w:pPr>
                  <w:r>
                    <w:rPr>
                      <w:rFonts w:ascii="Trebuchet MS" w:eastAsia="Trebuchet MS" w:hAnsi="Trebuchet MS" w:cs="Trebuchet MS"/>
                      <w:color w:val="44546A"/>
                    </w:rPr>
                    <w:t>11.30%</w:t>
                  </w:r>
                </w:p>
              </w:tc>
            </w:tr>
            <w:tr w:rsidR="00FB32D9">
              <w:trPr>
                <w:trHeight w:val="287"/>
              </w:trPr>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1103" w:type="dxa"/>
                  <w:tcBorders>
                    <w:top w:val="single" w:sz="57" w:space="0" w:color="C5570C"/>
                    <w:left w:val="single" w:sz="6" w:space="0" w:color="E0E5EB"/>
                    <w:bottom w:val="single" w:sz="57" w:space="0" w:color="C5570C"/>
                    <w:right w:val="single" w:sz="6" w:space="0" w:color="E0E5EB"/>
                  </w:tcBorders>
                </w:tcPr>
                <w:p w:rsidR="00FB32D9" w:rsidRDefault="00FB32D9">
                  <w:pPr>
                    <w:spacing w:after="160" w:line="259" w:lineRule="auto"/>
                    <w:ind w:left="0" w:right="0" w:firstLine="0"/>
                    <w:jc w:val="left"/>
                  </w:pPr>
                </w:p>
              </w:tc>
              <w:tc>
                <w:tcPr>
                  <w:tcW w:w="1109" w:type="dxa"/>
                  <w:tcBorders>
                    <w:top w:val="single" w:sz="57" w:space="0" w:color="C5570C"/>
                    <w:left w:val="single" w:sz="6" w:space="0" w:color="E0E5EB"/>
                    <w:bottom w:val="single" w:sz="57" w:space="0" w:color="C5570C"/>
                    <w:right w:val="single" w:sz="6" w:space="0" w:color="E0E5EB"/>
                  </w:tcBorders>
                </w:tcPr>
                <w:p w:rsidR="00FB32D9" w:rsidRDefault="00D857CF">
                  <w:pPr>
                    <w:spacing w:after="0" w:line="259" w:lineRule="auto"/>
                    <w:ind w:left="-1181" w:right="-236" w:firstLine="0"/>
                    <w:jc w:val="left"/>
                  </w:pPr>
                  <w:r>
                    <w:rPr>
                      <w:noProof/>
                    </w:rPr>
                    <w:drawing>
                      <wp:inline distT="0" distB="0" distL="0" distR="0">
                        <wp:extent cx="1604010" cy="180594"/>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22"/>
                                <a:stretch>
                                  <a:fillRect/>
                                </a:stretch>
                              </pic:blipFill>
                              <pic:spPr>
                                <a:xfrm>
                                  <a:off x="0" y="0"/>
                                  <a:ext cx="1604010" cy="180594"/>
                                </a:xfrm>
                                <a:prstGeom prst="rect">
                                  <a:avLst/>
                                </a:prstGeom>
                              </pic:spPr>
                            </pic:pic>
                          </a:graphicData>
                        </a:graphic>
                      </wp:inline>
                    </w:drawing>
                  </w: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r>
            <w:tr w:rsidR="00FB32D9">
              <w:trPr>
                <w:trHeight w:val="288"/>
              </w:trPr>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1103" w:type="dxa"/>
                  <w:tcBorders>
                    <w:top w:val="single" w:sz="57" w:space="0" w:color="C5570C"/>
                    <w:left w:val="single" w:sz="6" w:space="0" w:color="E0E5EB"/>
                    <w:bottom w:val="single" w:sz="57" w:space="0" w:color="C5570C"/>
                    <w:right w:val="single" w:sz="6" w:space="0" w:color="E0E5EB"/>
                  </w:tcBorders>
                </w:tcPr>
                <w:p w:rsidR="00FB32D9" w:rsidRDefault="00D857CF">
                  <w:pPr>
                    <w:spacing w:after="0" w:line="259" w:lineRule="auto"/>
                    <w:ind w:left="-77" w:right="-1081" w:firstLine="0"/>
                    <w:jc w:val="left"/>
                  </w:pPr>
                  <w:r>
                    <w:rPr>
                      <w:noProof/>
                    </w:rPr>
                    <w:drawing>
                      <wp:inline distT="0" distB="0" distL="0" distR="0">
                        <wp:extent cx="1436370" cy="180594"/>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23"/>
                                <a:stretch>
                                  <a:fillRect/>
                                </a:stretch>
                              </pic:blipFill>
                              <pic:spPr>
                                <a:xfrm>
                                  <a:off x="0" y="0"/>
                                  <a:ext cx="1436370" cy="180594"/>
                                </a:xfrm>
                                <a:prstGeom prst="rect">
                                  <a:avLst/>
                                </a:prstGeom>
                              </pic:spPr>
                            </pic:pic>
                          </a:graphicData>
                        </a:graphic>
                      </wp:inline>
                    </w:drawing>
                  </w:r>
                </w:p>
              </w:tc>
              <w:tc>
                <w:tcPr>
                  <w:tcW w:w="1109" w:type="dxa"/>
                  <w:tcBorders>
                    <w:top w:val="single" w:sz="57" w:space="0" w:color="C5570C"/>
                    <w:left w:val="single" w:sz="6" w:space="0" w:color="E0E5EB"/>
                    <w:bottom w:val="single" w:sz="57" w:space="0" w:color="C5570C"/>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r>
            <w:tr w:rsidR="00FB32D9">
              <w:trPr>
                <w:trHeight w:val="423"/>
              </w:trPr>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1103" w:type="dxa"/>
                  <w:vMerge w:val="restart"/>
                  <w:tcBorders>
                    <w:top w:val="single" w:sz="57" w:space="0" w:color="C5570C"/>
                    <w:left w:val="single" w:sz="6" w:space="0" w:color="E0E5EB"/>
                    <w:bottom w:val="nil"/>
                    <w:right w:val="single" w:sz="6" w:space="0" w:color="E0E5EB"/>
                  </w:tcBorders>
                  <w:vAlign w:val="center"/>
                </w:tcPr>
                <w:p w:rsidR="00FB32D9" w:rsidRDefault="00D857CF">
                  <w:pPr>
                    <w:spacing w:after="0" w:line="259" w:lineRule="auto"/>
                    <w:ind w:left="-77" w:right="43" w:firstLine="0"/>
                    <w:jc w:val="right"/>
                  </w:pPr>
                  <w:r>
                    <w:rPr>
                      <w:noProof/>
                    </w:rPr>
                    <w:drawing>
                      <wp:inline distT="0" distB="0" distL="0" distR="0">
                        <wp:extent cx="384823" cy="180594"/>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24"/>
                                <a:stretch>
                                  <a:fillRect/>
                                </a:stretch>
                              </pic:blipFill>
                              <pic:spPr>
                                <a:xfrm>
                                  <a:off x="0" y="0"/>
                                  <a:ext cx="384823" cy="180594"/>
                                </a:xfrm>
                                <a:prstGeom prst="rect">
                                  <a:avLst/>
                                </a:prstGeom>
                              </pic:spPr>
                            </pic:pic>
                          </a:graphicData>
                        </a:graphic>
                      </wp:inline>
                    </w:drawing>
                  </w:r>
                  <w:r>
                    <w:rPr>
                      <w:rFonts w:ascii="Trebuchet MS" w:eastAsia="Trebuchet MS" w:hAnsi="Trebuchet MS" w:cs="Trebuchet MS"/>
                      <w:color w:val="44546A"/>
                    </w:rPr>
                    <w:t>2.10%</w:t>
                  </w:r>
                </w:p>
                <w:p w:rsidR="00FB32D9" w:rsidRDefault="00D857CF">
                  <w:pPr>
                    <w:spacing w:after="0" w:line="259" w:lineRule="auto"/>
                    <w:ind w:left="177" w:right="0" w:firstLine="0"/>
                    <w:jc w:val="left"/>
                  </w:pPr>
                  <w:r>
                    <w:rPr>
                      <w:rFonts w:ascii="Trebuchet MS" w:eastAsia="Trebuchet MS" w:hAnsi="Trebuchet MS" w:cs="Trebuchet MS"/>
                      <w:color w:val="44546A"/>
                    </w:rPr>
                    <w:t>0.06%</w:t>
                  </w:r>
                </w:p>
              </w:tc>
              <w:tc>
                <w:tcPr>
                  <w:tcW w:w="1109" w:type="dxa"/>
                  <w:vMerge w:val="restart"/>
                  <w:tcBorders>
                    <w:top w:val="single" w:sz="57" w:space="0" w:color="C5570C"/>
                    <w:left w:val="single" w:sz="6" w:space="0" w:color="E0E5EB"/>
                    <w:bottom w:val="nil"/>
                    <w:right w:val="single" w:sz="6" w:space="0" w:color="E0E5EB"/>
                  </w:tcBorders>
                  <w:vAlign w:val="center"/>
                </w:tcPr>
                <w:p w:rsidR="00FB32D9" w:rsidRDefault="00D857CF">
                  <w:pPr>
                    <w:spacing w:after="610" w:line="259" w:lineRule="auto"/>
                    <w:ind w:left="-1181" w:right="-356" w:firstLine="0"/>
                    <w:jc w:val="left"/>
                  </w:pPr>
                  <w:r>
                    <w:rPr>
                      <w:noProof/>
                    </w:rPr>
                    <w:drawing>
                      <wp:inline distT="0" distB="0" distL="0" distR="0">
                        <wp:extent cx="1680210" cy="180594"/>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25"/>
                                <a:stretch>
                                  <a:fillRect/>
                                </a:stretch>
                              </pic:blipFill>
                              <pic:spPr>
                                <a:xfrm>
                                  <a:off x="0" y="0"/>
                                  <a:ext cx="1680210" cy="180594"/>
                                </a:xfrm>
                                <a:prstGeom prst="rect">
                                  <a:avLst/>
                                </a:prstGeom>
                              </pic:spPr>
                            </pic:pic>
                          </a:graphicData>
                        </a:graphic>
                      </wp:inline>
                    </w:drawing>
                  </w:r>
                </w:p>
                <w:p w:rsidR="00FB32D9" w:rsidRDefault="00D857CF">
                  <w:pPr>
                    <w:spacing w:after="0" w:line="259" w:lineRule="auto"/>
                    <w:ind w:left="12" w:right="0" w:firstLine="0"/>
                    <w:jc w:val="left"/>
                  </w:pPr>
                  <w:r>
                    <w:rPr>
                      <w:rFonts w:ascii="Trebuchet MS" w:eastAsia="Trebuchet MS" w:hAnsi="Trebuchet MS" w:cs="Trebuchet MS"/>
                      <w:color w:val="44546A"/>
                    </w:rPr>
                    <w:t>4.33%</w:t>
                  </w: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r>
            <w:tr w:rsidR="00FB32D9">
              <w:trPr>
                <w:trHeight w:val="575"/>
              </w:trPr>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r>
            <w:tr w:rsidR="00FB32D9">
              <w:trPr>
                <w:trHeight w:val="423"/>
              </w:trPr>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1103" w:type="dxa"/>
                  <w:vMerge w:val="restart"/>
                  <w:tcBorders>
                    <w:top w:val="nil"/>
                    <w:left w:val="single" w:sz="6" w:space="0" w:color="E0E5EB"/>
                    <w:bottom w:val="nil"/>
                    <w:right w:val="single" w:sz="6" w:space="0" w:color="E0E5EB"/>
                  </w:tcBorders>
                </w:tcPr>
                <w:p w:rsidR="00FB32D9" w:rsidRDefault="00D857CF">
                  <w:pPr>
                    <w:spacing w:after="4" w:line="259" w:lineRule="auto"/>
                    <w:ind w:left="-77" w:right="0" w:firstLine="0"/>
                    <w:jc w:val="left"/>
                  </w:pPr>
                  <w:r>
                    <w:rPr>
                      <w:noProof/>
                    </w:rPr>
                    <w:drawing>
                      <wp:inline distT="0" distB="0" distL="0" distR="0">
                        <wp:extent cx="698754" cy="180594"/>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26"/>
                                <a:stretch>
                                  <a:fillRect/>
                                </a:stretch>
                              </pic:blipFill>
                              <pic:spPr>
                                <a:xfrm>
                                  <a:off x="0" y="0"/>
                                  <a:ext cx="698754" cy="180594"/>
                                </a:xfrm>
                                <a:prstGeom prst="rect">
                                  <a:avLst/>
                                </a:prstGeom>
                              </pic:spPr>
                            </pic:pic>
                          </a:graphicData>
                        </a:graphic>
                      </wp:inline>
                    </w:drawing>
                  </w:r>
                </w:p>
                <w:p w:rsidR="00FB32D9" w:rsidRDefault="00D857CF">
                  <w:pPr>
                    <w:spacing w:after="0" w:line="259" w:lineRule="auto"/>
                    <w:ind w:left="-77" w:right="0" w:firstLine="0"/>
                    <w:jc w:val="left"/>
                  </w:pPr>
                  <w:r>
                    <w:rPr>
                      <w:noProof/>
                    </w:rPr>
                    <w:drawing>
                      <wp:inline distT="0" distB="0" distL="0" distR="0">
                        <wp:extent cx="311671" cy="180594"/>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27"/>
                                <a:stretch>
                                  <a:fillRect/>
                                </a:stretch>
                              </pic:blipFill>
                              <pic:spPr>
                                <a:xfrm>
                                  <a:off x="0" y="0"/>
                                  <a:ext cx="311671" cy="180594"/>
                                </a:xfrm>
                                <a:prstGeom prst="rect">
                                  <a:avLst/>
                                </a:prstGeom>
                              </pic:spPr>
                            </pic:pic>
                          </a:graphicData>
                        </a:graphic>
                      </wp:inline>
                    </w:drawing>
                  </w:r>
                  <w:r>
                    <w:rPr>
                      <w:rFonts w:ascii="Trebuchet MS" w:eastAsia="Trebuchet MS" w:hAnsi="Trebuchet MS" w:cs="Trebuchet MS"/>
                      <w:color w:val="44546A"/>
                    </w:rPr>
                    <w:t xml:space="preserve"> 1.57%</w:t>
                  </w: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r>
            <w:tr w:rsidR="00FB32D9">
              <w:trPr>
                <w:trHeight w:val="423"/>
              </w:trPr>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single" w:sz="57" w:space="0" w:color="C5570C"/>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r>
            <w:tr w:rsidR="00FB32D9">
              <w:trPr>
                <w:trHeight w:val="288"/>
              </w:trPr>
              <w:tc>
                <w:tcPr>
                  <w:tcW w:w="1110" w:type="dxa"/>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1109" w:type="dxa"/>
                  <w:tcBorders>
                    <w:top w:val="single" w:sz="57" w:space="0" w:color="C5570C"/>
                    <w:left w:val="single" w:sz="6" w:space="0" w:color="E0E5EB"/>
                    <w:bottom w:val="nil"/>
                    <w:right w:val="single" w:sz="6" w:space="0" w:color="E0E5EB"/>
                  </w:tcBorders>
                </w:tcPr>
                <w:p w:rsidR="00FB32D9" w:rsidRDefault="00D857CF">
                  <w:pPr>
                    <w:spacing w:after="0" w:line="259" w:lineRule="auto"/>
                    <w:ind w:left="-677" w:right="-63" w:firstLine="0"/>
                    <w:jc w:val="left"/>
                  </w:pPr>
                  <w:r>
                    <w:rPr>
                      <w:noProof/>
                      <w:sz w:val="22"/>
                    </w:rPr>
                    <mc:AlternateContent>
                      <mc:Choice Requires="wpg">
                        <w:drawing>
                          <wp:inline distT="0" distB="0" distL="0" distR="0">
                            <wp:extent cx="1174242" cy="180594"/>
                            <wp:effectExtent l="0" t="0" r="0" b="0"/>
                            <wp:docPr id="257895" name="Group 257895"/>
                            <wp:cNvGraphicFramePr/>
                            <a:graphic xmlns:a="http://schemas.openxmlformats.org/drawingml/2006/main">
                              <a:graphicData uri="http://schemas.microsoft.com/office/word/2010/wordprocessingGroup">
                                <wpg:wgp>
                                  <wpg:cNvGrpSpPr/>
                                  <wpg:grpSpPr>
                                    <a:xfrm>
                                      <a:off x="0" y="0"/>
                                      <a:ext cx="1174242" cy="180594"/>
                                      <a:chOff x="0" y="0"/>
                                      <a:chExt cx="1174242" cy="180594"/>
                                    </a:xfrm>
                                  </wpg:grpSpPr>
                                  <pic:pic xmlns:pic="http://schemas.openxmlformats.org/drawingml/2006/picture">
                                    <pic:nvPicPr>
                                      <pic:cNvPr id="886" name="Picture 886"/>
                                      <pic:cNvPicPr/>
                                    </pic:nvPicPr>
                                    <pic:blipFill>
                                      <a:blip r:embed="rId28"/>
                                      <a:stretch>
                                        <a:fillRect/>
                                      </a:stretch>
                                    </pic:blipFill>
                                    <pic:spPr>
                                      <a:xfrm>
                                        <a:off x="0" y="0"/>
                                        <a:ext cx="1174242" cy="180594"/>
                                      </a:xfrm>
                                      <a:prstGeom prst="rect">
                                        <a:avLst/>
                                      </a:prstGeom>
                                    </pic:spPr>
                                  </pic:pic>
                                  <wps:wsp>
                                    <wps:cNvPr id="934" name="Rectangle 934"/>
                                    <wps:cNvSpPr/>
                                    <wps:spPr>
                                      <a:xfrm>
                                        <a:off x="603758" y="17257"/>
                                        <a:ext cx="563942" cy="151692"/>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sz w:val="19"/>
                                            </w:rPr>
                                            <w:t>Industry</w:t>
                                          </w:r>
                                        </w:p>
                                      </w:txbxContent>
                                    </wps:txbx>
                                    <wps:bodyPr horzOverflow="overflow" vert="horz" lIns="0" tIns="0" rIns="0" bIns="0" rtlCol="0">
                                      <a:noAutofit/>
                                    </wps:bodyPr>
                                  </wps:wsp>
                                </wpg:wgp>
                              </a:graphicData>
                            </a:graphic>
                          </wp:inline>
                        </w:drawing>
                      </mc:Choice>
                      <mc:Fallback>
                        <w:pict>
                          <v:group id="Group 257895" o:spid="_x0000_s1026" style="width:92.45pt;height:14.2pt;mso-position-horizontal-relative:char;mso-position-vertical-relative:line" coordsize="11742,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6" o:spid="_x0000_s1027" type="#_x0000_t75" style="position:absolute;width:11742;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">
                              <v:imagedata r:id="rId29" o:title=""/>
                            </v:shape>
                            <v:rect id="Rectangle 934" o:spid="_x0000_s1028" style="position:absolute;left:6037;top:172;width:564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sz w:val="19"/>
                                      </w:rPr>
                                      <w:t>Industry</w:t>
                                    </w:r>
                                  </w:p>
                                </w:txbxContent>
                              </v:textbox>
                            </v:rect>
                            <w10:anchorlock/>
                          </v:group>
                        </w:pict>
                      </mc:Fallback>
                    </mc:AlternateContent>
                  </w: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c>
                <w:tcPr>
                  <w:tcW w:w="0" w:type="auto"/>
                  <w:vMerge/>
                  <w:tcBorders>
                    <w:top w:val="nil"/>
                    <w:left w:val="single" w:sz="6" w:space="0" w:color="E0E5EB"/>
                    <w:bottom w:val="nil"/>
                    <w:right w:val="single" w:sz="6" w:space="0" w:color="E0E5EB"/>
                  </w:tcBorders>
                </w:tcPr>
                <w:p w:rsidR="00FB32D9" w:rsidRDefault="00FB32D9">
                  <w:pPr>
                    <w:spacing w:after="160" w:line="259" w:lineRule="auto"/>
                    <w:ind w:left="0" w:right="0" w:firstLine="0"/>
                    <w:jc w:val="left"/>
                  </w:pPr>
                </w:p>
              </w:tc>
            </w:tr>
          </w:tbl>
          <w:p w:rsidR="00FB32D9" w:rsidRDefault="00D857CF">
            <w:pPr>
              <w:spacing w:after="0" w:line="259" w:lineRule="auto"/>
              <w:ind w:left="2699" w:right="0" w:firstLine="0"/>
              <w:jc w:val="left"/>
            </w:pPr>
            <w:r>
              <w:rPr>
                <w:rFonts w:ascii="Trebuchet MS" w:eastAsia="Trebuchet MS" w:hAnsi="Trebuchet MS" w:cs="Trebuchet MS"/>
                <w:color w:val="44546A"/>
                <w:sz w:val="19"/>
              </w:rPr>
              <w:t xml:space="preserve">Net Taxes </w:t>
            </w:r>
            <w:r>
              <w:rPr>
                <w:noProof/>
              </w:rPr>
              <w:drawing>
                <wp:inline distT="0" distB="0" distL="0" distR="0">
                  <wp:extent cx="2116074" cy="180594"/>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902" name="Picture 902"/>
                          <pic:cNvPicPr/>
                        </pic:nvPicPr>
                        <pic:blipFill>
                          <a:blip r:embed="rId30"/>
                          <a:stretch>
                            <a:fillRect/>
                          </a:stretch>
                        </pic:blipFill>
                        <pic:spPr>
                          <a:xfrm>
                            <a:off x="0" y="0"/>
                            <a:ext cx="2116074" cy="180594"/>
                          </a:xfrm>
                          <a:prstGeom prst="rect">
                            <a:avLst/>
                          </a:prstGeom>
                        </pic:spPr>
                      </pic:pic>
                    </a:graphicData>
                  </a:graphic>
                </wp:inline>
              </w:drawing>
            </w:r>
          </w:p>
          <w:p w:rsidR="00FB32D9" w:rsidRDefault="00D857CF">
            <w:pPr>
              <w:spacing w:after="1502" w:line="259" w:lineRule="auto"/>
              <w:ind w:left="591" w:right="1448" w:firstLine="0"/>
              <w:jc w:val="left"/>
            </w:pPr>
            <w:r>
              <w:rPr>
                <w:rFonts w:ascii="Trebuchet MS" w:eastAsia="Trebuchet MS" w:hAnsi="Trebuchet MS" w:cs="Trebuchet MS"/>
                <w:color w:val="44546A"/>
                <w:sz w:val="19"/>
              </w:rPr>
              <w:t>Arts, entertainment and recreation</w:t>
            </w:r>
          </w:p>
          <w:p w:rsidR="00FB32D9" w:rsidRDefault="00D857CF">
            <w:pPr>
              <w:spacing w:after="45" w:line="259" w:lineRule="auto"/>
              <w:ind w:left="180" w:right="3570" w:firstLine="0"/>
              <w:jc w:val="left"/>
            </w:pPr>
            <w:r>
              <w:rPr>
                <w:rFonts w:ascii="Trebuchet MS" w:eastAsia="Trebuchet MS" w:hAnsi="Trebuchet MS" w:cs="Trebuchet MS"/>
                <w:color w:val="44546A"/>
              </w:rPr>
              <w:t>-7.73%</w:t>
            </w:r>
          </w:p>
          <w:p w:rsidR="00FB32D9" w:rsidRDefault="00D857CF">
            <w:pPr>
              <w:tabs>
                <w:tab w:val="center" w:pos="1614"/>
                <w:tab w:val="center" w:pos="3060"/>
              </w:tabs>
              <w:spacing w:after="163" w:line="259" w:lineRule="auto"/>
              <w:ind w:left="0" w:right="0" w:firstLine="0"/>
              <w:jc w:val="left"/>
            </w:pPr>
            <w:r>
              <w:rPr>
                <w:noProof/>
              </w:rPr>
              <w:drawing>
                <wp:anchor distT="0" distB="0" distL="114300" distR="114300" simplePos="0" relativeHeight="251660288" behindDoc="1" locked="0" layoutInCell="1" allowOverlap="0">
                  <wp:simplePos x="0" y="0"/>
                  <wp:positionH relativeFrom="column">
                    <wp:posOffset>1914144</wp:posOffset>
                  </wp:positionH>
                  <wp:positionV relativeFrom="paragraph">
                    <wp:posOffset>-17928</wp:posOffset>
                  </wp:positionV>
                  <wp:extent cx="445008" cy="158496"/>
                  <wp:effectExtent l="0" t="0" r="0" b="0"/>
                  <wp:wrapNone/>
                  <wp:docPr id="319398" name="Picture 319398"/>
                  <wp:cNvGraphicFramePr/>
                  <a:graphic xmlns:a="http://schemas.openxmlformats.org/drawingml/2006/main">
                    <a:graphicData uri="http://schemas.openxmlformats.org/drawingml/2006/picture">
                      <pic:pic xmlns:pic="http://schemas.openxmlformats.org/drawingml/2006/picture">
                        <pic:nvPicPr>
                          <pic:cNvPr id="319398" name="Picture 319398"/>
                          <pic:cNvPicPr/>
                        </pic:nvPicPr>
                        <pic:blipFill>
                          <a:blip r:embed="rId31"/>
                          <a:stretch>
                            <a:fillRect/>
                          </a:stretch>
                        </pic:blipFill>
                        <pic:spPr>
                          <a:xfrm>
                            <a:off x="0" y="0"/>
                            <a:ext cx="445008" cy="158496"/>
                          </a:xfrm>
                          <a:prstGeom prst="rect">
                            <a:avLst/>
                          </a:prstGeom>
                        </pic:spPr>
                      </pic:pic>
                    </a:graphicData>
                  </a:graphic>
                </wp:anchor>
              </w:drawing>
            </w:r>
            <w:r>
              <w:rPr>
                <w:sz w:val="22"/>
              </w:rPr>
              <w:tab/>
            </w:r>
            <w:r>
              <w:rPr>
                <w:rFonts w:ascii="Trebuchet MS" w:eastAsia="Trebuchet MS" w:hAnsi="Trebuchet MS" w:cs="Trebuchet MS"/>
                <w:color w:val="44546A"/>
              </w:rPr>
              <w:t>-2.70%</w:t>
            </w:r>
            <w:r>
              <w:rPr>
                <w:rFonts w:ascii="Trebuchet MS" w:eastAsia="Trebuchet MS" w:hAnsi="Trebuchet MS" w:cs="Trebuchet MS"/>
                <w:color w:val="44546A"/>
              </w:rPr>
              <w:tab/>
            </w:r>
            <w:r>
              <w:rPr>
                <w:rFonts w:ascii="Trebuchet MS" w:eastAsia="Trebuchet MS" w:hAnsi="Trebuchet MS" w:cs="Trebuchet MS"/>
                <w:color w:val="44546A"/>
                <w:sz w:val="19"/>
              </w:rPr>
              <w:t>Agriculture</w:t>
            </w:r>
          </w:p>
          <w:p w:rsidR="00FB32D9" w:rsidRDefault="00D857CF">
            <w:pPr>
              <w:tabs>
                <w:tab w:val="center" w:pos="1469"/>
                <w:tab w:val="center" w:pos="2577"/>
                <w:tab w:val="center" w:pos="3687"/>
                <w:tab w:val="center" w:pos="4795"/>
                <w:tab w:val="center" w:pos="5904"/>
                <w:tab w:val="right" w:pos="7320"/>
              </w:tabs>
              <w:spacing w:after="127" w:line="259" w:lineRule="auto"/>
              <w:ind w:left="0" w:right="0" w:firstLine="0"/>
              <w:jc w:val="left"/>
            </w:pPr>
            <w:r>
              <w:rPr>
                <w:sz w:val="22"/>
              </w:rPr>
              <w:tab/>
            </w:r>
            <w:r>
              <w:rPr>
                <w:rFonts w:ascii="Trebuchet MS" w:eastAsia="Trebuchet MS" w:hAnsi="Trebuchet MS" w:cs="Trebuchet MS"/>
                <w:color w:val="44546A"/>
              </w:rPr>
              <w:t>-10.00%</w:t>
            </w:r>
            <w:r>
              <w:rPr>
                <w:rFonts w:ascii="Trebuchet MS" w:eastAsia="Trebuchet MS" w:hAnsi="Trebuchet MS" w:cs="Trebuchet MS"/>
                <w:color w:val="44546A"/>
              </w:rPr>
              <w:tab/>
              <w:t>-5.00%</w:t>
            </w:r>
            <w:r>
              <w:rPr>
                <w:rFonts w:ascii="Trebuchet MS" w:eastAsia="Trebuchet MS" w:hAnsi="Trebuchet MS" w:cs="Trebuchet MS"/>
                <w:color w:val="44546A"/>
              </w:rPr>
              <w:tab/>
              <w:t>0.00%</w:t>
            </w:r>
            <w:r>
              <w:rPr>
                <w:rFonts w:ascii="Trebuchet MS" w:eastAsia="Trebuchet MS" w:hAnsi="Trebuchet MS" w:cs="Trebuchet MS"/>
                <w:color w:val="44546A"/>
              </w:rPr>
              <w:tab/>
              <w:t>5.00%</w:t>
            </w:r>
            <w:r>
              <w:rPr>
                <w:rFonts w:ascii="Trebuchet MS" w:eastAsia="Trebuchet MS" w:hAnsi="Trebuchet MS" w:cs="Trebuchet MS"/>
                <w:color w:val="44546A"/>
              </w:rPr>
              <w:tab/>
              <w:t>10.00%</w:t>
            </w:r>
            <w:r>
              <w:rPr>
                <w:rFonts w:ascii="Trebuchet MS" w:eastAsia="Trebuchet MS" w:hAnsi="Trebuchet MS" w:cs="Trebuchet MS"/>
                <w:color w:val="44546A"/>
              </w:rPr>
              <w:tab/>
              <w:t>15.00%</w:t>
            </w:r>
          </w:p>
          <w:p w:rsidR="00FB32D9" w:rsidRDefault="00D857CF">
            <w:pPr>
              <w:spacing w:after="0" w:line="259" w:lineRule="auto"/>
              <w:ind w:left="2322" w:right="0" w:firstLine="0"/>
              <w:jc w:val="left"/>
            </w:pPr>
            <w:r>
              <w:rPr>
                <w:noProof/>
                <w:sz w:val="22"/>
              </w:rPr>
              <mc:AlternateContent>
                <mc:Choice Requires="wpg">
                  <w:drawing>
                    <wp:inline distT="0" distB="0" distL="0" distR="0">
                      <wp:extent cx="66351" cy="66351"/>
                      <wp:effectExtent l="0" t="0" r="0" b="0"/>
                      <wp:docPr id="257981" name="Group 257981"/>
                      <wp:cNvGraphicFramePr/>
                      <a:graphic xmlns:a="http://schemas.openxmlformats.org/drawingml/2006/main">
                        <a:graphicData uri="http://schemas.microsoft.com/office/word/2010/wordprocessingGroup">
                          <wpg:wgp>
                            <wpg:cNvGrpSpPr/>
                            <wpg:grpSpPr>
                              <a:xfrm>
                                <a:off x="0" y="0"/>
                                <a:ext cx="66351" cy="66351"/>
                                <a:chOff x="0" y="0"/>
                                <a:chExt cx="66351" cy="66351"/>
                              </a:xfrm>
                            </wpg:grpSpPr>
                            <pic:pic xmlns:pic="http://schemas.openxmlformats.org/drawingml/2006/picture">
                              <pic:nvPicPr>
                                <pic:cNvPr id="319399" name="Picture 319399"/>
                                <pic:cNvPicPr/>
                              </pic:nvPicPr>
                              <pic:blipFill>
                                <a:blip r:embed="rId32"/>
                                <a:stretch>
                                  <a:fillRect/>
                                </a:stretch>
                              </pic:blipFill>
                              <pic:spPr>
                                <a:xfrm>
                                  <a:off x="-5460" y="-5784"/>
                                  <a:ext cx="70104" cy="73152"/>
                                </a:xfrm>
                                <a:prstGeom prst="rect">
                                  <a:avLst/>
                                </a:prstGeom>
                              </pic:spPr>
                            </pic:pic>
                          </wpg:wgp>
                        </a:graphicData>
                      </a:graphic>
                    </wp:inline>
                  </w:drawing>
                </mc:Choice>
                <mc:Fallback xmlns:a="http://schemas.openxmlformats.org/drawingml/2006/main">
                  <w:pict>
                    <v:group id="Group 257981" style="width:5.2245pt;height:5.22449pt;mso-position-horizontal-relative:char;mso-position-vertical-relative:line" coordsize="663,663">
                      <v:shape id="Picture 319399" style="position:absolute;width:701;height:731;left:-54;top:-57;" filled="f">
                        <v:imagedata r:id="rId198"/>
                      </v:shape>
                    </v:group>
                  </w:pict>
                </mc:Fallback>
              </mc:AlternateContent>
            </w:r>
            <w:r>
              <w:rPr>
                <w:rFonts w:ascii="Trebuchet MS" w:eastAsia="Trebuchet MS" w:hAnsi="Trebuchet MS" w:cs="Trebuchet MS"/>
                <w:color w:val="44546A"/>
              </w:rPr>
              <w:t xml:space="preserve"> Sector's contribution in GDP 2024 (yoy growth)</w:t>
            </w:r>
          </w:p>
        </w:tc>
        <w:tc>
          <w:tcPr>
            <w:tcW w:w="1415" w:type="dxa"/>
            <w:tcBorders>
              <w:top w:val="single" w:sz="6" w:space="0" w:color="E0E5EB"/>
              <w:left w:val="nil"/>
              <w:bottom w:val="single" w:sz="6" w:space="0" w:color="E0E5EB"/>
              <w:right w:val="single" w:sz="6" w:space="0" w:color="E0E5EB"/>
            </w:tcBorders>
            <w:vAlign w:val="bottom"/>
          </w:tcPr>
          <w:p w:rsidR="00FB32D9" w:rsidRDefault="00D857CF">
            <w:pPr>
              <w:spacing w:after="104" w:line="259" w:lineRule="auto"/>
              <w:ind w:left="0" w:right="0" w:firstLine="0"/>
              <w:jc w:val="left"/>
            </w:pPr>
            <w:r>
              <w:rPr>
                <w:rFonts w:ascii="Trebuchet MS" w:eastAsia="Trebuchet MS" w:hAnsi="Trebuchet MS" w:cs="Trebuchet MS"/>
                <w:color w:val="44546A"/>
              </w:rPr>
              <w:t>14.40%</w:t>
            </w:r>
            <w:r>
              <w:rPr>
                <w:noProof/>
                <w:sz w:val="22"/>
              </w:rPr>
              <mc:AlternateContent>
                <mc:Choice Requires="wpg">
                  <w:drawing>
                    <wp:inline distT="0" distB="0" distL="0" distR="0">
                      <wp:extent cx="9525" cy="1825625"/>
                      <wp:effectExtent l="0" t="0" r="0" b="0"/>
                      <wp:docPr id="258218" name="Group 258218"/>
                      <wp:cNvGraphicFramePr/>
                      <a:graphic xmlns:a="http://schemas.openxmlformats.org/drawingml/2006/main">
                        <a:graphicData uri="http://schemas.microsoft.com/office/word/2010/wordprocessingGroup">
                          <wpg:wgp>
                            <wpg:cNvGrpSpPr/>
                            <wpg:grpSpPr>
                              <a:xfrm>
                                <a:off x="0" y="0"/>
                                <a:ext cx="9525" cy="1825625"/>
                                <a:chOff x="0" y="0"/>
                                <a:chExt cx="9525" cy="1825625"/>
                              </a:xfrm>
                            </wpg:grpSpPr>
                            <wps:wsp>
                              <wps:cNvPr id="882" name="Shape 882"/>
                              <wps:cNvSpPr/>
                              <wps:spPr>
                                <a:xfrm>
                                  <a:off x="0" y="0"/>
                                  <a:ext cx="0" cy="1825625"/>
                                </a:xfrm>
                                <a:custGeom>
                                  <a:avLst/>
                                  <a:gdLst/>
                                  <a:ahLst/>
                                  <a:cxnLst/>
                                  <a:rect l="0" t="0" r="0" b="0"/>
                                  <a:pathLst>
                                    <a:path h="1825625">
                                      <a:moveTo>
                                        <a:pt x="0" y="0"/>
                                      </a:moveTo>
                                      <a:lnTo>
                                        <a:pt x="0" y="1825625"/>
                                      </a:lnTo>
                                    </a:path>
                                  </a:pathLst>
                                </a:custGeom>
                                <a:ln w="9525" cap="flat">
                                  <a:round/>
                                </a:ln>
                              </wps:spPr>
                              <wps:style>
                                <a:lnRef idx="1">
                                  <a:srgbClr val="E0E5E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218" style="width:0.75pt;height:143.75pt;mso-position-horizontal-relative:char;mso-position-vertical-relative:line" coordsize="95,18256">
                      <v:shape id="Shape 882" style="position:absolute;width:0;height:18256;left:0;top:0;" coordsize="0,1825625" path="m0,0l0,1825625">
                        <v:stroke weight="0.75pt" endcap="flat" joinstyle="round" on="true" color="#e0e5eb"/>
                        <v:fill on="false" color="#000000" opacity="0"/>
                      </v:shape>
                    </v:group>
                  </w:pict>
                </mc:Fallback>
              </mc:AlternateContent>
            </w:r>
          </w:p>
          <w:p w:rsidR="00FB32D9" w:rsidRDefault="00D857CF">
            <w:pPr>
              <w:spacing w:after="0" w:line="259" w:lineRule="auto"/>
              <w:ind w:left="333" w:right="0" w:firstLine="0"/>
              <w:jc w:val="left"/>
            </w:pPr>
            <w:r>
              <w:rPr>
                <w:rFonts w:ascii="Trebuchet MS" w:eastAsia="Trebuchet MS" w:hAnsi="Trebuchet MS" w:cs="Trebuchet MS"/>
                <w:color w:val="44546A"/>
              </w:rPr>
              <w:t>20.00%</w:t>
            </w:r>
          </w:p>
        </w:tc>
      </w:tr>
    </w:tbl>
    <w:p w:rsidR="00FB32D9" w:rsidRDefault="00D857CF">
      <w:pPr>
        <w:spacing w:after="196" w:line="259" w:lineRule="auto"/>
        <w:ind w:left="0" w:right="0" w:firstLine="0"/>
        <w:jc w:val="left"/>
      </w:pPr>
      <w:r>
        <w:rPr>
          <w:rFonts w:ascii="Trebuchet MS" w:eastAsia="Trebuchet MS" w:hAnsi="Trebuchet MS" w:cs="Trebuchet MS"/>
        </w:rPr>
        <w:t xml:space="preserve"> </w:t>
      </w:r>
    </w:p>
    <w:p w:rsidR="00FB32D9" w:rsidRDefault="00D857CF">
      <w:pPr>
        <w:ind w:right="947"/>
      </w:pPr>
      <w:r>
        <w:t xml:space="preserve">Albania's gross domestic product rose by 3.63% yoy in the fourth quarter of 2024, easing from an upwardly revised 4.2 percent growth in the previous three-month period. This marked the weakest economic expansion since the first quarter of 2023, with household consumption advancing by 3.3% and government spending increasing by 0.6%. Meanwhile, gross fixed capital formation grew by 2%. In terms of net external demand, exports fell by 1.7%, while imports rose by 3.12%. </w:t>
      </w:r>
    </w:p>
    <w:tbl>
      <w:tblPr>
        <w:tblStyle w:val="TableGrid"/>
        <w:tblW w:w="9915" w:type="dxa"/>
        <w:tblInd w:w="0" w:type="dxa"/>
        <w:tblCellMar>
          <w:top w:w="144" w:type="dxa"/>
          <w:left w:w="31" w:type="dxa"/>
          <w:bottom w:w="0" w:type="dxa"/>
          <w:right w:w="86" w:type="dxa"/>
        </w:tblCellMar>
        <w:tblLook w:val="04A0" w:firstRow="1" w:lastRow="0" w:firstColumn="1" w:lastColumn="0" w:noHBand="0" w:noVBand="1"/>
      </w:tblPr>
      <w:tblGrid>
        <w:gridCol w:w="4245"/>
        <w:gridCol w:w="5670"/>
      </w:tblGrid>
      <w:tr w:rsidR="00FB32D9">
        <w:trPr>
          <w:trHeight w:val="238"/>
        </w:trPr>
        <w:tc>
          <w:tcPr>
            <w:tcW w:w="4245" w:type="dxa"/>
            <w:tcBorders>
              <w:top w:val="nil"/>
              <w:left w:val="nil"/>
              <w:bottom w:val="single" w:sz="6" w:space="0" w:color="D9D9D9"/>
              <w:right w:val="nil"/>
            </w:tcBorders>
          </w:tcPr>
          <w:p w:rsidR="00FB32D9" w:rsidRDefault="00FB32D9">
            <w:pPr>
              <w:spacing w:after="160" w:line="259" w:lineRule="auto"/>
              <w:ind w:left="0" w:right="0" w:firstLine="0"/>
              <w:jc w:val="left"/>
            </w:pPr>
          </w:p>
        </w:tc>
        <w:tc>
          <w:tcPr>
            <w:tcW w:w="5670" w:type="dxa"/>
            <w:vMerge w:val="restart"/>
            <w:tcBorders>
              <w:top w:val="nil"/>
              <w:left w:val="single" w:sz="6" w:space="0" w:color="D9D9D9"/>
              <w:bottom w:val="nil"/>
              <w:right w:val="nil"/>
            </w:tcBorders>
            <w:shd w:val="clear" w:color="auto" w:fill="FFFFFF"/>
          </w:tcPr>
          <w:p w:rsidR="00FB32D9" w:rsidRDefault="00D857CF">
            <w:pPr>
              <w:spacing w:after="0" w:line="259" w:lineRule="auto"/>
              <w:ind w:left="1643" w:right="0" w:firstLine="0"/>
              <w:jc w:val="left"/>
            </w:pPr>
            <w:r>
              <w:rPr>
                <w:rFonts w:ascii="Trebuchet MS" w:eastAsia="Trebuchet MS" w:hAnsi="Trebuchet MS" w:cs="Trebuchet MS"/>
                <w:b/>
              </w:rPr>
              <w:t>Yearly changes of inflation 2024</w:t>
            </w:r>
          </w:p>
          <w:p w:rsidR="00FB32D9" w:rsidRDefault="00D857CF">
            <w:pPr>
              <w:spacing w:after="0" w:line="259" w:lineRule="auto"/>
              <w:ind w:left="33" w:right="0" w:firstLine="0"/>
              <w:jc w:val="left"/>
            </w:pPr>
            <w:r>
              <w:rPr>
                <w:noProof/>
              </w:rPr>
              <w:lastRenderedPageBreak/>
              <w:drawing>
                <wp:inline distT="0" distB="0" distL="0" distR="0">
                  <wp:extent cx="3505200" cy="2218944"/>
                  <wp:effectExtent l="0" t="0" r="0" b="0"/>
                  <wp:docPr id="319396" name="Picture 319396"/>
                  <wp:cNvGraphicFramePr/>
                  <a:graphic xmlns:a="http://schemas.openxmlformats.org/drawingml/2006/main">
                    <a:graphicData uri="http://schemas.openxmlformats.org/drawingml/2006/picture">
                      <pic:pic xmlns:pic="http://schemas.openxmlformats.org/drawingml/2006/picture">
                        <pic:nvPicPr>
                          <pic:cNvPr id="319396" name="Picture 319396"/>
                          <pic:cNvPicPr/>
                        </pic:nvPicPr>
                        <pic:blipFill>
                          <a:blip r:embed="rId199"/>
                          <a:stretch>
                            <a:fillRect/>
                          </a:stretch>
                        </pic:blipFill>
                        <pic:spPr>
                          <a:xfrm>
                            <a:off x="0" y="0"/>
                            <a:ext cx="3505200" cy="2218944"/>
                          </a:xfrm>
                          <a:prstGeom prst="rect">
                            <a:avLst/>
                          </a:prstGeom>
                        </pic:spPr>
                      </pic:pic>
                    </a:graphicData>
                  </a:graphic>
                </wp:inline>
              </w:drawing>
            </w:r>
          </w:p>
        </w:tc>
      </w:tr>
      <w:tr w:rsidR="00FB32D9">
        <w:trPr>
          <w:trHeight w:val="4020"/>
        </w:trPr>
        <w:tc>
          <w:tcPr>
            <w:tcW w:w="4245" w:type="dxa"/>
            <w:tcBorders>
              <w:top w:val="single" w:sz="6" w:space="0" w:color="D9D9D9"/>
              <w:left w:val="single" w:sz="6" w:space="0" w:color="D9D9D9"/>
              <w:bottom w:val="single" w:sz="6" w:space="0" w:color="D9D9D9"/>
              <w:right w:val="single" w:sz="6" w:space="0" w:color="D9D9D9"/>
            </w:tcBorders>
          </w:tcPr>
          <w:p w:rsidR="00FB32D9" w:rsidRDefault="00D857CF">
            <w:pPr>
              <w:spacing w:after="0" w:line="259" w:lineRule="auto"/>
              <w:ind w:left="0" w:right="0" w:firstLine="0"/>
              <w:jc w:val="left"/>
            </w:pPr>
            <w:r>
              <w:rPr>
                <w:noProof/>
                <w:sz w:val="22"/>
              </w:rPr>
              <w:lastRenderedPageBreak/>
              <mc:AlternateContent>
                <mc:Choice Requires="wpg">
                  <w:drawing>
                    <wp:inline distT="0" distB="0" distL="0" distR="0">
                      <wp:extent cx="2551100" cy="2344407"/>
                      <wp:effectExtent l="0" t="0" r="0" b="0"/>
                      <wp:docPr id="247999" name="Group 247999"/>
                      <wp:cNvGraphicFramePr/>
                      <a:graphic xmlns:a="http://schemas.openxmlformats.org/drawingml/2006/main">
                        <a:graphicData uri="http://schemas.microsoft.com/office/word/2010/wordprocessingGroup">
                          <wpg:wgp>
                            <wpg:cNvGrpSpPr/>
                            <wpg:grpSpPr>
                              <a:xfrm>
                                <a:off x="0" y="0"/>
                                <a:ext cx="2551100" cy="2344407"/>
                                <a:chOff x="0" y="0"/>
                                <a:chExt cx="2551100" cy="2344407"/>
                              </a:xfrm>
                            </wpg:grpSpPr>
                            <wps:wsp>
                              <wps:cNvPr id="948" name="Shape 948"/>
                              <wps:cNvSpPr/>
                              <wps:spPr>
                                <a:xfrm>
                                  <a:off x="452044" y="2023036"/>
                                  <a:ext cx="2099056" cy="0"/>
                                </a:xfrm>
                                <a:custGeom>
                                  <a:avLst/>
                                  <a:gdLst/>
                                  <a:ahLst/>
                                  <a:cxnLst/>
                                  <a:rect l="0" t="0" r="0" b="0"/>
                                  <a:pathLst>
                                    <a:path w="2099056">
                                      <a:moveTo>
                                        <a:pt x="0" y="0"/>
                                      </a:moveTo>
                                      <a:lnTo>
                                        <a:pt x="20990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49" name="Shape 949"/>
                              <wps:cNvSpPr/>
                              <wps:spPr>
                                <a:xfrm>
                                  <a:off x="452044" y="1527991"/>
                                  <a:ext cx="2099056" cy="0"/>
                                </a:xfrm>
                                <a:custGeom>
                                  <a:avLst/>
                                  <a:gdLst/>
                                  <a:ahLst/>
                                  <a:cxnLst/>
                                  <a:rect l="0" t="0" r="0" b="0"/>
                                  <a:pathLst>
                                    <a:path w="2099056">
                                      <a:moveTo>
                                        <a:pt x="0" y="0"/>
                                      </a:moveTo>
                                      <a:lnTo>
                                        <a:pt x="20990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50" name="Shape 950"/>
                              <wps:cNvSpPr/>
                              <wps:spPr>
                                <a:xfrm>
                                  <a:off x="452044" y="1034215"/>
                                  <a:ext cx="2099056" cy="0"/>
                                </a:xfrm>
                                <a:custGeom>
                                  <a:avLst/>
                                  <a:gdLst/>
                                  <a:ahLst/>
                                  <a:cxnLst/>
                                  <a:rect l="0" t="0" r="0" b="0"/>
                                  <a:pathLst>
                                    <a:path w="2099056">
                                      <a:moveTo>
                                        <a:pt x="0" y="0"/>
                                      </a:moveTo>
                                      <a:lnTo>
                                        <a:pt x="20990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51" name="Shape 951"/>
                              <wps:cNvSpPr/>
                              <wps:spPr>
                                <a:xfrm>
                                  <a:off x="452044" y="540439"/>
                                  <a:ext cx="2099056" cy="0"/>
                                </a:xfrm>
                                <a:custGeom>
                                  <a:avLst/>
                                  <a:gdLst/>
                                  <a:ahLst/>
                                  <a:cxnLst/>
                                  <a:rect l="0" t="0" r="0" b="0"/>
                                  <a:pathLst>
                                    <a:path w="2099056">
                                      <a:moveTo>
                                        <a:pt x="0" y="0"/>
                                      </a:moveTo>
                                      <a:lnTo>
                                        <a:pt x="20990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52" name="Shape 952"/>
                              <wps:cNvSpPr/>
                              <wps:spPr>
                                <a:xfrm>
                                  <a:off x="452044" y="48060"/>
                                  <a:ext cx="2099056" cy="0"/>
                                </a:xfrm>
                                <a:custGeom>
                                  <a:avLst/>
                                  <a:gdLst/>
                                  <a:ahLst/>
                                  <a:cxnLst/>
                                  <a:rect l="0" t="0" r="0" b="0"/>
                                  <a:pathLst>
                                    <a:path w="2099056">
                                      <a:moveTo>
                                        <a:pt x="0" y="0"/>
                                      </a:moveTo>
                                      <a:lnTo>
                                        <a:pt x="20990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311" name="Shape 338311"/>
                              <wps:cNvSpPr/>
                              <wps:spPr>
                                <a:xfrm>
                                  <a:off x="577901" y="1281103"/>
                                  <a:ext cx="167640" cy="408432"/>
                                </a:xfrm>
                                <a:custGeom>
                                  <a:avLst/>
                                  <a:gdLst/>
                                  <a:ahLst/>
                                  <a:cxnLst/>
                                  <a:rect l="0" t="0" r="0" b="0"/>
                                  <a:pathLst>
                                    <a:path w="167640" h="408432">
                                      <a:moveTo>
                                        <a:pt x="0" y="0"/>
                                      </a:moveTo>
                                      <a:lnTo>
                                        <a:pt x="167640" y="0"/>
                                      </a:lnTo>
                                      <a:lnTo>
                                        <a:pt x="167640" y="408432"/>
                                      </a:lnTo>
                                      <a:lnTo>
                                        <a:pt x="0" y="408432"/>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338312" name="Shape 338312"/>
                              <wps:cNvSpPr/>
                              <wps:spPr>
                                <a:xfrm>
                                  <a:off x="1836725" y="863527"/>
                                  <a:ext cx="167640" cy="417576"/>
                                </a:xfrm>
                                <a:custGeom>
                                  <a:avLst/>
                                  <a:gdLst/>
                                  <a:ahLst/>
                                  <a:cxnLst/>
                                  <a:rect l="0" t="0" r="0" b="0"/>
                                  <a:pathLst>
                                    <a:path w="167640" h="417576">
                                      <a:moveTo>
                                        <a:pt x="0" y="0"/>
                                      </a:moveTo>
                                      <a:lnTo>
                                        <a:pt x="167640" y="0"/>
                                      </a:lnTo>
                                      <a:lnTo>
                                        <a:pt x="167640" y="417576"/>
                                      </a:lnTo>
                                      <a:lnTo>
                                        <a:pt x="0" y="417576"/>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338313" name="Shape 338313"/>
                              <wps:cNvSpPr/>
                              <wps:spPr>
                                <a:xfrm>
                                  <a:off x="2257349" y="833047"/>
                                  <a:ext cx="167640" cy="448056"/>
                                </a:xfrm>
                                <a:custGeom>
                                  <a:avLst/>
                                  <a:gdLst/>
                                  <a:ahLst/>
                                  <a:cxnLst/>
                                  <a:rect l="0" t="0" r="0" b="0"/>
                                  <a:pathLst>
                                    <a:path w="167640" h="448056">
                                      <a:moveTo>
                                        <a:pt x="0" y="0"/>
                                      </a:moveTo>
                                      <a:lnTo>
                                        <a:pt x="167640" y="0"/>
                                      </a:lnTo>
                                      <a:lnTo>
                                        <a:pt x="167640" y="448056"/>
                                      </a:lnTo>
                                      <a:lnTo>
                                        <a:pt x="0" y="448056"/>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338314" name="Shape 338314"/>
                              <wps:cNvSpPr/>
                              <wps:spPr>
                                <a:xfrm>
                                  <a:off x="1416101" y="677599"/>
                                  <a:ext cx="170688" cy="603505"/>
                                </a:xfrm>
                                <a:custGeom>
                                  <a:avLst/>
                                  <a:gdLst/>
                                  <a:ahLst/>
                                  <a:cxnLst/>
                                  <a:rect l="0" t="0" r="0" b="0"/>
                                  <a:pathLst>
                                    <a:path w="170688" h="603505">
                                      <a:moveTo>
                                        <a:pt x="0" y="0"/>
                                      </a:moveTo>
                                      <a:lnTo>
                                        <a:pt x="170688" y="0"/>
                                      </a:lnTo>
                                      <a:lnTo>
                                        <a:pt x="170688" y="603505"/>
                                      </a:lnTo>
                                      <a:lnTo>
                                        <a:pt x="0" y="603505"/>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338315" name="Shape 338315"/>
                              <wps:cNvSpPr/>
                              <wps:spPr>
                                <a:xfrm>
                                  <a:off x="998525" y="183823"/>
                                  <a:ext cx="167640" cy="1097281"/>
                                </a:xfrm>
                                <a:custGeom>
                                  <a:avLst/>
                                  <a:gdLst/>
                                  <a:ahLst/>
                                  <a:cxnLst/>
                                  <a:rect l="0" t="0" r="0" b="0"/>
                                  <a:pathLst>
                                    <a:path w="167640" h="1097281">
                                      <a:moveTo>
                                        <a:pt x="0" y="0"/>
                                      </a:moveTo>
                                      <a:lnTo>
                                        <a:pt x="167640" y="0"/>
                                      </a:lnTo>
                                      <a:lnTo>
                                        <a:pt x="167640" y="1097281"/>
                                      </a:lnTo>
                                      <a:lnTo>
                                        <a:pt x="0" y="1097281"/>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958" name="Shape 958"/>
                              <wps:cNvSpPr/>
                              <wps:spPr>
                                <a:xfrm>
                                  <a:off x="452044" y="1282373"/>
                                  <a:ext cx="2099056" cy="0"/>
                                </a:xfrm>
                                <a:custGeom>
                                  <a:avLst/>
                                  <a:gdLst/>
                                  <a:ahLst/>
                                  <a:cxnLst/>
                                  <a:rect l="0" t="0" r="0" b="0"/>
                                  <a:pathLst>
                                    <a:path w="2099056">
                                      <a:moveTo>
                                        <a:pt x="0" y="0"/>
                                      </a:moveTo>
                                      <a:lnTo>
                                        <a:pt x="20990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59" name="Rectangle 959"/>
                              <wps:cNvSpPr/>
                              <wps:spPr>
                                <a:xfrm>
                                  <a:off x="476682" y="1722529"/>
                                  <a:ext cx="624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6370" name="Rectangle 226370"/>
                              <wps:cNvSpPr/>
                              <wps:spPr>
                                <a:xfrm>
                                  <a:off x="522402" y="1722529"/>
                                  <a:ext cx="32843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3.30</w:t>
                                    </w:r>
                                  </w:p>
                                </w:txbxContent>
                              </wps:txbx>
                              <wps:bodyPr horzOverflow="overflow" vert="horz" lIns="0" tIns="0" rIns="0" bIns="0" rtlCol="0">
                                <a:noAutofit/>
                              </wps:bodyPr>
                            </wps:wsp>
                            <wps:wsp>
                              <wps:cNvPr id="226371" name="Rectangle 226371"/>
                              <wps:cNvSpPr/>
                              <wps:spPr>
                                <a:xfrm>
                                  <a:off x="769345" y="1722529"/>
                                  <a:ext cx="10215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6356" name="Rectangle 226356"/>
                              <wps:cNvSpPr/>
                              <wps:spPr>
                                <a:xfrm>
                                  <a:off x="921055" y="77273"/>
                                  <a:ext cx="328875"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8.90</w:t>
                                    </w:r>
                                  </w:p>
                                </w:txbxContent>
                              </wps:txbx>
                              <wps:bodyPr horzOverflow="overflow" vert="horz" lIns="0" tIns="0" rIns="0" bIns="0" rtlCol="0">
                                <a:noAutofit/>
                              </wps:bodyPr>
                            </wps:wsp>
                            <wps:wsp>
                              <wps:cNvPr id="226357" name="Rectangle 226357"/>
                              <wps:cNvSpPr/>
                              <wps:spPr>
                                <a:xfrm>
                                  <a:off x="1168329" y="77273"/>
                                  <a:ext cx="102400"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6360" name="Rectangle 226360"/>
                              <wps:cNvSpPr/>
                              <wps:spPr>
                                <a:xfrm>
                                  <a:off x="1341171" y="554256"/>
                                  <a:ext cx="32843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4.90</w:t>
                                    </w:r>
                                  </w:p>
                                </w:txbxContent>
                              </wps:txbx>
                              <wps:bodyPr horzOverflow="overflow" vert="horz" lIns="0" tIns="0" rIns="0" bIns="0" rtlCol="0">
                                <a:noAutofit/>
                              </wps:bodyPr>
                            </wps:wsp>
                            <wps:wsp>
                              <wps:cNvPr id="226361" name="Rectangle 226361"/>
                              <wps:cNvSpPr/>
                              <wps:spPr>
                                <a:xfrm>
                                  <a:off x="1588114" y="554256"/>
                                  <a:ext cx="10215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6362" name="Rectangle 226362"/>
                              <wps:cNvSpPr/>
                              <wps:spPr>
                                <a:xfrm>
                                  <a:off x="1761160" y="714530"/>
                                  <a:ext cx="32843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3.40</w:t>
                                    </w:r>
                                  </w:p>
                                </w:txbxContent>
                              </wps:txbx>
                              <wps:bodyPr horzOverflow="overflow" vert="horz" lIns="0" tIns="0" rIns="0" bIns="0" rtlCol="0">
                                <a:noAutofit/>
                              </wps:bodyPr>
                            </wps:wsp>
                            <wps:wsp>
                              <wps:cNvPr id="226363" name="Rectangle 226363"/>
                              <wps:cNvSpPr/>
                              <wps:spPr>
                                <a:xfrm>
                                  <a:off x="2008103" y="714530"/>
                                  <a:ext cx="10215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6364" name="Rectangle 226364"/>
                              <wps:cNvSpPr/>
                              <wps:spPr>
                                <a:xfrm>
                                  <a:off x="2196135" y="673128"/>
                                  <a:ext cx="32843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3.63</w:t>
                                    </w:r>
                                  </w:p>
                                </w:txbxContent>
                              </wps:txbx>
                              <wps:bodyPr horzOverflow="overflow" vert="horz" lIns="0" tIns="0" rIns="0" bIns="0" rtlCol="0">
                                <a:noAutofit/>
                              </wps:bodyPr>
                            </wps:wsp>
                            <wps:wsp>
                              <wps:cNvPr id="226365" name="Rectangle 226365"/>
                              <wps:cNvSpPr/>
                              <wps:spPr>
                                <a:xfrm>
                                  <a:off x="2443078" y="673128"/>
                                  <a:ext cx="10215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6373" name="Rectangle 226373"/>
                              <wps:cNvSpPr/>
                              <wps:spPr>
                                <a:xfrm>
                                  <a:off x="282757" y="1975359"/>
                                  <a:ext cx="92428" cy="147802"/>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wps:txbx>
                              <wps:bodyPr horzOverflow="overflow" vert="horz" lIns="0" tIns="0" rIns="0" bIns="0" rtlCol="0">
                                <a:noAutofit/>
                              </wps:bodyPr>
                            </wps:wsp>
                            <wps:wsp>
                              <wps:cNvPr id="226372" name="Rectangle 226372"/>
                              <wps:cNvSpPr/>
                              <wps:spPr>
                                <a:xfrm>
                                  <a:off x="17983" y="1975359"/>
                                  <a:ext cx="352149" cy="147802"/>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-6.00</w:t>
                                    </w:r>
                                  </w:p>
                                </w:txbxContent>
                              </wps:txbx>
                              <wps:bodyPr horzOverflow="overflow" vert="horz" lIns="0" tIns="0" rIns="0" bIns="0" rtlCol="0">
                                <a:noAutofit/>
                              </wps:bodyPr>
                            </wps:wsp>
                            <wps:wsp>
                              <wps:cNvPr id="226368" name="Rectangle 226368"/>
                              <wps:cNvSpPr/>
                              <wps:spPr>
                                <a:xfrm>
                                  <a:off x="17983" y="1481582"/>
                                  <a:ext cx="352149" cy="147802"/>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-2.00</w:t>
                                    </w:r>
                                  </w:p>
                                </w:txbxContent>
                              </wps:txbx>
                              <wps:bodyPr horzOverflow="overflow" vert="horz" lIns="0" tIns="0" rIns="0" bIns="0" rtlCol="0">
                                <a:noAutofit/>
                              </wps:bodyPr>
                            </wps:wsp>
                            <wps:wsp>
                              <wps:cNvPr id="226369" name="Rectangle 226369"/>
                              <wps:cNvSpPr/>
                              <wps:spPr>
                                <a:xfrm>
                                  <a:off x="282757" y="1481582"/>
                                  <a:ext cx="92428" cy="147802"/>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wps:txbx>
                              <wps:bodyPr horzOverflow="overflow" vert="horz" lIns="0" tIns="0" rIns="0" bIns="0" rtlCol="0">
                                <a:noAutofit/>
                              </wps:bodyPr>
                            </wps:wsp>
                            <wps:wsp>
                              <wps:cNvPr id="226366" name="Rectangle 226366"/>
                              <wps:cNvSpPr/>
                              <wps:spPr>
                                <a:xfrm>
                                  <a:off x="59741" y="987806"/>
                                  <a:ext cx="296538"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2.00</w:t>
                                    </w:r>
                                  </w:p>
                                </w:txbxContent>
                              </wps:txbx>
                              <wps:bodyPr horzOverflow="overflow" vert="horz" lIns="0" tIns="0" rIns="0" bIns="0" rtlCol="0">
                                <a:noAutofit/>
                              </wps:bodyPr>
                            </wps:wsp>
                            <wps:wsp>
                              <wps:cNvPr id="226367" name="Rectangle 226367"/>
                              <wps:cNvSpPr/>
                              <wps:spPr>
                                <a:xfrm>
                                  <a:off x="283165" y="987806"/>
                                  <a:ext cx="92428"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wps:txbx>
                              <wps:bodyPr horzOverflow="overflow" vert="horz" lIns="0" tIns="0" rIns="0" bIns="0" rtlCol="0">
                                <a:noAutofit/>
                              </wps:bodyPr>
                            </wps:wsp>
                            <wps:wsp>
                              <wps:cNvPr id="226358" name="Rectangle 226358"/>
                              <wps:cNvSpPr/>
                              <wps:spPr>
                                <a:xfrm>
                                  <a:off x="59741" y="493776"/>
                                  <a:ext cx="296538"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6.00</w:t>
                                    </w:r>
                                  </w:p>
                                </w:txbxContent>
                              </wps:txbx>
                              <wps:bodyPr horzOverflow="overflow" vert="horz" lIns="0" tIns="0" rIns="0" bIns="0" rtlCol="0">
                                <a:noAutofit/>
                              </wps:bodyPr>
                            </wps:wsp>
                            <wps:wsp>
                              <wps:cNvPr id="226359" name="Rectangle 226359"/>
                              <wps:cNvSpPr/>
                              <wps:spPr>
                                <a:xfrm>
                                  <a:off x="283165" y="493776"/>
                                  <a:ext cx="92428"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wps:txbx>
                              <wps:bodyPr horzOverflow="overflow" vert="horz" lIns="0" tIns="0" rIns="0" bIns="0" rtlCol="0">
                                <a:noAutofit/>
                              </wps:bodyPr>
                            </wps:wsp>
                            <wps:wsp>
                              <wps:cNvPr id="226350" name="Rectangle 226350"/>
                              <wps:cNvSpPr/>
                              <wps:spPr>
                                <a:xfrm>
                                  <a:off x="0" y="0"/>
                                  <a:ext cx="376488"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10.00</w:t>
                                    </w:r>
                                  </w:p>
                                </w:txbxContent>
                              </wps:txbx>
                              <wps:bodyPr horzOverflow="overflow" vert="horz" lIns="0" tIns="0" rIns="0" bIns="0" rtlCol="0">
                                <a:noAutofit/>
                              </wps:bodyPr>
                            </wps:wsp>
                            <wps:wsp>
                              <wps:cNvPr id="226355" name="Rectangle 226355"/>
                              <wps:cNvSpPr/>
                              <wps:spPr>
                                <a:xfrm>
                                  <a:off x="280294" y="0"/>
                                  <a:ext cx="92428"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wps:txbx>
                              <wps:bodyPr horzOverflow="overflow" vert="horz" lIns="0" tIns="0" rIns="0" bIns="0" rtlCol="0">
                                <a:noAutofit/>
                              </wps:bodyPr>
                            </wps:wsp>
                            <wps:wsp>
                              <wps:cNvPr id="244723" name="Rectangle 244723"/>
                              <wps:cNvSpPr/>
                              <wps:spPr>
                                <a:xfrm>
                                  <a:off x="730301" y="1388518"/>
                                  <a:ext cx="8921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0</w:t>
                                    </w:r>
                                  </w:p>
                                </w:txbxContent>
                              </wps:txbx>
                              <wps:bodyPr horzOverflow="overflow" vert="horz" lIns="0" tIns="0" rIns="0" bIns="0" rtlCol="0">
                                <a:noAutofit/>
                              </wps:bodyPr>
                            </wps:wsp>
                            <wps:wsp>
                              <wps:cNvPr id="244721" name="Rectangle 244721"/>
                              <wps:cNvSpPr/>
                              <wps:spPr>
                                <a:xfrm>
                                  <a:off x="529133" y="1388518"/>
                                  <a:ext cx="2675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w:t>
                                    </w:r>
                                  </w:p>
                                </w:txbxContent>
                              </wps:txbx>
                              <wps:bodyPr horzOverflow="overflow" vert="horz" lIns="0" tIns="0" rIns="0" bIns="0" rtlCol="0">
                                <a:noAutofit/>
                              </wps:bodyPr>
                            </wps:wsp>
                            <wps:wsp>
                              <wps:cNvPr id="247366" name="Rectangle 247366"/>
                              <wps:cNvSpPr/>
                              <wps:spPr>
                                <a:xfrm>
                                  <a:off x="949122" y="1388518"/>
                                  <a:ext cx="2675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w:t>
                                    </w:r>
                                  </w:p>
                                </w:txbxContent>
                              </wps:txbx>
                              <wps:bodyPr horzOverflow="overflow" vert="horz" lIns="0" tIns="0" rIns="0" bIns="0" rtlCol="0">
                                <a:noAutofit/>
                              </wps:bodyPr>
                            </wps:wsp>
                            <wps:wsp>
                              <wps:cNvPr id="247367" name="Rectangle 247367"/>
                              <wps:cNvSpPr/>
                              <wps:spPr>
                                <a:xfrm>
                                  <a:off x="1150290" y="1388518"/>
                                  <a:ext cx="8921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1</w:t>
                                    </w:r>
                                  </w:p>
                                </w:txbxContent>
                              </wps:txbx>
                              <wps:bodyPr horzOverflow="overflow" vert="horz" lIns="0" tIns="0" rIns="0" bIns="0" rtlCol="0">
                                <a:noAutofit/>
                              </wps:bodyPr>
                            </wps:wsp>
                            <wps:wsp>
                              <wps:cNvPr id="972" name="Rectangle 972"/>
                              <wps:cNvSpPr/>
                              <wps:spPr>
                                <a:xfrm>
                                  <a:off x="1369111" y="1388518"/>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wps:txbx>
                              <wps:bodyPr horzOverflow="overflow" vert="horz" lIns="0" tIns="0" rIns="0" bIns="0" rtlCol="0">
                                <a:noAutofit/>
                              </wps:bodyPr>
                            </wps:wsp>
                            <wps:wsp>
                              <wps:cNvPr id="973" name="Rectangle 973"/>
                              <wps:cNvSpPr/>
                              <wps:spPr>
                                <a:xfrm>
                                  <a:off x="1789227" y="1388518"/>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wps:txbx>
                              <wps:bodyPr horzOverflow="overflow" vert="horz" lIns="0" tIns="0" rIns="0" bIns="0" rtlCol="0">
                                <a:noAutofit/>
                              </wps:bodyPr>
                            </wps:wsp>
                            <wps:wsp>
                              <wps:cNvPr id="974" name="Rectangle 974"/>
                              <wps:cNvSpPr/>
                              <wps:spPr>
                                <a:xfrm>
                                  <a:off x="2209216" y="1388518"/>
                                  <a:ext cx="356771"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wps:txbx>
                              <wps:bodyPr horzOverflow="overflow" vert="horz" lIns="0" tIns="0" rIns="0" bIns="0" rtlCol="0">
                                <a:noAutofit/>
                              </wps:bodyPr>
                            </wps:wsp>
                            <wps:wsp>
                              <wps:cNvPr id="338316" name="Shape 338316"/>
                              <wps:cNvSpPr/>
                              <wps:spPr>
                                <a:xfrm>
                                  <a:off x="617271" y="2240657"/>
                                  <a:ext cx="66351" cy="66352"/>
                                </a:xfrm>
                                <a:custGeom>
                                  <a:avLst/>
                                  <a:gdLst/>
                                  <a:ahLst/>
                                  <a:cxnLst/>
                                  <a:rect l="0" t="0" r="0" b="0"/>
                                  <a:pathLst>
                                    <a:path w="66351" h="66352">
                                      <a:moveTo>
                                        <a:pt x="0" y="0"/>
                                      </a:moveTo>
                                      <a:lnTo>
                                        <a:pt x="66351" y="0"/>
                                      </a:lnTo>
                                      <a:lnTo>
                                        <a:pt x="66351" y="66352"/>
                                      </a:lnTo>
                                      <a:lnTo>
                                        <a:pt x="0" y="66352"/>
                                      </a:lnTo>
                                      <a:lnTo>
                                        <a:pt x="0" y="0"/>
                                      </a:lnTo>
                                    </a:path>
                                  </a:pathLst>
                                </a:custGeom>
                                <a:ln w="0" cap="flat">
                                  <a:round/>
                                </a:ln>
                              </wps:spPr>
                              <wps:style>
                                <a:lnRef idx="0">
                                  <a:srgbClr val="000000">
                                    <a:alpha val="0"/>
                                  </a:srgbClr>
                                </a:lnRef>
                                <a:fillRef idx="1">
                                  <a:srgbClr val="D26E2A"/>
                                </a:fillRef>
                                <a:effectRef idx="0">
                                  <a:scrgbClr r="0" g="0" b="0"/>
                                </a:effectRef>
                                <a:fontRef idx="none"/>
                              </wps:style>
                              <wps:bodyPr/>
                            </wps:wsp>
                            <wps:wsp>
                              <wps:cNvPr id="976" name="Rectangle 976"/>
                              <wps:cNvSpPr/>
                              <wps:spPr>
                                <a:xfrm>
                                  <a:off x="712648" y="2221288"/>
                                  <a:ext cx="1828523" cy="163749"/>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Annual GDP Growth in %</w:t>
                                    </w:r>
                                  </w:p>
                                </w:txbxContent>
                              </wps:txbx>
                              <wps:bodyPr horzOverflow="overflow" vert="horz" lIns="0" tIns="0" rIns="0" bIns="0" rtlCol="0">
                                <a:noAutofit/>
                              </wps:bodyPr>
                            </wps:wsp>
                          </wpg:wgp>
                        </a:graphicData>
                      </a:graphic>
                    </wp:inline>
                  </w:drawing>
                </mc:Choice>
                <mc:Fallback>
                  <w:pict>
                    <v:group id="Group 247999" o:spid="_x0000_s1029" style="width:200.85pt;height:184.6pt;mso-position-horizontal-relative:char;mso-position-vertical-relative:line" coordsize="25511,2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">
                      <v:shape id="Shape 948" o:spid="_x0000_s1030" style="position:absolute;left:4520;top:20230;width:20991;height:0;visibility:visible;mso-wrap-style:square;v-text-anchor:top" coordsize="2099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" path="m,l2099056,e" filled="f" strokecolor="#d9d9d9">
                        <v:path arrowok="t" textboxrect="0,0,2099056,0"/>
                      </v:shape>
                      <v:shape id="Shape 949" o:spid="_x0000_s1031" style="position:absolute;left:4520;top:15279;width:20991;height:0;visibility:visible;mso-wrap-style:square;v-text-anchor:top" coordsize="2099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" path="m,l2099056,e" filled="f" strokecolor="#d9d9d9">
                        <v:path arrowok="t" textboxrect="0,0,2099056,0"/>
                      </v:shape>
                      <v:shape id="Shape 950" o:spid="_x0000_s1032" style="position:absolute;left:4520;top:10342;width:20991;height:0;visibility:visible;mso-wrap-style:square;v-text-anchor:top" coordsize="2099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" path="m,l2099056,e" filled="f" strokecolor="#d9d9d9">
                        <v:path arrowok="t" textboxrect="0,0,2099056,0"/>
                      </v:shape>
                      <v:shape id="Shape 951" o:spid="_x0000_s1033" style="position:absolute;left:4520;top:5404;width:20991;height:0;visibility:visible;mso-wrap-style:square;v-text-anchor:top" coordsize="2099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" path="m,l2099056,e" filled="f" strokecolor="#d9d9d9">
                        <v:path arrowok="t" textboxrect="0,0,2099056,0"/>
                      </v:shape>
                      <v:shape id="Shape 952" o:spid="_x0000_s1034" style="position:absolute;left:4520;top:480;width:20991;height:0;visibility:visible;mso-wrap-style:square;v-text-anchor:top" coordsize="2099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" path="m,l2099056,e" filled="f" strokecolor="#d9d9d9">
                        <v:path arrowok="t" textboxrect="0,0,2099056,0"/>
                      </v:shape>
                      <v:shape id="Shape 338311" o:spid="_x0000_s1035" style="position:absolute;left:5779;top:12811;width:1676;height:4084;visibility:visible;mso-wrap-style:square;v-text-anchor:top" coordsize="167640,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" path="m,l167640,r,408432l,408432,,e" fillcolor="#d26e2a" stroked="f" strokeweight="0">
                        <v:path arrowok="t" textboxrect="0,0,167640,408432"/>
                      </v:shape>
                      <v:shape id="Shape 338312" o:spid="_x0000_s1036" style="position:absolute;left:18367;top:8635;width:1676;height:4176;visibility:visible;mso-wrap-style:square;v-text-anchor:top" coordsize="167640,4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" path="m,l167640,r,417576l,417576,,e" fillcolor="#d26e2a" stroked="f" strokeweight="0">
                        <v:path arrowok="t" textboxrect="0,0,167640,417576"/>
                      </v:shape>
                      <v:shape id="Shape 338313" o:spid="_x0000_s1037" style="position:absolute;left:22573;top:8330;width:1676;height:4481;visibility:visible;mso-wrap-style:square;v-text-anchor:top" coordsize="167640,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" path="m,l167640,r,448056l,448056,,e" fillcolor="#d26e2a" stroked="f" strokeweight="0">
                        <v:path arrowok="t" textboxrect="0,0,167640,448056"/>
                      </v:shape>
                      <v:shape id="Shape 338314" o:spid="_x0000_s1038" style="position:absolute;left:14161;top:6775;width:1706;height:6036;visibility:visible;mso-wrap-style:square;v-text-anchor:top" coordsize="170688,6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" path="m,l170688,r,603505l,603505,,e" fillcolor="#d26e2a" stroked="f" strokeweight="0">
                        <v:path arrowok="t" textboxrect="0,0,170688,603505"/>
                      </v:shape>
                      <v:shape id="Shape 338315" o:spid="_x0000_s1039" style="position:absolute;left:9985;top:1838;width:1676;height:10973;visibility:visible;mso-wrap-style:square;v-text-anchor:top" coordsize="167640,109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" path="m,l167640,r,1097281l,1097281,,e" fillcolor="#d26e2a" stroked="f" strokeweight="0">
                        <v:path arrowok="t" textboxrect="0,0,167640,1097281"/>
                      </v:shape>
                      <v:shape id="Shape 958" o:spid="_x0000_s1040" style="position:absolute;left:4520;top:12823;width:20991;height:0;visibility:visible;mso-wrap-style:square;v-text-anchor:top" coordsize="2099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" path="m,l2099056,e" filled="f" strokecolor="#d9d9d9">
                        <v:path arrowok="t" textboxrect="0,0,2099056,0"/>
                      </v:shape>
                      <v:rect id="Rectangle 959" o:spid="_x0000_s1041" style="position:absolute;left:4766;top:17225;width:62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6370" o:spid="_x0000_s1042" style="position:absolute;left:5224;top:17225;width:32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3.30</w:t>
                              </w:r>
                            </w:p>
                          </w:txbxContent>
                        </v:textbox>
                      </v:rect>
                      <v:rect id="Rectangle 226371" o:spid="_x0000_s1043" style="position:absolute;left:7693;top:17225;width:102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6356" o:spid="_x0000_s1044" style="position:absolute;left:9210;top:772;width:328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8.90</w:t>
                              </w:r>
                            </w:p>
                          </w:txbxContent>
                        </v:textbox>
                      </v:rect>
                      <v:rect id="Rectangle 226357" o:spid="_x0000_s1045" style="position:absolute;left:11683;top:772;width:1024;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6360" o:spid="_x0000_s1046" style="position:absolute;left:13411;top:5542;width:328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4.90</w:t>
                              </w:r>
                            </w:p>
                          </w:txbxContent>
                        </v:textbox>
                      </v:rect>
                      <v:rect id="Rectangle 226361" o:spid="_x0000_s1047" style="position:absolute;left:15881;top:5542;width:10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6362" o:spid="_x0000_s1048" style="position:absolute;left:17611;top:7145;width:32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3.40</w:t>
                              </w:r>
                            </w:p>
                          </w:txbxContent>
                        </v:textbox>
                      </v:rect>
                      <v:rect id="Rectangle 226363" o:spid="_x0000_s1049" style="position:absolute;left:20081;top:7145;width:102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6364" o:spid="_x0000_s1050" style="position:absolute;left:21961;top:6731;width:32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3.63</w:t>
                              </w:r>
                            </w:p>
                          </w:txbxContent>
                        </v:textbox>
                      </v:rect>
                      <v:rect id="Rectangle 226365" o:spid="_x0000_s1051" style="position:absolute;left:24430;top:6731;width:102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6373" o:spid="_x0000_s1052" style="position:absolute;left:2827;top:19753;width:92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v:textbox>
                      </v:rect>
                      <v:rect id="Rectangle 226372" o:spid="_x0000_s1053" style="position:absolute;left:179;top:19753;width:3522;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-6.00</w:t>
                              </w:r>
                            </w:p>
                          </w:txbxContent>
                        </v:textbox>
                      </v:rect>
                      <v:rect id="Rectangle 226368" o:spid="_x0000_s1054" style="position:absolute;left:179;top:14815;width:3522;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-2.00</w:t>
                              </w:r>
                            </w:p>
                          </w:txbxContent>
                        </v:textbox>
                      </v:rect>
                      <v:rect id="Rectangle 226369" o:spid="_x0000_s1055" style="position:absolute;left:2827;top:14815;width:92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v:textbox>
                      </v:rect>
                      <v:rect id="Rectangle 226366" o:spid="_x0000_s1056" style="position:absolute;left:597;top:9878;width:296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2.00</w:t>
                              </w:r>
                            </w:p>
                          </w:txbxContent>
                        </v:textbox>
                      </v:rect>
                      <v:rect id="Rectangle 226367" o:spid="_x0000_s1057" style="position:absolute;left:2831;top:9878;width:92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v:textbox>
                      </v:rect>
                      <v:rect id="Rectangle 226358" o:spid="_x0000_s1058" style="position:absolute;left:597;top:4937;width:296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6.00</w:t>
                              </w:r>
                            </w:p>
                          </w:txbxContent>
                        </v:textbox>
                      </v:rect>
                      <v:rect id="Rectangle 226359" o:spid="_x0000_s1059" style="position:absolute;left:2831;top:4937;width:92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v:textbox>
                      </v:rect>
                      <v:rect id="Rectangle 226350" o:spid="_x0000_s1060" style="position:absolute;width:376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10.00</w:t>
                              </w:r>
                            </w:p>
                          </w:txbxContent>
                        </v:textbox>
                      </v:rect>
                      <v:rect id="Rectangle 226355" o:spid="_x0000_s1061" style="position:absolute;left:2802;width:92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8"/>
                                </w:rPr>
                                <w:t>%</w:t>
                              </w:r>
                            </w:p>
                          </w:txbxContent>
                        </v:textbox>
                      </v:rect>
                      <v:rect id="Rectangle 244723" o:spid="_x0000_s1062" style="position:absolute;left:7303;top:13885;width:89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0</w:t>
                              </w:r>
                            </w:p>
                          </w:txbxContent>
                        </v:textbox>
                      </v:rect>
                      <v:rect id="Rectangle 244721" o:spid="_x0000_s1063" style="position:absolute;left:5291;top:13885;width:267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w:t>
                              </w:r>
                            </w:p>
                          </w:txbxContent>
                        </v:textbox>
                      </v:rect>
                      <v:rect id="Rectangle 247366" o:spid="_x0000_s1064" style="position:absolute;left:9491;top:13885;width:267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w:t>
                              </w:r>
                            </w:p>
                          </w:txbxContent>
                        </v:textbox>
                      </v:rect>
                      <v:rect id="Rectangle 247367" o:spid="_x0000_s1065" style="position:absolute;left:11502;top:13885;width:89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1</w:t>
                              </w:r>
                            </w:p>
                          </w:txbxContent>
                        </v:textbox>
                      </v:rect>
                      <v:rect id="Rectangle 972" o:spid="_x0000_s1066" style="position:absolute;left:13691;top:13885;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v:textbox>
                      </v:rect>
                      <v:rect id="Rectangle 973" o:spid="_x0000_s1067" style="position:absolute;left:17892;top:13885;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v:textbox>
                      </v:rect>
                      <v:rect id="Rectangle 974" o:spid="_x0000_s1068" style="position:absolute;left:22092;top:13885;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v:textbox>
                      </v:rect>
                      <v:shape id="Shape 338316" o:spid="_x0000_s1069" style="position:absolute;left:6172;top:22406;width:664;height:664;visibility:visible;mso-wrap-style:square;v-text-anchor:top" coordsize="66351,6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" path="m,l66351,r,66352l,66352,,e" fillcolor="#d26e2a" stroked="f" strokeweight="0">
                        <v:path arrowok="t" textboxrect="0,0,66351,66352"/>
                      </v:shape>
                      <v:rect id="Rectangle 976" o:spid="_x0000_s1070" style="position:absolute;left:7126;top:22212;width:1828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Annual GDP Growth in %</w:t>
                              </w:r>
                            </w:p>
                          </w:txbxContent>
                        </v:textbox>
                      </v:rect>
                      <w10:anchorlock/>
                    </v:group>
                  </w:pict>
                </mc:Fallback>
              </mc:AlternateContent>
            </w:r>
          </w:p>
        </w:tc>
        <w:tc>
          <w:tcPr>
            <w:tcW w:w="0" w:type="auto"/>
            <w:vMerge/>
            <w:tcBorders>
              <w:top w:val="nil"/>
              <w:left w:val="single" w:sz="6" w:space="0" w:color="D9D9D9"/>
              <w:bottom w:val="nil"/>
              <w:right w:val="nil"/>
            </w:tcBorders>
          </w:tcPr>
          <w:p w:rsidR="00FB32D9" w:rsidRDefault="00FB32D9">
            <w:pPr>
              <w:spacing w:after="160" w:line="259" w:lineRule="auto"/>
              <w:ind w:left="0" w:right="0" w:firstLine="0"/>
              <w:jc w:val="left"/>
            </w:pPr>
          </w:p>
        </w:tc>
      </w:tr>
    </w:tbl>
    <w:p w:rsidR="00FB32D9" w:rsidRDefault="00D857CF">
      <w:pPr>
        <w:ind w:right="947"/>
      </w:pPr>
      <w:r>
        <w:t xml:space="preserve">The average inflation rate for the period January-December 2024 was 2.2%. Among the total goods and services that make up the consumer basket, the groups that had the highest contribution to overall inflation were: “Food and non-alcoholic beverages" with an annual price increase of +3.0%,  </w:t>
      </w:r>
    </w:p>
    <w:p w:rsidR="00FB32D9" w:rsidRDefault="00D857CF">
      <w:pPr>
        <w:ind w:right="951"/>
      </w:pPr>
      <w:r>
        <w:t xml:space="preserve">"Rent, water, fuels, and energy" with an annual price increase of +0.9%, "Furniture, household appliances, and maintenance" with an annual price increase of +4.2%, "Alcoholic beverages and tobacco" with an annual price increase of +3.8%, "Various goods and services" with an annual price increase of +1.5%, "Clothing and footwear" with an annual price increase of +3.8%, "Hotels, cafes, and restaurants" with an annual price increase of +1.8%.  </w:t>
      </w:r>
    </w:p>
    <w:p w:rsidR="00FB32D9" w:rsidRDefault="00D857CF">
      <w:pPr>
        <w:spacing w:after="0" w:line="259" w:lineRule="auto"/>
        <w:ind w:left="-5" w:right="0"/>
        <w:jc w:val="left"/>
      </w:pPr>
      <w:r>
        <w:rPr>
          <w:color w:val="FF0000"/>
        </w:rPr>
        <w:t xml:space="preserve">The Banking System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ind w:right="948"/>
      </w:pPr>
      <w:r>
        <w:t xml:space="preserve">The banking activity expanded by almost 7% on an annual basis. The positive contribution to this growth came from investments in securities and lending. On the liabilities side, banks reported an increase in deposits and capital. The share of assets and liabilities in foreign currency relative to the total balance sheet has remained unchanged at 50%. </w:t>
      </w:r>
    </w:p>
    <w:p w:rsidR="00FB32D9" w:rsidRDefault="00D857CF">
      <w:pPr>
        <w:ind w:right="942"/>
      </w:pPr>
      <w:r>
        <w:t xml:space="preserve">The interbank market has experienced a decline in transaction volumes and a drop in average interest rates, which remain anchored near the base interest rate. The reduction in interbank transactions is mainly linked to a 44% contraction in one-week transactions, which account for around 70% of total interbank borrowing volume. In the primary market for government debt securities, the volume of issuances recorded a decline of approximately 43%, influenced by lower issuances of both short-term and long-term securities. </w:t>
      </w:r>
    </w:p>
    <w:p w:rsidR="00FB32D9" w:rsidRDefault="00D857CF">
      <w:pPr>
        <w:ind w:right="639"/>
      </w:pPr>
      <w:r>
        <w:t xml:space="preserve">The weighted average interest rate fell by 0.3% reaching 3.9%. This </w:t>
      </w:r>
      <w:proofErr w:type="gramStart"/>
      <w:r>
        <w:t>drop in</w:t>
      </w:r>
      <w:proofErr w:type="gramEnd"/>
      <w:r>
        <w:t xml:space="preserve"> yields also reflected the reduction in the base interest rate in July and November. For short-term securities, the average interest rate decreased by </w:t>
      </w:r>
    </w:p>
    <w:p w:rsidR="00FB32D9" w:rsidRDefault="00D857CF">
      <w:pPr>
        <w:ind w:right="1"/>
      </w:pPr>
      <w:r>
        <w:t xml:space="preserve">0.5%, reaching 3.0%, while for long-term securities, it fell by 0.4%, settling at 4.6%.  </w:t>
      </w:r>
    </w:p>
    <w:p w:rsidR="00FB32D9" w:rsidRDefault="00D857CF">
      <w:pPr>
        <w:ind w:right="522"/>
      </w:pPr>
      <w:r>
        <w:t xml:space="preserve">In general, investor demand has been higher, effectively covering the government's borrowing needs. Investors have shown a preference for long-term debt securities. </w:t>
      </w:r>
    </w:p>
    <w:p w:rsidR="00FB32D9" w:rsidRDefault="00D857CF">
      <w:pPr>
        <w:ind w:right="949"/>
      </w:pPr>
      <w:r>
        <w:t xml:space="preserve">Non-resident investors further increased their demand for Albanian government debt securities denominated in Albanian </w:t>
      </w:r>
      <w:proofErr w:type="spellStart"/>
      <w:r>
        <w:t>Lek</w:t>
      </w:r>
      <w:proofErr w:type="spellEnd"/>
      <w:r>
        <w:t xml:space="preserve">. Their portfolio accounted for 2% of the total government debt securities in Albanian </w:t>
      </w:r>
      <w:proofErr w:type="spellStart"/>
      <w:r>
        <w:t>Lek</w:t>
      </w:r>
      <w:proofErr w:type="spellEnd"/>
      <w:r>
        <w:t xml:space="preserve">. Trading volumes in the secondary market for securities remained low, dominated by government securities. Interbank transactions were prevalent, but their volume shrank threefold yoy, reducing the interbank market's share to 49%. </w:t>
      </w:r>
    </w:p>
    <w:p w:rsidR="00FB32D9" w:rsidRDefault="00D857CF">
      <w:pPr>
        <w:ind w:right="940"/>
      </w:pPr>
      <w:r>
        <w:t xml:space="preserve">Retail secondary market transactions totaled ALL 5.0 billion, 29% higher than the same period last year. </w:t>
      </w:r>
      <w:proofErr w:type="spellStart"/>
      <w:r>
        <w:t>Longterm</w:t>
      </w:r>
      <w:proofErr w:type="spellEnd"/>
      <w:r>
        <w:t xml:space="preserve"> instruments (bonds) dominated 60% of transactions, while short-term instruments (treasury bills) accounted for 40%. </w:t>
      </w:r>
    </w:p>
    <w:p w:rsidR="00FB32D9" w:rsidRDefault="00D857CF">
      <w:pPr>
        <w:ind w:right="485"/>
      </w:pPr>
      <w:r>
        <w:lastRenderedPageBreak/>
        <w:t xml:space="preserve">Trading on ALSE remained low, 6% lower than last year. Government debt securities dominated, while private bond trading was minimal. </w:t>
      </w:r>
    </w:p>
    <w:p w:rsidR="00FB32D9" w:rsidRDefault="00D857CF">
      <w:pPr>
        <w:ind w:right="1"/>
      </w:pPr>
      <w:r>
        <w:t xml:space="preserve">The market-maker model continued supporting capital market development through daily benchmark securities quotations (3- and 5-year maturities), aiding yield curve calculations. </w:t>
      </w:r>
    </w:p>
    <w:p w:rsidR="00FB32D9" w:rsidRDefault="00D857CF">
      <w:pPr>
        <w:ind w:right="549"/>
      </w:pPr>
      <w:r>
        <w:t xml:space="preserve">The yield curve maintained a normal slope, with lower yields for short-term securities and higher yields for </w:t>
      </w:r>
      <w:proofErr w:type="spellStart"/>
      <w:r>
        <w:t>longterm</w:t>
      </w:r>
      <w:proofErr w:type="spellEnd"/>
      <w:r>
        <w:t xml:space="preserve"> instruments.  </w:t>
      </w:r>
    </w:p>
    <w:p w:rsidR="00FB32D9" w:rsidRDefault="00D857CF">
      <w:pPr>
        <w:spacing w:after="27" w:line="259" w:lineRule="auto"/>
        <w:ind w:left="0" w:right="0" w:firstLine="0"/>
        <w:jc w:val="left"/>
      </w:pPr>
      <w:r>
        <w:t xml:space="preserve"> </w:t>
      </w:r>
    </w:p>
    <w:p w:rsidR="00FB32D9" w:rsidRDefault="00D857CF">
      <w:pPr>
        <w:ind w:right="944"/>
      </w:pPr>
      <w:r>
        <w:t xml:space="preserve">The exchange rate of the Albanian </w:t>
      </w:r>
      <w:proofErr w:type="spellStart"/>
      <w:r>
        <w:t>Lek</w:t>
      </w:r>
      <w:proofErr w:type="spellEnd"/>
      <w:r>
        <w:t xml:space="preserve"> has continued to appreciate against major foreign currencies, albeit at a slower pace. The Albanian </w:t>
      </w:r>
      <w:proofErr w:type="spellStart"/>
      <w:r>
        <w:t>Lek</w:t>
      </w:r>
      <w:proofErr w:type="spellEnd"/>
      <w:r>
        <w:t xml:space="preserve"> has appreciated approximately 4% against the Euro on an annual basis. The Bank of Albania conducted its planned auctions for purchasing Euros, serving the goal of increasing foreign currency reserves and contributing to exchange rate stability. </w:t>
      </w:r>
    </w:p>
    <w:p w:rsidR="00FB32D9" w:rsidRDefault="00D857CF">
      <w:pPr>
        <w:spacing w:after="27" w:line="259" w:lineRule="auto"/>
        <w:ind w:left="0" w:right="0" w:firstLine="0"/>
        <w:jc w:val="left"/>
      </w:pPr>
      <w:r>
        <w:t xml:space="preserve"> </w:t>
      </w:r>
    </w:p>
    <w:p w:rsidR="00FB32D9" w:rsidRDefault="00D857CF">
      <w:r>
        <w:t xml:space="preserve">The capital adequacy ratio for the banking sector increased by 0.5%, reaching 19.8%, almost the same as that of a year earlier. The positive contribution to the evolution of this indicator came from the growth of regulatory capital, despite the parallel increase in risk-weighted assets. </w:t>
      </w:r>
    </w:p>
    <w:p w:rsidR="00FB32D9" w:rsidRDefault="00D857CF">
      <w:pPr>
        <w:ind w:right="945"/>
      </w:pPr>
      <w:r>
        <w:t>The net result and profitability indicators of the banking sector have improved compared to a year earlier, which is reflected in higher average profitability levels. The return on assets (</w:t>
      </w:r>
      <w:proofErr w:type="spellStart"/>
      <w:r>
        <w:t>RoA</w:t>
      </w:r>
      <w:proofErr w:type="spellEnd"/>
      <w:r>
        <w:t>) reached 1.9%, and the return on equity (</w:t>
      </w:r>
      <w:proofErr w:type="spellStart"/>
      <w:r>
        <w:t>RoE</w:t>
      </w:r>
      <w:proofErr w:type="spellEnd"/>
      <w:r>
        <w:t xml:space="preserve">) was 18.2%, compared to 1.7% and 17%, respectively, a year ago. The banking sector has recorded a significant increase in net interest income and other activities, mainly due to higher profits from financial instruments and commissions. On the other hand, operating expenses and provisions have slightly increased compared to the previous year. </w:t>
      </w:r>
    </w:p>
    <w:p w:rsidR="00FB32D9" w:rsidRDefault="00D857CF">
      <w:pPr>
        <w:spacing w:after="0" w:line="259" w:lineRule="auto"/>
        <w:ind w:left="0" w:right="0" w:firstLine="0"/>
        <w:jc w:val="left"/>
      </w:pPr>
      <w:r>
        <w:t xml:space="preserve"> </w:t>
      </w:r>
    </w:p>
    <w:p w:rsidR="00FB32D9" w:rsidRDefault="00D857CF">
      <w:pPr>
        <w:spacing w:after="27" w:line="259" w:lineRule="auto"/>
        <w:ind w:left="0" w:right="0" w:firstLine="0"/>
        <w:jc w:val="left"/>
      </w:pPr>
      <w:r>
        <w:t xml:space="preserve"> </w:t>
      </w:r>
    </w:p>
    <w:p w:rsidR="00FB32D9" w:rsidRDefault="00D857CF">
      <w:pPr>
        <w:ind w:right="944"/>
      </w:pPr>
      <w:r>
        <w:t xml:space="preserve">The outstanding bank loan balance expanded by 5.4% during the period, while the annual growth rate was 12.8%. Adjusted for the exchange rate effect it would be at 15.3%. Growth has been recorded across all sectors and currencies, with a primary focus on long-term loans. The new loans issued during year 2024 was 10% higher than a year ago, with the main positive contribution coming from loans in Euro currency. The increase in new loans flow is almost entirely linked to loans granted to the business sector. Around 60% of business loans were in the form of credit lines and working capital loans, while the remaining portion is divided between equipment purchases and real estate acquisitions  </w:t>
      </w:r>
    </w:p>
    <w:p w:rsidR="00FB32D9" w:rsidRDefault="00D857CF">
      <w:pPr>
        <w:ind w:right="173"/>
      </w:pPr>
      <w:r>
        <w:t xml:space="preserve">New loans for individuals also increased by 16% on an annual and semi-annual basis, but at a slower pace, primarily used for real estate purchases.  </w:t>
      </w:r>
    </w:p>
    <w:p w:rsidR="00FB32D9" w:rsidRDefault="00D857CF">
      <w:pPr>
        <w:ind w:right="248"/>
      </w:pPr>
      <w:r>
        <w:t xml:space="preserve">Loans for non-residents increased slightly during the period, but its share of the overall banking sector credit remains low at 4%. </w:t>
      </w:r>
    </w:p>
    <w:p w:rsidR="00FB32D9" w:rsidRDefault="00D857CF">
      <w:pPr>
        <w:ind w:right="604"/>
      </w:pPr>
      <w:r>
        <w:t xml:space="preserve">The average interest rate on new loans was 6.6%, unchanged during the period. For new loans in Albanian </w:t>
      </w:r>
      <w:proofErr w:type="spellStart"/>
      <w:r>
        <w:t>Lek</w:t>
      </w:r>
      <w:proofErr w:type="spellEnd"/>
      <w:r>
        <w:t xml:space="preserve">, this indicator was 6.9%, while for those in Euros, it stood at 6.1%. </w:t>
      </w:r>
    </w:p>
    <w:p w:rsidR="00FB32D9" w:rsidRDefault="00D857CF">
      <w:pPr>
        <w:ind w:right="944"/>
      </w:pPr>
      <w:r>
        <w:t xml:space="preserve">The decline in the stock of non-performing loans and the increase in overall loan surplus during the period led to a drop in the non-performing loan ratio to 4.2%, the lowest level in the last 15 years. Compared to a year ago, the stock of non-performing loans decreased by 1%, while the non-performing loan ratio saw a significant decline of 0.6 percentage points, from 4.8%. </w:t>
      </w:r>
    </w:p>
    <w:p w:rsidR="00FB32D9" w:rsidRDefault="00D857CF">
      <w:pPr>
        <w:ind w:right="1"/>
      </w:pPr>
      <w:r>
        <w:t xml:space="preserve">This reduction was observed across the entire loan portfolio but was most noticeable in foreign currency loans, short-term loans, and business loans.  </w:t>
      </w:r>
    </w:p>
    <w:p w:rsidR="00FB32D9" w:rsidRDefault="00D857CF">
      <w:pPr>
        <w:ind w:right="952"/>
      </w:pPr>
      <w:r>
        <w:t xml:space="preserve">Bank deposits increased by 5% during on an annual basis. The growth is attributed to the expansion of term deposits and current accounts, primarily from individuals. By currency, deposits in </w:t>
      </w:r>
      <w:proofErr w:type="spellStart"/>
      <w:r>
        <w:t>Lek</w:t>
      </w:r>
      <w:proofErr w:type="spellEnd"/>
      <w:r>
        <w:t xml:space="preserve"> increased by 7%, while foreign currency deposits grew by 3%. Adjusted for the exchange rate effect, the annual growth rate of foreign currency deposits would be 8%.  </w:t>
      </w:r>
    </w:p>
    <w:p w:rsidR="00FB32D9" w:rsidRDefault="00D857CF">
      <w:pPr>
        <w:ind w:right="127"/>
      </w:pPr>
      <w:r>
        <w:t xml:space="preserve">Deposit interest rates have fluctuated slightly, with only minor changes throughout the year. Banks have increased the average interest rates for longer-term deposits, regardless of currency. </w:t>
      </w:r>
    </w:p>
    <w:p w:rsidR="00FB32D9" w:rsidRDefault="00D857CF">
      <w:pPr>
        <w:ind w:right="947"/>
      </w:pPr>
      <w:r>
        <w:lastRenderedPageBreak/>
        <w:t xml:space="preserve">At the end of the period, the weighted interest rates for new deposits by businesses and individuals in </w:t>
      </w:r>
      <w:proofErr w:type="spellStart"/>
      <w:r>
        <w:t>Lek</w:t>
      </w:r>
      <w:proofErr w:type="spellEnd"/>
      <w:r>
        <w:t xml:space="preserve"> were 2.6% and 1.9%, respectively. Meanwhile, the interest rates for new term deposits in Euros stood at 1.8% for businesses and 1.2% for individuals. </w:t>
      </w:r>
    </w:p>
    <w:p w:rsidR="00FB32D9" w:rsidRDefault="00D857CF">
      <w:pPr>
        <w:ind w:right="946"/>
      </w:pPr>
      <w:r>
        <w:t xml:space="preserve">At the end of the period, the loan-to-deposit ratio stood at 49.6%, influenced by the faster growth of foreign currency loans compared to foreign currency deposits. By currency, this ratio was 57% for the Albanian </w:t>
      </w:r>
      <w:proofErr w:type="spellStart"/>
      <w:r>
        <w:t>Lek</w:t>
      </w:r>
      <w:proofErr w:type="spellEnd"/>
      <w:r>
        <w:t xml:space="preserve"> and increased slightly to 42.8% (from 42.1%) for foreign currency during the period. </w:t>
      </w:r>
    </w:p>
    <w:p w:rsidR="00FB32D9" w:rsidRDefault="00D857CF">
      <w:pPr>
        <w:ind w:right="944"/>
      </w:pPr>
      <w:r>
        <w:t xml:space="preserve">During year 2024, the negative statistical effect of the Albanian </w:t>
      </w:r>
      <w:proofErr w:type="spellStart"/>
      <w:r>
        <w:t>Lek's</w:t>
      </w:r>
      <w:proofErr w:type="spellEnd"/>
      <w:r>
        <w:t xml:space="preserve"> appreciation against foreign currencies on the banking sector's balance sheet indicators was more moderate. On annual bases, foreign currency assets and liabilities increased by 4% and adjusted for exchange rate fluctuations, these growth rates are calculated at 8% and 10%, respectively. </w:t>
      </w:r>
    </w:p>
    <w:p w:rsidR="00FB32D9" w:rsidRDefault="00D857CF">
      <w:pPr>
        <w:ind w:right="947"/>
      </w:pPr>
      <w:r>
        <w:t xml:space="preserve">The liquidity position of the banking sector remains at good levels, with liquidity indicators continuing to stay well above regulatory thresholds. During the period, banks reported nearly unchanged ratios of liquid assets to short-term liabilities and total assets, slightly declined compared to a year earlier, reflecting the faster growth of credit relative to deposits. </w:t>
      </w:r>
    </w:p>
    <w:p w:rsidR="00FB32D9" w:rsidRDefault="00D857CF">
      <w:pPr>
        <w:ind w:right="946"/>
      </w:pPr>
      <w:r>
        <w:t xml:space="preserve">The overall gap across all maturities remains positive, at around 5%, and has not shown significant changes compared to previous periods. Additionally, the difference between the average maturity terms of assets and liabilities has increased. </w:t>
      </w:r>
    </w:p>
    <w:p w:rsidR="00FB32D9" w:rsidRDefault="00D857CF">
      <w:pPr>
        <w:ind w:right="749"/>
      </w:pPr>
      <w:r>
        <w:t xml:space="preserve">The open foreign exchange position for the banking sector remained unchanged, staying in a "buying" position at 4.5% of the value of regulatory capital. This trend was driven by systemic banks.  </w:t>
      </w:r>
    </w:p>
    <w:p w:rsidR="00FB32D9" w:rsidRDefault="00D857CF">
      <w:pPr>
        <w:spacing w:after="0" w:line="259" w:lineRule="auto"/>
        <w:ind w:left="0" w:right="0" w:firstLine="0"/>
        <w:jc w:val="left"/>
      </w:pPr>
      <w:r>
        <w:t xml:space="preserve"> </w:t>
      </w:r>
    </w:p>
    <w:p w:rsidR="00FB32D9" w:rsidRDefault="00D857CF">
      <w:pPr>
        <w:ind w:right="945"/>
      </w:pPr>
      <w:r>
        <w:t xml:space="preserve">The core infrastructure for clearing and settling payments in the domestic currency and in Euros has continued to operate securely and efficiently. In terms of the volume of processed transactions, these indicators in the AIPS system increased by 8% and 5%, respectively, compared to the same period last year. In the AECH, </w:t>
      </w:r>
      <w:proofErr w:type="spellStart"/>
      <w:r>
        <w:t>smallvalue</w:t>
      </w:r>
      <w:proofErr w:type="spellEnd"/>
      <w:r>
        <w:t xml:space="preserve"> payment system, a continuous increase in the number of transactions has been observed, alongside a decline in the average transaction value. This indicates a growing use of the AECH system by the public overall. Compared to the first half of 2024 The AECH system's activity has recorded growth in number and value of transactions, by 16.5% and 17.4%, respectively.  </w:t>
      </w:r>
    </w:p>
    <w:p w:rsidR="00FB32D9" w:rsidRDefault="00D857CF">
      <w:pPr>
        <w:ind w:right="578"/>
      </w:pPr>
      <w:r>
        <w:t xml:space="preserve">In the AIPS-EURO system the growth in both volume and value was respectively 17% and 22% compared to the first half of 2024. </w:t>
      </w:r>
    </w:p>
    <w:p w:rsidR="00FB32D9" w:rsidRDefault="00D857CF">
      <w:pPr>
        <w:ind w:right="943"/>
      </w:pPr>
      <w:r>
        <w:t xml:space="preserve">Albania's accession to the SEPA zone on November 21, 2024, marks a significant step toward enhancing the security and modernization of the payment system, as well as reducing costs for Albanian citizens and businesses when making cross-border payments in euros. </w:t>
      </w:r>
    </w:p>
    <w:p w:rsidR="00FB32D9" w:rsidRDefault="00D857CF">
      <w:pPr>
        <w:ind w:right="941"/>
      </w:pPr>
      <w:r>
        <w:t xml:space="preserve">Debit and credit cards remain the primary payment instruments for bank clients, and their usage has continued to expand rapidly. In the second half of 2024, the number of transactions increased by 14%, while their value rose by 10% compared to the first half of the year. </w:t>
      </w:r>
    </w:p>
    <w:p w:rsidR="00FB32D9" w:rsidRDefault="00D857CF">
      <w:pPr>
        <w:ind w:right="946"/>
      </w:pPr>
      <w:r>
        <w:t xml:space="preserve">Card payments grew by 27% in volume and 17% in value during the period, accounting for 65% of all transactions—confirming their position as the dominant payment method. Meanwhile, there was a notable increase in the number and value of credit transfers in non-paper form (internet banking, mobile banking), which rose by 23% and 18%, respectively, compared to the same period the previous year.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5" w:right="0"/>
        <w:jc w:val="left"/>
      </w:pPr>
      <w:r>
        <w:rPr>
          <w:color w:val="FF0000"/>
        </w:rPr>
        <w:t xml:space="preserve">Banking system indicators </w:t>
      </w:r>
    </w:p>
    <w:tbl>
      <w:tblPr>
        <w:tblStyle w:val="TableGrid"/>
        <w:tblW w:w="8965" w:type="dxa"/>
        <w:tblInd w:w="5" w:type="dxa"/>
        <w:tblCellMar>
          <w:top w:w="48" w:type="dxa"/>
          <w:left w:w="5" w:type="dxa"/>
          <w:bottom w:w="0" w:type="dxa"/>
          <w:right w:w="101" w:type="dxa"/>
        </w:tblCellMar>
        <w:tblLook w:val="04A0" w:firstRow="1" w:lastRow="0" w:firstColumn="1" w:lastColumn="0" w:noHBand="0" w:noVBand="1"/>
      </w:tblPr>
      <w:tblGrid>
        <w:gridCol w:w="4143"/>
        <w:gridCol w:w="963"/>
        <w:gridCol w:w="968"/>
        <w:gridCol w:w="961"/>
        <w:gridCol w:w="965"/>
        <w:gridCol w:w="965"/>
      </w:tblGrid>
      <w:tr w:rsidR="00FB32D9">
        <w:trPr>
          <w:trHeight w:val="734"/>
        </w:trPr>
        <w:tc>
          <w:tcPr>
            <w:tcW w:w="414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0" w:firstLine="0"/>
              <w:jc w:val="left"/>
            </w:pPr>
            <w:r>
              <w:rPr>
                <w:b/>
              </w:rPr>
              <w:t xml:space="preserve">in% </w:t>
            </w:r>
            <w:proofErr w:type="spellStart"/>
            <w:r>
              <w:rPr>
                <w:b/>
              </w:rPr>
              <w:t>p.p</w:t>
            </w:r>
            <w:proofErr w:type="spellEnd"/>
            <w:r>
              <w:rPr>
                <w:b/>
              </w:rPr>
              <w:t xml:space="preserve"> </w:t>
            </w:r>
          </w:p>
        </w:tc>
        <w:tc>
          <w:tcPr>
            <w:tcW w:w="963" w:type="dxa"/>
            <w:tcBorders>
              <w:top w:val="single" w:sz="6" w:space="0" w:color="7B7C7E"/>
              <w:left w:val="single" w:sz="4" w:space="0" w:color="B1B2B4"/>
              <w:bottom w:val="single" w:sz="6" w:space="0" w:color="7B7C7E"/>
              <w:right w:val="single" w:sz="2" w:space="0" w:color="7B7C7E"/>
            </w:tcBorders>
            <w:vAlign w:val="bottom"/>
          </w:tcPr>
          <w:p w:rsidR="00FB32D9" w:rsidRDefault="00D857CF">
            <w:pPr>
              <w:spacing w:after="0" w:line="259" w:lineRule="auto"/>
              <w:ind w:left="95" w:right="0" w:firstLine="0"/>
              <w:jc w:val="center"/>
            </w:pPr>
            <w:r>
              <w:rPr>
                <w:b/>
              </w:rPr>
              <w:t xml:space="preserve">2024 </w:t>
            </w:r>
          </w:p>
        </w:tc>
        <w:tc>
          <w:tcPr>
            <w:tcW w:w="968" w:type="dxa"/>
            <w:tcBorders>
              <w:top w:val="single" w:sz="6" w:space="0" w:color="7B7C7E"/>
              <w:left w:val="single" w:sz="2" w:space="0" w:color="7B7C7E"/>
              <w:bottom w:val="single" w:sz="6" w:space="0" w:color="7B7C7E"/>
              <w:right w:val="single" w:sz="4" w:space="0" w:color="B1B2B4"/>
            </w:tcBorders>
            <w:vAlign w:val="bottom"/>
          </w:tcPr>
          <w:p w:rsidR="00FB32D9" w:rsidRDefault="00D857CF">
            <w:pPr>
              <w:spacing w:after="0" w:line="259" w:lineRule="auto"/>
              <w:ind w:left="85" w:right="0" w:firstLine="0"/>
              <w:jc w:val="center"/>
            </w:pPr>
            <w:r>
              <w:rPr>
                <w:b/>
              </w:rPr>
              <w:t xml:space="preserve">2023 </w:t>
            </w:r>
          </w:p>
        </w:tc>
        <w:tc>
          <w:tcPr>
            <w:tcW w:w="961"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97" w:right="0" w:firstLine="0"/>
              <w:jc w:val="center"/>
            </w:pPr>
            <w:r>
              <w:rPr>
                <w:b/>
              </w:rPr>
              <w:t xml:space="preserve">2022 </w:t>
            </w:r>
          </w:p>
        </w:tc>
        <w:tc>
          <w:tcPr>
            <w:tcW w:w="965"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92" w:right="0" w:firstLine="0"/>
              <w:jc w:val="center"/>
            </w:pPr>
            <w:r>
              <w:rPr>
                <w:b/>
              </w:rPr>
              <w:t xml:space="preserve">2021 </w:t>
            </w:r>
          </w:p>
        </w:tc>
        <w:tc>
          <w:tcPr>
            <w:tcW w:w="965"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47" w:right="0" w:firstLine="0"/>
              <w:jc w:val="center"/>
            </w:pPr>
            <w:r>
              <w:rPr>
                <w:b/>
              </w:rPr>
              <w:t xml:space="preserve">Yearly  </w:t>
            </w:r>
          </w:p>
          <w:p w:rsidR="00FB32D9" w:rsidRDefault="00D857CF">
            <w:pPr>
              <w:spacing w:after="0" w:line="259" w:lineRule="auto"/>
              <w:ind w:left="298" w:right="0" w:hanging="154"/>
              <w:jc w:val="left"/>
            </w:pPr>
            <w:proofErr w:type="gramStart"/>
            <w:r>
              <w:rPr>
                <w:b/>
              </w:rPr>
              <w:t>Change  in</w:t>
            </w:r>
            <w:proofErr w:type="gramEnd"/>
            <w:r>
              <w:rPr>
                <w:b/>
              </w:rPr>
              <w:t xml:space="preserve">% </w:t>
            </w:r>
          </w:p>
        </w:tc>
      </w:tr>
      <w:tr w:rsidR="00FB32D9">
        <w:trPr>
          <w:trHeight w:val="472"/>
        </w:trPr>
        <w:tc>
          <w:tcPr>
            <w:tcW w:w="4144"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0" w:firstLine="0"/>
              <w:jc w:val="left"/>
            </w:pPr>
            <w:r>
              <w:t xml:space="preserve">Capital adequacy ratio </w:t>
            </w:r>
          </w:p>
        </w:tc>
        <w:tc>
          <w:tcPr>
            <w:tcW w:w="963" w:type="dxa"/>
            <w:tcBorders>
              <w:top w:val="single" w:sz="6" w:space="0" w:color="7B7C7E"/>
              <w:left w:val="single" w:sz="4" w:space="0" w:color="B1B2B4"/>
              <w:bottom w:val="single" w:sz="8" w:space="0" w:color="B1B2B4"/>
              <w:right w:val="single" w:sz="2" w:space="0" w:color="7B7C7E"/>
            </w:tcBorders>
            <w:vAlign w:val="bottom"/>
          </w:tcPr>
          <w:p w:rsidR="00FB32D9" w:rsidRDefault="00D857CF">
            <w:pPr>
              <w:spacing w:after="0" w:line="259" w:lineRule="auto"/>
              <w:ind w:left="356" w:right="0" w:firstLine="0"/>
              <w:jc w:val="left"/>
            </w:pPr>
            <w:r>
              <w:t xml:space="preserve">19.82 </w:t>
            </w:r>
          </w:p>
        </w:tc>
        <w:tc>
          <w:tcPr>
            <w:tcW w:w="968" w:type="dxa"/>
            <w:tcBorders>
              <w:top w:val="single" w:sz="6" w:space="0" w:color="7B7C7E"/>
              <w:left w:val="single" w:sz="2" w:space="0" w:color="7B7C7E"/>
              <w:bottom w:val="single" w:sz="8" w:space="0" w:color="B1B2B4"/>
              <w:right w:val="single" w:sz="8" w:space="0" w:color="B1B2B4"/>
            </w:tcBorders>
            <w:vAlign w:val="bottom"/>
          </w:tcPr>
          <w:p w:rsidR="00FB32D9" w:rsidRDefault="00D857CF">
            <w:pPr>
              <w:spacing w:after="0" w:line="259" w:lineRule="auto"/>
              <w:ind w:left="353" w:right="0" w:firstLine="0"/>
              <w:jc w:val="left"/>
            </w:pPr>
            <w:r>
              <w:t xml:space="preserve">19.63 </w:t>
            </w:r>
          </w:p>
        </w:tc>
        <w:tc>
          <w:tcPr>
            <w:tcW w:w="961" w:type="dxa"/>
            <w:tcBorders>
              <w:top w:val="single" w:sz="6" w:space="0" w:color="7B7C7E"/>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18.31 </w:t>
            </w:r>
          </w:p>
        </w:tc>
        <w:tc>
          <w:tcPr>
            <w:tcW w:w="965" w:type="dxa"/>
            <w:tcBorders>
              <w:top w:val="single" w:sz="6" w:space="0" w:color="7B7C7E"/>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18.00 </w:t>
            </w:r>
          </w:p>
        </w:tc>
        <w:tc>
          <w:tcPr>
            <w:tcW w:w="965" w:type="dxa"/>
            <w:tcBorders>
              <w:top w:val="single" w:sz="6" w:space="0" w:color="7B7C7E"/>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0.19 </w:t>
            </w:r>
          </w:p>
        </w:tc>
      </w:tr>
      <w:tr w:rsidR="00FB32D9">
        <w:trPr>
          <w:trHeight w:val="476"/>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0" w:right="0" w:firstLine="0"/>
              <w:jc w:val="left"/>
            </w:pPr>
            <w:r>
              <w:t xml:space="preserve">Loans/ deposits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356" w:right="0" w:firstLine="0"/>
              <w:jc w:val="left"/>
            </w:pPr>
            <w:r>
              <w:t xml:space="preserve">49.55 </w:t>
            </w:r>
          </w:p>
        </w:tc>
        <w:tc>
          <w:tcPr>
            <w:tcW w:w="968" w:type="dxa"/>
            <w:tcBorders>
              <w:top w:val="single" w:sz="8" w:space="0" w:color="B1B2B4"/>
              <w:left w:val="single" w:sz="2" w:space="0" w:color="7B7C7E"/>
              <w:bottom w:val="single" w:sz="8" w:space="0" w:color="B1B2B4"/>
              <w:right w:val="single" w:sz="8" w:space="0" w:color="B1B2B4"/>
            </w:tcBorders>
            <w:vAlign w:val="bottom"/>
          </w:tcPr>
          <w:p w:rsidR="00FB32D9" w:rsidRDefault="00D857CF">
            <w:pPr>
              <w:spacing w:after="0" w:line="259" w:lineRule="auto"/>
              <w:ind w:left="353" w:right="0" w:firstLine="0"/>
              <w:jc w:val="left"/>
            </w:pPr>
            <w:r>
              <w:t xml:space="preserve">46.07 </w:t>
            </w:r>
          </w:p>
        </w:tc>
        <w:tc>
          <w:tcPr>
            <w:tcW w:w="961"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44.97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43.50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3.48 </w:t>
            </w:r>
          </w:p>
        </w:tc>
      </w:tr>
      <w:tr w:rsidR="00FB32D9">
        <w:trPr>
          <w:trHeight w:val="470"/>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0" w:right="0" w:firstLine="0"/>
              <w:jc w:val="left"/>
            </w:pPr>
            <w:r>
              <w:lastRenderedPageBreak/>
              <w:t xml:space="preserve">Leverage ratio (equity/assets)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356" w:right="0" w:firstLine="0"/>
              <w:jc w:val="left"/>
            </w:pPr>
            <w:r>
              <w:t xml:space="preserve">10.29 </w:t>
            </w:r>
          </w:p>
        </w:tc>
        <w:tc>
          <w:tcPr>
            <w:tcW w:w="968" w:type="dxa"/>
            <w:tcBorders>
              <w:top w:val="single" w:sz="8" w:space="0" w:color="B1B2B4"/>
              <w:left w:val="single" w:sz="2" w:space="0" w:color="7B7C7E"/>
              <w:bottom w:val="single" w:sz="2" w:space="0" w:color="7B7C7E"/>
              <w:right w:val="single" w:sz="8" w:space="0" w:color="B1B2B4"/>
            </w:tcBorders>
            <w:vAlign w:val="bottom"/>
          </w:tcPr>
          <w:p w:rsidR="00FB32D9" w:rsidRDefault="00D857CF">
            <w:pPr>
              <w:spacing w:after="0" w:line="259" w:lineRule="auto"/>
              <w:ind w:left="454" w:right="0" w:firstLine="0"/>
              <w:jc w:val="left"/>
            </w:pPr>
            <w:r>
              <w:t xml:space="preserve">9.94 </w:t>
            </w:r>
          </w:p>
        </w:tc>
        <w:tc>
          <w:tcPr>
            <w:tcW w:w="961"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9.50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10.12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0.35 </w:t>
            </w:r>
          </w:p>
        </w:tc>
      </w:tr>
      <w:tr w:rsidR="00FB32D9">
        <w:trPr>
          <w:trHeight w:val="476"/>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0" w:right="0" w:firstLine="0"/>
              <w:jc w:val="left"/>
            </w:pPr>
            <w:r>
              <w:t xml:space="preserve">Return-on-equity (ROE)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356" w:right="0" w:firstLine="0"/>
              <w:jc w:val="left"/>
            </w:pPr>
            <w:r>
              <w:t xml:space="preserve">18.21 </w:t>
            </w:r>
          </w:p>
        </w:tc>
        <w:tc>
          <w:tcPr>
            <w:tcW w:w="968" w:type="dxa"/>
            <w:tcBorders>
              <w:top w:val="single" w:sz="2" w:space="0" w:color="7B7C7E"/>
              <w:left w:val="single" w:sz="2" w:space="0" w:color="7B7C7E"/>
              <w:bottom w:val="single" w:sz="8" w:space="0" w:color="B1B2B4"/>
              <w:right w:val="single" w:sz="8" w:space="0" w:color="B1B2B4"/>
            </w:tcBorders>
            <w:vAlign w:val="bottom"/>
          </w:tcPr>
          <w:p w:rsidR="00FB32D9" w:rsidRDefault="00D857CF">
            <w:pPr>
              <w:spacing w:after="0" w:line="259" w:lineRule="auto"/>
              <w:ind w:left="353" w:right="0" w:firstLine="0"/>
              <w:jc w:val="left"/>
            </w:pPr>
            <w:r>
              <w:t xml:space="preserve">17.26 </w:t>
            </w:r>
          </w:p>
        </w:tc>
        <w:tc>
          <w:tcPr>
            <w:tcW w:w="961"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13.29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10.71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0.94 </w:t>
            </w:r>
          </w:p>
        </w:tc>
      </w:tr>
      <w:tr w:rsidR="00FB32D9">
        <w:trPr>
          <w:trHeight w:val="475"/>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0" w:right="0" w:firstLine="0"/>
              <w:jc w:val="left"/>
            </w:pPr>
            <w:r>
              <w:t xml:space="preserve">Return-on-assets (ROA)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456" w:right="0" w:firstLine="0"/>
              <w:jc w:val="left"/>
            </w:pPr>
            <w:r>
              <w:t xml:space="preserve">1.86 </w:t>
            </w:r>
          </w:p>
        </w:tc>
        <w:tc>
          <w:tcPr>
            <w:tcW w:w="968" w:type="dxa"/>
            <w:tcBorders>
              <w:top w:val="single" w:sz="8" w:space="0" w:color="B1B2B4"/>
              <w:left w:val="single" w:sz="2" w:space="0" w:color="7B7C7E"/>
              <w:bottom w:val="single" w:sz="8" w:space="0" w:color="B1B2B4"/>
              <w:right w:val="single" w:sz="8" w:space="0" w:color="B1B2B4"/>
            </w:tcBorders>
            <w:vAlign w:val="bottom"/>
          </w:tcPr>
          <w:p w:rsidR="00FB32D9" w:rsidRDefault="00D857CF">
            <w:pPr>
              <w:spacing w:after="0" w:line="259" w:lineRule="auto"/>
              <w:ind w:left="454" w:right="0" w:firstLine="0"/>
              <w:jc w:val="left"/>
            </w:pPr>
            <w:r>
              <w:t xml:space="preserve">1.72 </w:t>
            </w:r>
          </w:p>
        </w:tc>
        <w:tc>
          <w:tcPr>
            <w:tcW w:w="961"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1.30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1.12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442" w:right="0" w:firstLine="0"/>
              <w:jc w:val="left"/>
            </w:pPr>
            <w:r>
              <w:t xml:space="preserve">0.14 </w:t>
            </w:r>
          </w:p>
        </w:tc>
      </w:tr>
      <w:tr w:rsidR="00FB32D9">
        <w:trPr>
          <w:trHeight w:val="476"/>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0" w:right="0" w:firstLine="0"/>
              <w:jc w:val="left"/>
            </w:pPr>
            <w:r>
              <w:t xml:space="preserve">Efficiency ratio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356" w:right="0" w:firstLine="0"/>
              <w:jc w:val="left"/>
            </w:pPr>
            <w:r>
              <w:t xml:space="preserve">42.00 </w:t>
            </w:r>
          </w:p>
        </w:tc>
        <w:tc>
          <w:tcPr>
            <w:tcW w:w="968" w:type="dxa"/>
            <w:tcBorders>
              <w:top w:val="single" w:sz="8" w:space="0" w:color="B1B2B4"/>
              <w:left w:val="single" w:sz="2" w:space="0" w:color="7B7C7E"/>
              <w:bottom w:val="single" w:sz="8" w:space="0" w:color="B1B2B4"/>
              <w:right w:val="single" w:sz="8" w:space="0" w:color="B1B2B4"/>
            </w:tcBorders>
            <w:vAlign w:val="bottom"/>
          </w:tcPr>
          <w:p w:rsidR="00FB32D9" w:rsidRDefault="00D857CF">
            <w:pPr>
              <w:spacing w:after="0" w:line="259" w:lineRule="auto"/>
              <w:ind w:left="353" w:right="0" w:firstLine="0"/>
              <w:jc w:val="left"/>
            </w:pPr>
            <w:r>
              <w:t xml:space="preserve">45.89 </w:t>
            </w:r>
          </w:p>
        </w:tc>
        <w:tc>
          <w:tcPr>
            <w:tcW w:w="961"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50.24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41" w:right="0" w:firstLine="0"/>
              <w:jc w:val="left"/>
            </w:pPr>
            <w:r>
              <w:t xml:space="preserve">54.78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22" w:right="0" w:firstLine="0"/>
              <w:jc w:val="left"/>
            </w:pPr>
            <w:r>
              <w:t xml:space="preserve">(3.89) </w:t>
            </w:r>
          </w:p>
        </w:tc>
      </w:tr>
      <w:tr w:rsidR="00FB32D9">
        <w:trPr>
          <w:trHeight w:val="476"/>
        </w:trPr>
        <w:tc>
          <w:tcPr>
            <w:tcW w:w="4144"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0" w:right="0" w:firstLine="0"/>
              <w:jc w:val="left"/>
            </w:pPr>
            <w:r>
              <w:t xml:space="preserve">Problem loans (90 days past due) </w:t>
            </w:r>
          </w:p>
        </w:tc>
        <w:tc>
          <w:tcPr>
            <w:tcW w:w="963" w:type="dxa"/>
            <w:tcBorders>
              <w:top w:val="single" w:sz="8" w:space="0" w:color="B1B2B4"/>
              <w:left w:val="single" w:sz="4" w:space="0" w:color="B1B2B4"/>
              <w:bottom w:val="single" w:sz="8" w:space="0" w:color="7B7C7E"/>
              <w:right w:val="single" w:sz="2" w:space="0" w:color="7B7C7E"/>
            </w:tcBorders>
            <w:vAlign w:val="bottom"/>
          </w:tcPr>
          <w:p w:rsidR="00FB32D9" w:rsidRDefault="00D857CF">
            <w:pPr>
              <w:spacing w:after="0" w:line="259" w:lineRule="auto"/>
              <w:ind w:left="456" w:right="0" w:firstLine="0"/>
              <w:jc w:val="left"/>
            </w:pPr>
            <w:r>
              <w:t xml:space="preserve">4.17 </w:t>
            </w:r>
          </w:p>
        </w:tc>
        <w:tc>
          <w:tcPr>
            <w:tcW w:w="968" w:type="dxa"/>
            <w:tcBorders>
              <w:top w:val="single" w:sz="8" w:space="0" w:color="B1B2B4"/>
              <w:left w:val="single" w:sz="2" w:space="0" w:color="7B7C7E"/>
              <w:bottom w:val="single" w:sz="8" w:space="0" w:color="7B7C7E"/>
              <w:right w:val="single" w:sz="8" w:space="0" w:color="B1B2B4"/>
            </w:tcBorders>
            <w:vAlign w:val="bottom"/>
          </w:tcPr>
          <w:p w:rsidR="00FB32D9" w:rsidRDefault="00D857CF">
            <w:pPr>
              <w:spacing w:after="0" w:line="259" w:lineRule="auto"/>
              <w:ind w:left="454" w:right="0" w:firstLine="0"/>
              <w:jc w:val="left"/>
            </w:pPr>
            <w:r>
              <w:t xml:space="preserve">4.74 </w:t>
            </w:r>
          </w:p>
        </w:tc>
        <w:tc>
          <w:tcPr>
            <w:tcW w:w="961" w:type="dxa"/>
            <w:tcBorders>
              <w:top w:val="single" w:sz="8" w:space="0" w:color="B1B2B4"/>
              <w:left w:val="single" w:sz="8" w:space="0" w:color="B1B2B4"/>
              <w:bottom w:val="single" w:sz="8" w:space="0" w:color="7B7C7E"/>
              <w:right w:val="single" w:sz="8" w:space="0" w:color="B1B2B4"/>
            </w:tcBorders>
            <w:vAlign w:val="bottom"/>
          </w:tcPr>
          <w:p w:rsidR="00FB32D9" w:rsidRDefault="00D857CF">
            <w:pPr>
              <w:spacing w:after="0" w:line="259" w:lineRule="auto"/>
              <w:ind w:left="442" w:right="0" w:firstLine="0"/>
              <w:jc w:val="left"/>
            </w:pPr>
            <w:r>
              <w:t xml:space="preserve">5.92 </w:t>
            </w:r>
          </w:p>
        </w:tc>
        <w:tc>
          <w:tcPr>
            <w:tcW w:w="965" w:type="dxa"/>
            <w:tcBorders>
              <w:top w:val="single" w:sz="8" w:space="0" w:color="B1B2B4"/>
              <w:left w:val="single" w:sz="8" w:space="0" w:color="B1B2B4"/>
              <w:bottom w:val="single" w:sz="8" w:space="0" w:color="7B7C7E"/>
              <w:right w:val="single" w:sz="8" w:space="0" w:color="B1B2B4"/>
            </w:tcBorders>
            <w:vAlign w:val="bottom"/>
          </w:tcPr>
          <w:p w:rsidR="00FB32D9" w:rsidRDefault="00D857CF">
            <w:pPr>
              <w:spacing w:after="0" w:line="259" w:lineRule="auto"/>
              <w:ind w:left="442" w:right="0" w:firstLine="0"/>
              <w:jc w:val="left"/>
            </w:pPr>
            <w:r>
              <w:t xml:space="preserve">7.26 </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322" w:right="0" w:firstLine="0"/>
              <w:jc w:val="left"/>
            </w:pPr>
            <w:r>
              <w:t xml:space="preserve">(0.57) </w:t>
            </w:r>
          </w:p>
        </w:tc>
      </w:tr>
    </w:tbl>
    <w:p w:rsidR="00FB32D9" w:rsidRDefault="00D857CF">
      <w:pPr>
        <w:pStyle w:val="Heading3"/>
        <w:spacing w:after="129"/>
        <w:ind w:left="0" w:firstLine="0"/>
      </w:pPr>
      <w:r>
        <w:rPr>
          <w:i/>
          <w:color w:val="19171B"/>
        </w:rPr>
        <w:t xml:space="preserve">Source: Bank of Albania </w:t>
      </w:r>
    </w:p>
    <w:p w:rsidR="00FB32D9" w:rsidRDefault="00D857CF">
      <w:pPr>
        <w:spacing w:after="138"/>
        <w:ind w:right="945"/>
      </w:pPr>
      <w:r>
        <w:t xml:space="preserve">Net interest income increased by ALL 5 billion compared to a year earlier, reaching ALL 75.6 billion. This growth reflects a rise in interest income by ALL 10.3 billion, bringing it to ALL 95 billion. The net interest margin remained unchanged at 4.3%, due to a 9% increase in average income-generating assets. </w:t>
      </w:r>
    </w:p>
    <w:p w:rsidR="00FB32D9" w:rsidRDefault="00D857CF">
      <w:pPr>
        <w:ind w:right="576"/>
      </w:pPr>
      <w:r>
        <w:t xml:space="preserve">Non-interest income collected by banks during the period increased by ALL 7.4 billion, reaching ALL 24 billion. This growth was driven by an ALL 3 billion increase in incomes from financial instruments and an additional ALL </w:t>
      </w:r>
    </w:p>
    <w:p w:rsidR="00FB32D9" w:rsidRDefault="00D857CF">
      <w:pPr>
        <w:spacing w:after="129"/>
        <w:ind w:right="1"/>
      </w:pPr>
      <w:r>
        <w:t xml:space="preserve">2.2 billion in income from banking commissions. </w:t>
      </w:r>
    </w:p>
    <w:p w:rsidR="00FB32D9" w:rsidRDefault="00D857CF">
      <w:pPr>
        <w:spacing w:after="158" w:line="259" w:lineRule="auto"/>
        <w:ind w:left="0" w:right="0" w:firstLine="0"/>
        <w:jc w:val="left"/>
      </w:pPr>
      <w:r>
        <w:rPr>
          <w:rFonts w:ascii="Trebuchet MS" w:eastAsia="Trebuchet MS" w:hAnsi="Trebuchet MS" w:cs="Trebuchet MS"/>
        </w:rPr>
        <w:t xml:space="preserve"> </w:t>
      </w:r>
    </w:p>
    <w:p w:rsidR="00FB32D9" w:rsidRDefault="00D857CF">
      <w:pPr>
        <w:spacing w:after="2715"/>
        <w:ind w:right="316"/>
      </w:pPr>
      <w:r>
        <w:t xml:space="preserve">Operating expenses increased by ALL 4.6 billion, reaching approximately ALL 51 billion, while revenues rose to around ALL 100 billion, marking a growth of ALL 12.4 billion. The ratio of operating expenses to revenue decreased from 53% to 50%. Meanwhile, loan provisioning expenses in 2024 remained unchanged compared to the previous year, at approximately ALL 5.6 billion. </w:t>
      </w:r>
    </w:p>
    <w:tbl>
      <w:tblPr>
        <w:tblStyle w:val="TableGrid"/>
        <w:tblpPr w:vertAnchor="text" w:tblpX="5" w:tblpY="-2816"/>
        <w:tblOverlap w:val="never"/>
        <w:tblW w:w="8960" w:type="dxa"/>
        <w:tblInd w:w="0" w:type="dxa"/>
        <w:tblCellMar>
          <w:top w:w="36" w:type="dxa"/>
          <w:left w:w="0" w:type="dxa"/>
          <w:bottom w:w="0" w:type="dxa"/>
          <w:right w:w="7" w:type="dxa"/>
        </w:tblCellMar>
        <w:tblLook w:val="04A0" w:firstRow="1" w:lastRow="0" w:firstColumn="1" w:lastColumn="0" w:noHBand="0" w:noVBand="1"/>
      </w:tblPr>
      <w:tblGrid>
        <w:gridCol w:w="4144"/>
        <w:gridCol w:w="963"/>
        <w:gridCol w:w="963"/>
        <w:gridCol w:w="965"/>
        <w:gridCol w:w="960"/>
        <w:gridCol w:w="965"/>
      </w:tblGrid>
      <w:tr w:rsidR="00FB32D9">
        <w:trPr>
          <w:trHeight w:val="682"/>
        </w:trPr>
        <w:tc>
          <w:tcPr>
            <w:tcW w:w="414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rPr>
                <w:rFonts w:ascii="Trebuchet MS" w:eastAsia="Trebuchet MS" w:hAnsi="Trebuchet MS" w:cs="Trebuchet MS"/>
                <w:b/>
              </w:rPr>
              <w:t xml:space="preserve">In ALL million </w:t>
            </w:r>
          </w:p>
        </w:tc>
        <w:tc>
          <w:tcPr>
            <w:tcW w:w="963" w:type="dxa"/>
            <w:tcBorders>
              <w:top w:val="single" w:sz="6" w:space="0" w:color="7B7C7E"/>
              <w:left w:val="single" w:sz="4" w:space="0" w:color="B1B2B4"/>
              <w:bottom w:val="single" w:sz="6" w:space="0" w:color="7B7C7E"/>
              <w:right w:val="single" w:sz="2" w:space="0" w:color="7B7C7E"/>
            </w:tcBorders>
            <w:vAlign w:val="bottom"/>
          </w:tcPr>
          <w:p w:rsidR="00FB32D9" w:rsidRDefault="00D857CF">
            <w:pPr>
              <w:spacing w:after="0" w:line="259" w:lineRule="auto"/>
              <w:ind w:left="8" w:right="0" w:firstLine="0"/>
              <w:jc w:val="center"/>
            </w:pPr>
            <w:r>
              <w:rPr>
                <w:rFonts w:ascii="Trebuchet MS" w:eastAsia="Trebuchet MS" w:hAnsi="Trebuchet MS" w:cs="Trebuchet MS"/>
                <w:b/>
              </w:rPr>
              <w:t xml:space="preserve">2024 </w:t>
            </w:r>
          </w:p>
        </w:tc>
        <w:tc>
          <w:tcPr>
            <w:tcW w:w="963" w:type="dxa"/>
            <w:tcBorders>
              <w:top w:val="single" w:sz="6" w:space="0" w:color="7B7C7E"/>
              <w:left w:val="single" w:sz="2" w:space="0" w:color="7B7C7E"/>
              <w:bottom w:val="single" w:sz="6" w:space="0" w:color="7B7C7E"/>
              <w:right w:val="single" w:sz="4" w:space="0" w:color="B1B2B4"/>
            </w:tcBorders>
            <w:vAlign w:val="bottom"/>
          </w:tcPr>
          <w:p w:rsidR="00FB32D9" w:rsidRDefault="00D857CF">
            <w:pPr>
              <w:spacing w:after="0" w:line="259" w:lineRule="auto"/>
              <w:ind w:left="3" w:right="0" w:firstLine="0"/>
              <w:jc w:val="center"/>
            </w:pPr>
            <w:r>
              <w:rPr>
                <w:rFonts w:ascii="Trebuchet MS" w:eastAsia="Trebuchet MS" w:hAnsi="Trebuchet MS" w:cs="Trebuchet MS"/>
                <w:b/>
              </w:rPr>
              <w:t xml:space="preserve">2023 </w:t>
            </w:r>
          </w:p>
        </w:tc>
        <w:tc>
          <w:tcPr>
            <w:tcW w:w="965"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center"/>
            </w:pPr>
            <w:r>
              <w:rPr>
                <w:rFonts w:ascii="Trebuchet MS" w:eastAsia="Trebuchet MS" w:hAnsi="Trebuchet MS" w:cs="Trebuchet MS"/>
                <w:b/>
              </w:rPr>
              <w:t xml:space="preserve">2022 </w:t>
            </w:r>
          </w:p>
        </w:tc>
        <w:tc>
          <w:tcPr>
            <w:tcW w:w="960"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right="0" w:firstLine="0"/>
              <w:jc w:val="center"/>
            </w:pPr>
            <w:r>
              <w:rPr>
                <w:rFonts w:ascii="Trebuchet MS" w:eastAsia="Trebuchet MS" w:hAnsi="Trebuchet MS" w:cs="Trebuchet MS"/>
                <w:b/>
              </w:rPr>
              <w:t xml:space="preserve">2021 </w:t>
            </w:r>
          </w:p>
        </w:tc>
        <w:tc>
          <w:tcPr>
            <w:tcW w:w="965"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158" w:right="0" w:firstLine="0"/>
              <w:jc w:val="left"/>
            </w:pPr>
            <w:r>
              <w:rPr>
                <w:rFonts w:ascii="Trebuchet MS" w:eastAsia="Trebuchet MS" w:hAnsi="Trebuchet MS" w:cs="Trebuchet MS"/>
                <w:b/>
              </w:rPr>
              <w:t xml:space="preserve">Yearly  </w:t>
            </w:r>
          </w:p>
          <w:p w:rsidR="00FB32D9" w:rsidRDefault="00D857CF">
            <w:pPr>
              <w:spacing w:after="0" w:line="259" w:lineRule="auto"/>
              <w:ind w:left="269" w:right="0" w:hanging="154"/>
              <w:jc w:val="left"/>
            </w:pPr>
            <w:proofErr w:type="gramStart"/>
            <w:r>
              <w:rPr>
                <w:rFonts w:ascii="Trebuchet MS" w:eastAsia="Trebuchet MS" w:hAnsi="Trebuchet MS" w:cs="Trebuchet MS"/>
                <w:b/>
              </w:rPr>
              <w:t>Change  in</w:t>
            </w:r>
            <w:proofErr w:type="gramEnd"/>
            <w:r>
              <w:rPr>
                <w:rFonts w:ascii="Trebuchet MS" w:eastAsia="Trebuchet MS" w:hAnsi="Trebuchet MS" w:cs="Trebuchet MS"/>
                <w:b/>
              </w:rPr>
              <w:t xml:space="preserve"> % </w:t>
            </w:r>
          </w:p>
        </w:tc>
      </w:tr>
      <w:tr w:rsidR="00FB32D9">
        <w:trPr>
          <w:trHeight w:val="467"/>
        </w:trPr>
        <w:tc>
          <w:tcPr>
            <w:tcW w:w="4144"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5" w:right="0" w:firstLine="0"/>
              <w:jc w:val="left"/>
            </w:pPr>
            <w:r>
              <w:rPr>
                <w:rFonts w:ascii="Trebuchet MS" w:eastAsia="Trebuchet MS" w:hAnsi="Trebuchet MS" w:cs="Trebuchet MS"/>
              </w:rPr>
              <w:t xml:space="preserve">Net interest income </w:t>
            </w:r>
          </w:p>
        </w:tc>
        <w:tc>
          <w:tcPr>
            <w:tcW w:w="963" w:type="dxa"/>
            <w:tcBorders>
              <w:top w:val="single" w:sz="6" w:space="0" w:color="7B7C7E"/>
              <w:left w:val="single" w:sz="4" w:space="0" w:color="B1B2B4"/>
              <w:bottom w:val="single" w:sz="8" w:space="0" w:color="B1B2B4"/>
              <w:right w:val="single" w:sz="2" w:space="0" w:color="7B7C7E"/>
            </w:tcBorders>
            <w:vAlign w:val="bottom"/>
          </w:tcPr>
          <w:p w:rsidR="00FB32D9" w:rsidRDefault="00D857CF">
            <w:pPr>
              <w:spacing w:after="0" w:line="259" w:lineRule="auto"/>
              <w:ind w:left="0" w:right="0" w:firstLine="0"/>
              <w:jc w:val="right"/>
            </w:pPr>
            <w:r>
              <w:rPr>
                <w:rFonts w:ascii="Trebuchet MS" w:eastAsia="Trebuchet MS" w:hAnsi="Trebuchet MS" w:cs="Trebuchet MS"/>
              </w:rPr>
              <w:t>75,600</w:t>
            </w:r>
          </w:p>
        </w:tc>
        <w:tc>
          <w:tcPr>
            <w:tcW w:w="963" w:type="dxa"/>
            <w:tcBorders>
              <w:top w:val="single" w:sz="6" w:space="0" w:color="7B7C7E"/>
              <w:left w:val="single" w:sz="2" w:space="0" w:color="7B7C7E"/>
              <w:bottom w:val="single" w:sz="8" w:space="0" w:color="B1B2B4"/>
              <w:right w:val="single" w:sz="8" w:space="0" w:color="B1B2B4"/>
            </w:tcBorders>
            <w:vAlign w:val="bottom"/>
          </w:tcPr>
          <w:p w:rsidR="00FB32D9" w:rsidRDefault="00D857CF">
            <w:pPr>
              <w:tabs>
                <w:tab w:val="right" w:pos="956"/>
              </w:tabs>
              <w:spacing w:after="0" w:line="259" w:lineRule="auto"/>
              <w:ind w:left="-7" w:right="0" w:firstLine="0"/>
              <w:jc w:val="left"/>
            </w:pPr>
            <w:r>
              <w:rPr>
                <w:rFonts w:ascii="Trebuchet MS" w:eastAsia="Trebuchet MS" w:hAnsi="Trebuchet MS" w:cs="Trebuchet MS"/>
              </w:rPr>
              <w:t xml:space="preserve"> </w:t>
            </w:r>
            <w:r>
              <w:rPr>
                <w:rFonts w:ascii="Trebuchet MS" w:eastAsia="Trebuchet MS" w:hAnsi="Trebuchet MS" w:cs="Trebuchet MS"/>
              </w:rPr>
              <w:tab/>
              <w:t>69,489</w:t>
            </w:r>
          </w:p>
        </w:tc>
        <w:tc>
          <w:tcPr>
            <w:tcW w:w="965" w:type="dxa"/>
            <w:tcBorders>
              <w:top w:val="single" w:sz="6" w:space="0" w:color="7B7C7E"/>
              <w:left w:val="single" w:sz="8" w:space="0" w:color="B1B2B4"/>
              <w:bottom w:val="single" w:sz="8" w:space="0" w:color="B1B2B4"/>
              <w:right w:val="single" w:sz="8" w:space="0" w:color="B1B2B4"/>
            </w:tcBorders>
            <w:vAlign w:val="bottom"/>
          </w:tcPr>
          <w:p w:rsidR="00FB32D9" w:rsidRDefault="00D857CF">
            <w:pPr>
              <w:tabs>
                <w:tab w:val="right" w:pos="958"/>
              </w:tabs>
              <w:spacing w:after="0" w:line="259" w:lineRule="auto"/>
              <w:ind w:left="-10" w:right="0" w:firstLine="0"/>
              <w:jc w:val="left"/>
            </w:pPr>
            <w:r>
              <w:rPr>
                <w:rFonts w:ascii="Trebuchet MS" w:eastAsia="Trebuchet MS" w:hAnsi="Trebuchet MS" w:cs="Trebuchet MS"/>
              </w:rPr>
              <w:t xml:space="preserve"> </w:t>
            </w:r>
            <w:r>
              <w:rPr>
                <w:rFonts w:ascii="Trebuchet MS" w:eastAsia="Trebuchet MS" w:hAnsi="Trebuchet MS" w:cs="Trebuchet MS"/>
              </w:rPr>
              <w:tab/>
              <w:t>52,014</w:t>
            </w:r>
          </w:p>
        </w:tc>
        <w:tc>
          <w:tcPr>
            <w:tcW w:w="960" w:type="dxa"/>
            <w:tcBorders>
              <w:top w:val="single" w:sz="6" w:space="0" w:color="7B7C7E"/>
              <w:left w:val="single" w:sz="8" w:space="0" w:color="B1B2B4"/>
              <w:bottom w:val="single" w:sz="8" w:space="0" w:color="B1B2B4"/>
              <w:right w:val="single" w:sz="8" w:space="0" w:color="B1B2B4"/>
            </w:tcBorders>
            <w:vAlign w:val="bottom"/>
          </w:tcPr>
          <w:p w:rsidR="00FB32D9" w:rsidRDefault="00D857CF">
            <w:pPr>
              <w:spacing w:after="0" w:line="259" w:lineRule="auto"/>
              <w:ind w:left="0" w:right="12" w:firstLine="0"/>
              <w:jc w:val="right"/>
            </w:pPr>
            <w:r>
              <w:rPr>
                <w:rFonts w:ascii="Trebuchet MS" w:eastAsia="Trebuchet MS" w:hAnsi="Trebuchet MS" w:cs="Trebuchet MS"/>
              </w:rPr>
              <w:t>45,971</w:t>
            </w:r>
          </w:p>
        </w:tc>
        <w:tc>
          <w:tcPr>
            <w:tcW w:w="965" w:type="dxa"/>
            <w:tcBorders>
              <w:top w:val="single" w:sz="6" w:space="0" w:color="7B7C7E"/>
              <w:left w:val="single" w:sz="8" w:space="0" w:color="B1B2B4"/>
              <w:bottom w:val="single" w:sz="4" w:space="0" w:color="B1B2B4"/>
              <w:right w:val="single" w:sz="4" w:space="0" w:color="B1B2B4"/>
            </w:tcBorders>
            <w:vAlign w:val="bottom"/>
          </w:tcPr>
          <w:p w:rsidR="00FB32D9" w:rsidRDefault="00D857CF">
            <w:pPr>
              <w:tabs>
                <w:tab w:val="right" w:pos="958"/>
              </w:tabs>
              <w:spacing w:after="0" w:line="259" w:lineRule="auto"/>
              <w:ind w:left="-19" w:right="0" w:firstLine="0"/>
              <w:jc w:val="left"/>
            </w:pPr>
            <w:r>
              <w:rPr>
                <w:rFonts w:ascii="Trebuchet MS" w:eastAsia="Trebuchet MS" w:hAnsi="Trebuchet MS" w:cs="Trebuchet MS"/>
              </w:rPr>
              <w:t xml:space="preserve"> </w:t>
            </w:r>
            <w:r>
              <w:rPr>
                <w:rFonts w:ascii="Trebuchet MS" w:eastAsia="Trebuchet MS" w:hAnsi="Trebuchet MS" w:cs="Trebuchet MS"/>
              </w:rPr>
              <w:tab/>
              <w:t>8.79</w:t>
            </w:r>
          </w:p>
        </w:tc>
      </w:tr>
      <w:tr w:rsidR="00FB32D9">
        <w:trPr>
          <w:trHeight w:val="475"/>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5" w:right="0" w:firstLine="0"/>
              <w:jc w:val="left"/>
            </w:pPr>
            <w:r>
              <w:rPr>
                <w:rFonts w:ascii="Trebuchet MS" w:eastAsia="Trebuchet MS" w:hAnsi="Trebuchet MS" w:cs="Trebuchet MS"/>
              </w:rPr>
              <w:t xml:space="preserve">Net fee, commission &amp; trading income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0" w:right="0" w:firstLine="0"/>
              <w:jc w:val="right"/>
            </w:pPr>
            <w:r>
              <w:rPr>
                <w:rFonts w:ascii="Trebuchet MS" w:eastAsia="Trebuchet MS" w:hAnsi="Trebuchet MS" w:cs="Trebuchet MS"/>
              </w:rPr>
              <w:t>18,900</w:t>
            </w:r>
          </w:p>
        </w:tc>
        <w:tc>
          <w:tcPr>
            <w:tcW w:w="963" w:type="dxa"/>
            <w:tcBorders>
              <w:top w:val="single" w:sz="8" w:space="0" w:color="B1B2B4"/>
              <w:left w:val="single" w:sz="2" w:space="0" w:color="7B7C7E"/>
              <w:bottom w:val="single" w:sz="8" w:space="0" w:color="B1B2B4"/>
              <w:right w:val="single" w:sz="8" w:space="0" w:color="B1B2B4"/>
            </w:tcBorders>
            <w:vAlign w:val="bottom"/>
          </w:tcPr>
          <w:p w:rsidR="00FB32D9" w:rsidRDefault="00D857CF">
            <w:pPr>
              <w:tabs>
                <w:tab w:val="right" w:pos="956"/>
              </w:tabs>
              <w:spacing w:after="0" w:line="259" w:lineRule="auto"/>
              <w:ind w:left="-7" w:right="0" w:firstLine="0"/>
              <w:jc w:val="left"/>
            </w:pPr>
            <w:r>
              <w:rPr>
                <w:rFonts w:ascii="Trebuchet MS" w:eastAsia="Trebuchet MS" w:hAnsi="Trebuchet MS" w:cs="Trebuchet MS"/>
              </w:rPr>
              <w:t xml:space="preserve"> </w:t>
            </w:r>
            <w:r>
              <w:rPr>
                <w:rFonts w:ascii="Trebuchet MS" w:eastAsia="Trebuchet MS" w:hAnsi="Trebuchet MS" w:cs="Trebuchet MS"/>
              </w:rPr>
              <w:tab/>
              <w:t>18,592</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tabs>
                <w:tab w:val="right" w:pos="958"/>
              </w:tabs>
              <w:spacing w:after="0" w:line="259" w:lineRule="auto"/>
              <w:ind w:left="-10" w:right="0" w:firstLine="0"/>
              <w:jc w:val="left"/>
            </w:pPr>
            <w:r>
              <w:rPr>
                <w:rFonts w:ascii="Trebuchet MS" w:eastAsia="Trebuchet MS" w:hAnsi="Trebuchet MS" w:cs="Trebuchet MS"/>
              </w:rPr>
              <w:t xml:space="preserve"> </w:t>
            </w:r>
            <w:r>
              <w:rPr>
                <w:rFonts w:ascii="Trebuchet MS" w:eastAsia="Trebuchet MS" w:hAnsi="Trebuchet MS" w:cs="Trebuchet MS"/>
              </w:rPr>
              <w:tab/>
              <w:t>11,815</w:t>
            </w:r>
          </w:p>
        </w:tc>
        <w:tc>
          <w:tcPr>
            <w:tcW w:w="960"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0" w:right="12" w:firstLine="0"/>
              <w:jc w:val="right"/>
            </w:pPr>
            <w:r>
              <w:rPr>
                <w:rFonts w:ascii="Trebuchet MS" w:eastAsia="Trebuchet MS" w:hAnsi="Trebuchet MS" w:cs="Trebuchet MS"/>
              </w:rPr>
              <w:t>16,184</w:t>
            </w:r>
          </w:p>
        </w:tc>
        <w:tc>
          <w:tcPr>
            <w:tcW w:w="965" w:type="dxa"/>
            <w:tcBorders>
              <w:top w:val="single" w:sz="4" w:space="0" w:color="B1B2B4"/>
              <w:left w:val="single" w:sz="8" w:space="0" w:color="B1B2B4"/>
              <w:bottom w:val="single" w:sz="4" w:space="0" w:color="B1B2B4"/>
              <w:right w:val="single" w:sz="4" w:space="0" w:color="B1B2B4"/>
            </w:tcBorders>
            <w:vAlign w:val="bottom"/>
          </w:tcPr>
          <w:p w:rsidR="00FB32D9" w:rsidRDefault="00D857CF">
            <w:pPr>
              <w:tabs>
                <w:tab w:val="right" w:pos="958"/>
              </w:tabs>
              <w:spacing w:after="0" w:line="259" w:lineRule="auto"/>
              <w:ind w:left="-19" w:right="0" w:firstLine="0"/>
              <w:jc w:val="left"/>
            </w:pPr>
            <w:r>
              <w:rPr>
                <w:rFonts w:ascii="Trebuchet MS" w:eastAsia="Trebuchet MS" w:hAnsi="Trebuchet MS" w:cs="Trebuchet MS"/>
              </w:rPr>
              <w:t xml:space="preserve"> </w:t>
            </w:r>
            <w:r>
              <w:rPr>
                <w:rFonts w:ascii="Trebuchet MS" w:eastAsia="Trebuchet MS" w:hAnsi="Trebuchet MS" w:cs="Trebuchet MS"/>
              </w:rPr>
              <w:tab/>
              <w:t>1.66</w:t>
            </w:r>
          </w:p>
        </w:tc>
      </w:tr>
      <w:tr w:rsidR="00FB32D9">
        <w:trPr>
          <w:trHeight w:val="476"/>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5" w:right="0" w:firstLine="0"/>
              <w:jc w:val="left"/>
            </w:pPr>
            <w:r>
              <w:rPr>
                <w:rFonts w:ascii="Trebuchet MS" w:eastAsia="Trebuchet MS" w:hAnsi="Trebuchet MS" w:cs="Trebuchet MS"/>
              </w:rPr>
              <w:t xml:space="preserve">Impairments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0" w:right="0" w:firstLine="0"/>
              <w:jc w:val="right"/>
            </w:pPr>
            <w:r>
              <w:rPr>
                <w:rFonts w:ascii="Trebuchet MS" w:eastAsia="Trebuchet MS" w:hAnsi="Trebuchet MS" w:cs="Trebuchet MS"/>
              </w:rPr>
              <w:t>4,800</w:t>
            </w:r>
          </w:p>
        </w:tc>
        <w:tc>
          <w:tcPr>
            <w:tcW w:w="963" w:type="dxa"/>
            <w:tcBorders>
              <w:top w:val="single" w:sz="8" w:space="0" w:color="B1B2B4"/>
              <w:left w:val="single" w:sz="2" w:space="0" w:color="7B7C7E"/>
              <w:bottom w:val="single" w:sz="8" w:space="0" w:color="B1B2B4"/>
              <w:right w:val="single" w:sz="8" w:space="0" w:color="B1B2B4"/>
            </w:tcBorders>
            <w:vAlign w:val="bottom"/>
          </w:tcPr>
          <w:p w:rsidR="00FB32D9" w:rsidRDefault="00D857CF">
            <w:pPr>
              <w:tabs>
                <w:tab w:val="right" w:pos="956"/>
              </w:tabs>
              <w:spacing w:after="0" w:line="259" w:lineRule="auto"/>
              <w:ind w:left="-7" w:right="0" w:firstLine="0"/>
              <w:jc w:val="left"/>
            </w:pPr>
            <w:r>
              <w:rPr>
                <w:rFonts w:ascii="Trebuchet MS" w:eastAsia="Trebuchet MS" w:hAnsi="Trebuchet MS" w:cs="Trebuchet MS"/>
              </w:rPr>
              <w:t xml:space="preserve"> </w:t>
            </w:r>
            <w:r>
              <w:rPr>
                <w:rFonts w:ascii="Trebuchet MS" w:eastAsia="Trebuchet MS" w:hAnsi="Trebuchet MS" w:cs="Trebuchet MS"/>
              </w:rPr>
              <w:tab/>
              <w:t>3,813</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tabs>
                <w:tab w:val="right" w:pos="958"/>
              </w:tabs>
              <w:spacing w:after="0" w:line="259" w:lineRule="auto"/>
              <w:ind w:left="-10" w:right="0" w:firstLine="0"/>
              <w:jc w:val="left"/>
            </w:pPr>
            <w:r>
              <w:rPr>
                <w:rFonts w:ascii="Trebuchet MS" w:eastAsia="Trebuchet MS" w:hAnsi="Trebuchet MS" w:cs="Trebuchet MS"/>
              </w:rPr>
              <w:t xml:space="preserve"> </w:t>
            </w:r>
            <w:r>
              <w:rPr>
                <w:rFonts w:ascii="Trebuchet MS" w:eastAsia="Trebuchet MS" w:hAnsi="Trebuchet MS" w:cs="Trebuchet MS"/>
              </w:rPr>
              <w:tab/>
              <w:t>1,500</w:t>
            </w:r>
          </w:p>
        </w:tc>
        <w:tc>
          <w:tcPr>
            <w:tcW w:w="960"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0" w:right="12" w:firstLine="0"/>
              <w:jc w:val="right"/>
            </w:pPr>
            <w:r>
              <w:rPr>
                <w:rFonts w:ascii="Trebuchet MS" w:eastAsia="Trebuchet MS" w:hAnsi="Trebuchet MS" w:cs="Trebuchet MS"/>
              </w:rPr>
              <w:t>1,218</w:t>
            </w:r>
          </w:p>
        </w:tc>
        <w:tc>
          <w:tcPr>
            <w:tcW w:w="965" w:type="dxa"/>
            <w:tcBorders>
              <w:top w:val="single" w:sz="4" w:space="0" w:color="B1B2B4"/>
              <w:left w:val="single" w:sz="8" w:space="0" w:color="B1B2B4"/>
              <w:bottom w:val="single" w:sz="4" w:space="0" w:color="B1B2B4"/>
              <w:right w:val="single" w:sz="4" w:space="0" w:color="B1B2B4"/>
            </w:tcBorders>
            <w:vAlign w:val="bottom"/>
          </w:tcPr>
          <w:p w:rsidR="00FB32D9" w:rsidRDefault="00D857CF">
            <w:pPr>
              <w:tabs>
                <w:tab w:val="right" w:pos="958"/>
              </w:tabs>
              <w:spacing w:after="0" w:line="259" w:lineRule="auto"/>
              <w:ind w:left="-19" w:right="0" w:firstLine="0"/>
              <w:jc w:val="left"/>
            </w:pPr>
            <w:r>
              <w:rPr>
                <w:rFonts w:ascii="Trebuchet MS" w:eastAsia="Trebuchet MS" w:hAnsi="Trebuchet MS" w:cs="Trebuchet MS"/>
              </w:rPr>
              <w:t xml:space="preserve"> </w:t>
            </w:r>
            <w:r>
              <w:rPr>
                <w:rFonts w:ascii="Trebuchet MS" w:eastAsia="Trebuchet MS" w:hAnsi="Trebuchet MS" w:cs="Trebuchet MS"/>
              </w:rPr>
              <w:tab/>
              <w:t>25.89</w:t>
            </w:r>
          </w:p>
        </w:tc>
      </w:tr>
      <w:tr w:rsidR="00FB32D9">
        <w:trPr>
          <w:trHeight w:val="475"/>
        </w:trPr>
        <w:tc>
          <w:tcPr>
            <w:tcW w:w="4144" w:type="dxa"/>
            <w:tcBorders>
              <w:top w:val="single" w:sz="4" w:space="0" w:color="B1B2B4"/>
              <w:left w:val="single" w:sz="4" w:space="0" w:color="B1B2B4"/>
              <w:bottom w:val="single" w:sz="4" w:space="0" w:color="B1B2B4"/>
              <w:right w:val="single" w:sz="4" w:space="0" w:color="B1B2B4"/>
            </w:tcBorders>
            <w:vAlign w:val="bottom"/>
          </w:tcPr>
          <w:p w:rsidR="00FB32D9" w:rsidRDefault="00D857CF">
            <w:pPr>
              <w:spacing w:after="0" w:line="259" w:lineRule="auto"/>
              <w:ind w:left="5" w:right="0" w:firstLine="0"/>
              <w:jc w:val="left"/>
            </w:pPr>
            <w:r>
              <w:rPr>
                <w:rFonts w:ascii="Trebuchet MS" w:eastAsia="Trebuchet MS" w:hAnsi="Trebuchet MS" w:cs="Trebuchet MS"/>
              </w:rPr>
              <w:t xml:space="preserve">Administrative, taxes &amp; other expenses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0" w:right="0" w:firstLine="0"/>
              <w:jc w:val="right"/>
            </w:pPr>
            <w:r>
              <w:rPr>
                <w:rFonts w:ascii="Trebuchet MS" w:eastAsia="Trebuchet MS" w:hAnsi="Trebuchet MS" w:cs="Trebuchet MS"/>
              </w:rPr>
              <w:t>51,100</w:t>
            </w:r>
          </w:p>
        </w:tc>
        <w:tc>
          <w:tcPr>
            <w:tcW w:w="963" w:type="dxa"/>
            <w:tcBorders>
              <w:top w:val="single" w:sz="8" w:space="0" w:color="B1B2B4"/>
              <w:left w:val="single" w:sz="2" w:space="0" w:color="7B7C7E"/>
              <w:bottom w:val="single" w:sz="8" w:space="0" w:color="B1B2B4"/>
              <w:right w:val="single" w:sz="8" w:space="0" w:color="B1B2B4"/>
            </w:tcBorders>
            <w:vAlign w:val="bottom"/>
          </w:tcPr>
          <w:p w:rsidR="00FB32D9" w:rsidRDefault="00D857CF">
            <w:pPr>
              <w:tabs>
                <w:tab w:val="right" w:pos="956"/>
              </w:tabs>
              <w:spacing w:after="0" w:line="259" w:lineRule="auto"/>
              <w:ind w:left="-7" w:right="0" w:firstLine="0"/>
              <w:jc w:val="left"/>
            </w:pPr>
            <w:r>
              <w:rPr>
                <w:rFonts w:ascii="Trebuchet MS" w:eastAsia="Trebuchet MS" w:hAnsi="Trebuchet MS" w:cs="Trebuchet MS"/>
              </w:rPr>
              <w:t xml:space="preserve"> </w:t>
            </w:r>
            <w:r>
              <w:rPr>
                <w:rFonts w:ascii="Trebuchet MS" w:eastAsia="Trebuchet MS" w:hAnsi="Trebuchet MS" w:cs="Trebuchet MS"/>
              </w:rPr>
              <w:tab/>
              <w:t>46,595</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tabs>
                <w:tab w:val="right" w:pos="958"/>
              </w:tabs>
              <w:spacing w:after="0" w:line="259" w:lineRule="auto"/>
              <w:ind w:left="-10" w:right="0" w:firstLine="0"/>
              <w:jc w:val="left"/>
            </w:pPr>
            <w:r>
              <w:rPr>
                <w:rFonts w:ascii="Trebuchet MS" w:eastAsia="Trebuchet MS" w:hAnsi="Trebuchet MS" w:cs="Trebuchet MS"/>
              </w:rPr>
              <w:t xml:space="preserve"> </w:t>
            </w:r>
            <w:r>
              <w:rPr>
                <w:rFonts w:ascii="Trebuchet MS" w:eastAsia="Trebuchet MS" w:hAnsi="Trebuchet MS" w:cs="Trebuchet MS"/>
              </w:rPr>
              <w:tab/>
              <w:t>38,535</w:t>
            </w:r>
          </w:p>
        </w:tc>
        <w:tc>
          <w:tcPr>
            <w:tcW w:w="960"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0" w:right="12" w:firstLine="0"/>
              <w:jc w:val="right"/>
            </w:pPr>
            <w:r>
              <w:rPr>
                <w:rFonts w:ascii="Trebuchet MS" w:eastAsia="Trebuchet MS" w:hAnsi="Trebuchet MS" w:cs="Trebuchet MS"/>
              </w:rPr>
              <w:t>37,450</w:t>
            </w:r>
          </w:p>
        </w:tc>
        <w:tc>
          <w:tcPr>
            <w:tcW w:w="965" w:type="dxa"/>
            <w:tcBorders>
              <w:top w:val="single" w:sz="4" w:space="0" w:color="B1B2B4"/>
              <w:left w:val="single" w:sz="8" w:space="0" w:color="B1B2B4"/>
              <w:bottom w:val="single" w:sz="4" w:space="0" w:color="B1B2B4"/>
              <w:right w:val="single" w:sz="4" w:space="0" w:color="B1B2B4"/>
            </w:tcBorders>
            <w:vAlign w:val="bottom"/>
          </w:tcPr>
          <w:p w:rsidR="00FB32D9" w:rsidRDefault="00D857CF">
            <w:pPr>
              <w:tabs>
                <w:tab w:val="right" w:pos="958"/>
              </w:tabs>
              <w:spacing w:after="0" w:line="259" w:lineRule="auto"/>
              <w:ind w:left="-19" w:right="0" w:firstLine="0"/>
              <w:jc w:val="left"/>
            </w:pPr>
            <w:r>
              <w:rPr>
                <w:rFonts w:ascii="Trebuchet MS" w:eastAsia="Trebuchet MS" w:hAnsi="Trebuchet MS" w:cs="Trebuchet MS"/>
              </w:rPr>
              <w:t xml:space="preserve"> </w:t>
            </w:r>
            <w:r>
              <w:rPr>
                <w:rFonts w:ascii="Trebuchet MS" w:eastAsia="Trebuchet MS" w:hAnsi="Trebuchet MS" w:cs="Trebuchet MS"/>
              </w:rPr>
              <w:tab/>
              <w:t>9.67</w:t>
            </w:r>
          </w:p>
        </w:tc>
      </w:tr>
      <w:tr w:rsidR="00FB32D9">
        <w:trPr>
          <w:trHeight w:val="476"/>
        </w:trPr>
        <w:tc>
          <w:tcPr>
            <w:tcW w:w="4144"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rPr>
                <w:rFonts w:ascii="Trebuchet MS" w:eastAsia="Trebuchet MS" w:hAnsi="Trebuchet MS" w:cs="Trebuchet MS"/>
              </w:rPr>
              <w:t xml:space="preserve">Net profit </w:t>
            </w:r>
          </w:p>
        </w:tc>
        <w:tc>
          <w:tcPr>
            <w:tcW w:w="963" w:type="dxa"/>
            <w:tcBorders>
              <w:top w:val="single" w:sz="8" w:space="0" w:color="B1B2B4"/>
              <w:left w:val="single" w:sz="4" w:space="0" w:color="B1B2B4"/>
              <w:bottom w:val="single" w:sz="8" w:space="0" w:color="B1B2B4"/>
              <w:right w:val="single" w:sz="2" w:space="0" w:color="7B7C7E"/>
            </w:tcBorders>
            <w:vAlign w:val="bottom"/>
          </w:tcPr>
          <w:p w:rsidR="00FB32D9" w:rsidRDefault="00D857CF">
            <w:pPr>
              <w:spacing w:after="0" w:line="259" w:lineRule="auto"/>
              <w:ind w:left="0" w:right="0" w:firstLine="0"/>
              <w:jc w:val="right"/>
            </w:pPr>
            <w:r>
              <w:rPr>
                <w:rFonts w:ascii="Trebuchet MS" w:eastAsia="Trebuchet MS" w:hAnsi="Trebuchet MS" w:cs="Trebuchet MS"/>
              </w:rPr>
              <w:t>37,400</w:t>
            </w:r>
          </w:p>
        </w:tc>
        <w:tc>
          <w:tcPr>
            <w:tcW w:w="963" w:type="dxa"/>
            <w:tcBorders>
              <w:top w:val="single" w:sz="8" w:space="0" w:color="B1B2B4"/>
              <w:left w:val="single" w:sz="2" w:space="0" w:color="7B7C7E"/>
              <w:bottom w:val="single" w:sz="8" w:space="0" w:color="B1B2B4"/>
              <w:right w:val="single" w:sz="8" w:space="0" w:color="B1B2B4"/>
            </w:tcBorders>
            <w:vAlign w:val="bottom"/>
          </w:tcPr>
          <w:p w:rsidR="00FB32D9" w:rsidRDefault="00D857CF">
            <w:pPr>
              <w:tabs>
                <w:tab w:val="right" w:pos="956"/>
              </w:tabs>
              <w:spacing w:after="0" w:line="259" w:lineRule="auto"/>
              <w:ind w:left="-7" w:right="0" w:firstLine="0"/>
              <w:jc w:val="left"/>
            </w:pPr>
            <w:r>
              <w:rPr>
                <w:rFonts w:ascii="Trebuchet MS" w:eastAsia="Trebuchet MS" w:hAnsi="Trebuchet MS" w:cs="Trebuchet MS"/>
              </w:rPr>
              <w:t xml:space="preserve"> </w:t>
            </w:r>
            <w:r>
              <w:rPr>
                <w:rFonts w:ascii="Trebuchet MS" w:eastAsia="Trebuchet MS" w:hAnsi="Trebuchet MS" w:cs="Trebuchet MS"/>
              </w:rPr>
              <w:tab/>
              <w:t>32,483</w:t>
            </w:r>
          </w:p>
        </w:tc>
        <w:tc>
          <w:tcPr>
            <w:tcW w:w="965" w:type="dxa"/>
            <w:tcBorders>
              <w:top w:val="single" w:sz="8" w:space="0" w:color="B1B2B4"/>
              <w:left w:val="single" w:sz="8" w:space="0" w:color="B1B2B4"/>
              <w:bottom w:val="single" w:sz="8" w:space="0" w:color="B1B2B4"/>
              <w:right w:val="single" w:sz="8" w:space="0" w:color="B1B2B4"/>
            </w:tcBorders>
            <w:vAlign w:val="bottom"/>
          </w:tcPr>
          <w:p w:rsidR="00FB32D9" w:rsidRDefault="00D857CF">
            <w:pPr>
              <w:tabs>
                <w:tab w:val="right" w:pos="958"/>
              </w:tabs>
              <w:spacing w:after="0" w:line="259" w:lineRule="auto"/>
              <w:ind w:left="-10" w:right="0" w:firstLine="0"/>
              <w:jc w:val="left"/>
            </w:pPr>
            <w:r>
              <w:rPr>
                <w:rFonts w:ascii="Trebuchet MS" w:eastAsia="Trebuchet MS" w:hAnsi="Trebuchet MS" w:cs="Trebuchet MS"/>
              </w:rPr>
              <w:t xml:space="preserve"> </w:t>
            </w:r>
            <w:r>
              <w:rPr>
                <w:rFonts w:ascii="Trebuchet MS" w:eastAsia="Trebuchet MS" w:hAnsi="Trebuchet MS" w:cs="Trebuchet MS"/>
              </w:rPr>
              <w:tab/>
              <w:t>23,817</w:t>
            </w:r>
          </w:p>
        </w:tc>
        <w:tc>
          <w:tcPr>
            <w:tcW w:w="960" w:type="dxa"/>
            <w:tcBorders>
              <w:top w:val="single" w:sz="8" w:space="0" w:color="B1B2B4"/>
              <w:left w:val="single" w:sz="8" w:space="0" w:color="B1B2B4"/>
              <w:bottom w:val="single" w:sz="8" w:space="0" w:color="B1B2B4"/>
              <w:right w:val="single" w:sz="8" w:space="0" w:color="B1B2B4"/>
            </w:tcBorders>
            <w:vAlign w:val="bottom"/>
          </w:tcPr>
          <w:p w:rsidR="00FB32D9" w:rsidRDefault="00D857CF">
            <w:pPr>
              <w:spacing w:after="0" w:line="259" w:lineRule="auto"/>
              <w:ind w:left="0" w:right="12" w:firstLine="0"/>
              <w:jc w:val="right"/>
            </w:pPr>
            <w:r>
              <w:rPr>
                <w:rFonts w:ascii="Trebuchet MS" w:eastAsia="Trebuchet MS" w:hAnsi="Trebuchet MS" w:cs="Trebuchet MS"/>
              </w:rPr>
              <w:t>21,634</w:t>
            </w:r>
          </w:p>
        </w:tc>
        <w:tc>
          <w:tcPr>
            <w:tcW w:w="965" w:type="dxa"/>
            <w:tcBorders>
              <w:top w:val="single" w:sz="4" w:space="0" w:color="B1B2B4"/>
              <w:left w:val="single" w:sz="8" w:space="0" w:color="B1B2B4"/>
              <w:bottom w:val="single" w:sz="6" w:space="0" w:color="7B7C7E"/>
              <w:right w:val="single" w:sz="4" w:space="0" w:color="B1B2B4"/>
            </w:tcBorders>
            <w:vAlign w:val="bottom"/>
          </w:tcPr>
          <w:p w:rsidR="00FB32D9" w:rsidRDefault="00D857CF">
            <w:pPr>
              <w:tabs>
                <w:tab w:val="right" w:pos="958"/>
              </w:tabs>
              <w:spacing w:after="0" w:line="259" w:lineRule="auto"/>
              <w:ind w:left="-19" w:right="0" w:firstLine="0"/>
              <w:jc w:val="left"/>
            </w:pPr>
            <w:r>
              <w:rPr>
                <w:rFonts w:ascii="Trebuchet MS" w:eastAsia="Trebuchet MS" w:hAnsi="Trebuchet MS" w:cs="Trebuchet MS"/>
              </w:rPr>
              <w:t xml:space="preserve"> </w:t>
            </w:r>
            <w:r>
              <w:rPr>
                <w:rFonts w:ascii="Trebuchet MS" w:eastAsia="Trebuchet MS" w:hAnsi="Trebuchet MS" w:cs="Trebuchet MS"/>
              </w:rPr>
              <w:tab/>
              <w:t>15.14</w:t>
            </w:r>
          </w:p>
        </w:tc>
      </w:tr>
    </w:tbl>
    <w:p w:rsidR="00FB32D9" w:rsidRDefault="00D857CF">
      <w:pPr>
        <w:spacing w:after="0" w:line="259" w:lineRule="auto"/>
        <w:ind w:left="0" w:right="0" w:firstLine="0"/>
        <w:jc w:val="left"/>
      </w:pPr>
      <w:r>
        <w:rPr>
          <w:rFonts w:ascii="Trebuchet MS" w:eastAsia="Trebuchet MS" w:hAnsi="Trebuchet MS" w:cs="Trebuchet MS"/>
        </w:rPr>
        <w:lastRenderedPageBreak/>
        <w:t xml:space="preserve"> </w:t>
      </w:r>
    </w:p>
    <w:tbl>
      <w:tblPr>
        <w:tblStyle w:val="TableGrid"/>
        <w:tblW w:w="8955" w:type="dxa"/>
        <w:tblInd w:w="120" w:type="dxa"/>
        <w:tblCellMar>
          <w:top w:w="39" w:type="dxa"/>
          <w:left w:w="106" w:type="dxa"/>
          <w:bottom w:w="18" w:type="dxa"/>
          <w:right w:w="43" w:type="dxa"/>
        </w:tblCellMar>
        <w:tblLook w:val="04A0" w:firstRow="1" w:lastRow="0" w:firstColumn="1" w:lastColumn="0" w:noHBand="0" w:noVBand="1"/>
      </w:tblPr>
      <w:tblGrid>
        <w:gridCol w:w="3658"/>
        <w:gridCol w:w="1097"/>
        <w:gridCol w:w="1107"/>
        <w:gridCol w:w="1100"/>
        <w:gridCol w:w="1095"/>
        <w:gridCol w:w="898"/>
      </w:tblGrid>
      <w:tr w:rsidR="00FB32D9">
        <w:trPr>
          <w:trHeight w:val="716"/>
        </w:trPr>
        <w:tc>
          <w:tcPr>
            <w:tcW w:w="3659" w:type="dxa"/>
            <w:tcBorders>
              <w:top w:val="single" w:sz="8" w:space="0" w:color="7B7C7E"/>
              <w:left w:val="single" w:sz="8" w:space="0" w:color="B1B2B4"/>
              <w:bottom w:val="single" w:sz="8" w:space="0" w:color="7B7C7E"/>
              <w:right w:val="single" w:sz="8" w:space="0" w:color="B1B2B4"/>
            </w:tcBorders>
            <w:vAlign w:val="bottom"/>
          </w:tcPr>
          <w:p w:rsidR="00FB32D9" w:rsidRDefault="00D857CF">
            <w:pPr>
              <w:spacing w:after="0" w:line="259" w:lineRule="auto"/>
              <w:ind w:left="0" w:right="0" w:firstLine="0"/>
              <w:jc w:val="left"/>
            </w:pPr>
            <w:r>
              <w:rPr>
                <w:rFonts w:ascii="Trebuchet MS" w:eastAsia="Trebuchet MS" w:hAnsi="Trebuchet MS" w:cs="Trebuchet MS"/>
                <w:b/>
              </w:rPr>
              <w:t xml:space="preserve">In ALL million </w:t>
            </w:r>
          </w:p>
        </w:tc>
        <w:tc>
          <w:tcPr>
            <w:tcW w:w="1097" w:type="dxa"/>
            <w:tcBorders>
              <w:top w:val="single" w:sz="8" w:space="0" w:color="7B7C7E"/>
              <w:left w:val="single" w:sz="8" w:space="0" w:color="B1B2B4"/>
              <w:bottom w:val="single" w:sz="8" w:space="0" w:color="7B7C7E"/>
              <w:right w:val="single" w:sz="2" w:space="0" w:color="7B7C7E"/>
            </w:tcBorders>
            <w:vAlign w:val="bottom"/>
          </w:tcPr>
          <w:p w:rsidR="00FB32D9" w:rsidRDefault="00D857CF">
            <w:pPr>
              <w:spacing w:after="0" w:line="259" w:lineRule="auto"/>
              <w:ind w:left="0" w:right="53" w:firstLine="0"/>
              <w:jc w:val="center"/>
            </w:pPr>
            <w:r>
              <w:rPr>
                <w:rFonts w:ascii="Trebuchet MS" w:eastAsia="Trebuchet MS" w:hAnsi="Trebuchet MS" w:cs="Trebuchet MS"/>
                <w:b/>
              </w:rPr>
              <w:t xml:space="preserve">2024 </w:t>
            </w:r>
          </w:p>
        </w:tc>
        <w:tc>
          <w:tcPr>
            <w:tcW w:w="1107" w:type="dxa"/>
            <w:tcBorders>
              <w:top w:val="single" w:sz="8" w:space="0" w:color="7B7C7E"/>
              <w:left w:val="single" w:sz="2" w:space="0" w:color="7B7C7E"/>
              <w:bottom w:val="single" w:sz="8" w:space="0" w:color="7B7C7E"/>
              <w:right w:val="single" w:sz="8" w:space="0" w:color="B1B2B4"/>
            </w:tcBorders>
            <w:vAlign w:val="bottom"/>
          </w:tcPr>
          <w:p w:rsidR="00FB32D9" w:rsidRDefault="00D857CF">
            <w:pPr>
              <w:spacing w:after="0" w:line="259" w:lineRule="auto"/>
              <w:ind w:left="0" w:right="58" w:firstLine="0"/>
              <w:jc w:val="center"/>
            </w:pPr>
            <w:r>
              <w:rPr>
                <w:rFonts w:ascii="Trebuchet MS" w:eastAsia="Trebuchet MS" w:hAnsi="Trebuchet MS" w:cs="Trebuchet MS"/>
                <w:b/>
              </w:rPr>
              <w:t xml:space="preserve">2023 </w:t>
            </w:r>
          </w:p>
        </w:tc>
        <w:tc>
          <w:tcPr>
            <w:tcW w:w="1100" w:type="dxa"/>
            <w:tcBorders>
              <w:top w:val="single" w:sz="8" w:space="0" w:color="7B7C7E"/>
              <w:left w:val="single" w:sz="8" w:space="0" w:color="B1B2B4"/>
              <w:bottom w:val="single" w:sz="8" w:space="0" w:color="7B7C7E"/>
              <w:right w:val="single" w:sz="8" w:space="0" w:color="B1B2B4"/>
            </w:tcBorders>
            <w:vAlign w:val="bottom"/>
          </w:tcPr>
          <w:p w:rsidR="00FB32D9" w:rsidRDefault="00D857CF">
            <w:pPr>
              <w:spacing w:after="0" w:line="259" w:lineRule="auto"/>
              <w:ind w:left="0" w:right="66" w:firstLine="0"/>
              <w:jc w:val="center"/>
            </w:pPr>
            <w:r>
              <w:rPr>
                <w:rFonts w:ascii="Trebuchet MS" w:eastAsia="Trebuchet MS" w:hAnsi="Trebuchet MS" w:cs="Trebuchet MS"/>
                <w:b/>
              </w:rPr>
              <w:t xml:space="preserve">2022 </w:t>
            </w:r>
          </w:p>
        </w:tc>
        <w:tc>
          <w:tcPr>
            <w:tcW w:w="1095" w:type="dxa"/>
            <w:tcBorders>
              <w:top w:val="single" w:sz="8" w:space="0" w:color="7B7C7E"/>
              <w:left w:val="single" w:sz="8" w:space="0" w:color="B1B2B4"/>
              <w:bottom w:val="single" w:sz="8" w:space="0" w:color="7B7C7E"/>
              <w:right w:val="single" w:sz="8" w:space="0" w:color="B1B2B4"/>
            </w:tcBorders>
            <w:vAlign w:val="bottom"/>
          </w:tcPr>
          <w:p w:rsidR="00FB32D9" w:rsidRDefault="00D857CF">
            <w:pPr>
              <w:spacing w:after="0" w:line="259" w:lineRule="auto"/>
              <w:ind w:left="0" w:right="61" w:firstLine="0"/>
              <w:jc w:val="center"/>
            </w:pPr>
            <w:r>
              <w:rPr>
                <w:rFonts w:ascii="Trebuchet MS" w:eastAsia="Trebuchet MS" w:hAnsi="Trebuchet MS" w:cs="Trebuchet MS"/>
                <w:b/>
              </w:rPr>
              <w:t xml:space="preserve">2021 </w:t>
            </w:r>
          </w:p>
        </w:tc>
        <w:tc>
          <w:tcPr>
            <w:tcW w:w="898" w:type="dxa"/>
            <w:tcBorders>
              <w:top w:val="single" w:sz="8" w:space="0" w:color="7B7C7E"/>
              <w:left w:val="single" w:sz="8" w:space="0" w:color="B1B2B4"/>
              <w:bottom w:val="single" w:sz="8" w:space="0" w:color="7B7C7E"/>
              <w:right w:val="single" w:sz="8" w:space="0" w:color="B1B2B4"/>
            </w:tcBorders>
          </w:tcPr>
          <w:p w:rsidR="00FB32D9" w:rsidRDefault="00D857CF">
            <w:pPr>
              <w:spacing w:after="0" w:line="259" w:lineRule="auto"/>
              <w:ind w:left="48" w:right="0" w:firstLine="0"/>
              <w:jc w:val="left"/>
            </w:pPr>
            <w:r>
              <w:rPr>
                <w:rFonts w:ascii="Trebuchet MS" w:eastAsia="Trebuchet MS" w:hAnsi="Trebuchet MS" w:cs="Trebuchet MS"/>
                <w:b/>
              </w:rPr>
              <w:t xml:space="preserve">Yearly </w:t>
            </w:r>
          </w:p>
          <w:p w:rsidR="00FB32D9" w:rsidRDefault="00D857CF">
            <w:pPr>
              <w:spacing w:after="0" w:line="259" w:lineRule="auto"/>
              <w:ind w:left="0" w:right="0" w:firstLine="0"/>
              <w:jc w:val="center"/>
            </w:pPr>
            <w:r>
              <w:rPr>
                <w:rFonts w:ascii="Trebuchet MS" w:eastAsia="Trebuchet MS" w:hAnsi="Trebuchet MS" w:cs="Trebuchet MS"/>
                <w:b/>
              </w:rPr>
              <w:t xml:space="preserve">Change in% </w:t>
            </w:r>
          </w:p>
        </w:tc>
      </w:tr>
      <w:tr w:rsidR="00FB32D9">
        <w:trPr>
          <w:trHeight w:val="326"/>
        </w:trPr>
        <w:tc>
          <w:tcPr>
            <w:tcW w:w="3659" w:type="dxa"/>
            <w:tcBorders>
              <w:top w:val="single" w:sz="8" w:space="0" w:color="7B7C7E"/>
              <w:left w:val="single" w:sz="8" w:space="0" w:color="B1B2B4"/>
              <w:bottom w:val="single" w:sz="8" w:space="0" w:color="B1B2B4"/>
              <w:right w:val="single" w:sz="8" w:space="0" w:color="B1B2B4"/>
            </w:tcBorders>
          </w:tcPr>
          <w:p w:rsidR="00FB32D9" w:rsidRDefault="00D857CF">
            <w:pPr>
              <w:spacing w:after="0" w:line="259" w:lineRule="auto"/>
              <w:ind w:left="0" w:right="0" w:firstLine="0"/>
              <w:jc w:val="left"/>
            </w:pPr>
            <w:r>
              <w:rPr>
                <w:rFonts w:ascii="Trebuchet MS" w:eastAsia="Trebuchet MS" w:hAnsi="Trebuchet MS" w:cs="Trebuchet MS"/>
              </w:rPr>
              <w:t xml:space="preserve">Assets </w:t>
            </w:r>
          </w:p>
        </w:tc>
        <w:tc>
          <w:tcPr>
            <w:tcW w:w="1097" w:type="dxa"/>
            <w:tcBorders>
              <w:top w:val="single" w:sz="8" w:space="0" w:color="7B7C7E"/>
              <w:left w:val="single" w:sz="8" w:space="0" w:color="B1B2B4"/>
              <w:bottom w:val="single" w:sz="8" w:space="0" w:color="B1B2B4"/>
              <w:right w:val="single" w:sz="2" w:space="0" w:color="7B7C7E"/>
            </w:tcBorders>
          </w:tcPr>
          <w:p w:rsidR="00FB32D9" w:rsidRDefault="00D857CF">
            <w:pPr>
              <w:spacing w:after="0" w:line="259" w:lineRule="auto"/>
              <w:ind w:left="5" w:right="0" w:firstLine="0"/>
              <w:jc w:val="left"/>
            </w:pPr>
            <w:r>
              <w:rPr>
                <w:rFonts w:ascii="Trebuchet MS" w:eastAsia="Trebuchet MS" w:hAnsi="Trebuchet MS" w:cs="Trebuchet MS"/>
              </w:rPr>
              <w:t xml:space="preserve">2,091,593 </w:t>
            </w:r>
          </w:p>
        </w:tc>
        <w:tc>
          <w:tcPr>
            <w:tcW w:w="1107" w:type="dxa"/>
            <w:tcBorders>
              <w:top w:val="single" w:sz="8" w:space="0" w:color="7B7C7E"/>
              <w:left w:val="single" w:sz="2" w:space="0" w:color="7B7C7E"/>
              <w:bottom w:val="single" w:sz="8" w:space="0" w:color="B1B2B4"/>
              <w:right w:val="single" w:sz="8" w:space="0" w:color="B1B2B4"/>
            </w:tcBorders>
          </w:tcPr>
          <w:p w:rsidR="00FB32D9" w:rsidRDefault="00D857CF">
            <w:pPr>
              <w:spacing w:after="0" w:line="259" w:lineRule="auto"/>
              <w:ind w:left="12" w:right="0" w:firstLine="0"/>
              <w:jc w:val="left"/>
            </w:pPr>
            <w:r>
              <w:rPr>
                <w:rFonts w:ascii="Trebuchet MS" w:eastAsia="Trebuchet MS" w:hAnsi="Trebuchet MS" w:cs="Trebuchet MS"/>
              </w:rPr>
              <w:t xml:space="preserve">1,965,276 </w:t>
            </w:r>
          </w:p>
        </w:tc>
        <w:tc>
          <w:tcPr>
            <w:tcW w:w="1100" w:type="dxa"/>
            <w:tcBorders>
              <w:top w:val="single" w:sz="8" w:space="0" w:color="7B7C7E"/>
              <w:left w:val="single" w:sz="8" w:space="0" w:color="B1B2B4"/>
              <w:bottom w:val="single" w:sz="8" w:space="0" w:color="B1B2B4"/>
              <w:right w:val="single" w:sz="8" w:space="0" w:color="B1B2B4"/>
            </w:tcBorders>
          </w:tcPr>
          <w:p w:rsidR="00FB32D9" w:rsidRDefault="00D857CF">
            <w:pPr>
              <w:spacing w:after="0" w:line="259" w:lineRule="auto"/>
              <w:ind w:left="0" w:right="0" w:firstLine="0"/>
              <w:jc w:val="left"/>
            </w:pPr>
            <w:r>
              <w:rPr>
                <w:rFonts w:ascii="Trebuchet MS" w:eastAsia="Trebuchet MS" w:hAnsi="Trebuchet MS" w:cs="Trebuchet MS"/>
              </w:rPr>
              <w:t xml:space="preserve">1,873,683 </w:t>
            </w:r>
          </w:p>
        </w:tc>
        <w:tc>
          <w:tcPr>
            <w:tcW w:w="1095" w:type="dxa"/>
            <w:tcBorders>
              <w:top w:val="single" w:sz="8" w:space="0" w:color="7B7C7E"/>
              <w:left w:val="single" w:sz="8" w:space="0" w:color="B1B2B4"/>
              <w:bottom w:val="single" w:sz="8" w:space="0" w:color="B1B2B4"/>
              <w:right w:val="single" w:sz="8" w:space="0" w:color="B1B2B4"/>
            </w:tcBorders>
          </w:tcPr>
          <w:p w:rsidR="00FB32D9" w:rsidRDefault="00D857CF">
            <w:pPr>
              <w:spacing w:after="0" w:line="259" w:lineRule="auto"/>
              <w:ind w:left="0" w:right="0" w:firstLine="0"/>
              <w:jc w:val="left"/>
            </w:pPr>
            <w:r>
              <w:rPr>
                <w:rFonts w:ascii="Trebuchet MS" w:eastAsia="Trebuchet MS" w:hAnsi="Trebuchet MS" w:cs="Trebuchet MS"/>
              </w:rPr>
              <w:t xml:space="preserve">1,773,793 </w:t>
            </w:r>
          </w:p>
        </w:tc>
        <w:tc>
          <w:tcPr>
            <w:tcW w:w="898" w:type="dxa"/>
            <w:tcBorders>
              <w:top w:val="single" w:sz="8" w:space="0" w:color="7B7C7E"/>
              <w:left w:val="single" w:sz="8" w:space="0" w:color="B1B2B4"/>
              <w:bottom w:val="single" w:sz="8" w:space="0" w:color="B1B2B4"/>
              <w:right w:val="single" w:sz="8" w:space="0" w:color="B1B2B4"/>
            </w:tcBorders>
          </w:tcPr>
          <w:p w:rsidR="00FB32D9" w:rsidRDefault="00D857CF">
            <w:pPr>
              <w:spacing w:after="0" w:line="259" w:lineRule="auto"/>
              <w:ind w:left="0" w:right="63" w:firstLine="0"/>
              <w:jc w:val="right"/>
            </w:pPr>
            <w:r>
              <w:rPr>
                <w:rFonts w:ascii="Trebuchet MS" w:eastAsia="Trebuchet MS" w:hAnsi="Trebuchet MS" w:cs="Trebuchet MS"/>
              </w:rPr>
              <w:t xml:space="preserve">6.43 </w:t>
            </w:r>
          </w:p>
        </w:tc>
      </w:tr>
      <w:tr w:rsidR="00FB32D9">
        <w:trPr>
          <w:trHeight w:val="322"/>
        </w:trPr>
        <w:tc>
          <w:tcPr>
            <w:tcW w:w="3659"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0" w:firstLine="0"/>
              <w:jc w:val="left"/>
            </w:pPr>
            <w:r>
              <w:rPr>
                <w:rFonts w:ascii="Trebuchet MS" w:eastAsia="Trebuchet MS" w:hAnsi="Trebuchet MS" w:cs="Trebuchet MS"/>
              </w:rPr>
              <w:t xml:space="preserve">Business loans </w:t>
            </w:r>
          </w:p>
        </w:tc>
        <w:tc>
          <w:tcPr>
            <w:tcW w:w="1097" w:type="dxa"/>
            <w:tcBorders>
              <w:top w:val="single" w:sz="8" w:space="0" w:color="B1B2B4"/>
              <w:left w:val="single" w:sz="8" w:space="0" w:color="B1B2B4"/>
              <w:bottom w:val="single" w:sz="8" w:space="0" w:color="B1B2B4"/>
              <w:right w:val="single" w:sz="2" w:space="0" w:color="7B7C7E"/>
            </w:tcBorders>
          </w:tcPr>
          <w:p w:rsidR="00FB32D9" w:rsidRDefault="00D857CF">
            <w:pPr>
              <w:spacing w:after="0" w:line="259" w:lineRule="auto"/>
              <w:ind w:left="0" w:right="56" w:firstLine="0"/>
              <w:jc w:val="right"/>
            </w:pPr>
            <w:r>
              <w:rPr>
                <w:rFonts w:ascii="Trebuchet MS" w:eastAsia="Trebuchet MS" w:hAnsi="Trebuchet MS" w:cs="Trebuchet MS"/>
              </w:rPr>
              <w:t xml:space="preserve">521,722 </w:t>
            </w:r>
          </w:p>
        </w:tc>
        <w:tc>
          <w:tcPr>
            <w:tcW w:w="1107" w:type="dxa"/>
            <w:tcBorders>
              <w:top w:val="single" w:sz="8" w:space="0" w:color="B1B2B4"/>
              <w:left w:val="single" w:sz="2" w:space="0" w:color="7B7C7E"/>
              <w:bottom w:val="single" w:sz="8" w:space="0" w:color="B1B2B4"/>
              <w:right w:val="single" w:sz="8" w:space="0" w:color="B1B2B4"/>
            </w:tcBorders>
          </w:tcPr>
          <w:p w:rsidR="00FB32D9" w:rsidRDefault="00D857CF">
            <w:pPr>
              <w:spacing w:after="0" w:line="259" w:lineRule="auto"/>
              <w:ind w:left="0" w:right="58" w:firstLine="0"/>
              <w:jc w:val="right"/>
            </w:pPr>
            <w:r>
              <w:rPr>
                <w:rFonts w:ascii="Trebuchet MS" w:eastAsia="Trebuchet MS" w:hAnsi="Trebuchet MS" w:cs="Trebuchet MS"/>
              </w:rPr>
              <w:t xml:space="preserve">466,390 </w:t>
            </w:r>
          </w:p>
        </w:tc>
        <w:tc>
          <w:tcPr>
            <w:tcW w:w="1100"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63" w:firstLine="0"/>
              <w:jc w:val="right"/>
            </w:pPr>
            <w:r>
              <w:rPr>
                <w:rFonts w:ascii="Trebuchet MS" w:eastAsia="Trebuchet MS" w:hAnsi="Trebuchet MS" w:cs="Trebuchet MS"/>
              </w:rPr>
              <w:t xml:space="preserve">457,096 </w:t>
            </w:r>
          </w:p>
        </w:tc>
        <w:tc>
          <w:tcPr>
            <w:tcW w:w="1095"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58" w:firstLine="0"/>
              <w:jc w:val="right"/>
            </w:pPr>
            <w:r>
              <w:rPr>
                <w:rFonts w:ascii="Trebuchet MS" w:eastAsia="Trebuchet MS" w:hAnsi="Trebuchet MS" w:cs="Trebuchet MS"/>
              </w:rPr>
              <w:t xml:space="preserve">447,631 </w:t>
            </w:r>
          </w:p>
        </w:tc>
        <w:tc>
          <w:tcPr>
            <w:tcW w:w="898"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63" w:firstLine="0"/>
              <w:jc w:val="right"/>
            </w:pPr>
            <w:r>
              <w:rPr>
                <w:rFonts w:ascii="Trebuchet MS" w:eastAsia="Trebuchet MS" w:hAnsi="Trebuchet MS" w:cs="Trebuchet MS"/>
              </w:rPr>
              <w:t xml:space="preserve">11.86 </w:t>
            </w:r>
          </w:p>
        </w:tc>
      </w:tr>
      <w:tr w:rsidR="00FB32D9">
        <w:trPr>
          <w:trHeight w:val="326"/>
        </w:trPr>
        <w:tc>
          <w:tcPr>
            <w:tcW w:w="3659"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0" w:firstLine="0"/>
              <w:jc w:val="left"/>
            </w:pPr>
            <w:r>
              <w:rPr>
                <w:rFonts w:ascii="Trebuchet MS" w:eastAsia="Trebuchet MS" w:hAnsi="Trebuchet MS" w:cs="Trebuchet MS"/>
              </w:rPr>
              <w:t xml:space="preserve">Household loans </w:t>
            </w:r>
          </w:p>
        </w:tc>
        <w:tc>
          <w:tcPr>
            <w:tcW w:w="1097" w:type="dxa"/>
            <w:tcBorders>
              <w:top w:val="single" w:sz="8" w:space="0" w:color="B1B2B4"/>
              <w:left w:val="single" w:sz="8" w:space="0" w:color="B1B2B4"/>
              <w:bottom w:val="single" w:sz="8" w:space="0" w:color="B1B2B4"/>
              <w:right w:val="single" w:sz="2" w:space="0" w:color="7B7C7E"/>
            </w:tcBorders>
          </w:tcPr>
          <w:p w:rsidR="00FB32D9" w:rsidRDefault="00D857CF">
            <w:pPr>
              <w:spacing w:after="0" w:line="259" w:lineRule="auto"/>
              <w:ind w:left="0" w:right="56" w:firstLine="0"/>
              <w:jc w:val="right"/>
            </w:pPr>
            <w:r>
              <w:rPr>
                <w:rFonts w:ascii="Trebuchet MS" w:eastAsia="Trebuchet MS" w:hAnsi="Trebuchet MS" w:cs="Trebuchet MS"/>
              </w:rPr>
              <w:t xml:space="preserve">312,455 </w:t>
            </w:r>
          </w:p>
        </w:tc>
        <w:tc>
          <w:tcPr>
            <w:tcW w:w="1107" w:type="dxa"/>
            <w:tcBorders>
              <w:top w:val="single" w:sz="8" w:space="0" w:color="B1B2B4"/>
              <w:left w:val="single" w:sz="2" w:space="0" w:color="7B7C7E"/>
              <w:bottom w:val="single" w:sz="8" w:space="0" w:color="B1B2B4"/>
              <w:right w:val="single" w:sz="8" w:space="0" w:color="B1B2B4"/>
            </w:tcBorders>
          </w:tcPr>
          <w:p w:rsidR="00FB32D9" w:rsidRDefault="00D857CF">
            <w:pPr>
              <w:spacing w:after="0" w:line="259" w:lineRule="auto"/>
              <w:ind w:left="0" w:right="58" w:firstLine="0"/>
              <w:jc w:val="right"/>
            </w:pPr>
            <w:r>
              <w:rPr>
                <w:rFonts w:ascii="Trebuchet MS" w:eastAsia="Trebuchet MS" w:hAnsi="Trebuchet MS" w:cs="Trebuchet MS"/>
              </w:rPr>
              <w:t xml:space="preserve">273,101 </w:t>
            </w:r>
          </w:p>
        </w:tc>
        <w:tc>
          <w:tcPr>
            <w:tcW w:w="1100"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63" w:firstLine="0"/>
              <w:jc w:val="right"/>
            </w:pPr>
            <w:r>
              <w:rPr>
                <w:rFonts w:ascii="Trebuchet MS" w:eastAsia="Trebuchet MS" w:hAnsi="Trebuchet MS" w:cs="Trebuchet MS"/>
              </w:rPr>
              <w:t xml:space="preserve">233,774 </w:t>
            </w:r>
          </w:p>
        </w:tc>
        <w:tc>
          <w:tcPr>
            <w:tcW w:w="1095"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58" w:firstLine="0"/>
              <w:jc w:val="right"/>
            </w:pPr>
            <w:r>
              <w:rPr>
                <w:rFonts w:ascii="Trebuchet MS" w:eastAsia="Trebuchet MS" w:hAnsi="Trebuchet MS" w:cs="Trebuchet MS"/>
              </w:rPr>
              <w:t xml:space="preserve">223,400 </w:t>
            </w:r>
          </w:p>
        </w:tc>
        <w:tc>
          <w:tcPr>
            <w:tcW w:w="898" w:type="dxa"/>
            <w:tcBorders>
              <w:top w:val="single" w:sz="8" w:space="0" w:color="B1B2B4"/>
              <w:left w:val="single" w:sz="8" w:space="0" w:color="B1B2B4"/>
              <w:bottom w:val="single" w:sz="8" w:space="0" w:color="B1B2B4"/>
              <w:right w:val="single" w:sz="8" w:space="0" w:color="B1B2B4"/>
            </w:tcBorders>
          </w:tcPr>
          <w:p w:rsidR="00FB32D9" w:rsidRDefault="00D857CF">
            <w:pPr>
              <w:spacing w:after="0" w:line="259" w:lineRule="auto"/>
              <w:ind w:left="0" w:right="63" w:firstLine="0"/>
              <w:jc w:val="right"/>
            </w:pPr>
            <w:r>
              <w:rPr>
                <w:rFonts w:ascii="Trebuchet MS" w:eastAsia="Trebuchet MS" w:hAnsi="Trebuchet MS" w:cs="Trebuchet MS"/>
              </w:rPr>
              <w:t xml:space="preserve">14.41 </w:t>
            </w:r>
          </w:p>
        </w:tc>
      </w:tr>
      <w:tr w:rsidR="00FB32D9">
        <w:trPr>
          <w:trHeight w:val="317"/>
        </w:trPr>
        <w:tc>
          <w:tcPr>
            <w:tcW w:w="3659" w:type="dxa"/>
            <w:tcBorders>
              <w:top w:val="single" w:sz="8" w:space="0" w:color="B1B2B4"/>
              <w:left w:val="single" w:sz="8" w:space="0" w:color="B1B2B4"/>
              <w:bottom w:val="nil"/>
              <w:right w:val="single" w:sz="8" w:space="0" w:color="B1B2B4"/>
            </w:tcBorders>
          </w:tcPr>
          <w:p w:rsidR="00FB32D9" w:rsidRDefault="00D857CF">
            <w:pPr>
              <w:spacing w:after="0" w:line="259" w:lineRule="auto"/>
              <w:ind w:left="0" w:right="0" w:firstLine="0"/>
              <w:jc w:val="left"/>
            </w:pPr>
            <w:r>
              <w:rPr>
                <w:rFonts w:ascii="Trebuchet MS" w:eastAsia="Trebuchet MS" w:hAnsi="Trebuchet MS" w:cs="Trebuchet MS"/>
              </w:rPr>
              <w:t xml:space="preserve">Deposits from private sector </w:t>
            </w:r>
          </w:p>
        </w:tc>
        <w:tc>
          <w:tcPr>
            <w:tcW w:w="1097" w:type="dxa"/>
            <w:tcBorders>
              <w:top w:val="single" w:sz="8" w:space="0" w:color="B1B2B4"/>
              <w:left w:val="single" w:sz="8" w:space="0" w:color="B1B2B4"/>
              <w:bottom w:val="nil"/>
              <w:right w:val="single" w:sz="2" w:space="0" w:color="7B7C7E"/>
            </w:tcBorders>
          </w:tcPr>
          <w:p w:rsidR="00FB32D9" w:rsidRDefault="00D857CF">
            <w:pPr>
              <w:spacing w:after="0" w:line="259" w:lineRule="auto"/>
              <w:ind w:left="0" w:right="56" w:firstLine="0"/>
              <w:jc w:val="right"/>
            </w:pPr>
            <w:r>
              <w:rPr>
                <w:rFonts w:ascii="Trebuchet MS" w:eastAsia="Trebuchet MS" w:hAnsi="Trebuchet MS" w:cs="Trebuchet MS"/>
              </w:rPr>
              <w:t xml:space="preserve">363,921 </w:t>
            </w:r>
          </w:p>
        </w:tc>
        <w:tc>
          <w:tcPr>
            <w:tcW w:w="1107" w:type="dxa"/>
            <w:tcBorders>
              <w:top w:val="single" w:sz="8" w:space="0" w:color="B1B2B4"/>
              <w:left w:val="single" w:sz="2" w:space="0" w:color="7B7C7E"/>
              <w:bottom w:val="nil"/>
              <w:right w:val="single" w:sz="8" w:space="0" w:color="B1B2B4"/>
            </w:tcBorders>
          </w:tcPr>
          <w:p w:rsidR="00FB32D9" w:rsidRDefault="00D857CF">
            <w:pPr>
              <w:spacing w:after="0" w:line="259" w:lineRule="auto"/>
              <w:ind w:left="0" w:right="58" w:firstLine="0"/>
              <w:jc w:val="right"/>
            </w:pPr>
            <w:r>
              <w:rPr>
                <w:rFonts w:ascii="Trebuchet MS" w:eastAsia="Trebuchet MS" w:hAnsi="Trebuchet MS" w:cs="Trebuchet MS"/>
              </w:rPr>
              <w:t xml:space="preserve">359,587 </w:t>
            </w:r>
          </w:p>
        </w:tc>
        <w:tc>
          <w:tcPr>
            <w:tcW w:w="1100" w:type="dxa"/>
            <w:tcBorders>
              <w:top w:val="single" w:sz="8" w:space="0" w:color="B1B2B4"/>
              <w:left w:val="single" w:sz="8" w:space="0" w:color="B1B2B4"/>
              <w:bottom w:val="nil"/>
              <w:right w:val="single" w:sz="8" w:space="0" w:color="B1B2B4"/>
            </w:tcBorders>
          </w:tcPr>
          <w:p w:rsidR="00FB32D9" w:rsidRDefault="00D857CF">
            <w:pPr>
              <w:spacing w:after="0" w:line="259" w:lineRule="auto"/>
              <w:ind w:left="0" w:right="63" w:firstLine="0"/>
              <w:jc w:val="right"/>
            </w:pPr>
            <w:r>
              <w:rPr>
                <w:rFonts w:ascii="Trebuchet MS" w:eastAsia="Trebuchet MS" w:hAnsi="Trebuchet MS" w:cs="Trebuchet MS"/>
              </w:rPr>
              <w:t xml:space="preserve">355,452 </w:t>
            </w:r>
          </w:p>
        </w:tc>
        <w:tc>
          <w:tcPr>
            <w:tcW w:w="1095" w:type="dxa"/>
            <w:tcBorders>
              <w:top w:val="single" w:sz="8" w:space="0" w:color="B1B2B4"/>
              <w:left w:val="single" w:sz="8" w:space="0" w:color="B1B2B4"/>
              <w:bottom w:val="nil"/>
              <w:right w:val="single" w:sz="8" w:space="0" w:color="B1B2B4"/>
            </w:tcBorders>
          </w:tcPr>
          <w:p w:rsidR="00FB32D9" w:rsidRDefault="00D857CF">
            <w:pPr>
              <w:spacing w:after="0" w:line="259" w:lineRule="auto"/>
              <w:ind w:left="0" w:right="58" w:firstLine="0"/>
              <w:jc w:val="right"/>
            </w:pPr>
            <w:r>
              <w:rPr>
                <w:rFonts w:ascii="Trebuchet MS" w:eastAsia="Trebuchet MS" w:hAnsi="Trebuchet MS" w:cs="Trebuchet MS"/>
              </w:rPr>
              <w:t xml:space="preserve">285,997 </w:t>
            </w:r>
          </w:p>
        </w:tc>
        <w:tc>
          <w:tcPr>
            <w:tcW w:w="898" w:type="dxa"/>
            <w:tcBorders>
              <w:top w:val="single" w:sz="8" w:space="0" w:color="B1B2B4"/>
              <w:left w:val="single" w:sz="8" w:space="0" w:color="B1B2B4"/>
              <w:bottom w:val="nil"/>
              <w:right w:val="single" w:sz="8" w:space="0" w:color="B1B2B4"/>
            </w:tcBorders>
          </w:tcPr>
          <w:p w:rsidR="00FB32D9" w:rsidRDefault="00D857CF">
            <w:pPr>
              <w:spacing w:after="0" w:line="259" w:lineRule="auto"/>
              <w:ind w:left="0" w:right="63" w:firstLine="0"/>
              <w:jc w:val="right"/>
            </w:pPr>
            <w:r>
              <w:rPr>
                <w:rFonts w:ascii="Trebuchet MS" w:eastAsia="Trebuchet MS" w:hAnsi="Trebuchet MS" w:cs="Trebuchet MS"/>
              </w:rPr>
              <w:t xml:space="preserve">1.21 </w:t>
            </w:r>
          </w:p>
        </w:tc>
      </w:tr>
    </w:tbl>
    <w:p w:rsidR="00FB32D9" w:rsidRDefault="00D857CF">
      <w:pPr>
        <w:spacing w:after="27" w:line="259" w:lineRule="auto"/>
        <w:ind w:left="0" w:right="0" w:firstLine="0"/>
        <w:jc w:val="left"/>
      </w:pPr>
      <w:r>
        <w:t xml:space="preserve"> </w:t>
      </w:r>
    </w:p>
    <w:p w:rsidR="00FB32D9" w:rsidRDefault="00D857CF">
      <w:pPr>
        <w:spacing w:after="27" w:line="259" w:lineRule="auto"/>
        <w:ind w:left="0" w:right="0" w:firstLine="0"/>
        <w:jc w:val="left"/>
      </w:pPr>
      <w:r>
        <w:t xml:space="preserve"> </w:t>
      </w:r>
    </w:p>
    <w:p w:rsidR="00FB32D9" w:rsidRDefault="00D857CF">
      <w:pPr>
        <w:ind w:right="949"/>
      </w:pPr>
      <w:r>
        <w:t xml:space="preserve">The assets and liabilities of the banking sector in foreign currency accounted for an equal share of 50% of the total balance sheet. On an annual basis, both assets and liabilities in foreign currency increased by 4%. However, when adjusted for the exchange rate effect, the growth rates are calculated at 8% and 10%, respectively. Deposits and own funds accounted for 91% of total liabilities, maintaining a stable structure throughout the period. Dependence on foreign financing sources remains low, though it increased during the period due to a rise in banks' liabilities to non-residents. </w:t>
      </w:r>
    </w:p>
    <w:p w:rsidR="00FB32D9" w:rsidRDefault="00D857CF">
      <w:pPr>
        <w:ind w:right="944"/>
      </w:pPr>
      <w:r>
        <w:t xml:space="preserve">This increase in liabilities to non-residents stemmed from the expansion of interbank transactions in the form of loans from foreign financial institutions, the growth of permanent sources such as paid-in capital and subordinated foreign debt with maturities exceeding five years, as well as the rise in deposits from non-resident entities in domestic banks. These components respectively represent 37%, 17%, and 45% of banks' liabilities to non-residents. </w:t>
      </w:r>
    </w:p>
    <w:p w:rsidR="00FB32D9" w:rsidRDefault="00D857CF">
      <w:pPr>
        <w:ind w:right="940"/>
      </w:pPr>
      <w:r>
        <w:t xml:space="preserve">Assets placed with non-resident entities expanded due to increased investments in securities issued by nonresidents. At the end of the period, claims on non-residents accounted for 22% of total assets, while liabilities to non-residents represented around 2% of the total balance sheet. The net creditor position increased compared to six months and one year earlier in absolute terms but showed a slight decline in relative terms. The Banking Health Index (BHI) remained unchanged during the period at 0.42, reflecting a stable and sound financial condition for the banking sector. Compared to six months earlier, the health index for systemic banks indicates a reduction in risk, while for non-systemic banks, it signals a slight increase in risk. A similar trend is observed in the distinction between foreign and domestic banks. </w:t>
      </w:r>
    </w:p>
    <w:p w:rsidR="00FB32D9" w:rsidRDefault="00D857CF">
      <w:pPr>
        <w:ind w:right="745"/>
      </w:pPr>
      <w:r>
        <w:t xml:space="preserve">In a longer-term perspective, the index highlights improvements in the banking sector’s performance in terms of asset quality and capitalization levels. </w:t>
      </w:r>
    </w:p>
    <w:p w:rsidR="00FB32D9" w:rsidRDefault="00D857CF">
      <w:pPr>
        <w:ind w:right="954"/>
      </w:pPr>
      <w:r>
        <w:t xml:space="preserve">During the period, the capital adequacy ratio for the banking sector increased by 0.5 percentage points, reaching 19.8%. This level is nearly unchanged compared to a year earlier. The positive contribution to this indicator came from the growth in regulatory capital, despite the parallel increase in risk-weighted assets. </w:t>
      </w:r>
    </w:p>
    <w:p w:rsidR="00FB32D9" w:rsidRDefault="00D857CF">
      <w:pPr>
        <w:ind w:right="948"/>
      </w:pPr>
      <w:r>
        <w:t xml:space="preserve">The banking sector successfully met regulatory capital requirements in the second half of 2024, and by the end of the period, it recorded a positive capital surplus. However, the value of this surplus has been gradually declining.  </w:t>
      </w:r>
    </w:p>
    <w:p w:rsidR="00FB32D9" w:rsidRDefault="00D857CF">
      <w:pPr>
        <w:spacing w:after="0" w:line="259" w:lineRule="auto"/>
        <w:ind w:left="0" w:right="0" w:firstLine="0"/>
        <w:jc w:val="left"/>
      </w:pPr>
      <w:r>
        <w:rPr>
          <w:sz w:val="22"/>
        </w:rPr>
        <w:t xml:space="preserv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0" w:right="889" w:firstLine="0"/>
        <w:jc w:val="right"/>
      </w:pPr>
      <w:r>
        <w:rPr>
          <w:noProof/>
        </w:rPr>
        <w:lastRenderedPageBreak/>
        <w:drawing>
          <wp:inline distT="0" distB="0" distL="0" distR="0">
            <wp:extent cx="5731002" cy="2594610"/>
            <wp:effectExtent l="0" t="0" r="0" b="0"/>
            <wp:docPr id="2493" name="Picture 2493"/>
            <wp:cNvGraphicFramePr/>
            <a:graphic xmlns:a="http://schemas.openxmlformats.org/drawingml/2006/main">
              <a:graphicData uri="http://schemas.openxmlformats.org/drawingml/2006/picture">
                <pic:pic xmlns:pic="http://schemas.openxmlformats.org/drawingml/2006/picture">
                  <pic:nvPicPr>
                    <pic:cNvPr id="2493" name="Picture 2493"/>
                    <pic:cNvPicPr/>
                  </pic:nvPicPr>
                  <pic:blipFill>
                    <a:blip r:embed="rId200"/>
                    <a:stretch>
                      <a:fillRect/>
                    </a:stretch>
                  </pic:blipFill>
                  <pic:spPr>
                    <a:xfrm>
                      <a:off x="0" y="0"/>
                      <a:ext cx="5731002" cy="2594610"/>
                    </a:xfrm>
                    <a:prstGeom prst="rect">
                      <a:avLst/>
                    </a:prstGeom>
                  </pic:spPr>
                </pic:pic>
              </a:graphicData>
            </a:graphic>
          </wp:inline>
        </w:drawing>
      </w:r>
      <w:r>
        <w:rPr>
          <w:rFonts w:ascii="Trebuchet MS" w:eastAsia="Trebuchet MS" w:hAnsi="Trebuchet MS" w:cs="Trebuchet MS"/>
        </w:rPr>
        <w:t xml:space="preserve"> </w:t>
      </w:r>
    </w:p>
    <w:p w:rsidR="00FB32D9" w:rsidRDefault="00D857CF">
      <w:pPr>
        <w:spacing w:after="0" w:line="259" w:lineRule="auto"/>
        <w:ind w:left="0" w:right="0" w:firstLine="0"/>
        <w:jc w:val="left"/>
      </w:pPr>
      <w:r>
        <w:rPr>
          <w:color w:val="FF0000"/>
        </w:rPr>
        <w:t xml:space="preserve"> </w:t>
      </w:r>
    </w:p>
    <w:p w:rsidR="00FB32D9" w:rsidRDefault="00D857CF">
      <w:pPr>
        <w:spacing w:after="0" w:line="259" w:lineRule="auto"/>
        <w:ind w:left="0" w:right="0" w:firstLine="0"/>
        <w:jc w:val="left"/>
      </w:pPr>
      <w:r>
        <w:rPr>
          <w:color w:val="FF0000"/>
        </w:rPr>
        <w:t xml:space="preserve"> </w:t>
      </w:r>
    </w:p>
    <w:p w:rsidR="00FB32D9" w:rsidRDefault="00D857CF">
      <w:pPr>
        <w:spacing w:after="0" w:line="259" w:lineRule="auto"/>
        <w:ind w:left="0" w:right="0" w:firstLine="0"/>
        <w:jc w:val="left"/>
      </w:pPr>
      <w:r>
        <w:rPr>
          <w:color w:val="FF0000"/>
        </w:rPr>
        <w:t xml:space="preserve"> </w:t>
      </w:r>
    </w:p>
    <w:p w:rsidR="00FB32D9" w:rsidRDefault="00D857CF">
      <w:pPr>
        <w:spacing w:after="0" w:line="259" w:lineRule="auto"/>
        <w:ind w:left="0" w:right="0" w:firstLine="0"/>
        <w:jc w:val="left"/>
      </w:pPr>
      <w:r>
        <w:rPr>
          <w:color w:val="FF0000"/>
        </w:rPr>
        <w:t xml:space="preserve"> </w:t>
      </w:r>
    </w:p>
    <w:p w:rsidR="00FB32D9" w:rsidRDefault="00D857CF">
      <w:pPr>
        <w:spacing w:after="0" w:line="259" w:lineRule="auto"/>
        <w:ind w:left="-5" w:right="0"/>
        <w:jc w:val="left"/>
      </w:pPr>
      <w:r>
        <w:rPr>
          <w:color w:val="FF0000"/>
        </w:rPr>
        <w:t xml:space="preserve">Mission </w:t>
      </w:r>
    </w:p>
    <w:p w:rsidR="00FB32D9" w:rsidRDefault="00D857CF">
      <w:pPr>
        <w:ind w:right="946"/>
      </w:pPr>
      <w:r>
        <w:t xml:space="preserve">First Investment Bank, Albania Sha is known for a fast-growing, innovative, customer oriented that delivers products and quality services, to find excellent opportunities to develop their employees and contribute to friends. </w:t>
      </w:r>
    </w:p>
    <w:p w:rsidR="00FB32D9" w:rsidRDefault="00D857CF">
      <w:pPr>
        <w:spacing w:after="28" w:line="259" w:lineRule="auto"/>
        <w:ind w:left="0" w:right="0" w:firstLine="0"/>
        <w:jc w:val="left"/>
      </w:pPr>
      <w:r>
        <w:t xml:space="preserve"> </w:t>
      </w:r>
    </w:p>
    <w:p w:rsidR="00FB32D9" w:rsidRDefault="00D857CF">
      <w:pPr>
        <w:ind w:right="723"/>
      </w:pPr>
      <w:r>
        <w:t xml:space="preserve">Our vision is that good leadership, employee interaction; innovation, high – tech solutions and flexibility allow us to better serve our customers, partners and attract intellectual capital and increase our shareholder value.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5" w:right="0"/>
        <w:jc w:val="left"/>
      </w:pPr>
      <w:r>
        <w:rPr>
          <w:color w:val="FF0000"/>
        </w:rPr>
        <w:t xml:space="preserve">Positive Development </w:t>
      </w:r>
    </w:p>
    <w:p w:rsidR="00FB32D9" w:rsidRDefault="00D857CF">
      <w:pPr>
        <w:spacing w:after="39" w:line="259" w:lineRule="auto"/>
        <w:ind w:left="0" w:right="0" w:firstLine="0"/>
        <w:jc w:val="left"/>
      </w:pPr>
      <w:r>
        <w:rPr>
          <w:rFonts w:ascii="Trebuchet MS" w:eastAsia="Trebuchet MS" w:hAnsi="Trebuchet MS" w:cs="Trebuchet MS"/>
        </w:rPr>
        <w:t xml:space="preserve"> </w:t>
      </w:r>
    </w:p>
    <w:p w:rsidR="00FB32D9" w:rsidRDefault="00D857CF">
      <w:pPr>
        <w:spacing w:after="138"/>
        <w:ind w:right="952"/>
      </w:pPr>
      <w:r>
        <w:t xml:space="preserve">The past year was dynamic and challenging as well as highly productive for Fibank Albania. We continued our steady growth, strengthening our position as a reliable, innovative bank with contribution in Albanian economy. One of our key achievements was expanding our portfolio of products and services, especially in the area of digitalization, focusing on meeting our customers' real needs.  </w:t>
      </w:r>
    </w:p>
    <w:p w:rsidR="00FB32D9" w:rsidRDefault="00D857CF">
      <w:pPr>
        <w:spacing w:after="123"/>
        <w:ind w:right="952"/>
      </w:pPr>
      <w:r>
        <w:t xml:space="preserve">Fibank Albania achieved again as for many consecutive years, strong financial results, with total assets reaching ALL 60,832 million, portfolio of loans reaching ALL 31,346 million and deposits from customer amounting ALL 49,077 million, demonstrating the bank’s commitment to sustainable growth and providing excellent services to its clients. This positive performance reflects the successful management of assets and the growing trust from our clients and partners. </w:t>
      </w:r>
    </w:p>
    <w:p w:rsidR="00FB32D9" w:rsidRDefault="00D857CF">
      <w:pPr>
        <w:spacing w:after="144" w:line="259" w:lineRule="auto"/>
        <w:ind w:left="0" w:right="0" w:firstLine="0"/>
        <w:jc w:val="left"/>
      </w:pPr>
      <w:r>
        <w:rPr>
          <w:rFonts w:ascii="Trebuchet MS" w:eastAsia="Trebuchet MS" w:hAnsi="Trebuchet MS" w:cs="Trebuchet MS"/>
        </w:rPr>
        <w:t xml:space="preserve"> </w:t>
      </w:r>
    </w:p>
    <w:p w:rsidR="00FB32D9" w:rsidRDefault="00D857CF">
      <w:pPr>
        <w:spacing w:after="321"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418" w:right="0" w:firstLine="0"/>
        <w:jc w:val="left"/>
      </w:pPr>
      <w:r>
        <w:rPr>
          <w:noProof/>
        </w:rPr>
        <w:lastRenderedPageBreak/>
        <w:drawing>
          <wp:inline distT="0" distB="0" distL="0" distR="0">
            <wp:extent cx="5284470" cy="3296285"/>
            <wp:effectExtent l="0" t="0" r="0" b="0"/>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201"/>
                    <a:stretch>
                      <a:fillRect/>
                    </a:stretch>
                  </pic:blipFill>
                  <pic:spPr>
                    <a:xfrm>
                      <a:off x="0" y="0"/>
                      <a:ext cx="5284470" cy="3296285"/>
                    </a:xfrm>
                    <a:prstGeom prst="rect">
                      <a:avLst/>
                    </a:prstGeom>
                  </pic:spPr>
                </pic:pic>
              </a:graphicData>
            </a:graphic>
          </wp:inline>
        </w:drawing>
      </w:r>
    </w:p>
    <w:p w:rsidR="00FB32D9" w:rsidRDefault="00D857CF">
      <w:pPr>
        <w:spacing w:after="0" w:line="259" w:lineRule="auto"/>
        <w:ind w:left="-5" w:right="0"/>
        <w:jc w:val="left"/>
      </w:pPr>
      <w:r>
        <w:rPr>
          <w:color w:val="FF0000"/>
        </w:rPr>
        <w:t xml:space="preserve">Bank Profile </w:t>
      </w:r>
    </w:p>
    <w:p w:rsidR="00FB32D9" w:rsidRDefault="00D857CF">
      <w:pPr>
        <w:spacing w:after="0" w:line="259" w:lineRule="auto"/>
        <w:ind w:left="0" w:right="0" w:firstLine="0"/>
        <w:jc w:val="left"/>
      </w:pPr>
      <w:r>
        <w:rPr>
          <w:sz w:val="22"/>
        </w:rPr>
        <w:t xml:space="preserve"> </w:t>
      </w:r>
    </w:p>
    <w:p w:rsidR="00FB32D9" w:rsidRDefault="00D857CF">
      <w:pPr>
        <w:spacing w:after="0" w:line="259" w:lineRule="auto"/>
        <w:ind w:left="-5" w:right="0"/>
        <w:jc w:val="left"/>
      </w:pPr>
      <w:r>
        <w:rPr>
          <w:color w:val="FF0000"/>
        </w:rPr>
        <w:t xml:space="preserve">Corporate Status </w:t>
      </w:r>
    </w:p>
    <w:p w:rsidR="00FB32D9" w:rsidRDefault="00D857CF">
      <w:pPr>
        <w:spacing w:after="39" w:line="259" w:lineRule="auto"/>
        <w:ind w:left="0" w:right="0" w:firstLine="0"/>
        <w:jc w:val="left"/>
      </w:pPr>
      <w:r>
        <w:rPr>
          <w:rFonts w:ascii="Trebuchet MS" w:eastAsia="Trebuchet MS" w:hAnsi="Trebuchet MS" w:cs="Trebuchet MS"/>
        </w:rPr>
        <w:t xml:space="preserve"> </w:t>
      </w:r>
    </w:p>
    <w:p w:rsidR="00FB32D9" w:rsidRDefault="00D857CF">
      <w:r>
        <w:t xml:space="preserve">First Investment Bank, Albania Sha (Fibank Albania) is a successor of the foreign branch of First Investment Bank AD, Tirana Branch which has started operating in the Albanian Market since 1999. Fibank Albania is a subsidiary of First Investment Bank A.D. an entity incorporated in Bulgaria as a credit institution which owns 100% of the Bank’s shares. </w:t>
      </w:r>
    </w:p>
    <w:p w:rsidR="00FB32D9" w:rsidRDefault="00D857CF">
      <w:pPr>
        <w:spacing w:after="133"/>
        <w:ind w:right="948"/>
      </w:pPr>
      <w:r>
        <w:t xml:space="preserve">Fibank Albania obtained a general banking license from the Bank of Albania on July 6th, 2007. This license authorizes Fibank to conduct all banking transactions in compliance with the Albanian legislation in force and encompasses the activities previously carried out by First Investment Bank AD, Tirana Branch. As a fully licensed bank, Fibank Albania embarked on several strategic initiatives, including: </w:t>
      </w:r>
    </w:p>
    <w:p w:rsidR="00FB32D9" w:rsidRDefault="00D857CF">
      <w:pPr>
        <w:numPr>
          <w:ilvl w:val="0"/>
          <w:numId w:val="1"/>
        </w:numPr>
        <w:spacing w:after="61"/>
        <w:ind w:right="1" w:hanging="360"/>
      </w:pPr>
      <w:r>
        <w:t xml:space="preserve">Branch expansion </w:t>
      </w:r>
    </w:p>
    <w:p w:rsidR="00FB32D9" w:rsidRDefault="00D857CF">
      <w:pPr>
        <w:numPr>
          <w:ilvl w:val="0"/>
          <w:numId w:val="1"/>
        </w:numPr>
        <w:spacing w:after="62"/>
        <w:ind w:right="1" w:hanging="360"/>
      </w:pPr>
      <w:r>
        <w:t xml:space="preserve">Full range of SME and Retail products  </w:t>
      </w:r>
    </w:p>
    <w:p w:rsidR="00FB32D9" w:rsidRDefault="00D857CF">
      <w:pPr>
        <w:numPr>
          <w:ilvl w:val="0"/>
          <w:numId w:val="1"/>
        </w:numPr>
        <w:ind w:right="1" w:hanging="360"/>
      </w:pPr>
      <w:r>
        <w:t xml:space="preserve">Notably, Fibank became the first bank in Albania to receive a license from the Albanian Financial Supervisory Authority that enables the institution to provide depositary, custodian, and brokerage services.  </w:t>
      </w:r>
    </w:p>
    <w:p w:rsidR="00FB32D9" w:rsidRDefault="00D857CF">
      <w:pPr>
        <w:ind w:right="948"/>
      </w:pPr>
      <w:r>
        <w:t xml:space="preserve">In execution of the obligations resulting from Regulation (ЕС) № 648/2012 of the European Parliament and of the Counsel on OTC derivatives, central counterparties, and trade repositories (EMIR), the Bank has a LEI code (Legal Entity Identifier): 529900TCJ9K2BDH3TR75 issued by Global Markets Entity Identifier (GMEI) Utility. Fibank Albania </w:t>
      </w:r>
      <w:proofErr w:type="spellStart"/>
      <w:proofErr w:type="gramStart"/>
      <w:r>
        <w:t>Sh.a</w:t>
      </w:r>
      <w:proofErr w:type="spellEnd"/>
      <w:proofErr w:type="gramEnd"/>
      <w:r>
        <w:t xml:space="preserve"> is FATCA compliant institution under status “Registered Deemed-Compliant Financial Institution”. The Global Intermediary Identification Number (GIIN) of the Bank is: SP7FU7.00001.ME.008. </w:t>
      </w:r>
    </w:p>
    <w:p w:rsidR="00FB32D9" w:rsidRDefault="00D857CF">
      <w:pPr>
        <w:spacing w:after="27" w:line="259" w:lineRule="auto"/>
        <w:ind w:left="0" w:right="0" w:firstLine="0"/>
        <w:jc w:val="left"/>
      </w:pPr>
      <w:r>
        <w:t xml:space="preserve"> </w:t>
      </w:r>
    </w:p>
    <w:p w:rsidR="00FB32D9" w:rsidRDefault="00D857CF">
      <w:pPr>
        <w:spacing w:after="139"/>
        <w:ind w:right="1"/>
      </w:pPr>
      <w:r>
        <w:t xml:space="preserve">Participations and Memberships </w:t>
      </w:r>
    </w:p>
    <w:p w:rsidR="00FB32D9" w:rsidRDefault="00D857CF">
      <w:pPr>
        <w:numPr>
          <w:ilvl w:val="0"/>
          <w:numId w:val="1"/>
        </w:numPr>
        <w:spacing w:after="56"/>
        <w:ind w:right="1" w:hanging="360"/>
      </w:pPr>
      <w:r>
        <w:t xml:space="preserve">Albanian Association of Banks </w:t>
      </w:r>
    </w:p>
    <w:p w:rsidR="00FB32D9" w:rsidRDefault="00D857CF">
      <w:pPr>
        <w:numPr>
          <w:ilvl w:val="0"/>
          <w:numId w:val="1"/>
        </w:numPr>
        <w:spacing w:after="61"/>
        <w:ind w:right="1" w:hanging="360"/>
      </w:pPr>
      <w:r>
        <w:t xml:space="preserve">Albanian Foreign Investors Association </w:t>
      </w:r>
    </w:p>
    <w:p w:rsidR="00FB32D9" w:rsidRDefault="00D857CF">
      <w:pPr>
        <w:numPr>
          <w:ilvl w:val="0"/>
          <w:numId w:val="1"/>
        </w:numPr>
        <w:spacing w:after="64"/>
        <w:ind w:right="1" w:hanging="360"/>
      </w:pPr>
      <w:r>
        <w:lastRenderedPageBreak/>
        <w:t xml:space="preserve">Bulgarian-Albanian Chamber of Commerce and Industry </w:t>
      </w:r>
    </w:p>
    <w:p w:rsidR="00FB32D9" w:rsidRDefault="00D857CF">
      <w:pPr>
        <w:spacing w:after="109"/>
        <w:ind w:right="1"/>
      </w:pPr>
      <w:r>
        <w:t xml:space="preserve">Correspondent Relations </w:t>
      </w:r>
    </w:p>
    <w:p w:rsidR="00FB32D9" w:rsidRDefault="00D857CF">
      <w:pPr>
        <w:ind w:right="944"/>
      </w:pPr>
      <w:r>
        <w:t xml:space="preserve">Fibank Albania has a network of 4 correspondent banks, through which it performs international payments and trade finance operations. The Bank executes international transfers in three foreign currencies and performs different documentary operations. </w:t>
      </w:r>
    </w:p>
    <w:p w:rsidR="00FB32D9" w:rsidRDefault="00D857CF">
      <w:pPr>
        <w:spacing w:after="138"/>
        <w:ind w:right="955"/>
      </w:pPr>
      <w:r>
        <w:t xml:space="preserve">Over the years, Fibank Albania has established a strong reputation as a reliable and fair partner, earning the trust and confidence of international financial institutions. The Bank has gained valuable experience and expertise through its interactions with business partners, customers, and counterparties. </w:t>
      </w:r>
    </w:p>
    <w:p w:rsidR="00FB32D9" w:rsidRDefault="00D857CF">
      <w:pPr>
        <w:spacing w:after="142"/>
        <w:ind w:right="1"/>
      </w:pPr>
      <w:r>
        <w:t xml:space="preserve">Branch Network </w:t>
      </w:r>
    </w:p>
    <w:p w:rsidR="00FB32D9" w:rsidRDefault="00D857CF">
      <w:pPr>
        <w:ind w:right="952"/>
      </w:pPr>
      <w:r>
        <w:t xml:space="preserve">As of December 31, 2024, Fibank Albania’s branch network consists of one main branch and 13 agencies, in addition to the Head Office. The Head Office, along with the branch and three agencies, is located in Tirana. The rest of the agencies are situated in the cities of </w:t>
      </w:r>
      <w:proofErr w:type="spellStart"/>
      <w:r>
        <w:t>Durrës</w:t>
      </w:r>
      <w:proofErr w:type="spellEnd"/>
      <w:r>
        <w:t xml:space="preserve">, Fieri, </w:t>
      </w:r>
      <w:proofErr w:type="spellStart"/>
      <w:r>
        <w:t>Vlora</w:t>
      </w:r>
      <w:proofErr w:type="spellEnd"/>
      <w:r>
        <w:t xml:space="preserve">, Elbasan, </w:t>
      </w:r>
      <w:proofErr w:type="spellStart"/>
      <w:r>
        <w:t>Korça</w:t>
      </w:r>
      <w:proofErr w:type="spellEnd"/>
      <w:r>
        <w:t xml:space="preserve">, </w:t>
      </w:r>
      <w:proofErr w:type="spellStart"/>
      <w:r>
        <w:t>Shkodra</w:t>
      </w:r>
      <w:proofErr w:type="spellEnd"/>
      <w:r>
        <w:t xml:space="preserve">, Berati, </w:t>
      </w:r>
      <w:proofErr w:type="spellStart"/>
      <w:r>
        <w:t>Lezha</w:t>
      </w:r>
      <w:proofErr w:type="spellEnd"/>
      <w:r>
        <w:t xml:space="preserve">, </w:t>
      </w:r>
      <w:proofErr w:type="spellStart"/>
      <w:r>
        <w:t>Lushnja</w:t>
      </w:r>
      <w:proofErr w:type="spellEnd"/>
      <w:r>
        <w:t xml:space="preserve">, and </w:t>
      </w:r>
      <w:proofErr w:type="spellStart"/>
      <w:r>
        <w:t>Saranda</w:t>
      </w:r>
      <w:proofErr w:type="spellEnd"/>
      <w:r>
        <w:t xml:space="preserve">. </w:t>
      </w:r>
    </w:p>
    <w:p w:rsidR="00FB32D9" w:rsidRDefault="00D857CF">
      <w:pPr>
        <w:spacing w:after="0" w:line="259" w:lineRule="auto"/>
        <w:ind w:left="0" w:right="0" w:firstLine="0"/>
        <w:jc w:val="left"/>
      </w:pPr>
      <w:r>
        <w:t xml:space="preserve"> </w:t>
      </w:r>
    </w:p>
    <w:p w:rsidR="00FB32D9" w:rsidRDefault="00FB32D9">
      <w:pPr>
        <w:sectPr w:rsidR="00FB32D9">
          <w:headerReference w:type="even" r:id="rId202"/>
          <w:headerReference w:type="default" r:id="rId203"/>
          <w:footerReference w:type="even" r:id="rId204"/>
          <w:footerReference w:type="default" r:id="rId205"/>
          <w:headerReference w:type="first" r:id="rId206"/>
          <w:footerReference w:type="first" r:id="rId207"/>
          <w:pgSz w:w="11904" w:h="16838"/>
          <w:pgMar w:top="1440" w:right="487" w:bottom="1809" w:left="1440" w:header="408" w:footer="714" w:gutter="0"/>
          <w:cols w:space="720"/>
        </w:sectPr>
      </w:pPr>
    </w:p>
    <w:p w:rsidR="00FB32D9" w:rsidRDefault="00D857CF">
      <w:pPr>
        <w:spacing w:after="149" w:line="259" w:lineRule="auto"/>
        <w:ind w:left="0" w:right="0" w:firstLine="0"/>
        <w:jc w:val="left"/>
      </w:pPr>
      <w:r>
        <w:rPr>
          <w:rFonts w:ascii="Trebuchet MS" w:eastAsia="Trebuchet MS" w:hAnsi="Trebuchet MS" w:cs="Trebuchet MS"/>
        </w:rPr>
        <w:t xml:space="preserve"> </w:t>
      </w:r>
    </w:p>
    <w:p w:rsidR="00FB32D9" w:rsidRDefault="00D857CF">
      <w:pPr>
        <w:pStyle w:val="Heading3"/>
        <w:tabs>
          <w:tab w:val="center" w:pos="4661"/>
        </w:tabs>
        <w:spacing w:after="0" w:line="262"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-811833</wp:posOffset>
                </wp:positionH>
                <wp:positionV relativeFrom="paragraph">
                  <wp:posOffset>-124042</wp:posOffset>
                </wp:positionV>
                <wp:extent cx="3782060" cy="6144260"/>
                <wp:effectExtent l="0" t="0" r="0" b="0"/>
                <wp:wrapSquare wrapText="bothSides"/>
                <wp:docPr id="224909" name="Group 224909"/>
                <wp:cNvGraphicFramePr/>
                <a:graphic xmlns:a="http://schemas.openxmlformats.org/drawingml/2006/main">
                  <a:graphicData uri="http://schemas.microsoft.com/office/word/2010/wordprocessingGroup">
                    <wpg:wgp>
                      <wpg:cNvGrpSpPr/>
                      <wpg:grpSpPr>
                        <a:xfrm>
                          <a:off x="0" y="0"/>
                          <a:ext cx="3782060" cy="6144260"/>
                          <a:chOff x="0" y="0"/>
                          <a:chExt cx="3782060" cy="6144260"/>
                        </a:xfrm>
                      </wpg:grpSpPr>
                      <pic:pic xmlns:pic="http://schemas.openxmlformats.org/drawingml/2006/picture">
                        <pic:nvPicPr>
                          <pic:cNvPr id="2664" name="Picture 2664"/>
                          <pic:cNvPicPr/>
                        </pic:nvPicPr>
                        <pic:blipFill>
                          <a:blip r:embed="rId208"/>
                          <a:stretch>
                            <a:fillRect/>
                          </a:stretch>
                        </pic:blipFill>
                        <pic:spPr>
                          <a:xfrm>
                            <a:off x="0" y="0"/>
                            <a:ext cx="3782060" cy="6144260"/>
                          </a:xfrm>
                          <a:prstGeom prst="rect">
                            <a:avLst/>
                          </a:prstGeom>
                        </pic:spPr>
                      </pic:pic>
                      <wps:wsp>
                        <wps:cNvPr id="2762" name="Rectangle 2762"/>
                        <wps:cNvSpPr/>
                        <wps:spPr>
                          <a:xfrm>
                            <a:off x="3281679" y="1055750"/>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63" name="Rectangle 2763"/>
                        <wps:cNvSpPr/>
                        <wps:spPr>
                          <a:xfrm>
                            <a:off x="3281679" y="1211199"/>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64" name="Rectangle 2764"/>
                        <wps:cNvSpPr/>
                        <wps:spPr>
                          <a:xfrm>
                            <a:off x="3281679" y="1366647"/>
                            <a:ext cx="401476" cy="173420"/>
                          </a:xfrm>
                          <a:prstGeom prst="rect">
                            <a:avLst/>
                          </a:prstGeom>
                          <a:ln>
                            <a:noFill/>
                          </a:ln>
                        </wps:spPr>
                        <wps:txbx>
                          <w:txbxContent>
                            <w:p w:rsidR="00D857CF" w:rsidRDefault="00D857CF">
                              <w:pPr>
                                <w:spacing w:after="160" w:line="259" w:lineRule="auto"/>
                                <w:ind w:left="0" w:right="0" w:firstLine="0"/>
                                <w:jc w:val="left"/>
                              </w:pPr>
                              <w:proofErr w:type="spellStart"/>
                              <w:r>
                                <w:rPr>
                                  <w:b/>
                                </w:rPr>
                                <w:t>Korçë</w:t>
                              </w:r>
                              <w:proofErr w:type="spellEnd"/>
                            </w:p>
                          </w:txbxContent>
                        </wps:txbx>
                        <wps:bodyPr horzOverflow="overflow" vert="horz" lIns="0" tIns="0" rIns="0" bIns="0" rtlCol="0">
                          <a:noAutofit/>
                        </wps:bodyPr>
                      </wps:wsp>
                      <wps:wsp>
                        <wps:cNvPr id="2765" name="Rectangle 2765"/>
                        <wps:cNvSpPr/>
                        <wps:spPr>
                          <a:xfrm>
                            <a:off x="3580637" y="1366647"/>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73" name="Rectangle 2773"/>
                        <wps:cNvSpPr/>
                        <wps:spPr>
                          <a:xfrm>
                            <a:off x="3281679" y="1988693"/>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774" name="Rectangle 2774"/>
                        <wps:cNvSpPr/>
                        <wps:spPr>
                          <a:xfrm>
                            <a:off x="3281679" y="2144141"/>
                            <a:ext cx="263054" cy="173420"/>
                          </a:xfrm>
                          <a:prstGeom prst="rect">
                            <a:avLst/>
                          </a:prstGeom>
                          <a:ln>
                            <a:noFill/>
                          </a:ln>
                        </wps:spPr>
                        <wps:txbx>
                          <w:txbxContent>
                            <w:p w:rsidR="00D857CF" w:rsidRDefault="00D857CF">
                              <w:pPr>
                                <w:spacing w:after="160" w:line="259" w:lineRule="auto"/>
                                <w:ind w:left="0" w:right="0" w:firstLine="0"/>
                                <w:jc w:val="left"/>
                              </w:pPr>
                              <w:proofErr w:type="spellStart"/>
                              <w:r>
                                <w:rPr>
                                  <w:b/>
                                </w:rPr>
                                <w:t>Fier</w:t>
                              </w:r>
                              <w:proofErr w:type="spellEnd"/>
                            </w:p>
                          </w:txbxContent>
                        </wps:txbx>
                        <wps:bodyPr horzOverflow="overflow" vert="horz" lIns="0" tIns="0" rIns="0" bIns="0" rtlCol="0">
                          <a:noAutofit/>
                        </wps:bodyPr>
                      </wps:wsp>
                      <wps:wsp>
                        <wps:cNvPr id="2775" name="Rectangle 2775"/>
                        <wps:cNvSpPr/>
                        <wps:spPr>
                          <a:xfrm>
                            <a:off x="3480053" y="2144141"/>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82" name="Rectangle 2782"/>
                        <wps:cNvSpPr/>
                        <wps:spPr>
                          <a:xfrm>
                            <a:off x="3281679" y="2763266"/>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783" name="Rectangle 2783"/>
                        <wps:cNvSpPr/>
                        <wps:spPr>
                          <a:xfrm>
                            <a:off x="3281679" y="2918713"/>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784" name="Rectangle 2784"/>
                        <wps:cNvSpPr/>
                        <wps:spPr>
                          <a:xfrm>
                            <a:off x="3281679" y="3074161"/>
                            <a:ext cx="582804" cy="173421"/>
                          </a:xfrm>
                          <a:prstGeom prst="rect">
                            <a:avLst/>
                          </a:prstGeom>
                          <a:ln>
                            <a:noFill/>
                          </a:ln>
                        </wps:spPr>
                        <wps:txbx>
                          <w:txbxContent>
                            <w:p w:rsidR="00D857CF" w:rsidRDefault="00D857CF">
                              <w:pPr>
                                <w:spacing w:after="160" w:line="259" w:lineRule="auto"/>
                                <w:ind w:left="0" w:right="0" w:firstLine="0"/>
                                <w:jc w:val="left"/>
                              </w:pPr>
                              <w:proofErr w:type="spellStart"/>
                              <w:r>
                                <w:rPr>
                                  <w:b/>
                                </w:rPr>
                                <w:t>Shkodër</w:t>
                              </w:r>
                              <w:proofErr w:type="spellEnd"/>
                            </w:p>
                          </w:txbxContent>
                        </wps:txbx>
                        <wps:bodyPr horzOverflow="overflow" vert="horz" lIns="0" tIns="0" rIns="0" bIns="0" rtlCol="0">
                          <a:noAutofit/>
                        </wps:bodyPr>
                      </wps:wsp>
                      <wps:wsp>
                        <wps:cNvPr id="2785" name="Rectangle 2785"/>
                        <wps:cNvSpPr/>
                        <wps:spPr>
                          <a:xfrm>
                            <a:off x="3717797" y="3074161"/>
                            <a:ext cx="38479" cy="173421"/>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792" name="Rectangle 2792"/>
                        <wps:cNvSpPr/>
                        <wps:spPr>
                          <a:xfrm>
                            <a:off x="3281679" y="3693160"/>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793" name="Rectangle 2793"/>
                        <wps:cNvSpPr/>
                        <wps:spPr>
                          <a:xfrm>
                            <a:off x="3281679" y="3848608"/>
                            <a:ext cx="401646" cy="173420"/>
                          </a:xfrm>
                          <a:prstGeom prst="rect">
                            <a:avLst/>
                          </a:prstGeom>
                          <a:ln>
                            <a:noFill/>
                          </a:ln>
                        </wps:spPr>
                        <wps:txbx>
                          <w:txbxContent>
                            <w:p w:rsidR="00D857CF" w:rsidRDefault="00D857CF">
                              <w:pPr>
                                <w:spacing w:after="160" w:line="259" w:lineRule="auto"/>
                                <w:ind w:left="0" w:right="0" w:firstLine="0"/>
                                <w:jc w:val="left"/>
                              </w:pPr>
                              <w:proofErr w:type="spellStart"/>
                              <w:r>
                                <w:rPr>
                                  <w:b/>
                                </w:rPr>
                                <w:t>Lezhë</w:t>
                              </w:r>
                              <w:proofErr w:type="spellEnd"/>
                            </w:p>
                          </w:txbxContent>
                        </wps:txbx>
                        <wps:bodyPr horzOverflow="overflow" vert="horz" lIns="0" tIns="0" rIns="0" bIns="0" rtlCol="0">
                          <a:noAutofit/>
                        </wps:bodyPr>
                      </wps:wsp>
                      <wps:wsp>
                        <wps:cNvPr id="2794" name="Rectangle 2794"/>
                        <wps:cNvSpPr/>
                        <wps:spPr>
                          <a:xfrm>
                            <a:off x="3580637" y="3848608"/>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01" name="Rectangle 2801"/>
                        <wps:cNvSpPr/>
                        <wps:spPr>
                          <a:xfrm>
                            <a:off x="3281679" y="4467352"/>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802" name="Rectangle 2802"/>
                        <wps:cNvSpPr/>
                        <wps:spPr>
                          <a:xfrm>
                            <a:off x="3281679" y="4622800"/>
                            <a:ext cx="383088" cy="173420"/>
                          </a:xfrm>
                          <a:prstGeom prst="rect">
                            <a:avLst/>
                          </a:prstGeom>
                          <a:ln>
                            <a:noFill/>
                          </a:ln>
                        </wps:spPr>
                        <wps:txbx>
                          <w:txbxContent>
                            <w:p w:rsidR="00D857CF" w:rsidRDefault="00D857CF">
                              <w:pPr>
                                <w:spacing w:after="160" w:line="259" w:lineRule="auto"/>
                                <w:ind w:left="0" w:right="0" w:firstLine="0"/>
                                <w:jc w:val="left"/>
                              </w:pPr>
                              <w:proofErr w:type="spellStart"/>
                              <w:r>
                                <w:rPr>
                                  <w:b/>
                                </w:rPr>
                                <w:t>Berat</w:t>
                              </w:r>
                              <w:proofErr w:type="spellEnd"/>
                            </w:p>
                          </w:txbxContent>
                        </wps:txbx>
                        <wps:bodyPr horzOverflow="overflow" vert="horz" lIns="0" tIns="0" rIns="0" bIns="0" rtlCol="0">
                          <a:noAutofit/>
                        </wps:bodyPr>
                      </wps:wsp>
                      <wps:wsp>
                        <wps:cNvPr id="2803" name="Rectangle 2803"/>
                        <wps:cNvSpPr/>
                        <wps:spPr>
                          <a:xfrm>
                            <a:off x="3568445" y="4622800"/>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13" name="Rectangle 2813"/>
                        <wps:cNvSpPr/>
                        <wps:spPr>
                          <a:xfrm>
                            <a:off x="3281679" y="5244846"/>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814" name="Rectangle 2814"/>
                        <wps:cNvSpPr/>
                        <wps:spPr>
                          <a:xfrm>
                            <a:off x="3281679" y="5400294"/>
                            <a:ext cx="613621" cy="173420"/>
                          </a:xfrm>
                          <a:prstGeom prst="rect">
                            <a:avLst/>
                          </a:prstGeom>
                          <a:ln>
                            <a:noFill/>
                          </a:ln>
                        </wps:spPr>
                        <wps:txbx>
                          <w:txbxContent>
                            <w:p w:rsidR="00D857CF" w:rsidRDefault="00D857CF">
                              <w:pPr>
                                <w:spacing w:after="160" w:line="259" w:lineRule="auto"/>
                                <w:ind w:left="0" w:right="0" w:firstLine="0"/>
                                <w:jc w:val="left"/>
                              </w:pPr>
                              <w:proofErr w:type="spellStart"/>
                              <w:r>
                                <w:rPr>
                                  <w:b/>
                                </w:rPr>
                                <w:t>Sarandë</w:t>
                              </w:r>
                              <w:proofErr w:type="spellEnd"/>
                              <w:r>
                                <w:rPr>
                                  <w:b/>
                                </w:rPr>
                                <w:t xml:space="preserve"> </w:t>
                              </w:r>
                            </w:p>
                          </w:txbxContent>
                        </wps:txbx>
                        <wps:bodyPr horzOverflow="overflow" vert="horz" lIns="0" tIns="0" rIns="0" bIns="0" rtlCol="0">
                          <a:noAutofit/>
                        </wps:bodyPr>
                      </wps:wsp>
                      <wps:wsp>
                        <wps:cNvPr id="2815" name="Rectangle 2815"/>
                        <wps:cNvSpPr/>
                        <wps:spPr>
                          <a:xfrm>
                            <a:off x="3742181" y="5400294"/>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20" name="Rectangle 2820"/>
                        <wps:cNvSpPr/>
                        <wps:spPr>
                          <a:xfrm>
                            <a:off x="3281679" y="5863971"/>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224909" o:spid="_x0000_s1071" style="position:absolute;margin-left:-63.9pt;margin-top:-9.75pt;width:297.8pt;height:483.8pt;z-index:251661312;mso-position-horizontal-relative:text;mso-position-vertical-relative:text" coordsize="37820,6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">
                <v:shape id="Picture 2664" o:spid="_x0000_s1072" type="#_x0000_t75" style="position:absolute;width:37820;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">
                  <v:imagedata r:id="rId209" o:title=""/>
                </v:shape>
                <v:rect id="Rectangle 2762" o:spid="_x0000_s1073" style="position:absolute;left:32816;top:10557;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763" o:spid="_x0000_s1074" style="position:absolute;left:32816;top:12111;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764" o:spid="_x0000_s1075" style="position:absolute;left:32816;top:13666;width:40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rsidR="00D857CF" w:rsidRDefault="00D857CF">
                        <w:pPr>
                          <w:spacing w:after="160" w:line="259" w:lineRule="auto"/>
                          <w:ind w:left="0" w:right="0" w:firstLine="0"/>
                          <w:jc w:val="left"/>
                        </w:pPr>
                        <w:proofErr w:type="spellStart"/>
                        <w:r>
                          <w:rPr>
                            <w:b/>
                          </w:rPr>
                          <w:t>Korçë</w:t>
                        </w:r>
                        <w:proofErr w:type="spellEnd"/>
                      </w:p>
                    </w:txbxContent>
                  </v:textbox>
                </v:rect>
                <v:rect id="Rectangle 2765" o:spid="_x0000_s1076" style="position:absolute;left:35806;top:1366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773" o:spid="_x0000_s1077" style="position:absolute;left:32816;top:19886;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rect id="Rectangle 2774" o:spid="_x0000_s1078" style="position:absolute;left:32816;top:21441;width:2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rsidR="00D857CF" w:rsidRDefault="00D857CF">
                        <w:pPr>
                          <w:spacing w:after="160" w:line="259" w:lineRule="auto"/>
                          <w:ind w:left="0" w:right="0" w:firstLine="0"/>
                          <w:jc w:val="left"/>
                        </w:pPr>
                        <w:proofErr w:type="spellStart"/>
                        <w:r>
                          <w:rPr>
                            <w:b/>
                          </w:rPr>
                          <w:t>Fier</w:t>
                        </w:r>
                        <w:proofErr w:type="spellEnd"/>
                      </w:p>
                    </w:txbxContent>
                  </v:textbox>
                </v:rect>
                <v:rect id="Rectangle 2775" o:spid="_x0000_s1079" style="position:absolute;left:34800;top:21441;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782" o:spid="_x0000_s1080" style="position:absolute;left:32816;top:27632;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783" o:spid="_x0000_s1081" style="position:absolute;left:32816;top:29187;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784" o:spid="_x0000_s1082" style="position:absolute;left:32816;top:30741;width:582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rsidR="00D857CF" w:rsidRDefault="00D857CF">
                        <w:pPr>
                          <w:spacing w:after="160" w:line="259" w:lineRule="auto"/>
                          <w:ind w:left="0" w:right="0" w:firstLine="0"/>
                          <w:jc w:val="left"/>
                        </w:pPr>
                        <w:proofErr w:type="spellStart"/>
                        <w:r>
                          <w:rPr>
                            <w:b/>
                          </w:rPr>
                          <w:t>Shkodër</w:t>
                        </w:r>
                        <w:proofErr w:type="spellEnd"/>
                      </w:p>
                    </w:txbxContent>
                  </v:textbox>
                </v:rect>
                <v:rect id="Rectangle 2785" o:spid="_x0000_s1083" style="position:absolute;left:37177;top:30741;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792" o:spid="_x0000_s1084" style="position:absolute;left:32816;top:36931;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rect id="Rectangle 2793" o:spid="_x0000_s1085" style="position:absolute;left:32816;top:38486;width:40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rsidR="00D857CF" w:rsidRDefault="00D857CF">
                        <w:pPr>
                          <w:spacing w:after="160" w:line="259" w:lineRule="auto"/>
                          <w:ind w:left="0" w:right="0" w:firstLine="0"/>
                          <w:jc w:val="left"/>
                        </w:pPr>
                        <w:proofErr w:type="spellStart"/>
                        <w:r>
                          <w:rPr>
                            <w:b/>
                          </w:rPr>
                          <w:t>Lezhë</w:t>
                        </w:r>
                        <w:proofErr w:type="spellEnd"/>
                      </w:p>
                    </w:txbxContent>
                  </v:textbox>
                </v:rect>
                <v:rect id="Rectangle 2794" o:spid="_x0000_s1086" style="position:absolute;left:35806;top:3848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801" o:spid="_x0000_s1087" style="position:absolute;left:32816;top:44673;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802" o:spid="_x0000_s1088" style="position:absolute;left:32816;top:46228;width:38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rsidR="00D857CF" w:rsidRDefault="00D857CF">
                        <w:pPr>
                          <w:spacing w:after="160" w:line="259" w:lineRule="auto"/>
                          <w:ind w:left="0" w:right="0" w:firstLine="0"/>
                          <w:jc w:val="left"/>
                        </w:pPr>
                        <w:proofErr w:type="spellStart"/>
                        <w:r>
                          <w:rPr>
                            <w:b/>
                          </w:rPr>
                          <w:t>Berat</w:t>
                        </w:r>
                        <w:proofErr w:type="spellEnd"/>
                      </w:p>
                    </w:txbxContent>
                  </v:textbox>
                </v:rect>
                <v:rect id="Rectangle 2803" o:spid="_x0000_s1089" style="position:absolute;left:35684;top:4622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813" o:spid="_x0000_s1090" style="position:absolute;left:32816;top:5244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rect id="Rectangle 2814" o:spid="_x0000_s1091" style="position:absolute;left:32816;top:54002;width:613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rsidR="00D857CF" w:rsidRDefault="00D857CF">
                        <w:pPr>
                          <w:spacing w:after="160" w:line="259" w:lineRule="auto"/>
                          <w:ind w:left="0" w:right="0" w:firstLine="0"/>
                          <w:jc w:val="left"/>
                        </w:pPr>
                        <w:proofErr w:type="spellStart"/>
                        <w:r>
                          <w:rPr>
                            <w:b/>
                          </w:rPr>
                          <w:t>Sarandë</w:t>
                        </w:r>
                        <w:proofErr w:type="spellEnd"/>
                        <w:r>
                          <w:rPr>
                            <w:b/>
                          </w:rPr>
                          <w:t xml:space="preserve"> </w:t>
                        </w:r>
                      </w:p>
                    </w:txbxContent>
                  </v:textbox>
                </v:rect>
                <v:rect id="Rectangle 2815" o:spid="_x0000_s1092" style="position:absolute;left:37421;top:54002;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820" o:spid="_x0000_s1093" style="position:absolute;left:32816;top:5863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" filled="f" stroked="f">
                  <v:textbox inset="0,0,0,0">
                    <w:txbxContent>
                      <w:p w:rsidR="00D857CF" w:rsidRDefault="00D857CF">
                        <w:pPr>
                          <w:spacing w:after="160" w:line="259" w:lineRule="auto"/>
                          <w:ind w:left="0" w:right="0" w:firstLine="0"/>
                          <w:jc w:val="left"/>
                        </w:pPr>
                        <w:r>
                          <w:t xml:space="preserve"> </w:t>
                        </w:r>
                      </w:p>
                    </w:txbxContent>
                  </v:textbox>
                </v:rect>
                <w10:wrap type="square"/>
              </v:group>
            </w:pict>
          </mc:Fallback>
        </mc:AlternateContent>
      </w:r>
      <w:r>
        <w:rPr>
          <w:b w:val="0"/>
          <w:color w:val="000000"/>
          <w:sz w:val="31"/>
          <w:vertAlign w:val="superscript"/>
        </w:rPr>
        <w:t xml:space="preserve"> </w:t>
      </w:r>
      <w:r>
        <w:rPr>
          <w:b w:val="0"/>
          <w:color w:val="000000"/>
          <w:sz w:val="31"/>
          <w:vertAlign w:val="superscript"/>
        </w:rPr>
        <w:tab/>
      </w:r>
      <w:r>
        <w:rPr>
          <w:rFonts w:ascii="Calibri" w:eastAsia="Calibri" w:hAnsi="Calibri" w:cs="Calibri"/>
          <w:color w:val="000000"/>
        </w:rPr>
        <w:t xml:space="preserve">Head Office Tirana  </w:t>
      </w:r>
    </w:p>
    <w:p w:rsidR="00FB32D9" w:rsidRDefault="00D857CF">
      <w:pPr>
        <w:ind w:left="3900" w:right="1"/>
      </w:pPr>
      <w:r>
        <w:t xml:space="preserve">Blvd. </w:t>
      </w:r>
      <w:proofErr w:type="spellStart"/>
      <w:r>
        <w:t>Dëshmorët</w:t>
      </w:r>
      <w:proofErr w:type="spellEnd"/>
      <w:r>
        <w:t xml:space="preserve"> e </w:t>
      </w:r>
      <w:proofErr w:type="spellStart"/>
      <w:r>
        <w:t>Kombit</w:t>
      </w:r>
      <w:proofErr w:type="spellEnd"/>
      <w:r>
        <w:t xml:space="preserve">,  </w:t>
      </w:r>
    </w:p>
    <w:p w:rsidR="00FB32D9" w:rsidRDefault="00D857CF">
      <w:pPr>
        <w:ind w:left="3900" w:right="1"/>
      </w:pPr>
      <w:r>
        <w:t xml:space="preserve">Twin Towers, </w:t>
      </w:r>
    </w:p>
    <w:p w:rsidR="00FB32D9" w:rsidRDefault="00D857CF">
      <w:pPr>
        <w:ind w:left="3900" w:right="1"/>
      </w:pPr>
      <w:r>
        <w:t xml:space="preserve">Tower No. 2, floors 12-15 </w:t>
      </w:r>
    </w:p>
    <w:p w:rsidR="00FB32D9" w:rsidRDefault="00D857CF">
      <w:pPr>
        <w:ind w:left="3900" w:right="1"/>
      </w:pPr>
      <w:proofErr w:type="spellStart"/>
      <w:r>
        <w:t>Tiranë</w:t>
      </w:r>
      <w:proofErr w:type="spellEnd"/>
      <w:r>
        <w:t xml:space="preserve">, Albania </w:t>
      </w:r>
    </w:p>
    <w:p w:rsidR="00FB32D9" w:rsidRDefault="00D857CF">
      <w:pPr>
        <w:spacing w:after="704"/>
        <w:ind w:left="3900" w:right="1"/>
      </w:pPr>
      <w:r>
        <w:t xml:space="preserve">Tel.: (+355 42) 276702/3 </w:t>
      </w:r>
    </w:p>
    <w:p w:rsidR="00FB32D9" w:rsidRDefault="00D857CF">
      <w:pPr>
        <w:ind w:left="3900" w:right="1"/>
      </w:pPr>
      <w:proofErr w:type="spellStart"/>
      <w:r>
        <w:t>Rruga</w:t>
      </w:r>
      <w:proofErr w:type="spellEnd"/>
      <w:r>
        <w:t xml:space="preserve"> </w:t>
      </w:r>
      <w:proofErr w:type="spellStart"/>
      <w:r>
        <w:t>Midhi</w:t>
      </w:r>
      <w:proofErr w:type="spellEnd"/>
      <w:r>
        <w:t xml:space="preserve"> </w:t>
      </w:r>
      <w:proofErr w:type="spellStart"/>
      <w:r>
        <w:t>Kostani</w:t>
      </w:r>
      <w:proofErr w:type="spellEnd"/>
      <w:r>
        <w:t xml:space="preserve"> </w:t>
      </w:r>
    </w:p>
    <w:p w:rsidR="00FB32D9" w:rsidRDefault="00D857CF">
      <w:pPr>
        <w:ind w:left="3900" w:right="1"/>
      </w:pPr>
      <w:r>
        <w:t xml:space="preserve">“City Center”, Kati I </w:t>
      </w:r>
    </w:p>
    <w:p w:rsidR="00FB32D9" w:rsidRDefault="00D857CF">
      <w:pPr>
        <w:spacing w:after="459"/>
        <w:ind w:left="3900" w:right="1"/>
      </w:pPr>
      <w:r>
        <w:t xml:space="preserve">Tel.: (+355 82) 259001 </w:t>
      </w:r>
    </w:p>
    <w:p w:rsidR="00FB32D9" w:rsidRDefault="00D857CF">
      <w:pPr>
        <w:ind w:left="3900" w:right="1"/>
      </w:pPr>
      <w:proofErr w:type="spellStart"/>
      <w:r>
        <w:t>Lagjia</w:t>
      </w:r>
      <w:proofErr w:type="spellEnd"/>
      <w:r>
        <w:t xml:space="preserve"> Apollonia, </w:t>
      </w:r>
    </w:p>
    <w:p w:rsidR="00FB32D9" w:rsidRDefault="00D857CF">
      <w:pPr>
        <w:ind w:left="3900" w:right="1"/>
      </w:pPr>
      <w:proofErr w:type="spellStart"/>
      <w:r>
        <w:t>Rruga</w:t>
      </w:r>
      <w:proofErr w:type="spellEnd"/>
      <w:r>
        <w:t xml:space="preserve"> </w:t>
      </w:r>
      <w:proofErr w:type="spellStart"/>
      <w:r>
        <w:t>Jakov</w:t>
      </w:r>
      <w:proofErr w:type="spellEnd"/>
      <w:r>
        <w:t xml:space="preserve"> </w:t>
      </w:r>
      <w:proofErr w:type="spellStart"/>
      <w:r>
        <w:t>Xoxa</w:t>
      </w:r>
      <w:proofErr w:type="spellEnd"/>
      <w:r>
        <w:t xml:space="preserve">, </w:t>
      </w:r>
    </w:p>
    <w:p w:rsidR="00FB32D9" w:rsidRDefault="00D857CF">
      <w:pPr>
        <w:spacing w:after="709"/>
        <w:ind w:left="3900" w:right="1"/>
      </w:pPr>
      <w:r>
        <w:t xml:space="preserve">Tel.:(+355 34) 249852 </w:t>
      </w:r>
    </w:p>
    <w:p w:rsidR="00FB32D9" w:rsidRDefault="00D857CF">
      <w:pPr>
        <w:ind w:left="3900" w:right="1"/>
      </w:pPr>
      <w:proofErr w:type="spellStart"/>
      <w:r>
        <w:t>Sheshi</w:t>
      </w:r>
      <w:proofErr w:type="spellEnd"/>
      <w:r>
        <w:t xml:space="preserve"> </w:t>
      </w:r>
      <w:proofErr w:type="spellStart"/>
      <w:r>
        <w:t>Demokracia</w:t>
      </w:r>
      <w:proofErr w:type="spellEnd"/>
      <w:r>
        <w:t xml:space="preserve">, </w:t>
      </w:r>
    </w:p>
    <w:p w:rsidR="00FB32D9" w:rsidRDefault="00D857CF">
      <w:pPr>
        <w:ind w:left="3900" w:right="1"/>
      </w:pPr>
      <w:r>
        <w:t xml:space="preserve">Rr. </w:t>
      </w:r>
      <w:proofErr w:type="spellStart"/>
      <w:r>
        <w:t>Studenti</w:t>
      </w:r>
      <w:proofErr w:type="spellEnd"/>
      <w:r>
        <w:t xml:space="preserve">, </w:t>
      </w:r>
    </w:p>
    <w:p w:rsidR="00FB32D9" w:rsidRDefault="00D857CF">
      <w:pPr>
        <w:spacing w:after="464"/>
        <w:ind w:left="3900" w:right="1"/>
      </w:pPr>
      <w:r>
        <w:t xml:space="preserve">Tel.: (+355 22) 252833 </w:t>
      </w:r>
    </w:p>
    <w:p w:rsidR="00FB32D9" w:rsidRDefault="00D857CF">
      <w:pPr>
        <w:ind w:left="3900" w:right="1"/>
      </w:pPr>
      <w:proofErr w:type="spellStart"/>
      <w:r>
        <w:t>Lagjia</w:t>
      </w:r>
      <w:proofErr w:type="spellEnd"/>
      <w:r>
        <w:t xml:space="preserve"> </w:t>
      </w:r>
      <w:proofErr w:type="spellStart"/>
      <w:r>
        <w:t>Skëndërbeg</w:t>
      </w:r>
      <w:proofErr w:type="spellEnd"/>
      <w:r>
        <w:t xml:space="preserve">,  </w:t>
      </w:r>
    </w:p>
    <w:p w:rsidR="00FB32D9" w:rsidRDefault="00D857CF">
      <w:pPr>
        <w:spacing w:after="463"/>
        <w:ind w:left="3900" w:right="167"/>
      </w:pPr>
      <w:proofErr w:type="spellStart"/>
      <w:r>
        <w:t>Rruga</w:t>
      </w:r>
      <w:proofErr w:type="spellEnd"/>
      <w:r>
        <w:t xml:space="preserve"> H. Ali </w:t>
      </w:r>
      <w:proofErr w:type="spellStart"/>
      <w:r>
        <w:t>Ulqinaku</w:t>
      </w:r>
      <w:proofErr w:type="spellEnd"/>
      <w:r>
        <w:t xml:space="preserve">, Tel: (+355 21) 520114 </w:t>
      </w:r>
    </w:p>
    <w:p w:rsidR="00FB32D9" w:rsidRDefault="00D857CF">
      <w:pPr>
        <w:ind w:left="3900" w:right="1"/>
      </w:pPr>
      <w:proofErr w:type="spellStart"/>
      <w:r>
        <w:t>Lagjia</w:t>
      </w:r>
      <w:proofErr w:type="spellEnd"/>
      <w:r>
        <w:t xml:space="preserve"> 10 </w:t>
      </w:r>
      <w:proofErr w:type="spellStart"/>
      <w:r>
        <w:t>Korriku</w:t>
      </w:r>
      <w:proofErr w:type="spellEnd"/>
      <w:r>
        <w:t xml:space="preserve">  </w:t>
      </w:r>
    </w:p>
    <w:p w:rsidR="00FB32D9" w:rsidRDefault="00D857CF">
      <w:pPr>
        <w:ind w:left="3900" w:right="1"/>
      </w:pPr>
      <w:proofErr w:type="spellStart"/>
      <w:r>
        <w:t>Rruga</w:t>
      </w:r>
      <w:proofErr w:type="spellEnd"/>
      <w:r>
        <w:t xml:space="preserve"> </w:t>
      </w:r>
      <w:proofErr w:type="spellStart"/>
      <w:r>
        <w:t>Antipatrea</w:t>
      </w:r>
      <w:proofErr w:type="spellEnd"/>
      <w:r>
        <w:t xml:space="preserve"> </w:t>
      </w:r>
    </w:p>
    <w:p w:rsidR="00FB32D9" w:rsidRDefault="00D857CF">
      <w:pPr>
        <w:spacing w:after="464"/>
        <w:ind w:left="3900" w:right="1"/>
      </w:pPr>
      <w:r>
        <w:t xml:space="preserve">Tel.: (+355 32) 259202 </w:t>
      </w:r>
    </w:p>
    <w:p w:rsidR="00FB32D9" w:rsidRDefault="00D857CF">
      <w:pPr>
        <w:ind w:left="3900" w:right="1"/>
      </w:pPr>
      <w:proofErr w:type="spellStart"/>
      <w:r>
        <w:t>Rruga</w:t>
      </w:r>
      <w:proofErr w:type="spellEnd"/>
      <w:r>
        <w:t xml:space="preserve"> </w:t>
      </w:r>
      <w:proofErr w:type="spellStart"/>
      <w:r>
        <w:t>Onhezmi</w:t>
      </w:r>
      <w:proofErr w:type="spellEnd"/>
      <w:r>
        <w:t xml:space="preserve"> Nr. 18 </w:t>
      </w:r>
    </w:p>
    <w:p w:rsidR="00FB32D9" w:rsidRDefault="00D857CF">
      <w:pPr>
        <w:spacing w:after="220"/>
        <w:ind w:left="3900" w:right="1"/>
      </w:pPr>
      <w:r>
        <w:t xml:space="preserve">Tel: (+355 85) 220606 </w:t>
      </w:r>
    </w:p>
    <w:p w:rsidR="00FB32D9" w:rsidRDefault="00D857CF">
      <w:pPr>
        <w:pStyle w:val="Heading2"/>
        <w:spacing w:after="0"/>
        <w:ind w:left="2269" w:hanging="10"/>
      </w:pPr>
      <w:proofErr w:type="spellStart"/>
      <w:r>
        <w:rPr>
          <w:rFonts w:ascii="Calibri" w:eastAsia="Calibri" w:hAnsi="Calibri" w:cs="Calibri"/>
          <w:color w:val="000000"/>
        </w:rPr>
        <w:t>Lushnjë</w:t>
      </w:r>
      <w:proofErr w:type="spellEnd"/>
      <w:r>
        <w:rPr>
          <w:rFonts w:ascii="Calibri" w:eastAsia="Calibri" w:hAnsi="Calibri" w:cs="Calibri"/>
          <w:color w:val="000000"/>
        </w:rPr>
        <w:t xml:space="preserve"> </w:t>
      </w:r>
    </w:p>
    <w:p w:rsidR="00FB32D9" w:rsidRDefault="00D857CF">
      <w:pPr>
        <w:ind w:left="3900" w:right="1"/>
      </w:pPr>
      <w:proofErr w:type="spellStart"/>
      <w:r>
        <w:t>Lagjia</w:t>
      </w:r>
      <w:proofErr w:type="spellEnd"/>
      <w:r>
        <w:t xml:space="preserve"> </w:t>
      </w:r>
      <w:proofErr w:type="spellStart"/>
      <w:r>
        <w:t>Çlirimi</w:t>
      </w:r>
      <w:proofErr w:type="spellEnd"/>
      <w:r>
        <w:t xml:space="preserve"> </w:t>
      </w:r>
    </w:p>
    <w:p w:rsidR="00FB32D9" w:rsidRDefault="00D857CF">
      <w:pPr>
        <w:ind w:left="3900" w:right="1"/>
      </w:pPr>
      <w:proofErr w:type="spellStart"/>
      <w:r>
        <w:t>Rruga</w:t>
      </w:r>
      <w:proofErr w:type="spellEnd"/>
      <w:r>
        <w:t xml:space="preserve">: </w:t>
      </w:r>
      <w:proofErr w:type="spellStart"/>
      <w:r>
        <w:t>Kongresi</w:t>
      </w:r>
      <w:proofErr w:type="spellEnd"/>
      <w:r>
        <w:t xml:space="preserve"> </w:t>
      </w:r>
      <w:proofErr w:type="spellStart"/>
      <w:r>
        <w:t>i</w:t>
      </w:r>
      <w:proofErr w:type="spellEnd"/>
      <w:r>
        <w:t xml:space="preserve"> </w:t>
      </w:r>
      <w:proofErr w:type="spellStart"/>
      <w:r>
        <w:t>Lushnj</w:t>
      </w:r>
      <w:r>
        <w:rPr>
          <w:b/>
        </w:rPr>
        <w:t>ë</w:t>
      </w:r>
      <w:r>
        <w:t>s</w:t>
      </w:r>
      <w:proofErr w:type="spellEnd"/>
      <w:r>
        <w:t xml:space="preserve"> </w:t>
      </w:r>
    </w:p>
    <w:p w:rsidR="00FB32D9" w:rsidRDefault="00D857CF">
      <w:pPr>
        <w:ind w:left="3900" w:right="1"/>
      </w:pPr>
      <w:r>
        <w:t>Tel.: (</w:t>
      </w:r>
      <w:r>
        <w:lastRenderedPageBreak/>
        <w:t xml:space="preserve">+355 35) 200070 </w:t>
      </w:r>
    </w:p>
    <w:p w:rsidR="00FB32D9" w:rsidRDefault="00D857CF">
      <w:pPr>
        <w:pStyle w:val="Heading3"/>
        <w:spacing w:after="0" w:line="262" w:lineRule="auto"/>
        <w:ind w:left="24"/>
        <w:jc w:val="both"/>
      </w:pPr>
      <w:r>
        <w:rPr>
          <w:rFonts w:ascii="Calibri" w:eastAsia="Calibri" w:hAnsi="Calibri" w:cs="Calibri"/>
          <w:color w:val="000000"/>
        </w:rPr>
        <w:t xml:space="preserve">Green line </w:t>
      </w:r>
    </w:p>
    <w:p w:rsidR="00FB32D9" w:rsidRDefault="00D857CF">
      <w:pPr>
        <w:ind w:right="1"/>
      </w:pPr>
      <w:r>
        <w:t xml:space="preserve">0800 01 11 </w:t>
      </w:r>
    </w:p>
    <w:p w:rsidR="00FB32D9" w:rsidRDefault="00D857CF">
      <w:pPr>
        <w:spacing w:after="0" w:line="259" w:lineRule="auto"/>
        <w:ind w:left="0" w:right="0" w:firstLine="0"/>
        <w:jc w:val="left"/>
      </w:pPr>
      <w:r>
        <w:rPr>
          <w:b/>
        </w:rPr>
        <w:t xml:space="preserve"> </w:t>
      </w:r>
    </w:p>
    <w:p w:rsidR="00FB32D9" w:rsidRDefault="00D857CF">
      <w:pPr>
        <w:ind w:right="1"/>
      </w:pPr>
      <w:r>
        <w:rPr>
          <w:b/>
        </w:rPr>
        <w:t xml:space="preserve">Virtual branch </w:t>
      </w:r>
      <w:hyperlink r:id="rId210">
        <w:r>
          <w:t>http://e</w:t>
        </w:r>
      </w:hyperlink>
      <w:hyperlink r:id="rId211">
        <w:r>
          <w:t>-</w:t>
        </w:r>
      </w:hyperlink>
      <w:hyperlink r:id="rId212">
        <w:r>
          <w:t>banking.fibank.al</w:t>
        </w:r>
      </w:hyperlink>
      <w:hyperlink r:id="rId213">
        <w:r>
          <w:t xml:space="preserve"> </w:t>
        </w:r>
      </w:hyperlink>
    </w:p>
    <w:p w:rsidR="00FB32D9" w:rsidRDefault="00D857CF">
      <w:pPr>
        <w:spacing w:after="0" w:line="259" w:lineRule="auto"/>
        <w:ind w:left="0" w:right="0" w:firstLine="0"/>
        <w:jc w:val="left"/>
      </w:pPr>
      <w:r>
        <w:rPr>
          <w:b/>
        </w:rPr>
        <w:t xml:space="preserve"> </w:t>
      </w:r>
    </w:p>
    <w:p w:rsidR="00FB32D9" w:rsidRDefault="00D857CF">
      <w:pPr>
        <w:spacing w:after="0" w:line="259" w:lineRule="auto"/>
        <w:ind w:left="0" w:right="0" w:firstLine="0"/>
        <w:jc w:val="left"/>
      </w:pPr>
      <w:r>
        <w:rPr>
          <w:b/>
        </w:rPr>
        <w:t xml:space="preserve"> </w:t>
      </w:r>
    </w:p>
    <w:p w:rsidR="00FB32D9" w:rsidRDefault="00D857CF">
      <w:pPr>
        <w:pStyle w:val="Heading3"/>
        <w:spacing w:after="0" w:line="262" w:lineRule="auto"/>
        <w:ind w:left="24"/>
        <w:jc w:val="both"/>
      </w:pPr>
      <w:proofErr w:type="spellStart"/>
      <w:r>
        <w:rPr>
          <w:rFonts w:ascii="Calibri" w:eastAsia="Calibri" w:hAnsi="Calibri" w:cs="Calibri"/>
          <w:color w:val="000000"/>
        </w:rPr>
        <w:t>Tiranë</w:t>
      </w:r>
      <w:proofErr w:type="spellEnd"/>
      <w:r>
        <w:rPr>
          <w:rFonts w:ascii="Calibri" w:eastAsia="Calibri" w:hAnsi="Calibri" w:cs="Calibri"/>
          <w:color w:val="000000"/>
        </w:rPr>
        <w:t xml:space="preserve"> Tirana 1 Branch </w:t>
      </w:r>
    </w:p>
    <w:p w:rsidR="00FB32D9" w:rsidRDefault="00D857CF">
      <w:pPr>
        <w:ind w:right="1"/>
      </w:pPr>
      <w:proofErr w:type="spellStart"/>
      <w:r>
        <w:t>Rruga</w:t>
      </w:r>
      <w:proofErr w:type="spellEnd"/>
      <w:r>
        <w:t xml:space="preserve"> </w:t>
      </w:r>
      <w:proofErr w:type="spellStart"/>
      <w:r>
        <w:t>Kavajës</w:t>
      </w:r>
      <w:proofErr w:type="spellEnd"/>
      <w:r>
        <w:t xml:space="preserve"> </w:t>
      </w:r>
    </w:p>
    <w:p w:rsidR="00FB32D9" w:rsidRDefault="00D857CF">
      <w:pPr>
        <w:ind w:right="1"/>
      </w:pPr>
      <w:r>
        <w:t xml:space="preserve">Tel.: (+355 42) 276794 </w:t>
      </w:r>
    </w:p>
    <w:p w:rsidR="00FB32D9" w:rsidRDefault="00D857CF">
      <w:pPr>
        <w:spacing w:after="0" w:line="259" w:lineRule="auto"/>
        <w:ind w:left="0" w:right="0" w:firstLine="0"/>
        <w:jc w:val="left"/>
      </w:pPr>
      <w:r>
        <w:t xml:space="preserve"> </w:t>
      </w:r>
    </w:p>
    <w:p w:rsidR="00FB32D9" w:rsidRDefault="00D857CF">
      <w:pPr>
        <w:pStyle w:val="Heading3"/>
        <w:spacing w:after="0" w:line="262" w:lineRule="auto"/>
        <w:ind w:left="24"/>
        <w:jc w:val="both"/>
      </w:pPr>
      <w:proofErr w:type="spellStart"/>
      <w:r>
        <w:rPr>
          <w:rFonts w:ascii="Calibri" w:eastAsia="Calibri" w:hAnsi="Calibri" w:cs="Calibri"/>
          <w:color w:val="000000"/>
        </w:rPr>
        <w:t>Tiranë</w:t>
      </w:r>
      <w:proofErr w:type="spellEnd"/>
      <w:r>
        <w:rPr>
          <w:rFonts w:ascii="Calibri" w:eastAsia="Calibri" w:hAnsi="Calibri" w:cs="Calibri"/>
          <w:color w:val="000000"/>
        </w:rPr>
        <w:t xml:space="preserve"> Twin Towers Agency </w:t>
      </w:r>
    </w:p>
    <w:p w:rsidR="00FB32D9" w:rsidRDefault="00D857CF">
      <w:pPr>
        <w:ind w:right="1"/>
      </w:pPr>
      <w:r>
        <w:t xml:space="preserve">Blvd. </w:t>
      </w:r>
      <w:proofErr w:type="spellStart"/>
      <w:r>
        <w:t>Dëshmorët</w:t>
      </w:r>
      <w:proofErr w:type="spellEnd"/>
      <w:r>
        <w:t xml:space="preserve"> e </w:t>
      </w:r>
      <w:proofErr w:type="spellStart"/>
      <w:r>
        <w:t>Kombit</w:t>
      </w:r>
      <w:proofErr w:type="spellEnd"/>
      <w:r>
        <w:t xml:space="preserve">  </w:t>
      </w:r>
    </w:p>
    <w:p w:rsidR="00FB32D9" w:rsidRDefault="00D857CF">
      <w:pPr>
        <w:ind w:right="1"/>
      </w:pPr>
      <w:r>
        <w:t xml:space="preserve">Twin Towers, Nr.1, Kati 1  </w:t>
      </w:r>
    </w:p>
    <w:p w:rsidR="00FB32D9" w:rsidRDefault="00D857CF">
      <w:pPr>
        <w:ind w:right="1"/>
      </w:pPr>
      <w:r>
        <w:t xml:space="preserve">Tel.: (+355 42) 276771/2 </w:t>
      </w:r>
    </w:p>
    <w:p w:rsidR="00FB32D9" w:rsidRDefault="00D857CF">
      <w:pPr>
        <w:spacing w:after="0" w:line="259" w:lineRule="auto"/>
        <w:ind w:left="0" w:right="0" w:firstLine="0"/>
        <w:jc w:val="left"/>
      </w:pPr>
      <w:r>
        <w:rPr>
          <w:b/>
        </w:rPr>
        <w:t xml:space="preserve"> </w:t>
      </w:r>
    </w:p>
    <w:p w:rsidR="00FB32D9" w:rsidRDefault="00D857CF">
      <w:pPr>
        <w:pStyle w:val="Heading3"/>
        <w:spacing w:after="0" w:line="262" w:lineRule="auto"/>
        <w:ind w:left="24"/>
        <w:jc w:val="both"/>
      </w:pPr>
      <w:proofErr w:type="spellStart"/>
      <w:r>
        <w:rPr>
          <w:rFonts w:ascii="Calibri" w:eastAsia="Calibri" w:hAnsi="Calibri" w:cs="Calibri"/>
          <w:color w:val="000000"/>
        </w:rPr>
        <w:t>Tiranë</w:t>
      </w:r>
      <w:proofErr w:type="spellEnd"/>
      <w:r>
        <w:rPr>
          <w:rFonts w:ascii="Calibri" w:eastAsia="Calibri" w:hAnsi="Calibri" w:cs="Calibri"/>
          <w:color w:val="000000"/>
        </w:rPr>
        <w:t xml:space="preserve"> Tirana 2 Agency </w:t>
      </w:r>
    </w:p>
    <w:p w:rsidR="00FB32D9" w:rsidRDefault="00D857CF">
      <w:pPr>
        <w:ind w:right="1"/>
      </w:pPr>
      <w:proofErr w:type="spellStart"/>
      <w:r>
        <w:t>Rruga</w:t>
      </w:r>
      <w:proofErr w:type="spellEnd"/>
      <w:r>
        <w:t xml:space="preserve"> </w:t>
      </w:r>
      <w:proofErr w:type="spellStart"/>
      <w:r>
        <w:t>Teodor</w:t>
      </w:r>
      <w:proofErr w:type="spellEnd"/>
      <w:r>
        <w:t xml:space="preserve"> </w:t>
      </w:r>
      <w:proofErr w:type="spellStart"/>
      <w:r>
        <w:t>Keko</w:t>
      </w:r>
      <w:proofErr w:type="spellEnd"/>
      <w:r>
        <w:t xml:space="preserve"> </w:t>
      </w:r>
    </w:p>
    <w:p w:rsidR="00FB32D9" w:rsidRDefault="00D857CF">
      <w:pPr>
        <w:ind w:right="1"/>
      </w:pPr>
      <w:proofErr w:type="spellStart"/>
      <w:r>
        <w:t>Unaza</w:t>
      </w:r>
      <w:proofErr w:type="spellEnd"/>
      <w:r>
        <w:t xml:space="preserve"> e Re </w:t>
      </w:r>
    </w:p>
    <w:p w:rsidR="00FB32D9" w:rsidRDefault="00D857CF">
      <w:pPr>
        <w:ind w:right="1"/>
      </w:pPr>
      <w:r>
        <w:t xml:space="preserve">Tel.: (+355 42) 280210 </w:t>
      </w:r>
    </w:p>
    <w:p w:rsidR="00FB32D9" w:rsidRDefault="00D857CF">
      <w:pPr>
        <w:spacing w:after="0" w:line="259" w:lineRule="auto"/>
        <w:ind w:left="0" w:right="0" w:firstLine="0"/>
        <w:jc w:val="left"/>
      </w:pPr>
      <w:r>
        <w:rPr>
          <w:b/>
        </w:rPr>
        <w:t xml:space="preserve"> </w:t>
      </w:r>
    </w:p>
    <w:p w:rsidR="00FB32D9" w:rsidRDefault="00D857CF">
      <w:pPr>
        <w:pStyle w:val="Heading3"/>
        <w:spacing w:after="0" w:line="262" w:lineRule="auto"/>
        <w:ind w:left="24"/>
        <w:jc w:val="both"/>
      </w:pPr>
      <w:proofErr w:type="spellStart"/>
      <w:r>
        <w:rPr>
          <w:rFonts w:ascii="Calibri" w:eastAsia="Calibri" w:hAnsi="Calibri" w:cs="Calibri"/>
          <w:color w:val="000000"/>
        </w:rPr>
        <w:t>Tiranë</w:t>
      </w:r>
      <w:proofErr w:type="spellEnd"/>
      <w:r>
        <w:rPr>
          <w:rFonts w:ascii="Calibri" w:eastAsia="Calibri" w:hAnsi="Calibri" w:cs="Calibri"/>
          <w:color w:val="000000"/>
        </w:rPr>
        <w:t xml:space="preserve"> Tirana 3 Agency </w:t>
      </w:r>
    </w:p>
    <w:p w:rsidR="00FB32D9" w:rsidRDefault="00D857CF">
      <w:pPr>
        <w:ind w:right="1"/>
      </w:pPr>
      <w:proofErr w:type="spellStart"/>
      <w:r>
        <w:t>Bulevardi</w:t>
      </w:r>
      <w:proofErr w:type="spellEnd"/>
      <w:r>
        <w:t xml:space="preserve"> </w:t>
      </w:r>
      <w:proofErr w:type="spellStart"/>
      <w:r>
        <w:t>Zogu</w:t>
      </w:r>
      <w:proofErr w:type="spellEnd"/>
      <w:r>
        <w:t xml:space="preserve"> I. Nr.23, </w:t>
      </w:r>
    </w:p>
    <w:p w:rsidR="00FB32D9" w:rsidRDefault="00D857CF">
      <w:pPr>
        <w:ind w:right="1"/>
      </w:pPr>
      <w:r>
        <w:t xml:space="preserve">Tel.: (+355 42) 211555 </w:t>
      </w:r>
    </w:p>
    <w:p w:rsidR="00FB32D9" w:rsidRDefault="00D857CF">
      <w:pPr>
        <w:spacing w:after="0" w:line="259" w:lineRule="auto"/>
        <w:ind w:left="0" w:right="0" w:firstLine="0"/>
        <w:jc w:val="left"/>
      </w:pPr>
      <w:r>
        <w:rPr>
          <w:b/>
        </w:rPr>
        <w:t xml:space="preserve"> </w:t>
      </w:r>
    </w:p>
    <w:p w:rsidR="00FB32D9" w:rsidRDefault="00D857CF">
      <w:pPr>
        <w:pStyle w:val="Heading3"/>
        <w:spacing w:after="0" w:line="262" w:lineRule="auto"/>
        <w:ind w:left="24"/>
        <w:jc w:val="both"/>
      </w:pPr>
      <w:proofErr w:type="spellStart"/>
      <w:r>
        <w:rPr>
          <w:rFonts w:ascii="Calibri" w:eastAsia="Calibri" w:hAnsi="Calibri" w:cs="Calibri"/>
          <w:color w:val="000000"/>
        </w:rPr>
        <w:t>Durrës</w:t>
      </w:r>
      <w:proofErr w:type="spellEnd"/>
      <w:r>
        <w:rPr>
          <w:rFonts w:ascii="Calibri" w:eastAsia="Calibri" w:hAnsi="Calibri" w:cs="Calibri"/>
          <w:color w:val="000000"/>
        </w:rPr>
        <w:t xml:space="preserve"> </w:t>
      </w:r>
    </w:p>
    <w:p w:rsidR="00FB32D9" w:rsidRDefault="00D857CF">
      <w:pPr>
        <w:ind w:right="1"/>
      </w:pPr>
      <w:proofErr w:type="spellStart"/>
      <w:r>
        <w:t>Rruga</w:t>
      </w:r>
      <w:proofErr w:type="spellEnd"/>
      <w:r>
        <w:t xml:space="preserve"> </w:t>
      </w:r>
      <w:proofErr w:type="spellStart"/>
      <w:r>
        <w:t>Egnatia</w:t>
      </w:r>
      <w:proofErr w:type="spellEnd"/>
      <w:r>
        <w:t xml:space="preserve">, </w:t>
      </w:r>
    </w:p>
    <w:p w:rsidR="00FB32D9" w:rsidRDefault="00D857CF">
      <w:pPr>
        <w:ind w:right="1"/>
      </w:pPr>
      <w:proofErr w:type="spellStart"/>
      <w:r>
        <w:t>Lagjia</w:t>
      </w:r>
      <w:proofErr w:type="spellEnd"/>
      <w:r>
        <w:t xml:space="preserve"> Nr. 3, </w:t>
      </w:r>
      <w:proofErr w:type="spellStart"/>
      <w:r>
        <w:t>Pallati</w:t>
      </w:r>
      <w:proofErr w:type="spellEnd"/>
      <w:r>
        <w:t xml:space="preserve"> Nr.980, </w:t>
      </w:r>
    </w:p>
    <w:p w:rsidR="00FB32D9" w:rsidRDefault="00D857CF">
      <w:pPr>
        <w:ind w:right="1"/>
      </w:pPr>
      <w:r>
        <w:t xml:space="preserve">Tel.: (+355 52) 293700 </w:t>
      </w:r>
    </w:p>
    <w:p w:rsidR="00FB32D9" w:rsidRDefault="00D857CF">
      <w:pPr>
        <w:spacing w:after="0" w:line="259" w:lineRule="auto"/>
        <w:ind w:left="0" w:right="0" w:firstLine="0"/>
        <w:jc w:val="left"/>
      </w:pPr>
      <w:r>
        <w:t xml:space="preserve"> </w:t>
      </w:r>
    </w:p>
    <w:p w:rsidR="00FB32D9" w:rsidRDefault="00D857CF">
      <w:pPr>
        <w:pStyle w:val="Heading3"/>
        <w:spacing w:after="0" w:line="262" w:lineRule="auto"/>
        <w:ind w:left="24"/>
        <w:jc w:val="both"/>
      </w:pPr>
      <w:proofErr w:type="spellStart"/>
      <w:r>
        <w:rPr>
          <w:rFonts w:ascii="Calibri" w:eastAsia="Calibri" w:hAnsi="Calibri" w:cs="Calibri"/>
          <w:color w:val="000000"/>
        </w:rPr>
        <w:t>Vlorë</w:t>
      </w:r>
      <w:proofErr w:type="spellEnd"/>
      <w:r>
        <w:rPr>
          <w:rFonts w:ascii="Calibri" w:eastAsia="Calibri" w:hAnsi="Calibri" w:cs="Calibri"/>
          <w:color w:val="000000"/>
        </w:rPr>
        <w:t xml:space="preserve"> </w:t>
      </w:r>
    </w:p>
    <w:p w:rsidR="00FB32D9" w:rsidRDefault="00D857CF">
      <w:pPr>
        <w:ind w:right="1"/>
      </w:pPr>
      <w:r>
        <w:t xml:space="preserve">Blvd. Ismail </w:t>
      </w:r>
      <w:proofErr w:type="spellStart"/>
      <w:r>
        <w:t>Qemali</w:t>
      </w:r>
      <w:proofErr w:type="spellEnd"/>
      <w:r>
        <w:t xml:space="preserve">, </w:t>
      </w:r>
    </w:p>
    <w:p w:rsidR="00FB32D9" w:rsidRDefault="00D857CF">
      <w:pPr>
        <w:ind w:right="1"/>
      </w:pPr>
      <w:proofErr w:type="spellStart"/>
      <w:r>
        <w:t>Lagja</w:t>
      </w:r>
      <w:proofErr w:type="spellEnd"/>
      <w:r>
        <w:t xml:space="preserve">: </w:t>
      </w:r>
      <w:proofErr w:type="spellStart"/>
      <w:r>
        <w:t>Lef</w:t>
      </w:r>
      <w:proofErr w:type="spellEnd"/>
      <w:r>
        <w:t xml:space="preserve"> </w:t>
      </w:r>
      <w:proofErr w:type="spellStart"/>
      <w:r>
        <w:t>Sallata</w:t>
      </w:r>
      <w:proofErr w:type="spellEnd"/>
      <w:r>
        <w:t xml:space="preserve"> </w:t>
      </w:r>
    </w:p>
    <w:p w:rsidR="00FB32D9" w:rsidRDefault="00D857CF">
      <w:pPr>
        <w:ind w:right="1"/>
      </w:pPr>
      <w:r>
        <w:t xml:space="preserve">Tel.: (+355 33) 236101 </w:t>
      </w:r>
    </w:p>
    <w:p w:rsidR="00FB32D9" w:rsidRDefault="00D857CF">
      <w:pPr>
        <w:spacing w:after="0" w:line="259" w:lineRule="auto"/>
        <w:ind w:left="0" w:right="0" w:firstLine="0"/>
        <w:jc w:val="left"/>
      </w:pPr>
      <w:r>
        <w:t xml:space="preserve"> </w:t>
      </w:r>
    </w:p>
    <w:p w:rsidR="00FB32D9" w:rsidRDefault="00D857CF">
      <w:pPr>
        <w:pStyle w:val="Heading3"/>
        <w:spacing w:after="0" w:line="262" w:lineRule="auto"/>
        <w:ind w:left="24"/>
        <w:jc w:val="both"/>
      </w:pPr>
      <w:r>
        <w:rPr>
          <w:rFonts w:ascii="Calibri" w:eastAsia="Calibri" w:hAnsi="Calibri" w:cs="Calibri"/>
          <w:color w:val="000000"/>
        </w:rPr>
        <w:t xml:space="preserve">Elbasan </w:t>
      </w:r>
    </w:p>
    <w:p w:rsidR="00FB32D9" w:rsidRDefault="00D857CF">
      <w:pPr>
        <w:ind w:right="1"/>
      </w:pPr>
      <w:proofErr w:type="spellStart"/>
      <w:r>
        <w:t>Lagjia</w:t>
      </w:r>
      <w:proofErr w:type="spellEnd"/>
      <w:r>
        <w:t xml:space="preserve"> </w:t>
      </w:r>
      <w:proofErr w:type="spellStart"/>
      <w:r>
        <w:t>Qemal</w:t>
      </w:r>
      <w:proofErr w:type="spellEnd"/>
      <w:r>
        <w:t xml:space="preserve"> </w:t>
      </w:r>
      <w:proofErr w:type="spellStart"/>
      <w:r>
        <w:t>Stafa</w:t>
      </w:r>
      <w:proofErr w:type="spellEnd"/>
      <w:r>
        <w:t xml:space="preserve"> </w:t>
      </w:r>
    </w:p>
    <w:p w:rsidR="00FB32D9" w:rsidRDefault="00D857CF">
      <w:pPr>
        <w:ind w:right="1"/>
      </w:pPr>
      <w:proofErr w:type="spellStart"/>
      <w:r>
        <w:t>Rruga</w:t>
      </w:r>
      <w:proofErr w:type="spellEnd"/>
      <w:r>
        <w:t xml:space="preserve">: 11 </w:t>
      </w:r>
      <w:proofErr w:type="spellStart"/>
      <w:r>
        <w:t>Nëntori</w:t>
      </w:r>
      <w:proofErr w:type="spellEnd"/>
      <w:r>
        <w:t xml:space="preserve"> </w:t>
      </w:r>
    </w:p>
    <w:p w:rsidR="00FB32D9" w:rsidRDefault="00D857CF">
      <w:pPr>
        <w:ind w:right="1"/>
      </w:pPr>
      <w:r>
        <w:t xml:space="preserve">Tel.: (+355 54) 210001 </w:t>
      </w:r>
    </w:p>
    <w:p w:rsidR="00FB32D9" w:rsidRDefault="00FB32D9">
      <w:pPr>
        <w:sectPr w:rsidR="00FB32D9">
          <w:type w:val="continuous"/>
          <w:pgSz w:w="11904" w:h="16838"/>
          <w:pgMar w:top="1440" w:right="1120" w:bottom="1440" w:left="1440" w:header="720" w:footer="720" w:gutter="0"/>
          <w:cols w:num="2" w:space="720" w:equalWidth="0">
            <w:col w:w="6117" w:space="1022"/>
            <w:col w:w="2204"/>
          </w:cols>
        </w:sectPr>
      </w:pPr>
    </w:p>
    <w:p w:rsidR="00FB32D9" w:rsidRDefault="00D857CF">
      <w:pPr>
        <w:pStyle w:val="Heading1"/>
        <w:spacing w:after="104" w:line="259" w:lineRule="auto"/>
        <w:ind w:left="-5"/>
        <w:jc w:val="left"/>
      </w:pPr>
      <w:r>
        <w:rPr>
          <w:b w:val="0"/>
          <w:color w:val="FF0000"/>
        </w:rPr>
        <w:t xml:space="preserve">First Investment Bank: Dates and Facts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left="370" w:right="1"/>
      </w:pPr>
      <w:r>
        <w:t xml:space="preserve">First Investment Bank Albania – Key Milestones and Strategic Developments </w:t>
      </w:r>
    </w:p>
    <w:p w:rsidR="00FB32D9" w:rsidRDefault="00D857CF">
      <w:pPr>
        <w:ind w:left="370" w:right="1"/>
      </w:pPr>
      <w:r>
        <w:t xml:space="preserve">1999 </w:t>
      </w:r>
    </w:p>
    <w:p w:rsidR="00FB32D9" w:rsidRDefault="00D857CF">
      <w:pPr>
        <w:ind w:left="370" w:right="171"/>
      </w:pPr>
      <w:r>
        <w:t xml:space="preserve">First Investment Bank AD inaugurated its operations in Tirana, establishing a foundational presence in the Albanian banking sector and beginning its journey as a trusted financial partner. </w:t>
      </w:r>
    </w:p>
    <w:p w:rsidR="00FB32D9" w:rsidRDefault="00D857CF">
      <w:pPr>
        <w:spacing w:after="27" w:line="259" w:lineRule="auto"/>
        <w:ind w:left="0" w:right="0" w:firstLine="0"/>
        <w:jc w:val="left"/>
      </w:pPr>
      <w:r>
        <w:t xml:space="preserve"> </w:t>
      </w:r>
    </w:p>
    <w:p w:rsidR="00FB32D9" w:rsidRDefault="00D857CF">
      <w:pPr>
        <w:ind w:left="370" w:right="1"/>
      </w:pPr>
      <w:r>
        <w:t xml:space="preserve">2007 </w:t>
      </w:r>
    </w:p>
    <w:p w:rsidR="00FB32D9" w:rsidRDefault="00D857CF">
      <w:pPr>
        <w:ind w:left="370" w:right="926"/>
      </w:pPr>
      <w:r>
        <w:t xml:space="preserve">Fibank Albania obtained its independent banking license from the Bank of Albania, marking a significant milestone in its institutional maturity. The bank expanded its footprint by opening branches in Elbasan, </w:t>
      </w:r>
      <w:proofErr w:type="spellStart"/>
      <w:r>
        <w:t>Vlora</w:t>
      </w:r>
      <w:proofErr w:type="spellEnd"/>
      <w:r>
        <w:t xml:space="preserve">, and </w:t>
      </w:r>
      <w:proofErr w:type="spellStart"/>
      <w:r>
        <w:t>Korça</w:t>
      </w:r>
      <w:proofErr w:type="spellEnd"/>
      <w:r>
        <w:t xml:space="preserve">, introducing a comprehensive range of innovative banking products tailored to diverse customer segments. This year set the tone for </w:t>
      </w:r>
      <w:proofErr w:type="spellStart"/>
      <w:r>
        <w:t>Fibank’s</w:t>
      </w:r>
      <w:proofErr w:type="spellEnd"/>
      <w:r>
        <w:t xml:space="preserve"> customer-centric approach and market penetration strategy. </w:t>
      </w:r>
    </w:p>
    <w:p w:rsidR="00FB32D9" w:rsidRDefault="00D857CF">
      <w:pPr>
        <w:spacing w:after="28" w:line="259" w:lineRule="auto"/>
        <w:ind w:left="0" w:right="0" w:firstLine="0"/>
        <w:jc w:val="left"/>
      </w:pPr>
      <w:r>
        <w:t xml:space="preserve"> </w:t>
      </w:r>
    </w:p>
    <w:p w:rsidR="00FB32D9" w:rsidRDefault="00D857CF">
      <w:pPr>
        <w:ind w:left="370" w:right="1"/>
      </w:pPr>
      <w:r>
        <w:t xml:space="preserve">2008 </w:t>
      </w:r>
    </w:p>
    <w:p w:rsidR="00FB32D9" w:rsidRDefault="00D857CF">
      <w:pPr>
        <w:ind w:left="370" w:right="930"/>
      </w:pPr>
      <w:r>
        <w:t xml:space="preserve">Continuing its strategic expansion, Fibank established branches in </w:t>
      </w:r>
      <w:proofErr w:type="spellStart"/>
      <w:r>
        <w:t>Fier</w:t>
      </w:r>
      <w:proofErr w:type="spellEnd"/>
      <w:r>
        <w:t xml:space="preserve">, </w:t>
      </w:r>
      <w:proofErr w:type="spellStart"/>
      <w:r>
        <w:t>Shkodra</w:t>
      </w:r>
      <w:proofErr w:type="spellEnd"/>
      <w:r>
        <w:t xml:space="preserve">, and </w:t>
      </w:r>
      <w:proofErr w:type="spellStart"/>
      <w:r>
        <w:t>Berat</w:t>
      </w:r>
      <w:proofErr w:type="spellEnd"/>
      <w:r>
        <w:t xml:space="preserve">. This growth underscored its commitment to delivering localized banking solutions that address the unique financial needs of individual clients and businesses across Albania’s major urban centers. </w:t>
      </w:r>
    </w:p>
    <w:p w:rsidR="00FB32D9" w:rsidRDefault="00D857CF">
      <w:pPr>
        <w:spacing w:after="27" w:line="259" w:lineRule="auto"/>
        <w:ind w:left="0" w:right="0" w:firstLine="0"/>
        <w:jc w:val="left"/>
      </w:pPr>
      <w:r>
        <w:t xml:space="preserve"> </w:t>
      </w:r>
    </w:p>
    <w:p w:rsidR="00FB32D9" w:rsidRDefault="00D857CF">
      <w:pPr>
        <w:ind w:left="370" w:right="1"/>
      </w:pPr>
      <w:r>
        <w:t xml:space="preserve">2009–2010 </w:t>
      </w:r>
    </w:p>
    <w:p w:rsidR="00FB32D9" w:rsidRDefault="00D857CF">
      <w:pPr>
        <w:ind w:left="370" w:right="929"/>
      </w:pPr>
      <w:r>
        <w:t xml:space="preserve">Fibank solidified its market position through significant investment in product diversification and infrastructure. Notably, it secured licensing to act as a broker and custodian for government securities and voluntary pension funds, expanding its role within Albania’s evolving financial ecosystem. </w:t>
      </w:r>
    </w:p>
    <w:p w:rsidR="00FB32D9" w:rsidRDefault="00D857CF">
      <w:pPr>
        <w:spacing w:after="27" w:line="259" w:lineRule="auto"/>
        <w:ind w:left="0" w:right="0" w:firstLine="0"/>
        <w:jc w:val="left"/>
      </w:pPr>
      <w:r>
        <w:t xml:space="preserve"> </w:t>
      </w:r>
    </w:p>
    <w:p w:rsidR="00FB32D9" w:rsidRDefault="00D857CF">
      <w:pPr>
        <w:ind w:left="370" w:right="1"/>
      </w:pPr>
      <w:r>
        <w:t xml:space="preserve">2011–2012 </w:t>
      </w:r>
    </w:p>
    <w:p w:rsidR="00FB32D9" w:rsidRDefault="00D857CF">
      <w:pPr>
        <w:ind w:left="370" w:right="926"/>
      </w:pPr>
      <w:r>
        <w:t xml:space="preserve">The bank reinforced its leadership in asset growth and operational performance, underpinned by prudent risk management and a strong capital base. Fibank also formalized its partnership with Raiffeisen Investment Fund to serve as custodian for multiple investment and pension funds, reflecting its growing expertise in fund administration. </w:t>
      </w:r>
    </w:p>
    <w:p w:rsidR="00FB32D9" w:rsidRDefault="00D857CF">
      <w:pPr>
        <w:spacing w:after="27" w:line="259" w:lineRule="auto"/>
        <w:ind w:left="0" w:right="0" w:firstLine="0"/>
        <w:jc w:val="left"/>
      </w:pPr>
      <w:r>
        <w:lastRenderedPageBreak/>
        <w:t xml:space="preserve"> </w:t>
      </w:r>
    </w:p>
    <w:p w:rsidR="00FB32D9" w:rsidRDefault="00D857CF">
      <w:pPr>
        <w:ind w:left="370" w:right="1"/>
      </w:pPr>
      <w:r>
        <w:t xml:space="preserve">2013–2015 </w:t>
      </w:r>
    </w:p>
    <w:p w:rsidR="00FB32D9" w:rsidRDefault="00D857CF">
      <w:pPr>
        <w:spacing w:after="3" w:line="286" w:lineRule="auto"/>
        <w:ind w:left="370" w:right="520"/>
        <w:jc w:val="left"/>
      </w:pPr>
      <w:r>
        <w:t xml:space="preserve">Fibank continued its trajectory of sustainable growth and service innovation, receiving industry recognition such as the “Bank of the Year” award. These years were characterized by enhanced client engagement and deepening community relationships, cementing the bank’s reputation for reliability and excellence. </w:t>
      </w:r>
    </w:p>
    <w:p w:rsidR="00FB32D9" w:rsidRDefault="00D857CF">
      <w:pPr>
        <w:spacing w:after="27" w:line="259" w:lineRule="auto"/>
        <w:ind w:left="0" w:right="0" w:firstLine="0"/>
        <w:jc w:val="left"/>
      </w:pPr>
      <w:r>
        <w:t xml:space="preserve"> </w:t>
      </w:r>
    </w:p>
    <w:p w:rsidR="00FB32D9" w:rsidRDefault="00D857CF">
      <w:pPr>
        <w:ind w:left="370" w:right="1"/>
      </w:pPr>
      <w:r>
        <w:t xml:space="preserve">2016 </w:t>
      </w:r>
    </w:p>
    <w:p w:rsidR="00FB32D9" w:rsidRDefault="00D857CF">
      <w:pPr>
        <w:ind w:left="370" w:right="924"/>
      </w:pPr>
      <w:r>
        <w:t xml:space="preserve">A landmark year for </w:t>
      </w:r>
      <w:proofErr w:type="spellStart"/>
      <w:r>
        <w:t>Fibank’s</w:t>
      </w:r>
      <w:proofErr w:type="spellEnd"/>
      <w:r>
        <w:t xml:space="preserve"> Corporate Social Responsibility initiatives, the bank actively supported a variety of social causes and community programs, emphasizing its role as a responsible corporate citizen committed to social impact and financial literacy. </w:t>
      </w:r>
    </w:p>
    <w:p w:rsidR="00FB32D9" w:rsidRDefault="00D857CF">
      <w:pPr>
        <w:spacing w:after="27" w:line="259" w:lineRule="auto"/>
        <w:ind w:left="0" w:right="0" w:firstLine="0"/>
        <w:jc w:val="left"/>
      </w:pPr>
      <w:r>
        <w:t xml:space="preserve"> </w:t>
      </w:r>
    </w:p>
    <w:p w:rsidR="00FB32D9" w:rsidRDefault="00D857CF">
      <w:pPr>
        <w:ind w:left="370" w:right="1"/>
      </w:pPr>
      <w:r>
        <w:t xml:space="preserve">2017–2018 </w:t>
      </w:r>
    </w:p>
    <w:p w:rsidR="00FB32D9" w:rsidRDefault="00D857CF">
      <w:pPr>
        <w:ind w:left="370" w:right="929"/>
      </w:pPr>
      <w:r>
        <w:t xml:space="preserve">Marked by accelerated growth and technological advancement, Fibank expanded its branch network and was designated a Primary Dealer for Albanian Government Bonds. This status affirmed the bank’s integral role in Albania’s capital markets and government securities ecosystem. </w:t>
      </w:r>
    </w:p>
    <w:p w:rsidR="00FB32D9" w:rsidRDefault="00D857CF">
      <w:pPr>
        <w:spacing w:after="0" w:line="259" w:lineRule="auto"/>
        <w:ind w:left="0" w:right="0" w:firstLine="0"/>
        <w:jc w:val="left"/>
      </w:pPr>
      <w:r>
        <w:t xml:space="preserve"> </w:t>
      </w:r>
    </w:p>
    <w:p w:rsidR="00FB32D9" w:rsidRDefault="00D857CF">
      <w:pPr>
        <w:ind w:left="370" w:right="1"/>
      </w:pPr>
      <w:r>
        <w:t xml:space="preserve">2019–2020 </w:t>
      </w:r>
    </w:p>
    <w:p w:rsidR="00FB32D9" w:rsidRDefault="00D857CF">
      <w:pPr>
        <w:ind w:left="370" w:right="394"/>
      </w:pPr>
      <w:r>
        <w:t xml:space="preserve">The successful issuance of private bond offerings demonstrated </w:t>
      </w:r>
      <w:proofErr w:type="spellStart"/>
      <w:r>
        <w:t>Fibank’s</w:t>
      </w:r>
      <w:proofErr w:type="spellEnd"/>
      <w:r>
        <w:t xml:space="preserve"> maturity in capital markets and its ability to provide diversified financing solutions, catering to both institutional and private investors. </w:t>
      </w:r>
    </w:p>
    <w:p w:rsidR="00FB32D9" w:rsidRDefault="00D857CF">
      <w:pPr>
        <w:spacing w:after="27" w:line="259" w:lineRule="auto"/>
        <w:ind w:left="0" w:right="0" w:firstLine="0"/>
        <w:jc w:val="left"/>
      </w:pPr>
      <w:r>
        <w:t xml:space="preserve"> </w:t>
      </w:r>
    </w:p>
    <w:p w:rsidR="00FB32D9" w:rsidRDefault="00D857CF">
      <w:pPr>
        <w:ind w:left="370" w:right="1"/>
      </w:pPr>
      <w:r>
        <w:t xml:space="preserve">2021 </w:t>
      </w:r>
    </w:p>
    <w:p w:rsidR="00FB32D9" w:rsidRDefault="00D857CF">
      <w:pPr>
        <w:ind w:left="370" w:right="931"/>
      </w:pPr>
      <w:r>
        <w:t xml:space="preserve">Digital transformation was prioritized with the rollout of innovative electronic payment systems, enhancing customer convenience and operational efficiency. Fibank further integrated its services with municipal authorities, enabling streamlined tax payments. </w:t>
      </w:r>
    </w:p>
    <w:p w:rsidR="00FB32D9" w:rsidRDefault="00D857CF">
      <w:pPr>
        <w:spacing w:after="27" w:line="259" w:lineRule="auto"/>
        <w:ind w:left="0" w:right="0" w:firstLine="0"/>
        <w:jc w:val="left"/>
      </w:pPr>
      <w:r>
        <w:t xml:space="preserve"> </w:t>
      </w:r>
    </w:p>
    <w:p w:rsidR="00FB32D9" w:rsidRDefault="00D857CF">
      <w:pPr>
        <w:ind w:left="370" w:right="1"/>
      </w:pPr>
      <w:r>
        <w:t xml:space="preserve">2022–2024 </w:t>
      </w:r>
    </w:p>
    <w:p w:rsidR="00FB32D9" w:rsidRDefault="00D857CF">
      <w:pPr>
        <w:ind w:left="370" w:right="926"/>
      </w:pPr>
      <w:r>
        <w:t xml:space="preserve">Fibank sustained robust financial performance while deepening its focus on client experience, digital channel enhancement, and sustainable banking practices. The bank maintained strong growth across assets, loans, and deposits, coupled with consistent profitability and high capital adequacy. Concurrently, it strengthened its commitment to environmental, social, and governance (ESG) principles, embedding sustainability into its core strategy and community </w:t>
      </w:r>
      <w:proofErr w:type="spellStart"/>
      <w:proofErr w:type="gramStart"/>
      <w:r>
        <w:t>engagement.ofit</w:t>
      </w:r>
      <w:proofErr w:type="spellEnd"/>
      <w:proofErr w:type="gramEnd"/>
      <w:r>
        <w:t xml:space="preserve"> was more than EUR 10 million. </w:t>
      </w:r>
      <w:r>
        <w:br w:type="page"/>
      </w:r>
    </w:p>
    <w:p w:rsidR="00FB32D9" w:rsidRDefault="00D857CF">
      <w:pPr>
        <w:spacing w:after="104" w:line="259" w:lineRule="auto"/>
        <w:ind w:left="-5" w:right="0"/>
        <w:jc w:val="left"/>
      </w:pPr>
      <w:r>
        <w:rPr>
          <w:color w:val="FF0000"/>
        </w:rPr>
        <w:lastRenderedPageBreak/>
        <w:t xml:space="preserve">Highlights 2024 </w:t>
      </w:r>
    </w:p>
    <w:p w:rsidR="00FB32D9" w:rsidRDefault="00D857CF">
      <w:pPr>
        <w:spacing w:after="24" w:line="259" w:lineRule="auto"/>
        <w:ind w:left="360" w:right="0" w:firstLine="0"/>
        <w:jc w:val="left"/>
      </w:pPr>
      <w:r>
        <w:rPr>
          <w:rFonts w:ascii="Trebuchet MS" w:eastAsia="Trebuchet MS" w:hAnsi="Trebuchet MS" w:cs="Trebuchet MS"/>
        </w:rPr>
        <w:t xml:space="preserve"> </w:t>
      </w:r>
    </w:p>
    <w:p w:rsidR="00FB32D9" w:rsidRDefault="00D857CF">
      <w:pPr>
        <w:spacing w:after="11" w:line="271" w:lineRule="auto"/>
        <w:ind w:left="-5" w:right="915"/>
      </w:pPr>
      <w:r>
        <w:rPr>
          <w:rFonts w:ascii="Trebuchet MS" w:eastAsia="Trebuchet MS" w:hAnsi="Trebuchet MS" w:cs="Trebuchet MS"/>
        </w:rPr>
        <w:t xml:space="preserve">Fibank Albania – 2024 Highlights </w:t>
      </w:r>
    </w:p>
    <w:p w:rsidR="00FB32D9" w:rsidRDefault="00D857CF">
      <w:pPr>
        <w:spacing w:after="11" w:line="271" w:lineRule="auto"/>
        <w:ind w:left="-5" w:right="915"/>
      </w:pPr>
      <w:r>
        <w:rPr>
          <w:rFonts w:ascii="Trebuchet MS" w:eastAsia="Trebuchet MS" w:hAnsi="Trebuchet MS" w:cs="Trebuchet MS"/>
        </w:rPr>
        <w:t xml:space="preserve">Sustainable Growth and Customer Experience Focus </w:t>
      </w:r>
    </w:p>
    <w:p w:rsidR="00FB32D9" w:rsidRDefault="00D857CF">
      <w:pPr>
        <w:spacing w:after="11" w:line="271" w:lineRule="auto"/>
        <w:ind w:left="-5" w:right="915"/>
      </w:pPr>
      <w:r>
        <w:rPr>
          <w:rFonts w:ascii="Trebuchet MS" w:eastAsia="Trebuchet MS" w:hAnsi="Trebuchet MS" w:cs="Trebuchet MS"/>
        </w:rPr>
        <w:t xml:space="preserve">Throughout 2024, Fibank Albania solidified its position as one of the most trusted financial institutions in the Albanian market by delivering consistent and sustainable performance. Strategic investments in technology and staff development have enabled the bank to provide advanced banking solutions tailored to the specific needs of individual clients and small and medium-sized enterprises (SMEs), enhancing the overall customer experience.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11" w:line="271" w:lineRule="auto"/>
        <w:ind w:left="-5" w:right="915"/>
      </w:pPr>
      <w:r>
        <w:rPr>
          <w:rFonts w:ascii="Trebuchet MS" w:eastAsia="Trebuchet MS" w:hAnsi="Trebuchet MS" w:cs="Trebuchet MS"/>
        </w:rPr>
        <w:t xml:space="preserve">Expansion of Payment Acceptance Network and Service Innovation </w:t>
      </w:r>
    </w:p>
    <w:p w:rsidR="00FB32D9" w:rsidRDefault="00D857CF">
      <w:pPr>
        <w:spacing w:after="11" w:line="271" w:lineRule="auto"/>
        <w:ind w:left="-5" w:right="915"/>
      </w:pPr>
      <w:r>
        <w:rPr>
          <w:rFonts w:ascii="Trebuchet MS" w:eastAsia="Trebuchet MS" w:hAnsi="Trebuchet MS" w:cs="Trebuchet MS"/>
        </w:rPr>
        <w:t xml:space="preserve">In line with its commitment to advancing the digitalization of the economy, Fibank significantly expanded its electronic payment acceptance network, increasing the number of POS terminals to 555. Equipped with state-of-the-art technology, these terminals offer businesses efficient and secure transaction processing. Additionally, the bank enhanced its ATM network by installing 103 ATMs, 21 of which support cash deposits, transforming ATMs into mini digital branches and improving client convenience.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11" w:line="271" w:lineRule="auto"/>
        <w:ind w:left="-5" w:right="915"/>
      </w:pPr>
      <w:r>
        <w:rPr>
          <w:rFonts w:ascii="Trebuchet MS" w:eastAsia="Trebuchet MS" w:hAnsi="Trebuchet MS" w:cs="Trebuchet MS"/>
        </w:rPr>
        <w:t xml:space="preserve">Supporting the SME Sector with Customized Financial Solutions </w:t>
      </w:r>
    </w:p>
    <w:p w:rsidR="00FB32D9" w:rsidRDefault="00D857CF">
      <w:pPr>
        <w:spacing w:after="11" w:line="271" w:lineRule="auto"/>
        <w:ind w:left="-5" w:right="915"/>
      </w:pPr>
      <w:r>
        <w:rPr>
          <w:rFonts w:ascii="Trebuchet MS" w:eastAsia="Trebuchet MS" w:hAnsi="Trebuchet MS" w:cs="Trebuchet MS"/>
        </w:rPr>
        <w:t xml:space="preserve">Fibank intensified its support for SMEs by offering specialized financial products and strategic advisory services tailored to their development needs. This approach contributes to local economic growth and strengthens the resilience and sustainability of client businesses, fostering a dynamic and robust financial ecosystem. </w:t>
      </w:r>
    </w:p>
    <w:p w:rsidR="00FB32D9" w:rsidRDefault="00D857CF">
      <w:pPr>
        <w:spacing w:after="24" w:line="259" w:lineRule="auto"/>
        <w:ind w:left="360" w:right="0" w:firstLine="0"/>
        <w:jc w:val="left"/>
      </w:pPr>
      <w:r>
        <w:rPr>
          <w:rFonts w:ascii="Trebuchet MS" w:eastAsia="Trebuchet MS" w:hAnsi="Trebuchet MS" w:cs="Trebuchet MS"/>
        </w:rPr>
        <w:t xml:space="preserve"> </w:t>
      </w:r>
    </w:p>
    <w:p w:rsidR="00FB32D9" w:rsidRDefault="00D857CF">
      <w:pPr>
        <w:spacing w:after="11" w:line="271" w:lineRule="auto"/>
        <w:ind w:left="-5" w:right="915"/>
      </w:pPr>
      <w:r>
        <w:rPr>
          <w:rFonts w:ascii="Trebuchet MS" w:eastAsia="Trebuchet MS" w:hAnsi="Trebuchet MS" w:cs="Trebuchet MS"/>
        </w:rPr>
        <w:t xml:space="preserve">Enhancing Digital Channels and Client Autonomy </w:t>
      </w:r>
    </w:p>
    <w:p w:rsidR="00FB32D9" w:rsidRDefault="00D857CF">
      <w:pPr>
        <w:spacing w:after="11" w:line="271" w:lineRule="auto"/>
        <w:ind w:left="-5" w:right="915"/>
      </w:pPr>
      <w:r>
        <w:rPr>
          <w:rFonts w:ascii="Trebuchet MS" w:eastAsia="Trebuchet MS" w:hAnsi="Trebuchet MS" w:cs="Trebuchet MS"/>
        </w:rPr>
        <w:t xml:space="preserve">Digital innovation remained central to </w:t>
      </w:r>
      <w:proofErr w:type="spellStart"/>
      <w:r>
        <w:rPr>
          <w:rFonts w:ascii="Trebuchet MS" w:eastAsia="Trebuchet MS" w:hAnsi="Trebuchet MS" w:cs="Trebuchet MS"/>
        </w:rPr>
        <w:t>Fibank’s</w:t>
      </w:r>
      <w:proofErr w:type="spellEnd"/>
      <w:r>
        <w:rPr>
          <w:rFonts w:ascii="Trebuchet MS" w:eastAsia="Trebuchet MS" w:hAnsi="Trebuchet MS" w:cs="Trebuchet MS"/>
        </w:rPr>
        <w:t xml:space="preserve"> strategy in 2024. The continuous development of online platforms and mobile applications has enabled faster, safer banking services, reducing the need for in-branch visits and increasing financial accessibility and autonomy for clients. The notable increase in domestic and international money transfers underscores the efficiency and reliability of the bank’s digital channels.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11" w:line="271" w:lineRule="auto"/>
        <w:ind w:left="-5" w:right="915"/>
      </w:pPr>
      <w:r>
        <w:rPr>
          <w:rFonts w:ascii="Trebuchet MS" w:eastAsia="Trebuchet MS" w:hAnsi="Trebuchet MS" w:cs="Trebuchet MS"/>
        </w:rPr>
        <w:t xml:space="preserve">Commitment to Sustainable Development and Corporate Social Responsibility </w:t>
      </w:r>
    </w:p>
    <w:p w:rsidR="00FB32D9" w:rsidRDefault="00D857CF">
      <w:pPr>
        <w:spacing w:after="11" w:line="271" w:lineRule="auto"/>
        <w:ind w:left="-5" w:right="915"/>
      </w:pPr>
      <w:r>
        <w:rPr>
          <w:rFonts w:ascii="Trebuchet MS" w:eastAsia="Trebuchet MS" w:hAnsi="Trebuchet MS" w:cs="Trebuchet MS"/>
        </w:rPr>
        <w:t xml:space="preserve">Fibank Albania maintains a strong commitment to social responsibility and sustainable development by supporting initiatives that promote financial education, community development, and environmental protection. These efforts reflect the bank’s integral role in fostering economic and social progress in Albania. </w:t>
      </w:r>
    </w:p>
    <w:p w:rsidR="00FB32D9" w:rsidRDefault="00D857CF">
      <w:pPr>
        <w:spacing w:after="24" w:line="259" w:lineRule="auto"/>
        <w:ind w:left="360" w:right="0" w:firstLine="0"/>
        <w:jc w:val="left"/>
      </w:pPr>
      <w:r>
        <w:rPr>
          <w:rFonts w:ascii="Trebuchet MS" w:eastAsia="Trebuchet MS" w:hAnsi="Trebuchet MS" w:cs="Trebuchet MS"/>
        </w:rPr>
        <w:t xml:space="preserve"> </w:t>
      </w:r>
    </w:p>
    <w:p w:rsidR="00FB32D9" w:rsidRDefault="00D857CF">
      <w:pPr>
        <w:spacing w:after="11" w:line="271" w:lineRule="auto"/>
        <w:ind w:left="-5" w:right="915"/>
      </w:pPr>
      <w:r>
        <w:rPr>
          <w:rFonts w:ascii="Trebuchet MS" w:eastAsia="Trebuchet MS" w:hAnsi="Trebuchet MS" w:cs="Trebuchet MS"/>
        </w:rPr>
        <w:t xml:space="preserve">Human Capital Development and Organizational Culture </w:t>
      </w:r>
    </w:p>
    <w:p w:rsidR="00FB32D9" w:rsidRDefault="00D857CF">
      <w:pPr>
        <w:spacing w:after="11" w:line="271" w:lineRule="auto"/>
        <w:ind w:left="-5" w:right="915"/>
      </w:pPr>
      <w:r>
        <w:rPr>
          <w:rFonts w:ascii="Trebuchet MS" w:eastAsia="Trebuchet MS" w:hAnsi="Trebuchet MS" w:cs="Trebuchet MS"/>
        </w:rPr>
        <w:t>The bank invested in the professional growth of its employees and cultivated a work environment that encourages creativity, accountability, and high performance. Training programs and career development initiatives have strengthened the team’s capabilities, ensuring high-quality service delivery and supporting the bank’s strategic ambitions.</w:t>
      </w:r>
    </w:p>
    <w:p w:rsidR="00FB32D9" w:rsidRDefault="00D857CF">
      <w:pPr>
        <w:pStyle w:val="Heading1"/>
        <w:spacing w:after="0" w:line="259" w:lineRule="auto"/>
        <w:ind w:left="-5"/>
        <w:jc w:val="left"/>
      </w:pPr>
      <w:r>
        <w:rPr>
          <w:b w:val="0"/>
          <w:color w:val="FF0000"/>
        </w:rPr>
        <w:t>Key Indicators</w:t>
      </w:r>
      <w:r>
        <w:rPr>
          <w:b w:val="0"/>
          <w:color w:val="2F5496"/>
        </w:rPr>
        <w:t xml:space="preserve"> </w:t>
      </w:r>
    </w:p>
    <w:tbl>
      <w:tblPr>
        <w:tblStyle w:val="TableGrid"/>
        <w:tblW w:w="9743" w:type="dxa"/>
        <w:tblInd w:w="5" w:type="dxa"/>
        <w:tblCellMar>
          <w:top w:w="0" w:type="dxa"/>
          <w:left w:w="0" w:type="dxa"/>
          <w:bottom w:w="13" w:type="dxa"/>
          <w:right w:w="0" w:type="dxa"/>
        </w:tblCellMar>
        <w:tblLook w:val="04A0" w:firstRow="1" w:lastRow="0" w:firstColumn="1" w:lastColumn="0" w:noHBand="0" w:noVBand="1"/>
      </w:tblPr>
      <w:tblGrid>
        <w:gridCol w:w="4520"/>
        <w:gridCol w:w="1042"/>
        <w:gridCol w:w="1032"/>
        <w:gridCol w:w="1047"/>
        <w:gridCol w:w="1055"/>
        <w:gridCol w:w="1047"/>
      </w:tblGrid>
      <w:tr w:rsidR="00FB32D9">
        <w:trPr>
          <w:trHeight w:val="341"/>
        </w:trPr>
        <w:tc>
          <w:tcPr>
            <w:tcW w:w="4538"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032"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6" w:right="0" w:firstLine="0"/>
              <w:jc w:val="center"/>
            </w:pPr>
            <w:r>
              <w:rPr>
                <w:b/>
                <w:color w:val="FF0000"/>
              </w:rPr>
              <w:t xml:space="preserve">2024 </w:t>
            </w:r>
          </w:p>
        </w:tc>
        <w:tc>
          <w:tcPr>
            <w:tcW w:w="102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1" w:right="0" w:firstLine="0"/>
              <w:jc w:val="center"/>
            </w:pPr>
            <w:r>
              <w:rPr>
                <w:b/>
              </w:rPr>
              <w:t xml:space="preserve">2023 </w:t>
            </w: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2" w:right="0" w:firstLine="0"/>
              <w:jc w:val="center"/>
            </w:pPr>
            <w:r>
              <w:rPr>
                <w:b/>
              </w:rPr>
              <w:t xml:space="preserve">2022 </w:t>
            </w:r>
          </w:p>
        </w:tc>
        <w:tc>
          <w:tcPr>
            <w:tcW w:w="1052"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0" w:right="3" w:firstLine="0"/>
              <w:jc w:val="center"/>
            </w:pPr>
            <w:r>
              <w:rPr>
                <w:b/>
              </w:rPr>
              <w:t xml:space="preserve">2021 </w:t>
            </w: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1" w:right="0" w:firstLine="0"/>
              <w:jc w:val="center"/>
            </w:pPr>
            <w:r>
              <w:rPr>
                <w:b/>
              </w:rPr>
              <w:t xml:space="preserve">2020 </w:t>
            </w:r>
          </w:p>
        </w:tc>
      </w:tr>
      <w:tr w:rsidR="00FB32D9">
        <w:trPr>
          <w:trHeight w:val="394"/>
        </w:trPr>
        <w:tc>
          <w:tcPr>
            <w:tcW w:w="4538"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 </w:t>
            </w:r>
          </w:p>
          <w:p w:rsidR="00FB32D9" w:rsidRDefault="00D857CF">
            <w:pPr>
              <w:spacing w:after="0" w:line="259" w:lineRule="auto"/>
              <w:ind w:left="58" w:right="0" w:firstLine="0"/>
              <w:jc w:val="left"/>
            </w:pPr>
            <w:r>
              <w:rPr>
                <w:b/>
              </w:rPr>
              <w:t>Financial results (in ALL thousand)</w:t>
            </w:r>
            <w:r>
              <w:t xml:space="preserve"> </w:t>
            </w:r>
          </w:p>
        </w:tc>
        <w:tc>
          <w:tcPr>
            <w:tcW w:w="1032"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rPr>
                <w:b/>
                <w:color w:val="FF0000"/>
              </w:rPr>
              <w:t xml:space="preserve"> </w:t>
            </w:r>
          </w:p>
        </w:tc>
        <w:tc>
          <w:tcPr>
            <w:tcW w:w="102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right="0" w:firstLine="0"/>
              <w:jc w:val="left"/>
            </w:pPr>
            <w:r>
              <w:rPr>
                <w:b/>
              </w:rPr>
              <w:t xml:space="preserve"> </w:t>
            </w: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 </w:t>
            </w:r>
          </w:p>
        </w:tc>
        <w:tc>
          <w:tcPr>
            <w:tcW w:w="1052"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 </w:t>
            </w: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rPr>
                <w:b/>
              </w:rPr>
              <w:t xml:space="preserve"> </w:t>
            </w:r>
          </w:p>
        </w:tc>
      </w:tr>
      <w:tr w:rsidR="00FB32D9">
        <w:trPr>
          <w:trHeight w:val="338"/>
        </w:trPr>
        <w:tc>
          <w:tcPr>
            <w:tcW w:w="4538"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Net interest income </w:t>
            </w:r>
          </w:p>
        </w:tc>
        <w:tc>
          <w:tcPr>
            <w:tcW w:w="1032"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4" w:firstLine="0"/>
              <w:jc w:val="right"/>
            </w:pPr>
            <w:r>
              <w:rPr>
                <w:color w:val="FF0000"/>
              </w:rPr>
              <w:t>2,032,794</w:t>
            </w:r>
          </w:p>
        </w:tc>
        <w:tc>
          <w:tcPr>
            <w:tcW w:w="1027"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8" w:firstLine="0"/>
              <w:jc w:val="right"/>
            </w:pPr>
            <w:r>
              <w:t>2,096,700</w:t>
            </w:r>
          </w:p>
        </w:tc>
        <w:tc>
          <w:tcPr>
            <w:tcW w:w="1047"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1,532,364</w:t>
            </w:r>
          </w:p>
        </w:tc>
        <w:tc>
          <w:tcPr>
            <w:tcW w:w="1052"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9" w:firstLine="0"/>
              <w:jc w:val="right"/>
            </w:pPr>
            <w:r>
              <w:t>1,160,395</w:t>
            </w:r>
          </w:p>
        </w:tc>
        <w:tc>
          <w:tcPr>
            <w:tcW w:w="1047"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1,027,936</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Net fee and commission income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rPr>
                <w:color w:val="FF0000"/>
              </w:rPr>
              <w:t>476,576</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480,122</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429,356</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346,234</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251,201</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lastRenderedPageBreak/>
              <w:t xml:space="preserve">Net trading income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rPr>
                <w:color w:val="FF0000"/>
              </w:rPr>
              <w:t>82,205</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51,176</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10,701</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19,947</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35,168</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Total income from banking operations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rPr>
                <w:color w:val="FF0000"/>
              </w:rPr>
              <w:t>2,597,120</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2,656,430</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1,979,152</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9" w:firstLine="0"/>
              <w:jc w:val="right"/>
            </w:pPr>
            <w:r>
              <w:t>1,644,830</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1,439,728</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Administrative expenses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01" w:right="0" w:firstLine="0"/>
              <w:jc w:val="left"/>
            </w:pPr>
            <w:r>
              <w:rPr>
                <w:color w:val="FF0000"/>
              </w:rPr>
              <w:t>(1,146,634)</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91" w:right="0" w:firstLine="0"/>
              <w:jc w:val="left"/>
            </w:pPr>
            <w:r>
              <w:t>(1,015,113)</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(682,297)</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7" w:firstLine="0"/>
              <w:jc w:val="right"/>
            </w:pPr>
            <w:r>
              <w:t>(730,514)</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(707,524)</w:t>
            </w:r>
          </w:p>
        </w:tc>
      </w:tr>
      <w:tr w:rsidR="00FB32D9">
        <w:trPr>
          <w:trHeight w:val="336"/>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Impairment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2" w:firstLine="0"/>
              <w:jc w:val="right"/>
            </w:pPr>
            <w:r>
              <w:rPr>
                <w:color w:val="FF0000"/>
              </w:rPr>
              <w:t>(296,749)</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6" w:firstLine="0"/>
              <w:jc w:val="right"/>
            </w:pPr>
            <w:r>
              <w:t>(406,963)</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(272,349)</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7" w:firstLine="0"/>
              <w:jc w:val="right"/>
            </w:pPr>
            <w:r>
              <w:t>(192,334)</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(284,889)</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Profit after tax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rPr>
                <w:color w:val="FF0000"/>
              </w:rPr>
              <w:t>987,232</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1,059,460</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879,149</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615,307</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375,204</w:t>
            </w:r>
          </w:p>
        </w:tc>
      </w:tr>
      <w:tr w:rsidR="00FB32D9">
        <w:trPr>
          <w:trHeight w:val="398"/>
        </w:trPr>
        <w:tc>
          <w:tcPr>
            <w:tcW w:w="4538" w:type="dxa"/>
            <w:tcBorders>
              <w:top w:val="single" w:sz="4" w:space="0" w:color="B1B2B4"/>
              <w:left w:val="single" w:sz="4" w:space="0" w:color="19171B"/>
              <w:bottom w:val="single" w:sz="4" w:space="0" w:color="B1B2B4"/>
              <w:right w:val="single" w:sz="4" w:space="0" w:color="AEAAAA"/>
            </w:tcBorders>
          </w:tcPr>
          <w:p w:rsidR="00FB32D9" w:rsidRDefault="00D857CF">
            <w:pPr>
              <w:spacing w:after="0" w:line="259" w:lineRule="auto"/>
              <w:ind w:left="58" w:right="0" w:firstLine="0"/>
              <w:jc w:val="left"/>
            </w:pPr>
            <w:r>
              <w:rPr>
                <w:b/>
              </w:rPr>
              <w:t xml:space="preserve">Balance-sheet indicators (in ALL thousand) </w:t>
            </w:r>
          </w:p>
        </w:tc>
        <w:tc>
          <w:tcPr>
            <w:tcW w:w="1032" w:type="dxa"/>
            <w:tcBorders>
              <w:top w:val="single" w:sz="4" w:space="0" w:color="B1B2B4"/>
              <w:left w:val="single" w:sz="4" w:space="0" w:color="AEAAAA"/>
              <w:bottom w:val="single" w:sz="4" w:space="0" w:color="B1B2B4"/>
              <w:right w:val="single" w:sz="4" w:space="0" w:color="AEAAAA"/>
            </w:tcBorders>
          </w:tcPr>
          <w:p w:rsidR="00FB32D9" w:rsidRDefault="00FB32D9">
            <w:pPr>
              <w:spacing w:after="160" w:line="259" w:lineRule="auto"/>
              <w:ind w:left="0" w:right="0" w:firstLine="0"/>
              <w:jc w:val="left"/>
            </w:pPr>
          </w:p>
        </w:tc>
        <w:tc>
          <w:tcPr>
            <w:tcW w:w="1027" w:type="dxa"/>
            <w:tcBorders>
              <w:top w:val="single" w:sz="4" w:space="0" w:color="B1B2B4"/>
              <w:left w:val="single" w:sz="4" w:space="0" w:color="AEAAAA"/>
              <w:bottom w:val="single" w:sz="4" w:space="0" w:color="B1B2B4"/>
              <w:right w:val="single" w:sz="4" w:space="0" w:color="AEAAAA"/>
            </w:tcBorders>
          </w:tcPr>
          <w:p w:rsidR="00FB32D9" w:rsidRDefault="00FB32D9">
            <w:pPr>
              <w:spacing w:after="160" w:line="259" w:lineRule="auto"/>
              <w:ind w:left="0" w:right="0" w:firstLine="0"/>
              <w:jc w:val="left"/>
            </w:pPr>
          </w:p>
        </w:tc>
        <w:tc>
          <w:tcPr>
            <w:tcW w:w="1047" w:type="dxa"/>
            <w:tcBorders>
              <w:top w:val="single" w:sz="4" w:space="0" w:color="B1B2B4"/>
              <w:left w:val="single" w:sz="4" w:space="0" w:color="AEAAAA"/>
              <w:bottom w:val="single" w:sz="4" w:space="0" w:color="B1B2B4"/>
              <w:right w:val="single" w:sz="4" w:space="0" w:color="AEAAAA"/>
            </w:tcBorders>
          </w:tcPr>
          <w:p w:rsidR="00FB32D9" w:rsidRDefault="00D857CF">
            <w:pPr>
              <w:spacing w:after="0" w:line="259" w:lineRule="auto"/>
              <w:ind w:left="-5" w:right="0" w:firstLine="0"/>
              <w:jc w:val="left"/>
            </w:pPr>
            <w:r>
              <w:t xml:space="preserve"> </w:t>
            </w:r>
            <w:r>
              <w:tab/>
              <w:t xml:space="preserve"> </w:t>
            </w:r>
          </w:p>
        </w:tc>
        <w:tc>
          <w:tcPr>
            <w:tcW w:w="1052" w:type="dxa"/>
            <w:tcBorders>
              <w:top w:val="single" w:sz="4" w:space="0" w:color="B1B2B4"/>
              <w:left w:val="single" w:sz="4" w:space="0" w:color="AEAAAA"/>
              <w:bottom w:val="single" w:sz="4" w:space="0" w:color="B1B2B4"/>
              <w:right w:val="single" w:sz="4" w:space="0" w:color="AEAAAA"/>
            </w:tcBorders>
          </w:tcPr>
          <w:p w:rsidR="00FB32D9" w:rsidRDefault="00FB32D9">
            <w:pPr>
              <w:spacing w:after="160" w:line="259" w:lineRule="auto"/>
              <w:ind w:left="0" w:right="0" w:firstLine="0"/>
              <w:jc w:val="left"/>
            </w:pPr>
          </w:p>
        </w:tc>
        <w:tc>
          <w:tcPr>
            <w:tcW w:w="1047" w:type="dxa"/>
            <w:tcBorders>
              <w:top w:val="single" w:sz="4" w:space="0" w:color="B1B2B4"/>
              <w:left w:val="single" w:sz="4" w:space="0" w:color="AEAAAA"/>
              <w:bottom w:val="single" w:sz="4" w:space="0" w:color="B1B2B4"/>
              <w:right w:val="single" w:sz="4" w:space="0" w:color="AEAAAA"/>
            </w:tcBorders>
          </w:tcPr>
          <w:p w:rsidR="00FB32D9" w:rsidRDefault="00D857CF">
            <w:pPr>
              <w:spacing w:after="0" w:line="259" w:lineRule="auto"/>
              <w:ind w:left="-5" w:right="0" w:firstLine="0"/>
              <w:jc w:val="left"/>
            </w:pPr>
            <w:r>
              <w:t xml:space="preserve"> </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Assets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20" w:right="0" w:firstLine="0"/>
              <w:jc w:val="left"/>
            </w:pPr>
            <w:r>
              <w:rPr>
                <w:color w:val="FF0000"/>
              </w:rPr>
              <w:t>60,831,998</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10" w:right="0" w:firstLine="0"/>
              <w:jc w:val="left"/>
            </w:pPr>
            <w:r>
              <w:t>54,917,439</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 w:right="0" w:firstLine="0"/>
            </w:pPr>
            <w:r>
              <w:t xml:space="preserve"> 50,122,288</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34" w:right="0" w:firstLine="0"/>
              <w:jc w:val="left"/>
            </w:pPr>
            <w:r>
              <w:t>41,883,294</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 w:right="0" w:firstLine="0"/>
            </w:pPr>
            <w:r>
              <w:t xml:space="preserve"> 34,243,838</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Loans and advances to customers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20" w:right="0" w:firstLine="0"/>
              <w:jc w:val="left"/>
            </w:pPr>
            <w:r>
              <w:rPr>
                <w:color w:val="FF0000"/>
              </w:rPr>
              <w:t>31,345,838</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10" w:right="0" w:firstLine="0"/>
              <w:jc w:val="left"/>
            </w:pPr>
            <w:r>
              <w:t>27,382,675</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 w:right="0" w:firstLine="0"/>
            </w:pPr>
            <w:r>
              <w:t xml:space="preserve"> 25,231,137</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34" w:right="0" w:firstLine="0"/>
              <w:jc w:val="left"/>
            </w:pPr>
            <w:r>
              <w:t>20,645,991</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 w:right="0" w:firstLine="0"/>
            </w:pPr>
            <w:r>
              <w:t xml:space="preserve"> 17,098,142</w:t>
            </w:r>
          </w:p>
        </w:tc>
      </w:tr>
      <w:tr w:rsidR="00FB32D9">
        <w:trPr>
          <w:trHeight w:val="336"/>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Loans and advances to banks and FI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rPr>
                <w:color w:val="FF0000"/>
              </w:rPr>
              <w:t>3,244,328</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4,283,403</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3,730,441</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9" w:firstLine="0"/>
              <w:jc w:val="right"/>
            </w:pPr>
            <w:r>
              <w:t>4,234,180</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2,422,790</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Due to other customers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20" w:right="0" w:firstLine="0"/>
              <w:jc w:val="left"/>
            </w:pPr>
            <w:r>
              <w:rPr>
                <w:color w:val="FF0000"/>
              </w:rPr>
              <w:t>49,077,208</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10" w:right="0" w:firstLine="0"/>
              <w:jc w:val="left"/>
            </w:pPr>
            <w:r>
              <w:t>43,794,343</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 w:right="0" w:firstLine="0"/>
            </w:pPr>
            <w:r>
              <w:t xml:space="preserve"> 38,869,160</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134" w:right="0" w:firstLine="0"/>
              <w:jc w:val="left"/>
            </w:pPr>
            <w:r>
              <w:t>34,332,798</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 w:right="0" w:firstLine="0"/>
            </w:pPr>
            <w:r>
              <w:t xml:space="preserve"> 28,503,007</w:t>
            </w:r>
          </w:p>
        </w:tc>
      </w:tr>
      <w:tr w:rsidR="00FB32D9">
        <w:trPr>
          <w:trHeight w:val="343"/>
        </w:trPr>
        <w:tc>
          <w:tcPr>
            <w:tcW w:w="4538"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t xml:space="preserve">Equity </w:t>
            </w:r>
          </w:p>
        </w:tc>
        <w:tc>
          <w:tcPr>
            <w:tcW w:w="1032"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4" w:firstLine="0"/>
              <w:jc w:val="right"/>
            </w:pPr>
            <w:r>
              <w:rPr>
                <w:color w:val="FF0000"/>
              </w:rPr>
              <w:t>6,831,620</w:t>
            </w:r>
          </w:p>
        </w:tc>
        <w:tc>
          <w:tcPr>
            <w:tcW w:w="1027"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8" w:firstLine="0"/>
              <w:jc w:val="right"/>
            </w:pPr>
            <w:r>
              <w:t>5,860,722</w:t>
            </w:r>
          </w:p>
        </w:tc>
        <w:tc>
          <w:tcPr>
            <w:tcW w:w="1047"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1047"/>
              </w:tabs>
              <w:spacing w:after="0" w:line="259" w:lineRule="auto"/>
              <w:ind w:left="-5" w:right="0" w:firstLine="0"/>
              <w:jc w:val="left"/>
            </w:pPr>
            <w:r>
              <w:t xml:space="preserve"> </w:t>
            </w:r>
            <w:r>
              <w:tab/>
              <w:t>4,796,739</w:t>
            </w:r>
          </w:p>
        </w:tc>
        <w:tc>
          <w:tcPr>
            <w:tcW w:w="1052"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9" w:firstLine="0"/>
              <w:jc w:val="right"/>
            </w:pPr>
            <w:r>
              <w:t>4,235,850</w:t>
            </w:r>
          </w:p>
        </w:tc>
        <w:tc>
          <w:tcPr>
            <w:tcW w:w="1047"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1047"/>
              </w:tabs>
              <w:spacing w:after="0" w:line="259" w:lineRule="auto"/>
              <w:ind w:left="-5" w:right="0" w:firstLine="0"/>
              <w:jc w:val="left"/>
            </w:pPr>
            <w:r>
              <w:t xml:space="preserve"> </w:t>
            </w:r>
            <w:r>
              <w:tab/>
              <w:t>3,646,590</w:t>
            </w:r>
          </w:p>
        </w:tc>
      </w:tr>
      <w:tr w:rsidR="00FB32D9">
        <w:trPr>
          <w:trHeight w:val="341"/>
        </w:trPr>
        <w:tc>
          <w:tcPr>
            <w:tcW w:w="4538"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rPr>
                <w:b/>
              </w:rPr>
              <w:t>Key ratios (in %)</w:t>
            </w:r>
            <w:r>
              <w:t xml:space="preserve"> </w:t>
            </w:r>
          </w:p>
        </w:tc>
        <w:tc>
          <w:tcPr>
            <w:tcW w:w="1032"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027"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 </w:t>
            </w:r>
          </w:p>
        </w:tc>
        <w:tc>
          <w:tcPr>
            <w:tcW w:w="1052"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 </w:t>
            </w:r>
          </w:p>
        </w:tc>
      </w:tr>
      <w:tr w:rsidR="00FB32D9">
        <w:trPr>
          <w:trHeight w:val="339"/>
        </w:trPr>
        <w:tc>
          <w:tcPr>
            <w:tcW w:w="4538"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Capital adequacy ratio </w:t>
            </w:r>
          </w:p>
        </w:tc>
        <w:tc>
          <w:tcPr>
            <w:tcW w:w="1032"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1" w:firstLine="0"/>
              <w:jc w:val="right"/>
            </w:pPr>
            <w:r>
              <w:rPr>
                <w:color w:val="FF0000"/>
              </w:rPr>
              <w:t>22.78</w:t>
            </w:r>
          </w:p>
        </w:tc>
        <w:tc>
          <w:tcPr>
            <w:tcW w:w="1027"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22.21</w:t>
            </w:r>
          </w:p>
        </w:tc>
        <w:tc>
          <w:tcPr>
            <w:tcW w:w="1047"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19.94</w:t>
            </w:r>
          </w:p>
        </w:tc>
        <w:tc>
          <w:tcPr>
            <w:tcW w:w="1052"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18.94</w:t>
            </w:r>
          </w:p>
        </w:tc>
        <w:tc>
          <w:tcPr>
            <w:tcW w:w="1047"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20.24</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Loans/ deposits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1" w:firstLine="0"/>
              <w:jc w:val="right"/>
            </w:pPr>
            <w:r>
              <w:rPr>
                <w:color w:val="FF0000"/>
              </w:rPr>
              <w:t>61.73</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60.07</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60.00</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59.40</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59.75</w:t>
            </w:r>
          </w:p>
        </w:tc>
      </w:tr>
      <w:tr w:rsidR="00FB32D9">
        <w:trPr>
          <w:trHeight w:val="336"/>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Liquidity ratio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1" w:firstLine="0"/>
              <w:jc w:val="right"/>
            </w:pPr>
            <w:r>
              <w:rPr>
                <w:color w:val="FF0000"/>
              </w:rPr>
              <w:t>41.90</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44.58</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44.69</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47.31</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52.08</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Loan provisioning ratio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1" w:firstLine="0"/>
              <w:jc w:val="right"/>
            </w:pPr>
            <w:r>
              <w:rPr>
                <w:color w:val="FF0000"/>
              </w:rPr>
              <w:t>4.38</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3.99</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3.75</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4.38</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4.52</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Net interest income/ Total income from banking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1" w:firstLine="0"/>
              <w:jc w:val="right"/>
            </w:pPr>
            <w:r>
              <w:rPr>
                <w:color w:val="FF0000"/>
              </w:rPr>
              <w:t>78.27</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78.93</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77.43</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70.55</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71.40</w:t>
            </w:r>
          </w:p>
        </w:tc>
      </w:tr>
      <w:tr w:rsidR="00FB32D9">
        <w:trPr>
          <w:trHeight w:val="341"/>
        </w:trPr>
        <w:tc>
          <w:tcPr>
            <w:tcW w:w="453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Return on equity (after tax) </w:t>
            </w:r>
          </w:p>
        </w:tc>
        <w:tc>
          <w:tcPr>
            <w:tcW w:w="103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1" w:firstLine="0"/>
              <w:jc w:val="right"/>
            </w:pPr>
            <w:r>
              <w:rPr>
                <w:color w:val="FF0000"/>
              </w:rPr>
              <w:t>15.56</w:t>
            </w:r>
          </w:p>
        </w:tc>
        <w:tc>
          <w:tcPr>
            <w:tcW w:w="102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19.88</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19.47</w:t>
            </w:r>
          </w:p>
        </w:tc>
        <w:tc>
          <w:tcPr>
            <w:tcW w:w="10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15.61</w:t>
            </w:r>
          </w:p>
        </w:tc>
        <w:tc>
          <w:tcPr>
            <w:tcW w:w="1047"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10.56</w:t>
            </w:r>
          </w:p>
        </w:tc>
      </w:tr>
      <w:tr w:rsidR="00FB32D9">
        <w:trPr>
          <w:trHeight w:val="343"/>
        </w:trPr>
        <w:tc>
          <w:tcPr>
            <w:tcW w:w="4538"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t xml:space="preserve">Return on assets (after tax) </w:t>
            </w:r>
          </w:p>
        </w:tc>
        <w:tc>
          <w:tcPr>
            <w:tcW w:w="1032"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1" w:firstLine="0"/>
              <w:jc w:val="right"/>
            </w:pPr>
            <w:r>
              <w:rPr>
                <w:color w:val="FF0000"/>
              </w:rPr>
              <w:t>1.71</w:t>
            </w:r>
          </w:p>
        </w:tc>
        <w:tc>
          <w:tcPr>
            <w:tcW w:w="1027"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4" w:firstLine="0"/>
              <w:jc w:val="right"/>
            </w:pPr>
            <w:r>
              <w:t>2.02</w:t>
            </w:r>
          </w:p>
        </w:tc>
        <w:tc>
          <w:tcPr>
            <w:tcW w:w="1047"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1047"/>
              </w:tabs>
              <w:spacing w:after="0" w:line="259" w:lineRule="auto"/>
              <w:ind w:left="-5" w:right="0" w:firstLine="0"/>
              <w:jc w:val="left"/>
            </w:pPr>
            <w:r>
              <w:t xml:space="preserve"> </w:t>
            </w:r>
            <w:r>
              <w:tab/>
              <w:t>1.91</w:t>
            </w:r>
          </w:p>
        </w:tc>
        <w:tc>
          <w:tcPr>
            <w:tcW w:w="1052"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4" w:firstLine="0"/>
              <w:jc w:val="right"/>
            </w:pPr>
            <w:r>
              <w:t>1.62</w:t>
            </w:r>
          </w:p>
        </w:tc>
        <w:tc>
          <w:tcPr>
            <w:tcW w:w="1047"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1047"/>
              </w:tabs>
              <w:spacing w:after="0" w:line="259" w:lineRule="auto"/>
              <w:ind w:left="-5" w:right="0" w:firstLine="0"/>
              <w:jc w:val="left"/>
            </w:pPr>
            <w:r>
              <w:t xml:space="preserve"> </w:t>
            </w:r>
            <w:r>
              <w:tab/>
              <w:t>1.14</w:t>
            </w:r>
          </w:p>
        </w:tc>
      </w:tr>
      <w:tr w:rsidR="00FB32D9">
        <w:trPr>
          <w:trHeight w:val="341"/>
        </w:trPr>
        <w:tc>
          <w:tcPr>
            <w:tcW w:w="4538"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rPr>
                <w:b/>
              </w:rPr>
              <w:t xml:space="preserve">Resources (in numbers) </w:t>
            </w:r>
          </w:p>
        </w:tc>
        <w:tc>
          <w:tcPr>
            <w:tcW w:w="1032"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027"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 </w:t>
            </w:r>
            <w:r>
              <w:tab/>
              <w:t xml:space="preserve"> </w:t>
            </w:r>
          </w:p>
        </w:tc>
        <w:tc>
          <w:tcPr>
            <w:tcW w:w="1052"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047"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 </w:t>
            </w:r>
          </w:p>
        </w:tc>
      </w:tr>
      <w:tr w:rsidR="00FB32D9">
        <w:trPr>
          <w:trHeight w:val="334"/>
        </w:trPr>
        <w:tc>
          <w:tcPr>
            <w:tcW w:w="4538"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Branches and offices </w:t>
            </w:r>
          </w:p>
        </w:tc>
        <w:tc>
          <w:tcPr>
            <w:tcW w:w="1032"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1" w:firstLine="0"/>
              <w:jc w:val="right"/>
            </w:pPr>
            <w:r>
              <w:rPr>
                <w:color w:val="FF0000"/>
              </w:rPr>
              <w:t>14</w:t>
            </w:r>
          </w:p>
        </w:tc>
        <w:tc>
          <w:tcPr>
            <w:tcW w:w="1027"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3" w:firstLine="0"/>
              <w:jc w:val="right"/>
            </w:pPr>
            <w:r>
              <w:t>14</w:t>
            </w:r>
          </w:p>
        </w:tc>
        <w:tc>
          <w:tcPr>
            <w:tcW w:w="1047"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14</w:t>
            </w:r>
          </w:p>
        </w:tc>
        <w:tc>
          <w:tcPr>
            <w:tcW w:w="1052"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3" w:firstLine="0"/>
              <w:jc w:val="right"/>
            </w:pPr>
            <w:r>
              <w:t>14</w:t>
            </w:r>
          </w:p>
        </w:tc>
        <w:tc>
          <w:tcPr>
            <w:tcW w:w="1047"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1047"/>
              </w:tabs>
              <w:spacing w:after="0" w:line="259" w:lineRule="auto"/>
              <w:ind w:left="-5" w:right="0" w:firstLine="0"/>
              <w:jc w:val="left"/>
            </w:pPr>
            <w:r>
              <w:t xml:space="preserve"> </w:t>
            </w:r>
            <w:r>
              <w:tab/>
              <w:t>14</w:t>
            </w:r>
          </w:p>
        </w:tc>
      </w:tr>
      <w:tr w:rsidR="00FB32D9">
        <w:trPr>
          <w:trHeight w:val="344"/>
        </w:trPr>
        <w:tc>
          <w:tcPr>
            <w:tcW w:w="4538"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t xml:space="preserve">Staff </w:t>
            </w:r>
          </w:p>
        </w:tc>
        <w:tc>
          <w:tcPr>
            <w:tcW w:w="1032"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1" w:firstLine="0"/>
              <w:jc w:val="right"/>
            </w:pPr>
            <w:r>
              <w:rPr>
                <w:color w:val="FF0000"/>
              </w:rPr>
              <w:t>277</w:t>
            </w:r>
          </w:p>
        </w:tc>
        <w:tc>
          <w:tcPr>
            <w:tcW w:w="1027"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3" w:firstLine="0"/>
              <w:jc w:val="right"/>
            </w:pPr>
            <w:r>
              <w:t>433</w:t>
            </w:r>
          </w:p>
        </w:tc>
        <w:tc>
          <w:tcPr>
            <w:tcW w:w="1047"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1047"/>
              </w:tabs>
              <w:spacing w:after="0" w:line="259" w:lineRule="auto"/>
              <w:ind w:left="-5" w:right="0" w:firstLine="0"/>
              <w:jc w:val="left"/>
            </w:pPr>
            <w:r>
              <w:t xml:space="preserve"> </w:t>
            </w:r>
            <w:r>
              <w:tab/>
              <w:t>425</w:t>
            </w:r>
          </w:p>
        </w:tc>
        <w:tc>
          <w:tcPr>
            <w:tcW w:w="1052"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3" w:firstLine="0"/>
              <w:jc w:val="right"/>
            </w:pPr>
            <w:r>
              <w:t>367</w:t>
            </w:r>
          </w:p>
        </w:tc>
        <w:tc>
          <w:tcPr>
            <w:tcW w:w="1047"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1047"/>
              </w:tabs>
              <w:spacing w:after="0" w:line="259" w:lineRule="auto"/>
              <w:ind w:left="-5" w:right="0" w:firstLine="0"/>
              <w:jc w:val="left"/>
            </w:pPr>
            <w:r>
              <w:t xml:space="preserve"> </w:t>
            </w:r>
            <w:r>
              <w:tab/>
              <w:t>351</w:t>
            </w:r>
          </w:p>
        </w:tc>
      </w:tr>
    </w:tbl>
    <w:p w:rsidR="00FB32D9" w:rsidRDefault="00D857CF">
      <w:pPr>
        <w:spacing w:after="0" w:line="259" w:lineRule="auto"/>
        <w:ind w:left="0" w:right="0" w:firstLine="0"/>
        <w:jc w:val="left"/>
      </w:pPr>
      <w:r>
        <w:t xml:space="preserve"> </w:t>
      </w:r>
    </w:p>
    <w:p w:rsidR="00FB32D9" w:rsidRDefault="00D857CF">
      <w:pPr>
        <w:pStyle w:val="Heading1"/>
        <w:spacing w:after="115" w:line="259" w:lineRule="auto"/>
        <w:ind w:left="-5"/>
        <w:jc w:val="left"/>
      </w:pPr>
      <w:r>
        <w:rPr>
          <w:rFonts w:ascii="Trebuchet MS" w:eastAsia="Trebuchet MS" w:hAnsi="Trebuchet MS" w:cs="Trebuchet MS"/>
          <w:color w:val="FF0000"/>
        </w:rPr>
        <w:t xml:space="preserve">Financial Results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928"/>
      </w:pPr>
      <w:r>
        <w:t xml:space="preserve">In 2024 Fibank Albania reported profit after tax in the amount of ALL 987,232 thousand (2023: ALL 1,059,460 thousand; 2022: ALL 897,149 thousand). The main contributor in net profit were net interest income followed by net fee and commission income.  </w:t>
      </w:r>
    </w:p>
    <w:p w:rsidR="00FB32D9" w:rsidRDefault="00D857CF">
      <w:pPr>
        <w:ind w:right="575"/>
      </w:pPr>
      <w:r>
        <w:t xml:space="preserve">Return on equity (after tax) in 2024 reached 15.56% (2023: 19.88%, 2022: 19.47%) and return on assets (after tax) reached 1.71% (2023: 2.02%; 2022: 1.91%). </w:t>
      </w:r>
    </w:p>
    <w:p w:rsidR="00FB32D9" w:rsidRDefault="00D857CF">
      <w:pPr>
        <w:spacing w:after="43" w:line="259" w:lineRule="auto"/>
        <w:ind w:left="694" w:right="0" w:firstLine="0"/>
        <w:jc w:val="left"/>
      </w:pPr>
      <w:r>
        <w:rPr>
          <w:noProof/>
        </w:rPr>
        <w:lastRenderedPageBreak/>
        <w:drawing>
          <wp:inline distT="0" distB="0" distL="0" distR="0">
            <wp:extent cx="4862195" cy="3396615"/>
            <wp:effectExtent l="0" t="0" r="0" b="0"/>
            <wp:docPr id="4077" name="Picture 4077"/>
            <wp:cNvGraphicFramePr/>
            <a:graphic xmlns:a="http://schemas.openxmlformats.org/drawingml/2006/main">
              <a:graphicData uri="http://schemas.openxmlformats.org/drawingml/2006/picture">
                <pic:pic xmlns:pic="http://schemas.openxmlformats.org/drawingml/2006/picture">
                  <pic:nvPicPr>
                    <pic:cNvPr id="4077" name="Picture 4077"/>
                    <pic:cNvPicPr/>
                  </pic:nvPicPr>
                  <pic:blipFill>
                    <a:blip r:embed="rId214"/>
                    <a:stretch>
                      <a:fillRect/>
                    </a:stretch>
                  </pic:blipFill>
                  <pic:spPr>
                    <a:xfrm>
                      <a:off x="0" y="0"/>
                      <a:ext cx="4862195" cy="3396615"/>
                    </a:xfrm>
                    <a:prstGeom prst="rect">
                      <a:avLst/>
                    </a:prstGeom>
                  </pic:spPr>
                </pic:pic>
              </a:graphicData>
            </a:graphic>
          </wp:inline>
        </w:drawing>
      </w:r>
    </w:p>
    <w:p w:rsidR="00FB32D9" w:rsidRDefault="00D857CF">
      <w:pPr>
        <w:spacing w:after="138"/>
        <w:ind w:right="928"/>
      </w:pPr>
      <w:r>
        <w:t xml:space="preserve">During the reporting period Fibank Albania continued its business development in accordance with the economic environment and the need of financing. Total income from banking operations amounted ALL 2,597,120 thousand (2023: ALL 2,656,430 thousand; 2022: ALL 1,979,152 thousand). </w:t>
      </w:r>
    </w:p>
    <w:p w:rsidR="00FB32D9" w:rsidRDefault="00D857CF">
      <w:pPr>
        <w:ind w:right="925"/>
      </w:pPr>
      <w:r>
        <w:t xml:space="preserve">Interest incomes meet an 8% increase, impacted by decrease in interest rates, reaching ALL 2,952,308 thousand (2023: ALL 2,740,902 thousand; 2022: ALL 1,938,415 thousand). A main contributor in interest incomes were interest incomes from small and medium enterprises customers which amounted ALL 1,246,436 thousand (2023: ALL 1,242,711 thousand; 2022: ALL 919,412 thousand), meanwhile interest incomes from loans to retail customer were ALL 862,071 thousand (2023: ALL 796,176 thousand; 2022: ALL 563,403 thousand) and together represent 71.42% of total interest income. </w:t>
      </w:r>
    </w:p>
    <w:p w:rsidR="00FB32D9" w:rsidRDefault="00D857CF">
      <w:pPr>
        <w:ind w:right="230"/>
      </w:pPr>
      <w:r>
        <w:t xml:space="preserve">Interest income from securities amounted to ALL 746,670 thousand (2023: ALL 590,629 thousand; 2022: ALL 435,430 thousand) and formed 25.29% of total interest income. </w:t>
      </w:r>
    </w:p>
    <w:p w:rsidR="00FB32D9" w:rsidRDefault="00D857CF">
      <w:pPr>
        <w:spacing w:after="91" w:line="259" w:lineRule="auto"/>
        <w:ind w:left="0" w:right="90" w:firstLine="0"/>
        <w:jc w:val="right"/>
      </w:pPr>
      <w:r>
        <w:rPr>
          <w:noProof/>
        </w:rPr>
        <w:lastRenderedPageBreak/>
        <w:drawing>
          <wp:inline distT="0" distB="0" distL="0" distR="0">
            <wp:extent cx="6225921" cy="2838450"/>
            <wp:effectExtent l="0" t="0" r="0" b="0"/>
            <wp:docPr id="4187" name="Picture 4187"/>
            <wp:cNvGraphicFramePr/>
            <a:graphic xmlns:a="http://schemas.openxmlformats.org/drawingml/2006/main">
              <a:graphicData uri="http://schemas.openxmlformats.org/drawingml/2006/picture">
                <pic:pic xmlns:pic="http://schemas.openxmlformats.org/drawingml/2006/picture">
                  <pic:nvPicPr>
                    <pic:cNvPr id="4187" name="Picture 4187"/>
                    <pic:cNvPicPr/>
                  </pic:nvPicPr>
                  <pic:blipFill>
                    <a:blip r:embed="rId215"/>
                    <a:stretch>
                      <a:fillRect/>
                    </a:stretch>
                  </pic:blipFill>
                  <pic:spPr>
                    <a:xfrm>
                      <a:off x="0" y="0"/>
                      <a:ext cx="6225921" cy="2838450"/>
                    </a:xfrm>
                    <a:prstGeom prst="rect">
                      <a:avLst/>
                    </a:prstGeom>
                  </pic:spPr>
                </pic:pic>
              </a:graphicData>
            </a:graphic>
          </wp:inline>
        </w:drawing>
      </w:r>
      <w:r>
        <w:rPr>
          <w:rFonts w:ascii="Trebuchet MS" w:eastAsia="Trebuchet MS" w:hAnsi="Trebuchet MS" w:cs="Trebuchet MS"/>
        </w:rPr>
        <w:t xml:space="preserve"> </w:t>
      </w:r>
    </w:p>
    <w:p w:rsidR="00FB32D9" w:rsidRDefault="00D857CF">
      <w:pPr>
        <w:spacing w:after="158" w:line="259" w:lineRule="auto"/>
        <w:ind w:left="0" w:right="0" w:firstLine="0"/>
        <w:jc w:val="left"/>
      </w:pPr>
      <w:r>
        <w:rPr>
          <w:rFonts w:ascii="Trebuchet MS" w:eastAsia="Trebuchet MS" w:hAnsi="Trebuchet MS" w:cs="Trebuchet MS"/>
        </w:rPr>
        <w:t xml:space="preserve"> </w:t>
      </w:r>
    </w:p>
    <w:p w:rsidR="00FB32D9" w:rsidRDefault="00D857CF">
      <w:pPr>
        <w:ind w:right="929"/>
      </w:pPr>
      <w:r>
        <w:t xml:space="preserve">Net fee and commission income amounted ALL 476,576 thousand (2023: ALL 480,122 thousand; 2022: ALL 429,356 thousand) having a relative share of 18.35% of total income from banking operations, compared to 18.07% in 2023 and 21.69% in 2022, as a result of the Bank’s consistent policy on the diversification of income from banking operations. </w:t>
      </w:r>
    </w:p>
    <w:p w:rsidR="00FB32D9" w:rsidRDefault="00D857CF">
      <w:pPr>
        <w:spacing w:after="95"/>
        <w:ind w:right="931"/>
      </w:pPr>
      <w:r>
        <w:t xml:space="preserve">The predominant share of fee and commission income was formed from commission income from cards, POS and ATM with 47.48%, followed by commission income from customer accounts with 27.96% and then with 15.47% and 8.95% of other fees and commission income and payment transactions income respectively. </w:t>
      </w:r>
    </w:p>
    <w:p w:rsidR="00FB32D9" w:rsidRDefault="00D857CF">
      <w:pPr>
        <w:spacing w:after="95" w:line="259" w:lineRule="auto"/>
        <w:ind w:left="0" w:right="0" w:firstLine="0"/>
        <w:jc w:val="right"/>
      </w:pPr>
      <w:r>
        <w:rPr>
          <w:noProof/>
        </w:rPr>
        <w:drawing>
          <wp:inline distT="0" distB="0" distL="0" distR="0">
            <wp:extent cx="6262624" cy="2423795"/>
            <wp:effectExtent l="0" t="0" r="0" b="0"/>
            <wp:docPr id="4189" name="Picture 4189"/>
            <wp:cNvGraphicFramePr/>
            <a:graphic xmlns:a="http://schemas.openxmlformats.org/drawingml/2006/main">
              <a:graphicData uri="http://schemas.openxmlformats.org/drawingml/2006/picture">
                <pic:pic xmlns:pic="http://schemas.openxmlformats.org/drawingml/2006/picture">
                  <pic:nvPicPr>
                    <pic:cNvPr id="4189" name="Picture 4189"/>
                    <pic:cNvPicPr/>
                  </pic:nvPicPr>
                  <pic:blipFill>
                    <a:blip r:embed="rId216"/>
                    <a:stretch>
                      <a:fillRect/>
                    </a:stretch>
                  </pic:blipFill>
                  <pic:spPr>
                    <a:xfrm>
                      <a:off x="0" y="0"/>
                      <a:ext cx="6262624" cy="2423795"/>
                    </a:xfrm>
                    <a:prstGeom prst="rect">
                      <a:avLst/>
                    </a:prstGeom>
                  </pic:spPr>
                </pic:pic>
              </a:graphicData>
            </a:graphic>
          </wp:inline>
        </w:drawing>
      </w:r>
      <w:r>
        <w:t xml:space="preserve">  </w:t>
      </w:r>
    </w:p>
    <w:p w:rsidR="00FB32D9" w:rsidRDefault="00D857CF">
      <w:pPr>
        <w:spacing w:after="147" w:line="259" w:lineRule="auto"/>
        <w:ind w:left="0" w:right="0" w:firstLine="0"/>
        <w:jc w:val="left"/>
      </w:pPr>
      <w:r>
        <w:t xml:space="preserve"> </w:t>
      </w:r>
    </w:p>
    <w:p w:rsidR="00FB32D9" w:rsidRDefault="00D857CF">
      <w:pPr>
        <w:spacing w:after="147" w:line="259" w:lineRule="auto"/>
        <w:ind w:left="0" w:right="0" w:firstLine="0"/>
        <w:jc w:val="left"/>
      </w:pPr>
      <w:r>
        <w:t xml:space="preserve"> </w:t>
      </w:r>
    </w:p>
    <w:p w:rsidR="00FB32D9" w:rsidRDefault="00D857CF">
      <w:pPr>
        <w:ind w:right="367"/>
      </w:pPr>
      <w:r>
        <w:t xml:space="preserve">General administrative expenses increased by 7.71% and reached ALL 844,582 thousand for the reporting period (2023: ALL 784,128 thousand; 2022: ALL 616,129 thousand). Personnel expenses formed the biggest portion of </w:t>
      </w:r>
    </w:p>
    <w:p w:rsidR="00FB32D9" w:rsidRDefault="00D857CF">
      <w:pPr>
        <w:ind w:right="1"/>
      </w:pPr>
      <w:r>
        <w:t xml:space="preserve">67.37% while the smallest share of 4.92% is presented by the group Maintenance and repair. </w:t>
      </w:r>
    </w:p>
    <w:p w:rsidR="00FB32D9" w:rsidRDefault="00D857CF">
      <w:pPr>
        <w:spacing w:after="144"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0" w:right="0" w:firstLine="0"/>
        <w:jc w:val="left"/>
      </w:pPr>
      <w:r>
        <w:rPr>
          <w:rFonts w:ascii="Trebuchet MS" w:eastAsia="Trebuchet MS" w:hAnsi="Trebuchet MS" w:cs="Trebuchet MS"/>
        </w:rPr>
        <w:lastRenderedPageBreak/>
        <w:t xml:space="preserve"> </w:t>
      </w:r>
    </w:p>
    <w:p w:rsidR="00FB32D9" w:rsidRDefault="00D857CF">
      <w:pPr>
        <w:spacing w:after="163" w:line="259" w:lineRule="auto"/>
        <w:ind w:left="-703" w:right="0" w:firstLine="0"/>
        <w:jc w:val="left"/>
      </w:pPr>
      <w:r>
        <w:rPr>
          <w:noProof/>
        </w:rPr>
        <w:drawing>
          <wp:inline distT="0" distB="0" distL="0" distR="0">
            <wp:extent cx="6620257" cy="2562225"/>
            <wp:effectExtent l="0" t="0" r="0" b="0"/>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217"/>
                    <a:stretch>
                      <a:fillRect/>
                    </a:stretch>
                  </pic:blipFill>
                  <pic:spPr>
                    <a:xfrm>
                      <a:off x="0" y="0"/>
                      <a:ext cx="6620257" cy="2562225"/>
                    </a:xfrm>
                    <a:prstGeom prst="rect">
                      <a:avLst/>
                    </a:prstGeom>
                  </pic:spPr>
                </pic:pic>
              </a:graphicData>
            </a:graphic>
          </wp:inline>
        </w:drawing>
      </w:r>
    </w:p>
    <w:p w:rsidR="00FB32D9" w:rsidRDefault="00D857CF">
      <w:pPr>
        <w:spacing w:after="147" w:line="259" w:lineRule="auto"/>
        <w:ind w:left="0" w:right="0" w:firstLine="0"/>
        <w:jc w:val="left"/>
      </w:pPr>
      <w:r>
        <w:t xml:space="preserve"> </w:t>
      </w:r>
    </w:p>
    <w:p w:rsidR="00FB32D9" w:rsidRDefault="00D857CF">
      <w:pPr>
        <w:spacing w:after="147" w:line="259" w:lineRule="auto"/>
        <w:ind w:left="0" w:right="0" w:firstLine="0"/>
        <w:jc w:val="left"/>
      </w:pPr>
      <w:r>
        <w:t xml:space="preserve"> </w:t>
      </w:r>
    </w:p>
    <w:p w:rsidR="00FB32D9" w:rsidRDefault="00D857CF">
      <w:pPr>
        <w:spacing w:after="147" w:line="259" w:lineRule="auto"/>
        <w:ind w:left="0" w:right="0" w:firstLine="0"/>
        <w:jc w:val="left"/>
      </w:pPr>
      <w:r>
        <w:t xml:space="preserve"> </w:t>
      </w:r>
    </w:p>
    <w:p w:rsidR="00FB32D9" w:rsidRDefault="00D857CF">
      <w:pPr>
        <w:spacing w:after="147" w:line="259" w:lineRule="auto"/>
        <w:ind w:left="0" w:right="0" w:firstLine="0"/>
        <w:jc w:val="left"/>
      </w:pPr>
      <w:r>
        <w:t xml:space="preserve"> </w:t>
      </w:r>
    </w:p>
    <w:p w:rsidR="00FB32D9" w:rsidRDefault="00D857CF">
      <w:pPr>
        <w:spacing w:after="147" w:line="259" w:lineRule="auto"/>
        <w:ind w:left="0" w:right="0" w:firstLine="0"/>
        <w:jc w:val="left"/>
      </w:pPr>
      <w:r>
        <w:t xml:space="preserve"> </w:t>
      </w:r>
    </w:p>
    <w:p w:rsidR="00FB32D9" w:rsidRDefault="00D857CF">
      <w:pPr>
        <w:spacing w:after="138"/>
        <w:ind w:right="372"/>
      </w:pPr>
      <w:r>
        <w:t xml:space="preserve">General administrative expenses increased by 7.71% and reached ALL 844,582 thousand for the reporting period (2023: ALL 784,128 thousand; 2022: ALL 616,129 thousand). Personnel expenses formed the biggest  </w:t>
      </w:r>
    </w:p>
    <w:p w:rsidR="00FB32D9" w:rsidRDefault="00D857CF">
      <w:pPr>
        <w:spacing w:after="123"/>
        <w:ind w:right="925"/>
      </w:pPr>
      <w:r>
        <w:t xml:space="preserve">portion of 67.37% while the smallest share of 4.92% is presented by the group Maintenance and repair.Net impairment losses of loan exposures by the Bank amounted to ALL 297,949 thousand for 2024, compared to ALL 407,778 thousand in the previous year (2022: ALL 272,380 thousand).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pStyle w:val="Heading1"/>
        <w:spacing w:after="0" w:line="259" w:lineRule="auto"/>
        <w:ind w:left="-5"/>
        <w:jc w:val="left"/>
      </w:pPr>
      <w:r>
        <w:rPr>
          <w:b w:val="0"/>
          <w:color w:val="FF0000"/>
        </w:rPr>
        <w:t xml:space="preserve">Balance Sheet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925"/>
      </w:pPr>
      <w:r>
        <w:t xml:space="preserve">As at the end of December 2024, the total assets of Fibank Albania reached ALL 60,831,998 thousand (2023: ALL 54,917,439 thousand; 2022: ALL 50,122,288 thousand) increasing by 10.77% (amounted ALL 5,914,559 thousand) resulted mainly from increase in loans and advances to customers by 14.47% and increase in investment in securities by 15.26%. </w:t>
      </w:r>
    </w:p>
    <w:p w:rsidR="00FB32D9" w:rsidRDefault="00D857CF">
      <w:pPr>
        <w:spacing w:after="27" w:line="259" w:lineRule="auto"/>
        <w:ind w:left="0" w:right="0" w:firstLine="0"/>
        <w:jc w:val="left"/>
      </w:pPr>
      <w:r>
        <w:t xml:space="preserve"> </w:t>
      </w:r>
    </w:p>
    <w:p w:rsidR="00FB32D9" w:rsidRDefault="00D857CF">
      <w:pPr>
        <w:spacing w:after="27" w:line="259" w:lineRule="auto"/>
        <w:ind w:left="0" w:right="0" w:firstLine="0"/>
        <w:jc w:val="left"/>
      </w:pPr>
      <w:r>
        <w:t xml:space="preserve"> </w:t>
      </w:r>
    </w:p>
    <w:p w:rsidR="00FB32D9" w:rsidRDefault="00D857CF">
      <w:pPr>
        <w:spacing w:after="140" w:line="259" w:lineRule="auto"/>
        <w:ind w:left="0" w:right="0" w:firstLine="0"/>
        <w:jc w:val="left"/>
      </w:pPr>
      <w:r>
        <w:t xml:space="preserve"> </w:t>
      </w:r>
    </w:p>
    <w:p w:rsidR="00FB32D9" w:rsidRDefault="00D857CF">
      <w:pPr>
        <w:spacing w:after="163" w:line="259" w:lineRule="auto"/>
        <w:ind w:left="-619" w:right="0" w:firstLine="0"/>
        <w:jc w:val="left"/>
      </w:pPr>
      <w:r>
        <w:rPr>
          <w:noProof/>
        </w:rPr>
        <w:lastRenderedPageBreak/>
        <w:drawing>
          <wp:inline distT="0" distB="0" distL="0" distR="0">
            <wp:extent cx="6515100" cy="2286000"/>
            <wp:effectExtent l="0" t="0" r="0" b="0"/>
            <wp:docPr id="4453" name="Picture 4453"/>
            <wp:cNvGraphicFramePr/>
            <a:graphic xmlns:a="http://schemas.openxmlformats.org/drawingml/2006/main">
              <a:graphicData uri="http://schemas.openxmlformats.org/drawingml/2006/picture">
                <pic:pic xmlns:pic="http://schemas.openxmlformats.org/drawingml/2006/picture">
                  <pic:nvPicPr>
                    <pic:cNvPr id="4453" name="Picture 4453"/>
                    <pic:cNvPicPr/>
                  </pic:nvPicPr>
                  <pic:blipFill>
                    <a:blip r:embed="rId218"/>
                    <a:stretch>
                      <a:fillRect/>
                    </a:stretch>
                  </pic:blipFill>
                  <pic:spPr>
                    <a:xfrm>
                      <a:off x="0" y="0"/>
                      <a:ext cx="6515100" cy="2286000"/>
                    </a:xfrm>
                    <a:prstGeom prst="rect">
                      <a:avLst/>
                    </a:prstGeom>
                  </pic:spPr>
                </pic:pic>
              </a:graphicData>
            </a:graphic>
          </wp:inline>
        </w:drawing>
      </w:r>
    </w:p>
    <w:p w:rsidR="00FB32D9" w:rsidRDefault="00D857CF">
      <w:pPr>
        <w:spacing w:after="147" w:line="259" w:lineRule="auto"/>
        <w:ind w:left="0" w:right="0" w:firstLine="0"/>
        <w:jc w:val="left"/>
      </w:pPr>
      <w:r>
        <w:t xml:space="preserve"> </w:t>
      </w:r>
    </w:p>
    <w:p w:rsidR="00FB32D9" w:rsidRDefault="00D857CF">
      <w:pPr>
        <w:spacing w:after="147" w:line="259" w:lineRule="auto"/>
        <w:ind w:left="0" w:right="0" w:firstLine="0"/>
        <w:jc w:val="left"/>
      </w:pPr>
      <w:r>
        <w:t xml:space="preserve"> </w:t>
      </w:r>
    </w:p>
    <w:p w:rsidR="00FB32D9" w:rsidRDefault="00D857CF">
      <w:pPr>
        <w:ind w:right="927"/>
      </w:pPr>
      <w:r>
        <w:t xml:space="preserve">The asset structure remained relatively unchanged reflecting market conditions and the Bank’s strategy for maintaining an adequate balance between risk, capital, and return. Loans and advances to customers preserved first majority share and formed 51.5% (2023:49.9%; 2022:50.3%), followed by financial instruments (investment in securities) with 29.7% (2023: 28.5%; 2022: 28.5%) of total assets. </w:t>
      </w:r>
    </w:p>
    <w:p w:rsidR="00FB32D9" w:rsidRDefault="00D857CF">
      <w:pPr>
        <w:ind w:right="928"/>
      </w:pPr>
      <w:r>
        <w:t xml:space="preserve">Cash and balances with central bank amounted ALL 6,032,758 thousand (2023: ALL 5,393,614 thousand; 2022: 6,438,914 thousand) forming 9.9% of total assets as the Bank manage cash in respect of its daily operations and in accordance with the market environment and external conditions.  </w:t>
      </w:r>
    </w:p>
    <w:p w:rsidR="00FB32D9" w:rsidRDefault="00D857CF">
      <w:pPr>
        <w:ind w:right="573"/>
      </w:pPr>
      <w:r>
        <w:t xml:space="preserve">Loans and advances to banks amounted ALL 3,244,328 thousand, compared to ALL 4,283,403 thousand at the end of 2023 (2022: ALL 3,730,441 thousand). </w:t>
      </w:r>
    </w:p>
    <w:p w:rsidR="00FB32D9" w:rsidRDefault="00D857CF">
      <w:pPr>
        <w:ind w:right="925"/>
      </w:pPr>
      <w:r>
        <w:t xml:space="preserve">Portfolio of financial instruments is comprised from papers of Albanian Government, European Governments, American Government and international organizations. At the end of the year investments in securities at amortized cost amounted ALL 8,628,785 thousand (2022: ALL 9,416,920 thousand; 2022: ALL 9,093,158 thousand) and investment in securities at FVOCI amounted ALL 9,441,749 thousand (2023: ALL 6,260,958 thousand; 2022: ALL 3,616,033 thousand). </w:t>
      </w:r>
    </w:p>
    <w:p w:rsidR="00FB32D9" w:rsidRDefault="00D857CF">
      <w:pPr>
        <w:spacing w:after="0" w:line="259" w:lineRule="auto"/>
        <w:ind w:left="0" w:right="0" w:firstLine="0"/>
        <w:jc w:val="left"/>
      </w:pPr>
      <w:r>
        <w:t xml:space="preserve"> </w:t>
      </w:r>
    </w:p>
    <w:p w:rsidR="00FB32D9" w:rsidRDefault="00D857CF">
      <w:pPr>
        <w:pStyle w:val="Heading1"/>
        <w:spacing w:after="5" w:line="259" w:lineRule="auto"/>
        <w:ind w:left="-5"/>
        <w:jc w:val="left"/>
      </w:pPr>
      <w:r>
        <w:rPr>
          <w:rFonts w:ascii="Trebuchet MS" w:eastAsia="Trebuchet MS" w:hAnsi="Trebuchet MS" w:cs="Trebuchet MS"/>
          <w:color w:val="FF0000"/>
        </w:rPr>
        <w:t xml:space="preserve">Loans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spacing w:after="138"/>
        <w:ind w:right="931"/>
      </w:pPr>
      <w:r>
        <w:t xml:space="preserve">In 2024 Fibank Albania gross loan portfolio increase by 14.94% (ALL 4,261,112 thousand) and reached ALL 32,782,526 thousand at the end of the period (2023: ALL 28,521,414 thousand; 2022: ALL 26,213,730 thousand). This year has been very positive, due to the big efforts of the Sales force and focus of the Bank in strengthening its position in the market. The positive trend is reflected in both segments; retail and small &amp; medium enterprises, respectively with 12.55% and 17.12%. This was also in compliance with the Bank’s strategy for increase of new lending and consequently increase of received funds. </w:t>
      </w:r>
    </w:p>
    <w:p w:rsidR="00FB32D9" w:rsidRDefault="00D857CF">
      <w:pPr>
        <w:spacing w:after="0" w:line="259" w:lineRule="auto"/>
        <w:ind w:left="-5" w:right="0"/>
        <w:jc w:val="left"/>
      </w:pPr>
      <w:r>
        <w:rPr>
          <w:i/>
        </w:rPr>
        <w:t xml:space="preserve">Loan portfolio by business line: </w:t>
      </w:r>
    </w:p>
    <w:tbl>
      <w:tblPr>
        <w:tblStyle w:val="TableGrid"/>
        <w:tblW w:w="9157" w:type="dxa"/>
        <w:tblInd w:w="5" w:type="dxa"/>
        <w:tblCellMar>
          <w:top w:w="0" w:type="dxa"/>
          <w:left w:w="58" w:type="dxa"/>
          <w:bottom w:w="8" w:type="dxa"/>
          <w:right w:w="2" w:type="dxa"/>
        </w:tblCellMar>
        <w:tblLook w:val="04A0" w:firstRow="1" w:lastRow="0" w:firstColumn="1" w:lastColumn="0" w:noHBand="0" w:noVBand="1"/>
      </w:tblPr>
      <w:tblGrid>
        <w:gridCol w:w="2954"/>
        <w:gridCol w:w="1248"/>
        <w:gridCol w:w="854"/>
        <w:gridCol w:w="1186"/>
        <w:gridCol w:w="855"/>
        <w:gridCol w:w="1244"/>
        <w:gridCol w:w="816"/>
      </w:tblGrid>
      <w:tr w:rsidR="00FB32D9">
        <w:trPr>
          <w:trHeight w:val="456"/>
        </w:trPr>
        <w:tc>
          <w:tcPr>
            <w:tcW w:w="295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0" w:firstLine="0"/>
              <w:jc w:val="left"/>
            </w:pPr>
            <w:r>
              <w:rPr>
                <w:b/>
              </w:rPr>
              <w:t xml:space="preserve">In ALL thousand / % of total </w:t>
            </w:r>
          </w:p>
        </w:tc>
        <w:tc>
          <w:tcPr>
            <w:tcW w:w="1248"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0" w:firstLine="0"/>
              <w:jc w:val="right"/>
            </w:pPr>
            <w:r>
              <w:rPr>
                <w:b/>
              </w:rPr>
              <w:t xml:space="preserve">2024 </w:t>
            </w:r>
          </w:p>
        </w:tc>
        <w:tc>
          <w:tcPr>
            <w:tcW w:w="85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2" w:firstLine="0"/>
              <w:jc w:val="right"/>
            </w:pPr>
            <w:r>
              <w:rPr>
                <w:b/>
              </w:rPr>
              <w:t xml:space="preserve">% </w:t>
            </w:r>
          </w:p>
        </w:tc>
        <w:tc>
          <w:tcPr>
            <w:tcW w:w="1186"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54" w:firstLine="0"/>
              <w:jc w:val="right"/>
            </w:pPr>
            <w:r>
              <w:rPr>
                <w:b/>
              </w:rPr>
              <w:t xml:space="preserve">2023 </w:t>
            </w:r>
          </w:p>
        </w:tc>
        <w:tc>
          <w:tcPr>
            <w:tcW w:w="855"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0" w:firstLine="0"/>
              <w:jc w:val="right"/>
            </w:pPr>
            <w:r>
              <w:rPr>
                <w:b/>
              </w:rPr>
              <w:t>%</w:t>
            </w:r>
          </w:p>
        </w:tc>
        <w:tc>
          <w:tcPr>
            <w:tcW w:w="124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0" w:firstLine="0"/>
              <w:jc w:val="right"/>
            </w:pPr>
            <w:r>
              <w:rPr>
                <w:b/>
              </w:rPr>
              <w:t xml:space="preserve">2022 </w:t>
            </w:r>
          </w:p>
        </w:tc>
        <w:tc>
          <w:tcPr>
            <w:tcW w:w="816"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0" w:firstLine="0"/>
              <w:jc w:val="right"/>
            </w:pPr>
            <w:r>
              <w:rPr>
                <w:b/>
              </w:rPr>
              <w:t>%</w:t>
            </w:r>
          </w:p>
        </w:tc>
      </w:tr>
      <w:tr w:rsidR="00FB32D9">
        <w:trPr>
          <w:trHeight w:val="468"/>
        </w:trPr>
        <w:tc>
          <w:tcPr>
            <w:tcW w:w="2954"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0" w:firstLine="0"/>
              <w:jc w:val="left"/>
            </w:pPr>
            <w:r>
              <w:t xml:space="preserve">Retail customers </w:t>
            </w:r>
          </w:p>
        </w:tc>
        <w:tc>
          <w:tcPr>
            <w:tcW w:w="1248"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65" w:firstLine="0"/>
              <w:jc w:val="right"/>
            </w:pPr>
            <w:r>
              <w:t xml:space="preserve">15,333,798 </w:t>
            </w:r>
          </w:p>
        </w:tc>
        <w:tc>
          <w:tcPr>
            <w:tcW w:w="854"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64" w:firstLine="0"/>
              <w:jc w:val="right"/>
            </w:pPr>
            <w:r>
              <w:t xml:space="preserve">46.8 </w:t>
            </w:r>
          </w:p>
        </w:tc>
        <w:tc>
          <w:tcPr>
            <w:tcW w:w="1186"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60" w:firstLine="0"/>
              <w:jc w:val="right"/>
            </w:pPr>
            <w:r>
              <w:t xml:space="preserve">13,623,976 </w:t>
            </w:r>
          </w:p>
        </w:tc>
        <w:tc>
          <w:tcPr>
            <w:tcW w:w="855"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2" w:firstLine="0"/>
              <w:jc w:val="right"/>
            </w:pPr>
            <w:r>
              <w:t>47.8</w:t>
            </w:r>
          </w:p>
        </w:tc>
        <w:tc>
          <w:tcPr>
            <w:tcW w:w="1244"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65" w:firstLine="0"/>
              <w:jc w:val="right"/>
            </w:pPr>
            <w:r>
              <w:t xml:space="preserve">11,914,362 </w:t>
            </w:r>
          </w:p>
        </w:tc>
        <w:tc>
          <w:tcPr>
            <w:tcW w:w="816" w:type="dxa"/>
            <w:tcBorders>
              <w:top w:val="single" w:sz="6" w:space="0" w:color="7B7C7E"/>
              <w:left w:val="single" w:sz="4" w:space="0" w:color="B1B2B4"/>
              <w:bottom w:val="single" w:sz="4" w:space="0" w:color="B1B2B4"/>
              <w:right w:val="single" w:sz="4" w:space="0" w:color="B1B2B4"/>
            </w:tcBorders>
            <w:vAlign w:val="bottom"/>
          </w:tcPr>
          <w:p w:rsidR="00FB32D9" w:rsidRDefault="00D857CF">
            <w:pPr>
              <w:spacing w:after="0" w:line="259" w:lineRule="auto"/>
              <w:ind w:left="0" w:right="2" w:firstLine="0"/>
              <w:jc w:val="right"/>
            </w:pPr>
            <w:r>
              <w:t>45.5</w:t>
            </w:r>
          </w:p>
        </w:tc>
      </w:tr>
      <w:tr w:rsidR="00FB32D9">
        <w:trPr>
          <w:trHeight w:val="463"/>
        </w:trPr>
        <w:tc>
          <w:tcPr>
            <w:tcW w:w="2954" w:type="dxa"/>
            <w:tcBorders>
              <w:top w:val="single" w:sz="4" w:space="0" w:color="B1B2B4"/>
              <w:left w:val="single" w:sz="4" w:space="0" w:color="B1B2B4"/>
              <w:bottom w:val="single" w:sz="6" w:space="0" w:color="7B7C7E"/>
              <w:right w:val="single" w:sz="4" w:space="0" w:color="B1B2B4"/>
            </w:tcBorders>
            <w:vAlign w:val="center"/>
          </w:tcPr>
          <w:p w:rsidR="00FB32D9" w:rsidRDefault="00D857CF">
            <w:pPr>
              <w:spacing w:after="0" w:line="259" w:lineRule="auto"/>
              <w:ind w:left="0" w:right="0" w:firstLine="0"/>
              <w:jc w:val="left"/>
            </w:pPr>
            <w:r>
              <w:t xml:space="preserve">Small and medium enterprises </w:t>
            </w:r>
          </w:p>
        </w:tc>
        <w:tc>
          <w:tcPr>
            <w:tcW w:w="1248"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0" w:right="65" w:firstLine="0"/>
              <w:jc w:val="right"/>
            </w:pPr>
            <w:r>
              <w:t xml:space="preserve">17,448,728 </w:t>
            </w:r>
          </w:p>
        </w:tc>
        <w:tc>
          <w:tcPr>
            <w:tcW w:w="854"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0" w:right="64" w:firstLine="0"/>
              <w:jc w:val="right"/>
            </w:pPr>
            <w:r>
              <w:t xml:space="preserve">53.2 </w:t>
            </w:r>
          </w:p>
        </w:tc>
        <w:tc>
          <w:tcPr>
            <w:tcW w:w="1186"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0" w:right="60" w:firstLine="0"/>
              <w:jc w:val="right"/>
            </w:pPr>
            <w:r>
              <w:t xml:space="preserve">14,897,437 </w:t>
            </w:r>
          </w:p>
        </w:tc>
        <w:tc>
          <w:tcPr>
            <w:tcW w:w="855"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0" w:right="2" w:firstLine="0"/>
              <w:jc w:val="right"/>
            </w:pPr>
            <w:r>
              <w:t>52.2</w:t>
            </w:r>
          </w:p>
        </w:tc>
        <w:tc>
          <w:tcPr>
            <w:tcW w:w="1244"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0" w:right="65" w:firstLine="0"/>
              <w:jc w:val="right"/>
            </w:pPr>
            <w:r>
              <w:t xml:space="preserve">14,299,368 </w:t>
            </w:r>
          </w:p>
        </w:tc>
        <w:tc>
          <w:tcPr>
            <w:tcW w:w="816" w:type="dxa"/>
            <w:tcBorders>
              <w:top w:val="single" w:sz="4" w:space="0" w:color="B1B2B4"/>
              <w:left w:val="single" w:sz="4" w:space="0" w:color="B1B2B4"/>
              <w:bottom w:val="single" w:sz="6" w:space="0" w:color="7B7C7E"/>
              <w:right w:val="single" w:sz="4" w:space="0" w:color="B1B2B4"/>
            </w:tcBorders>
            <w:vAlign w:val="bottom"/>
          </w:tcPr>
          <w:p w:rsidR="00FB32D9" w:rsidRDefault="00D857CF">
            <w:pPr>
              <w:spacing w:after="0" w:line="259" w:lineRule="auto"/>
              <w:ind w:left="0" w:right="2" w:firstLine="0"/>
              <w:jc w:val="right"/>
            </w:pPr>
            <w:r>
              <w:t>54.5</w:t>
            </w:r>
          </w:p>
        </w:tc>
      </w:tr>
      <w:tr w:rsidR="00FB32D9">
        <w:trPr>
          <w:trHeight w:val="471"/>
        </w:trPr>
        <w:tc>
          <w:tcPr>
            <w:tcW w:w="2954" w:type="dxa"/>
            <w:tcBorders>
              <w:top w:val="single" w:sz="6" w:space="0" w:color="7B7C7E"/>
              <w:left w:val="single" w:sz="4" w:space="0" w:color="B1B2B4"/>
              <w:bottom w:val="single" w:sz="6" w:space="0" w:color="7B7C7E"/>
              <w:right w:val="single" w:sz="4" w:space="0" w:color="B1B2B4"/>
            </w:tcBorders>
            <w:vAlign w:val="center"/>
          </w:tcPr>
          <w:p w:rsidR="00FB32D9" w:rsidRDefault="00D857CF">
            <w:pPr>
              <w:spacing w:after="0" w:line="259" w:lineRule="auto"/>
              <w:ind w:left="0" w:right="0" w:firstLine="0"/>
              <w:jc w:val="left"/>
            </w:pPr>
            <w:r>
              <w:rPr>
                <w:b/>
              </w:rPr>
              <w:lastRenderedPageBreak/>
              <w:t xml:space="preserve">Gross loan portfolio </w:t>
            </w:r>
          </w:p>
        </w:tc>
        <w:tc>
          <w:tcPr>
            <w:tcW w:w="1248"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0" w:firstLine="0"/>
              <w:jc w:val="right"/>
            </w:pPr>
            <w:r>
              <w:rPr>
                <w:b/>
              </w:rPr>
              <w:t xml:space="preserve">32,782,526 </w:t>
            </w:r>
          </w:p>
        </w:tc>
        <w:tc>
          <w:tcPr>
            <w:tcW w:w="85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4" w:firstLine="0"/>
              <w:jc w:val="right"/>
            </w:pPr>
            <w:r>
              <w:rPr>
                <w:b/>
              </w:rPr>
              <w:t xml:space="preserve">100 </w:t>
            </w:r>
          </w:p>
        </w:tc>
        <w:tc>
          <w:tcPr>
            <w:tcW w:w="1186"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55" w:firstLine="0"/>
              <w:jc w:val="right"/>
            </w:pPr>
            <w:r>
              <w:rPr>
                <w:b/>
              </w:rPr>
              <w:t xml:space="preserve">28,521,414 </w:t>
            </w:r>
          </w:p>
        </w:tc>
        <w:tc>
          <w:tcPr>
            <w:tcW w:w="855"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2" w:firstLine="0"/>
              <w:jc w:val="right"/>
            </w:pPr>
            <w:r>
              <w:rPr>
                <w:b/>
              </w:rPr>
              <w:t>100</w:t>
            </w:r>
          </w:p>
        </w:tc>
        <w:tc>
          <w:tcPr>
            <w:tcW w:w="124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0" w:firstLine="0"/>
              <w:jc w:val="right"/>
            </w:pPr>
            <w:r>
              <w:rPr>
                <w:b/>
              </w:rPr>
              <w:t xml:space="preserve">26,213,730 </w:t>
            </w:r>
          </w:p>
        </w:tc>
        <w:tc>
          <w:tcPr>
            <w:tcW w:w="816"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2" w:firstLine="0"/>
              <w:jc w:val="right"/>
            </w:pPr>
            <w:r>
              <w:rPr>
                <w:b/>
              </w:rPr>
              <w:t>100</w:t>
            </w:r>
          </w:p>
        </w:tc>
      </w:tr>
      <w:tr w:rsidR="00FB32D9">
        <w:trPr>
          <w:trHeight w:val="470"/>
        </w:trPr>
        <w:tc>
          <w:tcPr>
            <w:tcW w:w="2954" w:type="dxa"/>
            <w:tcBorders>
              <w:top w:val="single" w:sz="6" w:space="0" w:color="7B7C7E"/>
              <w:left w:val="single" w:sz="4" w:space="0" w:color="B1B2B4"/>
              <w:bottom w:val="single" w:sz="6" w:space="0" w:color="7B7C7E"/>
              <w:right w:val="single" w:sz="4" w:space="0" w:color="B1B2B4"/>
            </w:tcBorders>
            <w:vAlign w:val="center"/>
          </w:tcPr>
          <w:p w:rsidR="00FB32D9" w:rsidRDefault="00D857CF">
            <w:pPr>
              <w:spacing w:after="0" w:line="259" w:lineRule="auto"/>
              <w:ind w:left="0" w:right="0" w:firstLine="0"/>
              <w:jc w:val="left"/>
            </w:pPr>
            <w:r>
              <w:t xml:space="preserve">Impairment </w:t>
            </w:r>
          </w:p>
        </w:tc>
        <w:tc>
          <w:tcPr>
            <w:tcW w:w="1248"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7" w:firstLine="0"/>
              <w:jc w:val="right"/>
            </w:pPr>
            <w:r>
              <w:t xml:space="preserve">(1,436,688) </w:t>
            </w:r>
          </w:p>
        </w:tc>
        <w:tc>
          <w:tcPr>
            <w:tcW w:w="85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20" w:firstLine="0"/>
              <w:jc w:val="right"/>
            </w:pPr>
            <w:r>
              <w:t xml:space="preserve"> </w:t>
            </w:r>
          </w:p>
        </w:tc>
        <w:tc>
          <w:tcPr>
            <w:tcW w:w="1186"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2" w:firstLine="0"/>
              <w:jc w:val="right"/>
            </w:pPr>
            <w:r>
              <w:t xml:space="preserve">(1,138,738) </w:t>
            </w:r>
          </w:p>
        </w:tc>
        <w:tc>
          <w:tcPr>
            <w:tcW w:w="855"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24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62" w:firstLine="0"/>
              <w:jc w:val="right"/>
            </w:pPr>
            <w:r>
              <w:t xml:space="preserve">(982,593) </w:t>
            </w:r>
          </w:p>
        </w:tc>
        <w:tc>
          <w:tcPr>
            <w:tcW w:w="816"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r>
      <w:tr w:rsidR="00FB32D9">
        <w:trPr>
          <w:trHeight w:val="468"/>
        </w:trPr>
        <w:tc>
          <w:tcPr>
            <w:tcW w:w="2954" w:type="dxa"/>
            <w:tcBorders>
              <w:top w:val="single" w:sz="6" w:space="0" w:color="7B7C7E"/>
              <w:left w:val="single" w:sz="4" w:space="0" w:color="B1B2B4"/>
              <w:bottom w:val="single" w:sz="4" w:space="0" w:color="000000"/>
              <w:right w:val="single" w:sz="4" w:space="0" w:color="B1B2B4"/>
            </w:tcBorders>
            <w:vAlign w:val="bottom"/>
          </w:tcPr>
          <w:p w:rsidR="00FB32D9" w:rsidRDefault="00D857CF">
            <w:pPr>
              <w:spacing w:after="0" w:line="259" w:lineRule="auto"/>
              <w:ind w:left="0" w:right="0" w:firstLine="0"/>
              <w:jc w:val="left"/>
            </w:pPr>
            <w:r>
              <w:rPr>
                <w:b/>
              </w:rPr>
              <w:t xml:space="preserve">Loan portfolio </w:t>
            </w:r>
          </w:p>
        </w:tc>
        <w:tc>
          <w:tcPr>
            <w:tcW w:w="1248" w:type="dxa"/>
            <w:tcBorders>
              <w:top w:val="single" w:sz="6" w:space="0" w:color="7B7C7E"/>
              <w:left w:val="single" w:sz="4" w:space="0" w:color="B1B2B4"/>
              <w:bottom w:val="single" w:sz="4" w:space="0" w:color="000000"/>
              <w:right w:val="single" w:sz="4" w:space="0" w:color="B1B2B4"/>
            </w:tcBorders>
            <w:vAlign w:val="bottom"/>
          </w:tcPr>
          <w:p w:rsidR="00FB32D9" w:rsidRDefault="00D857CF">
            <w:pPr>
              <w:spacing w:after="0" w:line="259" w:lineRule="auto"/>
              <w:ind w:left="0" w:right="60" w:firstLine="0"/>
              <w:jc w:val="right"/>
            </w:pPr>
            <w:r>
              <w:rPr>
                <w:b/>
              </w:rPr>
              <w:t xml:space="preserve">31,345,838 </w:t>
            </w:r>
          </w:p>
        </w:tc>
        <w:tc>
          <w:tcPr>
            <w:tcW w:w="854" w:type="dxa"/>
            <w:tcBorders>
              <w:top w:val="single" w:sz="6" w:space="0" w:color="7B7C7E"/>
              <w:left w:val="single" w:sz="4" w:space="0" w:color="B1B2B4"/>
              <w:bottom w:val="single" w:sz="4" w:space="0" w:color="000000"/>
              <w:right w:val="single" w:sz="4" w:space="0" w:color="B1B2B4"/>
            </w:tcBorders>
            <w:vAlign w:val="bottom"/>
          </w:tcPr>
          <w:p w:rsidR="00FB32D9" w:rsidRDefault="00D857CF">
            <w:pPr>
              <w:spacing w:after="0" w:line="259" w:lineRule="auto"/>
              <w:ind w:left="0" w:right="20" w:firstLine="0"/>
              <w:jc w:val="right"/>
            </w:pPr>
            <w:r>
              <w:rPr>
                <w:b/>
              </w:rPr>
              <w:t xml:space="preserve"> </w:t>
            </w:r>
          </w:p>
        </w:tc>
        <w:tc>
          <w:tcPr>
            <w:tcW w:w="1186" w:type="dxa"/>
            <w:tcBorders>
              <w:top w:val="single" w:sz="6" w:space="0" w:color="7B7C7E"/>
              <w:left w:val="single" w:sz="4" w:space="0" w:color="B1B2B4"/>
              <w:bottom w:val="single" w:sz="4" w:space="0" w:color="000000"/>
              <w:right w:val="single" w:sz="4" w:space="0" w:color="B1B2B4"/>
            </w:tcBorders>
            <w:vAlign w:val="bottom"/>
          </w:tcPr>
          <w:p w:rsidR="00FB32D9" w:rsidRDefault="00D857CF">
            <w:pPr>
              <w:spacing w:after="0" w:line="259" w:lineRule="auto"/>
              <w:ind w:left="0" w:right="55" w:firstLine="0"/>
              <w:jc w:val="right"/>
            </w:pPr>
            <w:r>
              <w:rPr>
                <w:b/>
              </w:rPr>
              <w:t xml:space="preserve">27,382,675 </w:t>
            </w:r>
          </w:p>
        </w:tc>
        <w:tc>
          <w:tcPr>
            <w:tcW w:w="855" w:type="dxa"/>
            <w:tcBorders>
              <w:top w:val="single" w:sz="6" w:space="0" w:color="7B7C7E"/>
              <w:left w:val="single" w:sz="4" w:space="0" w:color="B1B2B4"/>
              <w:bottom w:val="single" w:sz="4" w:space="0" w:color="000000"/>
              <w:right w:val="single" w:sz="4" w:space="0" w:color="B1B2B4"/>
            </w:tcBorders>
          </w:tcPr>
          <w:p w:rsidR="00FB32D9" w:rsidRDefault="00FB32D9">
            <w:pPr>
              <w:spacing w:after="160" w:line="259" w:lineRule="auto"/>
              <w:ind w:left="0" w:right="0" w:firstLine="0"/>
              <w:jc w:val="left"/>
            </w:pPr>
          </w:p>
        </w:tc>
        <w:tc>
          <w:tcPr>
            <w:tcW w:w="1244" w:type="dxa"/>
            <w:tcBorders>
              <w:top w:val="single" w:sz="6" w:space="0" w:color="7B7C7E"/>
              <w:left w:val="single" w:sz="4" w:space="0" w:color="B1B2B4"/>
              <w:bottom w:val="single" w:sz="4" w:space="0" w:color="000000"/>
              <w:right w:val="single" w:sz="4" w:space="0" w:color="B1B2B4"/>
            </w:tcBorders>
            <w:vAlign w:val="bottom"/>
          </w:tcPr>
          <w:p w:rsidR="00FB32D9" w:rsidRDefault="00D857CF">
            <w:pPr>
              <w:spacing w:after="0" w:line="259" w:lineRule="auto"/>
              <w:ind w:left="0" w:right="60" w:firstLine="0"/>
              <w:jc w:val="right"/>
            </w:pPr>
            <w:r>
              <w:rPr>
                <w:b/>
              </w:rPr>
              <w:t xml:space="preserve">25,231,137 </w:t>
            </w:r>
          </w:p>
        </w:tc>
        <w:tc>
          <w:tcPr>
            <w:tcW w:w="816" w:type="dxa"/>
            <w:tcBorders>
              <w:top w:val="single" w:sz="6" w:space="0" w:color="7B7C7E"/>
              <w:left w:val="single" w:sz="4" w:space="0" w:color="B1B2B4"/>
              <w:bottom w:val="single" w:sz="4" w:space="0" w:color="000000"/>
              <w:right w:val="single" w:sz="4" w:space="0" w:color="B1B2B4"/>
            </w:tcBorders>
          </w:tcPr>
          <w:p w:rsidR="00FB32D9" w:rsidRDefault="00FB32D9">
            <w:pPr>
              <w:spacing w:after="160" w:line="259" w:lineRule="auto"/>
              <w:ind w:left="0" w:right="0" w:firstLine="0"/>
              <w:jc w:val="left"/>
            </w:pPr>
          </w:p>
        </w:tc>
      </w:tr>
    </w:tbl>
    <w:p w:rsidR="00FB32D9" w:rsidRDefault="00D857CF">
      <w:pPr>
        <w:spacing w:after="147" w:line="259" w:lineRule="auto"/>
        <w:ind w:left="0" w:right="0" w:firstLine="0"/>
        <w:jc w:val="left"/>
      </w:pPr>
      <w:r>
        <w:t xml:space="preserve"> </w:t>
      </w:r>
    </w:p>
    <w:p w:rsidR="00FB32D9" w:rsidRDefault="00D857CF">
      <w:pPr>
        <w:spacing w:after="138"/>
        <w:ind w:right="926"/>
      </w:pPr>
      <w:r>
        <w:t xml:space="preserve">At the end of 2024, loans to small and medium enterprises slightly increased their share in the Bank’s loan portfolio, respectively at 53.23% (2023: 52.23%; 2022: 54.55%; meanwhile loans to retail customers decreased its share at 46.77% (2023: 47.77%; 2022: 45.45%). Fibank focus on retail lending was reflected with increased collaboration with biggest construction companies in the country, offering new products and good conditions to retail clients. The facility consists of taking as collateral the property during the construction phase or the construction company offers the collateral in favor of the client’s request. Meantime in business lending the Bank continued to support sound projects in accordance with the need for financing and market conditions in the country. There has been an increase in demand for individuals with income from business with the aim of buying villas or units in areas with a good location and expensive prices. </w:t>
      </w:r>
    </w:p>
    <w:p w:rsidR="00FB32D9" w:rsidRDefault="00D857CF">
      <w:pPr>
        <w:ind w:right="1"/>
      </w:pPr>
      <w:r>
        <w:t xml:space="preserve">Loan portfolio by currency: </w:t>
      </w:r>
    </w:p>
    <w:tbl>
      <w:tblPr>
        <w:tblStyle w:val="TableGrid"/>
        <w:tblW w:w="9018" w:type="dxa"/>
        <w:tblInd w:w="5" w:type="dxa"/>
        <w:tblCellMar>
          <w:top w:w="149" w:type="dxa"/>
          <w:left w:w="0" w:type="dxa"/>
          <w:bottom w:w="6" w:type="dxa"/>
          <w:right w:w="0" w:type="dxa"/>
        </w:tblCellMar>
        <w:tblLook w:val="04A0" w:firstRow="1" w:lastRow="0" w:firstColumn="1" w:lastColumn="0" w:noHBand="0" w:noVBand="1"/>
      </w:tblPr>
      <w:tblGrid>
        <w:gridCol w:w="2978"/>
        <w:gridCol w:w="1152"/>
        <w:gridCol w:w="860"/>
        <w:gridCol w:w="1133"/>
        <w:gridCol w:w="855"/>
        <w:gridCol w:w="1133"/>
        <w:gridCol w:w="907"/>
      </w:tblGrid>
      <w:tr w:rsidR="00FB32D9">
        <w:trPr>
          <w:trHeight w:val="471"/>
        </w:trPr>
        <w:tc>
          <w:tcPr>
            <w:tcW w:w="2978"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rPr>
                <w:b/>
              </w:rPr>
              <w:t xml:space="preserve">In ALL thousand / % of total </w:t>
            </w:r>
          </w:p>
        </w:tc>
        <w:tc>
          <w:tcPr>
            <w:tcW w:w="1152"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3" w:firstLine="0"/>
              <w:jc w:val="right"/>
            </w:pPr>
            <w:r>
              <w:rPr>
                <w:b/>
              </w:rPr>
              <w:t>2024</w:t>
            </w:r>
          </w:p>
        </w:tc>
        <w:tc>
          <w:tcPr>
            <w:tcW w:w="860" w:type="dxa"/>
            <w:tcBorders>
              <w:top w:val="single" w:sz="6" w:space="0" w:color="7B7C7E"/>
              <w:left w:val="single" w:sz="4" w:space="0" w:color="B1B2B4"/>
              <w:bottom w:val="single" w:sz="6" w:space="0" w:color="7B7C7E"/>
              <w:right w:val="single" w:sz="4" w:space="0" w:color="B1B2B4"/>
            </w:tcBorders>
            <w:vAlign w:val="bottom"/>
          </w:tcPr>
          <w:p w:rsidR="00FB32D9" w:rsidRDefault="00D857CF">
            <w:pPr>
              <w:tabs>
                <w:tab w:val="right" w:pos="860"/>
              </w:tabs>
              <w:spacing w:after="0" w:line="259" w:lineRule="auto"/>
              <w:ind w:left="-5" w:right="0" w:firstLine="0"/>
              <w:jc w:val="left"/>
            </w:pPr>
            <w:r>
              <w:rPr>
                <w:b/>
              </w:rPr>
              <w:t xml:space="preserve"> </w:t>
            </w:r>
            <w:r>
              <w:rPr>
                <w:b/>
              </w:rPr>
              <w:tab/>
              <w:t>%</w:t>
            </w:r>
          </w:p>
        </w:tc>
        <w:tc>
          <w:tcPr>
            <w:tcW w:w="1133" w:type="dxa"/>
            <w:tcBorders>
              <w:top w:val="single" w:sz="6" w:space="0" w:color="7B7C7E"/>
              <w:left w:val="single" w:sz="4" w:space="0" w:color="B1B2B4"/>
              <w:bottom w:val="single" w:sz="6" w:space="0" w:color="7B7C7E"/>
              <w:right w:val="single" w:sz="4" w:space="0" w:color="B1B2B4"/>
            </w:tcBorders>
            <w:vAlign w:val="bottom"/>
          </w:tcPr>
          <w:p w:rsidR="00FB32D9" w:rsidRDefault="00D857CF">
            <w:pPr>
              <w:tabs>
                <w:tab w:val="right" w:pos="1133"/>
              </w:tabs>
              <w:spacing w:after="0" w:line="259" w:lineRule="auto"/>
              <w:ind w:left="-10" w:right="-1" w:firstLine="0"/>
              <w:jc w:val="left"/>
            </w:pPr>
            <w:r>
              <w:rPr>
                <w:b/>
              </w:rPr>
              <w:t xml:space="preserve"> </w:t>
            </w:r>
            <w:r>
              <w:rPr>
                <w:b/>
              </w:rPr>
              <w:tab/>
              <w:t>2023</w:t>
            </w:r>
          </w:p>
        </w:tc>
        <w:tc>
          <w:tcPr>
            <w:tcW w:w="855"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2" w:firstLine="0"/>
              <w:jc w:val="right"/>
            </w:pPr>
            <w:r>
              <w:rPr>
                <w:b/>
              </w:rPr>
              <w:t>%</w:t>
            </w:r>
          </w:p>
        </w:tc>
        <w:tc>
          <w:tcPr>
            <w:tcW w:w="1133"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1" w:firstLine="0"/>
              <w:jc w:val="right"/>
            </w:pPr>
            <w:r>
              <w:rPr>
                <w:b/>
              </w:rPr>
              <w:t>2022</w:t>
            </w:r>
          </w:p>
        </w:tc>
        <w:tc>
          <w:tcPr>
            <w:tcW w:w="907"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2" w:firstLine="0"/>
              <w:jc w:val="right"/>
            </w:pPr>
            <w:r>
              <w:rPr>
                <w:b/>
              </w:rPr>
              <w:t>%</w:t>
            </w:r>
          </w:p>
        </w:tc>
      </w:tr>
      <w:tr w:rsidR="00FB32D9">
        <w:trPr>
          <w:trHeight w:val="406"/>
        </w:trPr>
        <w:tc>
          <w:tcPr>
            <w:tcW w:w="2978"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5" w:right="0" w:firstLine="0"/>
              <w:jc w:val="left"/>
            </w:pPr>
            <w:r>
              <w:t xml:space="preserve">Loans in ALL </w:t>
            </w:r>
          </w:p>
        </w:tc>
        <w:tc>
          <w:tcPr>
            <w:tcW w:w="1152"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14,687,961</w:t>
            </w:r>
          </w:p>
        </w:tc>
        <w:tc>
          <w:tcPr>
            <w:tcW w:w="860"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860"/>
              </w:tabs>
              <w:spacing w:after="0" w:line="259" w:lineRule="auto"/>
              <w:ind w:left="-5" w:right="0" w:firstLine="0"/>
              <w:jc w:val="left"/>
            </w:pPr>
            <w:r>
              <w:t xml:space="preserve"> </w:t>
            </w:r>
            <w:r>
              <w:tab/>
              <w:t>44.8</w:t>
            </w:r>
          </w:p>
        </w:tc>
        <w:tc>
          <w:tcPr>
            <w:tcW w:w="1133" w:type="dxa"/>
            <w:tcBorders>
              <w:top w:val="single" w:sz="6" w:space="0" w:color="7B7C7E"/>
              <w:left w:val="single" w:sz="4" w:space="0" w:color="B1B2B4"/>
              <w:bottom w:val="single" w:sz="4" w:space="0" w:color="B1B2B4"/>
              <w:right w:val="single" w:sz="4" w:space="0" w:color="B1B2B4"/>
            </w:tcBorders>
          </w:tcPr>
          <w:p w:rsidR="00FB32D9" w:rsidRDefault="00D857CF">
            <w:pPr>
              <w:tabs>
                <w:tab w:val="right" w:pos="1133"/>
              </w:tabs>
              <w:spacing w:after="0" w:line="259" w:lineRule="auto"/>
              <w:ind w:left="-10" w:right="0" w:firstLine="0"/>
              <w:jc w:val="left"/>
            </w:pPr>
            <w:r>
              <w:t xml:space="preserve"> </w:t>
            </w:r>
            <w:r>
              <w:tab/>
              <w:t>11,641,838</w:t>
            </w:r>
          </w:p>
        </w:tc>
        <w:tc>
          <w:tcPr>
            <w:tcW w:w="855"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40.8</w:t>
            </w:r>
          </w:p>
        </w:tc>
        <w:tc>
          <w:tcPr>
            <w:tcW w:w="1133"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9,753,305</w:t>
            </w:r>
          </w:p>
        </w:tc>
        <w:tc>
          <w:tcPr>
            <w:tcW w:w="907"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37.2</w:t>
            </w:r>
          </w:p>
        </w:tc>
      </w:tr>
      <w:tr w:rsidR="00FB32D9">
        <w:trPr>
          <w:trHeight w:val="408"/>
        </w:trPr>
        <w:tc>
          <w:tcPr>
            <w:tcW w:w="2978"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 w:right="0" w:firstLine="0"/>
              <w:jc w:val="left"/>
            </w:pPr>
            <w:r>
              <w:t xml:space="preserve">Loans in EUR </w:t>
            </w:r>
          </w:p>
        </w:tc>
        <w:tc>
          <w:tcPr>
            <w:tcW w:w="1152"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8" w:firstLine="0"/>
              <w:jc w:val="right"/>
            </w:pPr>
            <w:r>
              <w:t>17,531,847</w:t>
            </w:r>
          </w:p>
        </w:tc>
        <w:tc>
          <w:tcPr>
            <w:tcW w:w="860"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860"/>
              </w:tabs>
              <w:spacing w:after="0" w:line="259" w:lineRule="auto"/>
              <w:ind w:left="-5" w:right="0" w:firstLine="0"/>
              <w:jc w:val="left"/>
            </w:pPr>
            <w:r>
              <w:t xml:space="preserve"> </w:t>
            </w:r>
            <w:r>
              <w:tab/>
              <w:t>53.5</w:t>
            </w:r>
          </w:p>
        </w:tc>
        <w:tc>
          <w:tcPr>
            <w:tcW w:w="1133" w:type="dxa"/>
            <w:tcBorders>
              <w:top w:val="single" w:sz="4" w:space="0" w:color="B1B2B4"/>
              <w:left w:val="single" w:sz="4" w:space="0" w:color="B1B2B4"/>
              <w:bottom w:val="single" w:sz="4" w:space="0" w:color="B1B2B4"/>
              <w:right w:val="single" w:sz="4" w:space="0" w:color="B1B2B4"/>
            </w:tcBorders>
          </w:tcPr>
          <w:p w:rsidR="00FB32D9" w:rsidRDefault="00D857CF">
            <w:pPr>
              <w:tabs>
                <w:tab w:val="right" w:pos="1133"/>
              </w:tabs>
              <w:spacing w:after="0" w:line="259" w:lineRule="auto"/>
              <w:ind w:left="-10" w:right="0" w:firstLine="0"/>
              <w:jc w:val="left"/>
            </w:pPr>
            <w:r>
              <w:t xml:space="preserve"> </w:t>
            </w:r>
            <w:r>
              <w:tab/>
              <w:t>16,501,847</w:t>
            </w:r>
          </w:p>
        </w:tc>
        <w:tc>
          <w:tcPr>
            <w:tcW w:w="855"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57.9</w:t>
            </w:r>
          </w:p>
        </w:tc>
        <w:tc>
          <w:tcPr>
            <w:tcW w:w="1133"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16,202,903</w:t>
            </w:r>
          </w:p>
        </w:tc>
        <w:tc>
          <w:tcPr>
            <w:tcW w:w="907"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0" w:right="4" w:firstLine="0"/>
              <w:jc w:val="right"/>
            </w:pPr>
            <w:r>
              <w:t>61.8</w:t>
            </w:r>
          </w:p>
        </w:tc>
      </w:tr>
      <w:tr w:rsidR="00FB32D9">
        <w:trPr>
          <w:trHeight w:val="410"/>
        </w:trPr>
        <w:tc>
          <w:tcPr>
            <w:tcW w:w="2978"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5" w:right="0" w:firstLine="0"/>
              <w:jc w:val="left"/>
            </w:pPr>
            <w:r>
              <w:t xml:space="preserve">Loans in other currency </w:t>
            </w:r>
          </w:p>
        </w:tc>
        <w:tc>
          <w:tcPr>
            <w:tcW w:w="1152"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8" w:firstLine="0"/>
              <w:jc w:val="right"/>
            </w:pPr>
            <w:r>
              <w:t>562,718</w:t>
            </w:r>
          </w:p>
        </w:tc>
        <w:tc>
          <w:tcPr>
            <w:tcW w:w="860"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860"/>
              </w:tabs>
              <w:spacing w:after="0" w:line="259" w:lineRule="auto"/>
              <w:ind w:left="-5" w:right="0" w:firstLine="0"/>
              <w:jc w:val="left"/>
            </w:pPr>
            <w:r>
              <w:t xml:space="preserve"> </w:t>
            </w:r>
            <w:r>
              <w:tab/>
              <w:t>1.7</w:t>
            </w:r>
          </w:p>
        </w:tc>
        <w:tc>
          <w:tcPr>
            <w:tcW w:w="1133" w:type="dxa"/>
            <w:tcBorders>
              <w:top w:val="single" w:sz="4" w:space="0" w:color="B1B2B4"/>
              <w:left w:val="single" w:sz="4" w:space="0" w:color="B1B2B4"/>
              <w:bottom w:val="single" w:sz="6" w:space="0" w:color="7B7C7E"/>
              <w:right w:val="single" w:sz="4" w:space="0" w:color="B1B2B4"/>
            </w:tcBorders>
          </w:tcPr>
          <w:p w:rsidR="00FB32D9" w:rsidRDefault="00D857CF">
            <w:pPr>
              <w:tabs>
                <w:tab w:val="right" w:pos="1133"/>
              </w:tabs>
              <w:spacing w:after="0" w:line="259" w:lineRule="auto"/>
              <w:ind w:left="-10" w:right="0" w:firstLine="0"/>
              <w:jc w:val="left"/>
            </w:pPr>
            <w:r>
              <w:t xml:space="preserve"> </w:t>
            </w:r>
            <w:r>
              <w:tab/>
              <w:t>377,729</w:t>
            </w:r>
          </w:p>
        </w:tc>
        <w:tc>
          <w:tcPr>
            <w:tcW w:w="855"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4" w:firstLine="0"/>
              <w:jc w:val="right"/>
            </w:pPr>
            <w:r>
              <w:t>1.3</w:t>
            </w:r>
          </w:p>
        </w:tc>
        <w:tc>
          <w:tcPr>
            <w:tcW w:w="1133"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4" w:firstLine="0"/>
              <w:jc w:val="right"/>
            </w:pPr>
            <w:r>
              <w:t>257,522</w:t>
            </w:r>
          </w:p>
        </w:tc>
        <w:tc>
          <w:tcPr>
            <w:tcW w:w="907"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0" w:right="4" w:firstLine="0"/>
              <w:jc w:val="right"/>
            </w:pPr>
            <w:r>
              <w:t>1.0</w:t>
            </w:r>
          </w:p>
        </w:tc>
      </w:tr>
      <w:tr w:rsidR="00FB32D9">
        <w:trPr>
          <w:trHeight w:val="471"/>
        </w:trPr>
        <w:tc>
          <w:tcPr>
            <w:tcW w:w="2978"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rPr>
                <w:b/>
              </w:rPr>
              <w:t xml:space="preserve">Gross loan portfolio </w:t>
            </w:r>
          </w:p>
        </w:tc>
        <w:tc>
          <w:tcPr>
            <w:tcW w:w="1152"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4" w:firstLine="0"/>
              <w:jc w:val="right"/>
            </w:pPr>
            <w:r>
              <w:rPr>
                <w:b/>
              </w:rPr>
              <w:t>32,782,526</w:t>
            </w:r>
          </w:p>
        </w:tc>
        <w:tc>
          <w:tcPr>
            <w:tcW w:w="860" w:type="dxa"/>
            <w:tcBorders>
              <w:top w:val="single" w:sz="6" w:space="0" w:color="7B7C7E"/>
              <w:left w:val="single" w:sz="4" w:space="0" w:color="B1B2B4"/>
              <w:bottom w:val="single" w:sz="6" w:space="0" w:color="7B7C7E"/>
              <w:right w:val="single" w:sz="4" w:space="0" w:color="B1B2B4"/>
            </w:tcBorders>
            <w:vAlign w:val="bottom"/>
          </w:tcPr>
          <w:p w:rsidR="00FB32D9" w:rsidRDefault="00D857CF">
            <w:pPr>
              <w:tabs>
                <w:tab w:val="right" w:pos="860"/>
              </w:tabs>
              <w:spacing w:after="0" w:line="259" w:lineRule="auto"/>
              <w:ind w:left="-5" w:right="0" w:firstLine="0"/>
              <w:jc w:val="left"/>
            </w:pPr>
            <w:r>
              <w:rPr>
                <w:b/>
              </w:rPr>
              <w:t xml:space="preserve"> </w:t>
            </w:r>
            <w:r>
              <w:rPr>
                <w:b/>
              </w:rPr>
              <w:tab/>
              <w:t>100</w:t>
            </w:r>
          </w:p>
        </w:tc>
        <w:tc>
          <w:tcPr>
            <w:tcW w:w="1133" w:type="dxa"/>
            <w:tcBorders>
              <w:top w:val="single" w:sz="6" w:space="0" w:color="7B7C7E"/>
              <w:left w:val="single" w:sz="4" w:space="0" w:color="B1B2B4"/>
              <w:bottom w:val="single" w:sz="6" w:space="0" w:color="7B7C7E"/>
              <w:right w:val="single" w:sz="4" w:space="0" w:color="B1B2B4"/>
            </w:tcBorders>
            <w:vAlign w:val="bottom"/>
          </w:tcPr>
          <w:p w:rsidR="00FB32D9" w:rsidRDefault="00D857CF">
            <w:pPr>
              <w:tabs>
                <w:tab w:val="right" w:pos="1133"/>
              </w:tabs>
              <w:spacing w:after="0" w:line="259" w:lineRule="auto"/>
              <w:ind w:left="-10" w:right="-1" w:firstLine="0"/>
              <w:jc w:val="left"/>
            </w:pPr>
            <w:r>
              <w:rPr>
                <w:b/>
              </w:rPr>
              <w:t xml:space="preserve"> </w:t>
            </w:r>
            <w:r>
              <w:rPr>
                <w:b/>
              </w:rPr>
              <w:tab/>
              <w:t>28,521,414</w:t>
            </w:r>
          </w:p>
        </w:tc>
        <w:tc>
          <w:tcPr>
            <w:tcW w:w="855"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4" w:firstLine="0"/>
              <w:jc w:val="right"/>
            </w:pPr>
            <w:r>
              <w:rPr>
                <w:b/>
              </w:rPr>
              <w:t>100</w:t>
            </w:r>
          </w:p>
        </w:tc>
        <w:tc>
          <w:tcPr>
            <w:tcW w:w="1133"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1" w:firstLine="0"/>
              <w:jc w:val="right"/>
            </w:pPr>
            <w:r>
              <w:rPr>
                <w:b/>
              </w:rPr>
              <w:t>26,213,730</w:t>
            </w:r>
          </w:p>
        </w:tc>
        <w:tc>
          <w:tcPr>
            <w:tcW w:w="907"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3" w:firstLine="0"/>
              <w:jc w:val="right"/>
            </w:pPr>
            <w:r>
              <w:rPr>
                <w:b/>
              </w:rPr>
              <w:t>100</w:t>
            </w:r>
          </w:p>
        </w:tc>
      </w:tr>
      <w:tr w:rsidR="00FB32D9">
        <w:trPr>
          <w:trHeight w:val="466"/>
        </w:trPr>
        <w:tc>
          <w:tcPr>
            <w:tcW w:w="2978"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t xml:space="preserve">Impairment </w:t>
            </w:r>
          </w:p>
        </w:tc>
        <w:tc>
          <w:tcPr>
            <w:tcW w:w="1152"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11" w:firstLine="0"/>
              <w:jc w:val="right"/>
            </w:pPr>
            <w:r>
              <w:t>(1,436,688)</w:t>
            </w:r>
          </w:p>
        </w:tc>
        <w:tc>
          <w:tcPr>
            <w:tcW w:w="860"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t xml:space="preserve"> </w:t>
            </w:r>
          </w:p>
        </w:tc>
        <w:tc>
          <w:tcPr>
            <w:tcW w:w="1133" w:type="dxa"/>
            <w:tcBorders>
              <w:top w:val="single" w:sz="6" w:space="0" w:color="7B7C7E"/>
              <w:left w:val="single" w:sz="4" w:space="0" w:color="B1B2B4"/>
              <w:bottom w:val="single" w:sz="6" w:space="0" w:color="7B7C7E"/>
              <w:right w:val="single" w:sz="4" w:space="0" w:color="B1B2B4"/>
            </w:tcBorders>
            <w:vAlign w:val="bottom"/>
          </w:tcPr>
          <w:p w:rsidR="00FB32D9" w:rsidRDefault="00D857CF">
            <w:pPr>
              <w:tabs>
                <w:tab w:val="right" w:pos="1133"/>
              </w:tabs>
              <w:spacing w:after="0" w:line="259" w:lineRule="auto"/>
              <w:ind w:left="-10" w:right="0" w:firstLine="0"/>
              <w:jc w:val="left"/>
            </w:pPr>
            <w:r>
              <w:t xml:space="preserve"> </w:t>
            </w:r>
            <w:r>
              <w:tab/>
              <w:t>(1,138,738)</w:t>
            </w:r>
          </w:p>
        </w:tc>
        <w:tc>
          <w:tcPr>
            <w:tcW w:w="855"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133"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2" w:firstLine="0"/>
              <w:jc w:val="right"/>
            </w:pPr>
            <w:r>
              <w:t>(982,593)</w:t>
            </w:r>
          </w:p>
        </w:tc>
        <w:tc>
          <w:tcPr>
            <w:tcW w:w="907"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r>
      <w:tr w:rsidR="00FB32D9">
        <w:trPr>
          <w:trHeight w:val="470"/>
        </w:trPr>
        <w:tc>
          <w:tcPr>
            <w:tcW w:w="2978"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rPr>
                <w:b/>
              </w:rPr>
              <w:t xml:space="preserve">Loan portfolio </w:t>
            </w:r>
          </w:p>
        </w:tc>
        <w:tc>
          <w:tcPr>
            <w:tcW w:w="1152" w:type="dxa"/>
            <w:tcBorders>
              <w:top w:val="single" w:sz="6" w:space="0" w:color="7B7C7E"/>
              <w:left w:val="single" w:sz="4" w:space="0" w:color="B1B2B4"/>
              <w:bottom w:val="single" w:sz="4" w:space="0" w:color="000000"/>
              <w:right w:val="single" w:sz="4" w:space="0" w:color="B1B2B4"/>
            </w:tcBorders>
            <w:vAlign w:val="bottom"/>
          </w:tcPr>
          <w:p w:rsidR="00FB32D9" w:rsidRDefault="00D857CF">
            <w:pPr>
              <w:spacing w:after="0" w:line="259" w:lineRule="auto"/>
              <w:ind w:left="0" w:right="4" w:firstLine="0"/>
              <w:jc w:val="right"/>
            </w:pPr>
            <w:r>
              <w:rPr>
                <w:b/>
              </w:rPr>
              <w:t>31,345,838</w:t>
            </w:r>
          </w:p>
        </w:tc>
        <w:tc>
          <w:tcPr>
            <w:tcW w:w="860"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 w:right="0" w:firstLine="0"/>
              <w:jc w:val="left"/>
            </w:pPr>
            <w:r>
              <w:rPr>
                <w:b/>
              </w:rPr>
              <w:t xml:space="preserve"> </w:t>
            </w:r>
          </w:p>
        </w:tc>
        <w:tc>
          <w:tcPr>
            <w:tcW w:w="1133" w:type="dxa"/>
            <w:tcBorders>
              <w:top w:val="single" w:sz="6" w:space="0" w:color="7B7C7E"/>
              <w:left w:val="single" w:sz="4" w:space="0" w:color="B1B2B4"/>
              <w:bottom w:val="single" w:sz="4" w:space="0" w:color="000000"/>
              <w:right w:val="single" w:sz="4" w:space="0" w:color="B1B2B4"/>
            </w:tcBorders>
            <w:vAlign w:val="bottom"/>
          </w:tcPr>
          <w:p w:rsidR="00FB32D9" w:rsidRDefault="00D857CF">
            <w:pPr>
              <w:tabs>
                <w:tab w:val="right" w:pos="1133"/>
              </w:tabs>
              <w:spacing w:after="0" w:line="259" w:lineRule="auto"/>
              <w:ind w:left="-10" w:right="-1" w:firstLine="0"/>
              <w:jc w:val="left"/>
            </w:pPr>
            <w:r>
              <w:rPr>
                <w:b/>
              </w:rPr>
              <w:t xml:space="preserve"> </w:t>
            </w:r>
            <w:r>
              <w:rPr>
                <w:b/>
              </w:rPr>
              <w:tab/>
              <w:t>27,382,675</w:t>
            </w:r>
          </w:p>
        </w:tc>
        <w:tc>
          <w:tcPr>
            <w:tcW w:w="855"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c>
          <w:tcPr>
            <w:tcW w:w="1133"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1" w:firstLine="0"/>
              <w:jc w:val="right"/>
            </w:pPr>
            <w:r>
              <w:rPr>
                <w:b/>
              </w:rPr>
              <w:t>25,231,137</w:t>
            </w:r>
          </w:p>
        </w:tc>
        <w:tc>
          <w:tcPr>
            <w:tcW w:w="907" w:type="dxa"/>
            <w:tcBorders>
              <w:top w:val="single" w:sz="6" w:space="0" w:color="7B7C7E"/>
              <w:left w:val="single" w:sz="4" w:space="0" w:color="B1B2B4"/>
              <w:bottom w:val="single" w:sz="6" w:space="0" w:color="7B7C7E"/>
              <w:right w:val="single" w:sz="4" w:space="0" w:color="B1B2B4"/>
            </w:tcBorders>
          </w:tcPr>
          <w:p w:rsidR="00FB32D9" w:rsidRDefault="00FB32D9">
            <w:pPr>
              <w:spacing w:after="160" w:line="259" w:lineRule="auto"/>
              <w:ind w:left="0" w:right="0" w:firstLine="0"/>
              <w:jc w:val="left"/>
            </w:pPr>
          </w:p>
        </w:tc>
      </w:tr>
    </w:tbl>
    <w:p w:rsidR="00FB32D9" w:rsidRDefault="00D857CF">
      <w:pPr>
        <w:ind w:right="929"/>
      </w:pPr>
      <w:r>
        <w:t xml:space="preserve">Loans and advances in EUR continue to mark a dominant share equal to 53.5% (2022: 57.9%; 2022: 61.8%); in the currency structure of the loan portfolio. They reached the amount of ALL 16,501,847 thousand at the end of the period (2022: ALL 16,202,903 thousand; 2021: ALL 12,822,520 thousand) a much lower pace of increase compared to prior years.  </w:t>
      </w:r>
    </w:p>
    <w:p w:rsidR="00FB32D9" w:rsidRDefault="00D857CF">
      <w:pPr>
        <w:ind w:right="933"/>
      </w:pPr>
      <w:r>
        <w:t xml:space="preserve">The effort of the Bank to lend in local currency with the aim of minimizing foreign exchange risk for the borrowers, has given its results with significant increase of the weight of such loans in the total portfolio during the last two years. </w:t>
      </w:r>
    </w:p>
    <w:p w:rsidR="00FB32D9" w:rsidRDefault="00D857CF">
      <w:pPr>
        <w:ind w:right="931"/>
      </w:pPr>
      <w:r>
        <w:t xml:space="preserve">Loans in ALL increased both in absolute value and share, and equal to ALL 14,687,961 thousand (2023: ALL 11,641,838 thousand; 2022: ALL 9,753,305 thousand) and loans in other currencies increased in absolute value and share, to ALL 562,718 (2023: ALL 377,729 thousand; 2022: ALL 257,522 thousand).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169" w:line="259" w:lineRule="auto"/>
        <w:ind w:left="0" w:right="0" w:firstLine="0"/>
        <w:jc w:val="left"/>
      </w:pPr>
      <w:r>
        <w:rPr>
          <w:noProof/>
          <w:sz w:val="22"/>
        </w:rPr>
        <w:lastRenderedPageBreak/>
        <mc:AlternateContent>
          <mc:Choice Requires="wpg">
            <w:drawing>
              <wp:inline distT="0" distB="0" distL="0" distR="0">
                <wp:extent cx="5783377" cy="2580125"/>
                <wp:effectExtent l="0" t="0" r="0" b="0"/>
                <wp:docPr id="230294" name="Group 230294"/>
                <wp:cNvGraphicFramePr/>
                <a:graphic xmlns:a="http://schemas.openxmlformats.org/drawingml/2006/main">
                  <a:graphicData uri="http://schemas.microsoft.com/office/word/2010/wordprocessingGroup">
                    <wpg:wgp>
                      <wpg:cNvGrpSpPr/>
                      <wpg:grpSpPr>
                        <a:xfrm>
                          <a:off x="0" y="0"/>
                          <a:ext cx="5783377" cy="2580125"/>
                          <a:chOff x="0" y="0"/>
                          <a:chExt cx="5783377" cy="2580125"/>
                        </a:xfrm>
                      </wpg:grpSpPr>
                      <wps:wsp>
                        <wps:cNvPr id="5079" name="Rectangle 5079"/>
                        <wps:cNvSpPr/>
                        <wps:spPr>
                          <a:xfrm>
                            <a:off x="5744845" y="2457297"/>
                            <a:ext cx="51248"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5101" name="Shape 5101"/>
                        <wps:cNvSpPr/>
                        <wps:spPr>
                          <a:xfrm>
                            <a:off x="914019" y="1727454"/>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2" name="Shape 5102"/>
                        <wps:cNvSpPr/>
                        <wps:spPr>
                          <a:xfrm>
                            <a:off x="914019" y="1511046"/>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3" name="Shape 5103"/>
                        <wps:cNvSpPr/>
                        <wps:spPr>
                          <a:xfrm>
                            <a:off x="914019" y="1294638"/>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4" name="Shape 5104"/>
                        <wps:cNvSpPr/>
                        <wps:spPr>
                          <a:xfrm>
                            <a:off x="914019" y="1078230"/>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5" name="Shape 5105"/>
                        <wps:cNvSpPr/>
                        <wps:spPr>
                          <a:xfrm>
                            <a:off x="914019" y="861822"/>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6" name="Shape 5106"/>
                        <wps:cNvSpPr/>
                        <wps:spPr>
                          <a:xfrm>
                            <a:off x="914019" y="648462"/>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7" name="Shape 5107"/>
                        <wps:cNvSpPr/>
                        <wps:spPr>
                          <a:xfrm>
                            <a:off x="914019" y="431038"/>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323" name="Shape 338323"/>
                        <wps:cNvSpPr/>
                        <wps:spPr>
                          <a:xfrm>
                            <a:off x="1195451" y="1204354"/>
                            <a:ext cx="375234" cy="738619"/>
                          </a:xfrm>
                          <a:custGeom>
                            <a:avLst/>
                            <a:gdLst/>
                            <a:ahLst/>
                            <a:cxnLst/>
                            <a:rect l="0" t="0" r="0" b="0"/>
                            <a:pathLst>
                              <a:path w="375234" h="738619">
                                <a:moveTo>
                                  <a:pt x="0" y="0"/>
                                </a:moveTo>
                                <a:lnTo>
                                  <a:pt x="375234" y="0"/>
                                </a:lnTo>
                                <a:lnTo>
                                  <a:pt x="375234" y="738619"/>
                                </a:lnTo>
                                <a:lnTo>
                                  <a:pt x="0" y="738619"/>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338324" name="Shape 338324"/>
                        <wps:cNvSpPr/>
                        <wps:spPr>
                          <a:xfrm>
                            <a:off x="2133600" y="1050798"/>
                            <a:ext cx="374904" cy="892175"/>
                          </a:xfrm>
                          <a:custGeom>
                            <a:avLst/>
                            <a:gdLst/>
                            <a:ahLst/>
                            <a:cxnLst/>
                            <a:rect l="0" t="0" r="0" b="0"/>
                            <a:pathLst>
                              <a:path w="374904" h="892175">
                                <a:moveTo>
                                  <a:pt x="0" y="0"/>
                                </a:moveTo>
                                <a:lnTo>
                                  <a:pt x="374904" y="0"/>
                                </a:lnTo>
                                <a:lnTo>
                                  <a:pt x="374904" y="892175"/>
                                </a:lnTo>
                                <a:lnTo>
                                  <a:pt x="0" y="892175"/>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338325" name="Shape 338325"/>
                        <wps:cNvSpPr/>
                        <wps:spPr>
                          <a:xfrm>
                            <a:off x="3072384" y="852677"/>
                            <a:ext cx="374904" cy="1090296"/>
                          </a:xfrm>
                          <a:custGeom>
                            <a:avLst/>
                            <a:gdLst/>
                            <a:ahLst/>
                            <a:cxnLst/>
                            <a:rect l="0" t="0" r="0" b="0"/>
                            <a:pathLst>
                              <a:path w="374904" h="1090296">
                                <a:moveTo>
                                  <a:pt x="0" y="0"/>
                                </a:moveTo>
                                <a:lnTo>
                                  <a:pt x="374904" y="0"/>
                                </a:lnTo>
                                <a:lnTo>
                                  <a:pt x="374904" y="1090296"/>
                                </a:lnTo>
                                <a:lnTo>
                                  <a:pt x="0" y="1090296"/>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338326" name="Shape 338326"/>
                        <wps:cNvSpPr/>
                        <wps:spPr>
                          <a:xfrm>
                            <a:off x="4011168" y="761238"/>
                            <a:ext cx="374904" cy="1181735"/>
                          </a:xfrm>
                          <a:custGeom>
                            <a:avLst/>
                            <a:gdLst/>
                            <a:ahLst/>
                            <a:cxnLst/>
                            <a:rect l="0" t="0" r="0" b="0"/>
                            <a:pathLst>
                              <a:path w="374904" h="1181735">
                                <a:moveTo>
                                  <a:pt x="0" y="0"/>
                                </a:moveTo>
                                <a:lnTo>
                                  <a:pt x="374904" y="0"/>
                                </a:lnTo>
                                <a:lnTo>
                                  <a:pt x="374904" y="1181735"/>
                                </a:lnTo>
                                <a:lnTo>
                                  <a:pt x="0" y="1181735"/>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338327" name="Shape 338327"/>
                        <wps:cNvSpPr/>
                        <wps:spPr>
                          <a:xfrm>
                            <a:off x="4946904" y="587501"/>
                            <a:ext cx="374904" cy="1355472"/>
                          </a:xfrm>
                          <a:custGeom>
                            <a:avLst/>
                            <a:gdLst/>
                            <a:ahLst/>
                            <a:cxnLst/>
                            <a:rect l="0" t="0" r="0" b="0"/>
                            <a:pathLst>
                              <a:path w="374904" h="1355472">
                                <a:moveTo>
                                  <a:pt x="0" y="0"/>
                                </a:moveTo>
                                <a:lnTo>
                                  <a:pt x="374904" y="0"/>
                                </a:lnTo>
                                <a:lnTo>
                                  <a:pt x="374904" y="1355472"/>
                                </a:lnTo>
                                <a:lnTo>
                                  <a:pt x="0" y="1355472"/>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338328" name="Shape 338328"/>
                        <wps:cNvSpPr/>
                        <wps:spPr>
                          <a:xfrm>
                            <a:off x="1194816" y="1175766"/>
                            <a:ext cx="374904" cy="27432"/>
                          </a:xfrm>
                          <a:custGeom>
                            <a:avLst/>
                            <a:gdLst/>
                            <a:ahLst/>
                            <a:cxnLst/>
                            <a:rect l="0" t="0" r="0" b="0"/>
                            <a:pathLst>
                              <a:path w="374904" h="27432">
                                <a:moveTo>
                                  <a:pt x="0" y="0"/>
                                </a:moveTo>
                                <a:lnTo>
                                  <a:pt x="374904" y="0"/>
                                </a:lnTo>
                                <a:lnTo>
                                  <a:pt x="374904" y="27432"/>
                                </a:lnTo>
                                <a:lnTo>
                                  <a:pt x="0" y="27432"/>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338329" name="Shape 338329"/>
                        <wps:cNvSpPr/>
                        <wps:spPr>
                          <a:xfrm>
                            <a:off x="2133600" y="1017270"/>
                            <a:ext cx="374904" cy="33528"/>
                          </a:xfrm>
                          <a:custGeom>
                            <a:avLst/>
                            <a:gdLst/>
                            <a:ahLst/>
                            <a:cxnLst/>
                            <a:rect l="0" t="0" r="0" b="0"/>
                            <a:pathLst>
                              <a:path w="374904" h="33528">
                                <a:moveTo>
                                  <a:pt x="0" y="0"/>
                                </a:moveTo>
                                <a:lnTo>
                                  <a:pt x="374904" y="0"/>
                                </a:lnTo>
                                <a:lnTo>
                                  <a:pt x="374904" y="33528"/>
                                </a:lnTo>
                                <a:lnTo>
                                  <a:pt x="0" y="33528"/>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338330" name="Shape 338330"/>
                        <wps:cNvSpPr/>
                        <wps:spPr>
                          <a:xfrm>
                            <a:off x="3072384" y="813054"/>
                            <a:ext cx="374904" cy="39624"/>
                          </a:xfrm>
                          <a:custGeom>
                            <a:avLst/>
                            <a:gdLst/>
                            <a:ahLst/>
                            <a:cxnLst/>
                            <a:rect l="0" t="0" r="0" b="0"/>
                            <a:pathLst>
                              <a:path w="374904" h="39624">
                                <a:moveTo>
                                  <a:pt x="0" y="0"/>
                                </a:moveTo>
                                <a:lnTo>
                                  <a:pt x="374904" y="0"/>
                                </a:lnTo>
                                <a:lnTo>
                                  <a:pt x="374904" y="39624"/>
                                </a:lnTo>
                                <a:lnTo>
                                  <a:pt x="0" y="39624"/>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338331" name="Shape 338331"/>
                        <wps:cNvSpPr/>
                        <wps:spPr>
                          <a:xfrm>
                            <a:off x="4011168" y="718565"/>
                            <a:ext cx="374904" cy="42673"/>
                          </a:xfrm>
                          <a:custGeom>
                            <a:avLst/>
                            <a:gdLst/>
                            <a:ahLst/>
                            <a:cxnLst/>
                            <a:rect l="0" t="0" r="0" b="0"/>
                            <a:pathLst>
                              <a:path w="374904" h="42673">
                                <a:moveTo>
                                  <a:pt x="0" y="0"/>
                                </a:moveTo>
                                <a:lnTo>
                                  <a:pt x="374904" y="0"/>
                                </a:lnTo>
                                <a:lnTo>
                                  <a:pt x="374904" y="42673"/>
                                </a:lnTo>
                                <a:lnTo>
                                  <a:pt x="0" y="42673"/>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338332" name="Shape 338332"/>
                        <wps:cNvSpPr/>
                        <wps:spPr>
                          <a:xfrm>
                            <a:off x="4946904" y="538734"/>
                            <a:ext cx="374904" cy="48768"/>
                          </a:xfrm>
                          <a:custGeom>
                            <a:avLst/>
                            <a:gdLst/>
                            <a:ahLst/>
                            <a:cxnLst/>
                            <a:rect l="0" t="0" r="0" b="0"/>
                            <a:pathLst>
                              <a:path w="374904" h="48768">
                                <a:moveTo>
                                  <a:pt x="0" y="0"/>
                                </a:moveTo>
                                <a:lnTo>
                                  <a:pt x="374904" y="0"/>
                                </a:lnTo>
                                <a:lnTo>
                                  <a:pt x="374904" y="48768"/>
                                </a:lnTo>
                                <a:lnTo>
                                  <a:pt x="0" y="48768"/>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5118" name="Shape 5118"/>
                        <wps:cNvSpPr/>
                        <wps:spPr>
                          <a:xfrm>
                            <a:off x="914019" y="1942973"/>
                            <a:ext cx="4690491" cy="0"/>
                          </a:xfrm>
                          <a:custGeom>
                            <a:avLst/>
                            <a:gdLst/>
                            <a:ahLst/>
                            <a:cxnLst/>
                            <a:rect l="0" t="0" r="0" b="0"/>
                            <a:pathLst>
                              <a:path w="4690491">
                                <a:moveTo>
                                  <a:pt x="0" y="0"/>
                                </a:moveTo>
                                <a:lnTo>
                                  <a:pt x="469049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9" name="Shape 5119"/>
                        <wps:cNvSpPr/>
                        <wps:spPr>
                          <a:xfrm>
                            <a:off x="914019" y="1942973"/>
                            <a:ext cx="0" cy="39751"/>
                          </a:xfrm>
                          <a:custGeom>
                            <a:avLst/>
                            <a:gdLst/>
                            <a:ahLst/>
                            <a:cxnLst/>
                            <a:rect l="0" t="0" r="0" b="0"/>
                            <a:pathLst>
                              <a:path h="39751">
                                <a:moveTo>
                                  <a:pt x="0" y="0"/>
                                </a:moveTo>
                                <a:lnTo>
                                  <a:pt x="0" y="39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0" name="Shape 5120"/>
                        <wps:cNvSpPr/>
                        <wps:spPr>
                          <a:xfrm>
                            <a:off x="1853184" y="1942973"/>
                            <a:ext cx="0" cy="39751"/>
                          </a:xfrm>
                          <a:custGeom>
                            <a:avLst/>
                            <a:gdLst/>
                            <a:ahLst/>
                            <a:cxnLst/>
                            <a:rect l="0" t="0" r="0" b="0"/>
                            <a:pathLst>
                              <a:path h="39751">
                                <a:moveTo>
                                  <a:pt x="0" y="0"/>
                                </a:moveTo>
                                <a:lnTo>
                                  <a:pt x="0" y="39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1" name="Shape 5121"/>
                        <wps:cNvSpPr/>
                        <wps:spPr>
                          <a:xfrm>
                            <a:off x="2788920" y="1942973"/>
                            <a:ext cx="0" cy="39751"/>
                          </a:xfrm>
                          <a:custGeom>
                            <a:avLst/>
                            <a:gdLst/>
                            <a:ahLst/>
                            <a:cxnLst/>
                            <a:rect l="0" t="0" r="0" b="0"/>
                            <a:pathLst>
                              <a:path h="39751">
                                <a:moveTo>
                                  <a:pt x="0" y="0"/>
                                </a:moveTo>
                                <a:lnTo>
                                  <a:pt x="0" y="39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2" name="Shape 5122"/>
                        <wps:cNvSpPr/>
                        <wps:spPr>
                          <a:xfrm>
                            <a:off x="3727704" y="1942973"/>
                            <a:ext cx="0" cy="39751"/>
                          </a:xfrm>
                          <a:custGeom>
                            <a:avLst/>
                            <a:gdLst/>
                            <a:ahLst/>
                            <a:cxnLst/>
                            <a:rect l="0" t="0" r="0" b="0"/>
                            <a:pathLst>
                              <a:path h="39751">
                                <a:moveTo>
                                  <a:pt x="0" y="0"/>
                                </a:moveTo>
                                <a:lnTo>
                                  <a:pt x="0" y="39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3" name="Shape 5123"/>
                        <wps:cNvSpPr/>
                        <wps:spPr>
                          <a:xfrm>
                            <a:off x="4666488" y="1942973"/>
                            <a:ext cx="0" cy="39751"/>
                          </a:xfrm>
                          <a:custGeom>
                            <a:avLst/>
                            <a:gdLst/>
                            <a:ahLst/>
                            <a:cxnLst/>
                            <a:rect l="0" t="0" r="0" b="0"/>
                            <a:pathLst>
                              <a:path h="39751">
                                <a:moveTo>
                                  <a:pt x="0" y="0"/>
                                </a:moveTo>
                                <a:lnTo>
                                  <a:pt x="0" y="39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4" name="Shape 5124"/>
                        <wps:cNvSpPr/>
                        <wps:spPr>
                          <a:xfrm>
                            <a:off x="5604510" y="1942973"/>
                            <a:ext cx="0" cy="39751"/>
                          </a:xfrm>
                          <a:custGeom>
                            <a:avLst/>
                            <a:gdLst/>
                            <a:ahLst/>
                            <a:cxnLst/>
                            <a:rect l="0" t="0" r="0" b="0"/>
                            <a:pathLst>
                              <a:path h="39751">
                                <a:moveTo>
                                  <a:pt x="0" y="0"/>
                                </a:moveTo>
                                <a:lnTo>
                                  <a:pt x="0" y="39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5" name="Rectangle 5125"/>
                        <wps:cNvSpPr/>
                        <wps:spPr>
                          <a:xfrm>
                            <a:off x="601345" y="1889510"/>
                            <a:ext cx="115335"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5126" name="Rectangle 5126"/>
                        <wps:cNvSpPr/>
                        <wps:spPr>
                          <a:xfrm>
                            <a:off x="411480" y="1673961"/>
                            <a:ext cx="46600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5,000</w:t>
                              </w:r>
                            </w:p>
                          </w:txbxContent>
                        </wps:txbx>
                        <wps:bodyPr horzOverflow="overflow" vert="horz" lIns="0" tIns="0" rIns="0" bIns="0" rtlCol="0">
                          <a:noAutofit/>
                        </wps:bodyPr>
                      </wps:wsp>
                      <wps:wsp>
                        <wps:cNvPr id="5127" name="Rectangle 5127"/>
                        <wps:cNvSpPr/>
                        <wps:spPr>
                          <a:xfrm>
                            <a:off x="344729" y="1457807"/>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10,000</w:t>
                              </w:r>
                            </w:p>
                          </w:txbxContent>
                        </wps:txbx>
                        <wps:bodyPr horzOverflow="overflow" vert="horz" lIns="0" tIns="0" rIns="0" bIns="0" rtlCol="0">
                          <a:noAutofit/>
                        </wps:bodyPr>
                      </wps:wsp>
                      <wps:wsp>
                        <wps:cNvPr id="5128" name="Rectangle 5128"/>
                        <wps:cNvSpPr/>
                        <wps:spPr>
                          <a:xfrm>
                            <a:off x="344729" y="1241653"/>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15,000</w:t>
                              </w:r>
                            </w:p>
                          </w:txbxContent>
                        </wps:txbx>
                        <wps:bodyPr horzOverflow="overflow" vert="horz" lIns="0" tIns="0" rIns="0" bIns="0" rtlCol="0">
                          <a:noAutofit/>
                        </wps:bodyPr>
                      </wps:wsp>
                      <wps:wsp>
                        <wps:cNvPr id="5129" name="Rectangle 5129"/>
                        <wps:cNvSpPr/>
                        <wps:spPr>
                          <a:xfrm>
                            <a:off x="344729" y="1025627"/>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20,000</w:t>
                              </w:r>
                            </w:p>
                          </w:txbxContent>
                        </wps:txbx>
                        <wps:bodyPr horzOverflow="overflow" vert="horz" lIns="0" tIns="0" rIns="0" bIns="0" rtlCol="0">
                          <a:noAutofit/>
                        </wps:bodyPr>
                      </wps:wsp>
                      <wps:wsp>
                        <wps:cNvPr id="5130" name="Rectangle 5130"/>
                        <wps:cNvSpPr/>
                        <wps:spPr>
                          <a:xfrm>
                            <a:off x="344729" y="809472"/>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25,000</w:t>
                              </w:r>
                            </w:p>
                          </w:txbxContent>
                        </wps:txbx>
                        <wps:bodyPr horzOverflow="overflow" vert="horz" lIns="0" tIns="0" rIns="0" bIns="0" rtlCol="0">
                          <a:noAutofit/>
                        </wps:bodyPr>
                      </wps:wsp>
                      <wps:wsp>
                        <wps:cNvPr id="5131" name="Rectangle 5131"/>
                        <wps:cNvSpPr/>
                        <wps:spPr>
                          <a:xfrm>
                            <a:off x="344729" y="593445"/>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30,000</w:t>
                              </w:r>
                            </w:p>
                          </w:txbxContent>
                        </wps:txbx>
                        <wps:bodyPr horzOverflow="overflow" vert="horz" lIns="0" tIns="0" rIns="0" bIns="0" rtlCol="0">
                          <a:noAutofit/>
                        </wps:bodyPr>
                      </wps:wsp>
                      <wps:wsp>
                        <wps:cNvPr id="5132" name="Rectangle 5132"/>
                        <wps:cNvSpPr/>
                        <wps:spPr>
                          <a:xfrm>
                            <a:off x="344729" y="377545"/>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35,000</w:t>
                              </w:r>
                            </w:p>
                          </w:txbxContent>
                        </wps:txbx>
                        <wps:bodyPr horzOverflow="overflow" vert="horz" lIns="0" tIns="0" rIns="0" bIns="0" rtlCol="0">
                          <a:noAutofit/>
                        </wps:bodyPr>
                      </wps:wsp>
                      <wps:wsp>
                        <wps:cNvPr id="5133" name="Rectangle 5133"/>
                        <wps:cNvSpPr/>
                        <wps:spPr>
                          <a:xfrm>
                            <a:off x="1250569" y="204823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wps:txbx>
                        <wps:bodyPr horzOverflow="overflow" vert="horz" lIns="0" tIns="0" rIns="0" bIns="0" rtlCol="0">
                          <a:noAutofit/>
                        </wps:bodyPr>
                      </wps:wsp>
                      <wps:wsp>
                        <wps:cNvPr id="5134" name="Rectangle 5134"/>
                        <wps:cNvSpPr/>
                        <wps:spPr>
                          <a:xfrm>
                            <a:off x="2189099" y="204823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wps:txbx>
                        <wps:bodyPr horzOverflow="overflow" vert="horz" lIns="0" tIns="0" rIns="0" bIns="0" rtlCol="0">
                          <a:noAutofit/>
                        </wps:bodyPr>
                      </wps:wsp>
                      <wps:wsp>
                        <wps:cNvPr id="5135" name="Rectangle 5135"/>
                        <wps:cNvSpPr/>
                        <wps:spPr>
                          <a:xfrm>
                            <a:off x="3127502" y="204823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wps:txbx>
                        <wps:bodyPr horzOverflow="overflow" vert="horz" lIns="0" tIns="0" rIns="0" bIns="0" rtlCol="0">
                          <a:noAutofit/>
                        </wps:bodyPr>
                      </wps:wsp>
                      <wps:wsp>
                        <wps:cNvPr id="5136" name="Rectangle 5136"/>
                        <wps:cNvSpPr/>
                        <wps:spPr>
                          <a:xfrm>
                            <a:off x="4066032" y="204823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wps:txbx>
                        <wps:bodyPr horzOverflow="overflow" vert="horz" lIns="0" tIns="0" rIns="0" bIns="0" rtlCol="0">
                          <a:noAutofit/>
                        </wps:bodyPr>
                      </wps:wsp>
                      <wps:wsp>
                        <wps:cNvPr id="5137" name="Rectangle 5137"/>
                        <wps:cNvSpPr/>
                        <wps:spPr>
                          <a:xfrm>
                            <a:off x="5004562" y="204823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wps:txbx>
                        <wps:bodyPr horzOverflow="overflow" vert="horz" lIns="0" tIns="0" rIns="0" bIns="0" rtlCol="0">
                          <a:noAutofit/>
                        </wps:bodyPr>
                      </wps:wsp>
                      <wps:wsp>
                        <wps:cNvPr id="5138" name="Rectangle 5138"/>
                        <wps:cNvSpPr/>
                        <wps:spPr>
                          <a:xfrm rot="-5399999">
                            <a:off x="-253328" y="978545"/>
                            <a:ext cx="103714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s:wsp>
                        <wps:cNvPr id="5139" name="Rectangle 5139"/>
                        <wps:cNvSpPr/>
                        <wps:spPr>
                          <a:xfrm>
                            <a:off x="2320798" y="126550"/>
                            <a:ext cx="1470019" cy="194866"/>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24"/>
                                </w:rPr>
                                <w:t xml:space="preserve">Loans </w:t>
                              </w:r>
                              <w:proofErr w:type="spellStart"/>
                              <w:r>
                                <w:rPr>
                                  <w:rFonts w:ascii="Trebuchet MS" w:eastAsia="Trebuchet MS" w:hAnsi="Trebuchet MS" w:cs="Trebuchet MS"/>
                                  <w:color w:val="595959"/>
                                  <w:sz w:val="24"/>
                                </w:rPr>
                                <w:t>portofolio</w:t>
                              </w:r>
                              <w:proofErr w:type="spellEnd"/>
                            </w:p>
                          </w:txbxContent>
                        </wps:txbx>
                        <wps:bodyPr horzOverflow="overflow" vert="horz" lIns="0" tIns="0" rIns="0" bIns="0" rtlCol="0">
                          <a:noAutofit/>
                        </wps:bodyPr>
                      </wps:wsp>
                      <wps:wsp>
                        <wps:cNvPr id="338333" name="Shape 338333"/>
                        <wps:cNvSpPr/>
                        <wps:spPr>
                          <a:xfrm>
                            <a:off x="1994281" y="2330393"/>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5141" name="Rectangle 5141"/>
                        <wps:cNvSpPr/>
                        <wps:spPr>
                          <a:xfrm>
                            <a:off x="2090293" y="2310612"/>
                            <a:ext cx="10680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Loan portfolio</w:t>
                              </w:r>
                            </w:p>
                          </w:txbxContent>
                        </wps:txbx>
                        <wps:bodyPr horzOverflow="overflow" vert="horz" lIns="0" tIns="0" rIns="0" bIns="0" rtlCol="0">
                          <a:noAutofit/>
                        </wps:bodyPr>
                      </wps:wsp>
                      <wps:wsp>
                        <wps:cNvPr id="338334" name="Shape 338334"/>
                        <wps:cNvSpPr/>
                        <wps:spPr>
                          <a:xfrm>
                            <a:off x="3044317" y="2330393"/>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5143" name="Rectangle 5143"/>
                        <wps:cNvSpPr/>
                        <wps:spPr>
                          <a:xfrm>
                            <a:off x="3140710" y="2310612"/>
                            <a:ext cx="873781"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Impairment</w:t>
                              </w:r>
                            </w:p>
                          </w:txbxContent>
                        </wps:txbx>
                        <wps:bodyPr horzOverflow="overflow" vert="horz" lIns="0" tIns="0" rIns="0" bIns="0" rtlCol="0">
                          <a:noAutofit/>
                        </wps:bodyPr>
                      </wps:wsp>
                      <wps:wsp>
                        <wps:cNvPr id="5144" name="Shape 5144"/>
                        <wps:cNvSpPr/>
                        <wps:spPr>
                          <a:xfrm>
                            <a:off x="0" y="0"/>
                            <a:ext cx="5744210" cy="2550795"/>
                          </a:xfrm>
                          <a:custGeom>
                            <a:avLst/>
                            <a:gdLst/>
                            <a:ahLst/>
                            <a:cxnLst/>
                            <a:rect l="0" t="0" r="0" b="0"/>
                            <a:pathLst>
                              <a:path w="5744210" h="2550795">
                                <a:moveTo>
                                  <a:pt x="0" y="2550795"/>
                                </a:moveTo>
                                <a:lnTo>
                                  <a:pt x="5744210" y="2550795"/>
                                </a:lnTo>
                                <a:lnTo>
                                  <a:pt x="574421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30294" o:spid="_x0000_s1094" style="width:455.4pt;height:203.15pt;mso-position-horizontal-relative:char;mso-position-vertical-relative:line" coordsize="57833,2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">
                <v:rect id="Rectangle 5079" o:spid="_x0000_s1095" style="position:absolute;left:57448;top:24572;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zjxgAAAN0AAAAPAAAAZHJzL2Rvd25yZXYueG1sRI9Pa8JA&#10;FMTvQr/D8gredNOC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A/IM4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v:textbox>
                </v:rect>
                <v:shape id="Shape 5101" o:spid="_x0000_s1096" style="position:absolute;left:9140;top:17274;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" path="m,l4690491,e" filled="f" strokecolor="#d9d9d9">
                  <v:path arrowok="t" textboxrect="0,0,4690491,0"/>
                </v:shape>
                <v:shape id="Shape 5102" o:spid="_x0000_s1097" style="position:absolute;left:9140;top:15110;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" path="m,l4690491,e" filled="f" strokecolor="#d9d9d9">
                  <v:path arrowok="t" textboxrect="0,0,4690491,0"/>
                </v:shape>
                <v:shape id="Shape 5103" o:spid="_x0000_s1098" style="position:absolute;left:9140;top:12946;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" path="m,l4690491,e" filled="f" strokecolor="#d9d9d9">
                  <v:path arrowok="t" textboxrect="0,0,4690491,0"/>
                </v:shape>
                <v:shape id="Shape 5104" o:spid="_x0000_s1099" style="position:absolute;left:9140;top:10782;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" path="m,l4690491,e" filled="f" strokecolor="#d9d9d9">
                  <v:path arrowok="t" textboxrect="0,0,4690491,0"/>
                </v:shape>
                <v:shape id="Shape 5105" o:spid="_x0000_s1100" style="position:absolute;left:9140;top:8618;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" path="m,l4690491,e" filled="f" strokecolor="#d9d9d9">
                  <v:path arrowok="t" textboxrect="0,0,4690491,0"/>
                </v:shape>
                <v:shape id="Shape 5106" o:spid="_x0000_s1101" style="position:absolute;left:9140;top:6484;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" path="m,l4690491,e" filled="f" strokecolor="#d9d9d9">
                  <v:path arrowok="t" textboxrect="0,0,4690491,0"/>
                </v:shape>
                <v:shape id="Shape 5107" o:spid="_x0000_s1102" style="position:absolute;left:9140;top:4310;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" path="m,l4690491,e" filled="f" strokecolor="#d9d9d9">
                  <v:path arrowok="t" textboxrect="0,0,4690491,0"/>
                </v:shape>
                <v:shape id="Shape 338323" o:spid="_x0000_s1103" style="position:absolute;left:11954;top:12043;width:3752;height:7386;visibility:visible;mso-wrap-style:square;v-text-anchor:top" coordsize="375234,73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" path="m,l375234,r,738619l,738619,,e" fillcolor="#f4b9a4" stroked="f" strokeweight="0">
                  <v:path arrowok="t" textboxrect="0,0,375234,738619"/>
                </v:shape>
                <v:shape id="Shape 338324" o:spid="_x0000_s1104" style="position:absolute;left:21336;top:10507;width:3749;height:8922;visibility:visible;mso-wrap-style:square;v-text-anchor:top" coordsize="374904,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" path="m,l374904,r,892175l,892175,,e" fillcolor="#f4b9a4" stroked="f" strokeweight="0">
                  <v:path arrowok="t" textboxrect="0,0,374904,892175"/>
                </v:shape>
                <v:shape id="Shape 338325" o:spid="_x0000_s1105" style="position:absolute;left:30723;top:8526;width:3749;height:10903;visibility:visible;mso-wrap-style:square;v-text-anchor:top" coordsize="374904,109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" path="m,l374904,r,1090296l,1090296,,e" fillcolor="#f4b9a4" stroked="f" strokeweight="0">
                  <v:path arrowok="t" textboxrect="0,0,374904,1090296"/>
                </v:shape>
                <v:shape id="Shape 338326" o:spid="_x0000_s1106" style="position:absolute;left:40111;top:7612;width:3749;height:11817;visibility:visible;mso-wrap-style:square;v-text-anchor:top" coordsize="374904,118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" path="m,l374904,r,1181735l,1181735,,e" fillcolor="#f4b9a4" stroked="f" strokeweight="0">
                  <v:path arrowok="t" textboxrect="0,0,374904,1181735"/>
                </v:shape>
                <v:shape id="Shape 338327" o:spid="_x0000_s1107" style="position:absolute;left:49469;top:5875;width:3749;height:13554;visibility:visible;mso-wrap-style:square;v-text-anchor:top" coordsize="374904,13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" path="m,l374904,r,1355472l,1355472,,e" fillcolor="#f4b9a4" stroked="f" strokeweight="0">
                  <v:path arrowok="t" textboxrect="0,0,374904,1355472"/>
                </v:shape>
                <v:shape id="Shape 338328" o:spid="_x0000_s1108" style="position:absolute;left:11948;top:11757;width:3749;height:274;visibility:visible;mso-wrap-style:square;v-text-anchor:top" coordsize="37490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" path="m,l374904,r,27432l,27432,,e" fillcolor="#c46627" stroked="f" strokeweight="0">
                  <v:path arrowok="t" textboxrect="0,0,374904,27432"/>
                </v:shape>
                <v:shape id="Shape 338329" o:spid="_x0000_s1109" style="position:absolute;left:21336;top:10172;width:3749;height:335;visibility:visible;mso-wrap-style:square;v-text-anchor:top" coordsize="37490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" path="m,l374904,r,33528l,33528,,e" fillcolor="#c46627" stroked="f" strokeweight="0">
                  <v:path arrowok="t" textboxrect="0,0,374904,33528"/>
                </v:shape>
                <v:shape id="Shape 338330" o:spid="_x0000_s1110" style="position:absolute;left:30723;top:8130;width:3749;height:396;visibility:visible;mso-wrap-style:square;v-text-anchor:top" coordsize="3749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" path="m,l374904,r,39624l,39624,,e" fillcolor="#c46627" stroked="f" strokeweight="0">
                  <v:path arrowok="t" textboxrect="0,0,374904,39624"/>
                </v:shape>
                <v:shape id="Shape 338331" o:spid="_x0000_s1111" style="position:absolute;left:40111;top:7185;width:3749;height:427;visibility:visible;mso-wrap-style:square;v-text-anchor:top" coordsize="374904,4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" path="m,l374904,r,42673l,42673,,e" fillcolor="#c46627" stroked="f" strokeweight="0">
                  <v:path arrowok="t" textboxrect="0,0,374904,42673"/>
                </v:shape>
                <v:shape id="Shape 338332" o:spid="_x0000_s1112" style="position:absolute;left:49469;top:5387;width:3749;height:488;visibility:visible;mso-wrap-style:square;v-text-anchor:top" coordsize="37490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" path="m,l374904,r,48768l,48768,,e" fillcolor="#c46627" stroked="f" strokeweight="0">
                  <v:path arrowok="t" textboxrect="0,0,374904,48768"/>
                </v:shape>
                <v:shape id="Shape 5118" o:spid="_x0000_s1113" style="position:absolute;left:9140;top:19429;width:46905;height:0;visibility:visible;mso-wrap-style:square;v-text-anchor:top" coordsize="469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" path="m,l4690491,e" filled="f" strokecolor="#d9d9d9">
                  <v:path arrowok="t" textboxrect="0,0,4690491,0"/>
                </v:shape>
                <v:shape id="Shape 5119" o:spid="_x0000_s1114" style="position:absolute;left:9140;top:19429;width:0;height:398;visibility:visible;mso-wrap-style:square;v-text-anchor:top" coordsize="0,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" path="m,l,39751e" filled="f" strokecolor="#d9d9d9">
                  <v:path arrowok="t" textboxrect="0,0,0,39751"/>
                </v:shape>
                <v:shape id="Shape 5120" o:spid="_x0000_s1115" style="position:absolute;left:18531;top:19429;width:0;height:398;visibility:visible;mso-wrap-style:square;v-text-anchor:top" coordsize="0,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" path="m,l,39751e" filled="f" strokecolor="#d9d9d9">
                  <v:path arrowok="t" textboxrect="0,0,0,39751"/>
                </v:shape>
                <v:shape id="Shape 5121" o:spid="_x0000_s1116" style="position:absolute;left:27889;top:19429;width:0;height:398;visibility:visible;mso-wrap-style:square;v-text-anchor:top" coordsize="0,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" path="m,l,39751e" filled="f" strokecolor="#d9d9d9">
                  <v:path arrowok="t" textboxrect="0,0,0,39751"/>
                </v:shape>
                <v:shape id="Shape 5122" o:spid="_x0000_s1117" style="position:absolute;left:37277;top:19429;width:0;height:398;visibility:visible;mso-wrap-style:square;v-text-anchor:top" coordsize="0,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" path="m,l,39751e" filled="f" strokecolor="#d9d9d9">
                  <v:path arrowok="t" textboxrect="0,0,0,39751"/>
                </v:shape>
                <v:shape id="Shape 5123" o:spid="_x0000_s1118" style="position:absolute;left:46664;top:19429;width:0;height:398;visibility:visible;mso-wrap-style:square;v-text-anchor:top" coordsize="0,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" path="m,l,39751e" filled="f" strokecolor="#d9d9d9">
                  <v:path arrowok="t" textboxrect="0,0,0,39751"/>
                </v:shape>
                <v:shape id="Shape 5124" o:spid="_x0000_s1119" style="position:absolute;left:56045;top:19429;width:0;height:398;visibility:visible;mso-wrap-style:square;v-text-anchor:top" coordsize="0,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" path="m,l,39751e" filled="f" strokecolor="#d9d9d9">
                  <v:path arrowok="t" textboxrect="0,0,0,39751"/>
                </v:shape>
                <v:rect id="Rectangle 5125" o:spid="_x0000_s1120" style="position:absolute;left:6013;top:18895;width:1153;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Zm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OftJmb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5126" o:spid="_x0000_s1121" style="position:absolute;left:4114;top:16739;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gRxgAAAN0AAAAPAAAAZHJzL2Rvd25yZXYueG1sRI9Ba8JA&#10;FITvQv/D8oTezCZCRa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Fz+4E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5,000</w:t>
                        </w:r>
                      </w:p>
                    </w:txbxContent>
                  </v:textbox>
                </v:rect>
                <v:rect id="Rectangle 5127" o:spid="_x0000_s1122" style="position:absolute;left:3447;top:14578;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10,000</w:t>
                        </w:r>
                      </w:p>
                    </w:txbxContent>
                  </v:textbox>
                </v:rect>
                <v:rect id="Rectangle 5128" o:spid="_x0000_s1123" style="position:absolute;left:3447;top:12416;width:55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n4wQAAAN0AAAAPAAAAZHJzL2Rvd25yZXYueG1sRE/LisIw&#10;FN0L/kO4wuw0VVC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AnsifjBAAAA3QAAAA8AAAAA&#10;AAAAAAAAAAAABwIAAGRycy9kb3ducmV2LnhtbFBLBQYAAAAAAwADALcAAAD1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15,000</w:t>
                        </w:r>
                      </w:p>
                    </w:txbxContent>
                  </v:textbox>
                </v:rect>
                <v:rect id="Rectangle 5129" o:spid="_x0000_s1124" style="position:absolute;left:3447;top:10256;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xjxwAAAN0AAAAPAAAAZHJzL2Rvd25yZXYueG1sRI9Ba8JA&#10;FITvBf/D8oTe6kah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GagLGP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20,000</w:t>
                        </w:r>
                      </w:p>
                    </w:txbxContent>
                  </v:textbox>
                </v:rect>
                <v:rect id="Rectangle 5130" o:spid="_x0000_s1125" style="position:absolute;left:3447;top:8094;width:55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25,000</w:t>
                        </w:r>
                      </w:p>
                    </w:txbxContent>
                  </v:textbox>
                </v:rect>
                <v:rect id="Rectangle 5131" o:spid="_x0000_s1126" style="position:absolute;left:3447;top:5934;width:55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a4xgAAAN0AAAAPAAAAZHJzL2Rvd25yZXYueG1sRI9Pa8JA&#10;FMTvBb/D8oTe6iYt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HQ+2u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30,000</w:t>
                        </w:r>
                      </w:p>
                    </w:txbxContent>
                  </v:textbox>
                </v:rect>
                <v:rect id="Rectangle 5132" o:spid="_x0000_s1127" style="position:absolute;left:3447;top:3775;width:55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jP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7d0oz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35,000</w:t>
                        </w:r>
                      </w:p>
                    </w:txbxContent>
                  </v:textbox>
                </v:rect>
                <v:rect id="Rectangle 5133" o:spid="_x0000_s1128" style="position:absolute;left:12505;top:20482;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U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gpGNV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v:textbox>
                </v:rect>
                <v:rect id="Rectangle 5134" o:spid="_x0000_s1129" style="position:absolute;left:21890;top:20482;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v:textbox>
                </v:rect>
                <v:rect id="Rectangle 5135" o:spid="_x0000_s1130" style="position:absolute;left:31275;top:20482;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7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YjSwu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v:textbox>
                </v:rect>
                <v:rect id="Rectangle 5136" o:spid="_x0000_s1131" style="position:absolute;left:40660;top:20482;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7MxwAAAN0AAAAPAAAAZHJzL2Rvd25yZXYueG1sRI9Ba8JA&#10;FITvBf/D8gq91Y2V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JLmLsz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v:textbox>
                </v:rect>
                <v:rect id="Rectangle 5137" o:spid="_x0000_s1132" style="position:absolute;left:50045;top:20482;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v:textbox>
                </v:rect>
                <v:rect id="Rectangle 5138" o:spid="_x0000_s1133" style="position:absolute;left:-2534;top:9785;width:10371;height:16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v:rect id="Rectangle 5139" o:spid="_x0000_s1134" style="position:absolute;left:23207;top:1265;width:1470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24"/>
                          </w:rPr>
                          <w:t xml:space="preserve">Loans </w:t>
                        </w:r>
                        <w:proofErr w:type="spellStart"/>
                        <w:r>
                          <w:rPr>
                            <w:rFonts w:ascii="Trebuchet MS" w:eastAsia="Trebuchet MS" w:hAnsi="Trebuchet MS" w:cs="Trebuchet MS"/>
                            <w:color w:val="595959"/>
                            <w:sz w:val="24"/>
                          </w:rPr>
                          <w:t>portofolio</w:t>
                        </w:r>
                        <w:proofErr w:type="spellEnd"/>
                      </w:p>
                    </w:txbxContent>
                  </v:textbox>
                </v:rect>
                <v:shape id="Shape 338333" o:spid="_x0000_s1135" style="position:absolute;left:19942;top:23303;width:664;height:664;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" path="m,l66351,r,66351l,66351,,e" fillcolor="#f4b9a4" stroked="f" strokeweight="0">
                  <v:path arrowok="t" textboxrect="0,0,66351,66351"/>
                </v:shape>
                <v:rect id="Rectangle 5141" o:spid="_x0000_s1136" style="position:absolute;left:20902;top:23106;width:1068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FxgAAAN0AAAAPAAAAZHJzL2Rvd25yZXYueG1sRI9Pa8JA&#10;FMTvBb/D8oTe6ial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RQnFx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Loan portfolio</w:t>
                        </w:r>
                      </w:p>
                    </w:txbxContent>
                  </v:textbox>
                </v:rect>
                <v:shape id="Shape 338334" o:spid="_x0000_s1137" style="position:absolute;left:30443;top:23303;width:663;height:664;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" path="m,l66351,r,66351l,66351,,e" fillcolor="#c46627" stroked="f" strokeweight="0">
                  <v:path arrowok="t" textboxrect="0,0,66351,66351"/>
                </v:shape>
                <v:rect id="Rectangle 5143" o:spid="_x0000_s1138" style="position:absolute;left:31407;top:23106;width:873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Impairment</w:t>
                        </w:r>
                      </w:p>
                    </w:txbxContent>
                  </v:textbox>
                </v:rect>
                <v:shape id="Shape 5144" o:spid="_x0000_s1139" style="position:absolute;width:57442;height:25507;visibility:visible;mso-wrap-style:square;v-text-anchor:top" coordsize="574421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" path="m,2550795r5744210,l5744210,,,,,2550795xe" filled="f" strokecolor="#d9d9d9">
                  <v:path arrowok="t" textboxrect="0,0,5744210,2550795"/>
                </v:shape>
                <w10:anchorlock/>
              </v:group>
            </w:pict>
          </mc:Fallback>
        </mc:AlternateContent>
      </w:r>
    </w:p>
    <w:p w:rsidR="00FB32D9" w:rsidRDefault="00D857CF">
      <w:pPr>
        <w:ind w:right="921"/>
      </w:pPr>
      <w:r>
        <w:t xml:space="preserve">At year end of 2024 the NPL ratio is 4.7%. Non-performing loans amounted to ALL 1,533,211 thousand at the end of the year. Allowances for impairment increased and reached ALL 1,436,688 thousand (2023: ALL 1,138,738 thousand; 2022: ALL 982,593 thousand). Allowances for impairment for loans, classified as non-performing amounted ALL 729,606 thousand. The Bank applies rules for the classification and impairment of risk exposures which are following the criteria provided by International Financial Reporting Standards. The loan provisioning ratio was 4.38% (2023: 3.99%; 2022: 3.75%). </w:t>
      </w:r>
    </w:p>
    <w:p w:rsidR="00FB32D9" w:rsidRDefault="00D857CF">
      <w:pPr>
        <w:spacing w:after="164" w:line="259" w:lineRule="auto"/>
        <w:ind w:left="0" w:right="0" w:firstLine="0"/>
        <w:jc w:val="left"/>
      </w:pPr>
      <w:r>
        <w:rPr>
          <w:noProof/>
          <w:sz w:val="22"/>
        </w:rPr>
        <mc:AlternateContent>
          <mc:Choice Requires="wpg">
            <w:drawing>
              <wp:inline distT="0" distB="0" distL="0" distR="0">
                <wp:extent cx="5652314" cy="2487606"/>
                <wp:effectExtent l="0" t="0" r="0" b="0"/>
                <wp:docPr id="230320" name="Group 230320"/>
                <wp:cNvGraphicFramePr/>
                <a:graphic xmlns:a="http://schemas.openxmlformats.org/drawingml/2006/main">
                  <a:graphicData uri="http://schemas.microsoft.com/office/word/2010/wordprocessingGroup">
                    <wpg:wgp>
                      <wpg:cNvGrpSpPr/>
                      <wpg:grpSpPr>
                        <a:xfrm>
                          <a:off x="0" y="0"/>
                          <a:ext cx="5652314" cy="2487606"/>
                          <a:chOff x="0" y="0"/>
                          <a:chExt cx="5652314" cy="2487606"/>
                        </a:xfrm>
                      </wpg:grpSpPr>
                      <wps:wsp>
                        <wps:cNvPr id="5093" name="Rectangle 5093"/>
                        <wps:cNvSpPr/>
                        <wps:spPr>
                          <a:xfrm>
                            <a:off x="5613782" y="2364778"/>
                            <a:ext cx="51248"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319400" name="Picture 319400"/>
                          <pic:cNvPicPr/>
                        </pic:nvPicPr>
                        <pic:blipFill>
                          <a:blip r:embed="rId219"/>
                          <a:stretch>
                            <a:fillRect/>
                          </a:stretch>
                        </pic:blipFill>
                        <pic:spPr>
                          <a:xfrm>
                            <a:off x="-4063" y="-5015"/>
                            <a:ext cx="5620512" cy="2459736"/>
                          </a:xfrm>
                          <a:prstGeom prst="rect">
                            <a:avLst/>
                          </a:prstGeom>
                        </pic:spPr>
                      </pic:pic>
                      <pic:pic xmlns:pic="http://schemas.openxmlformats.org/drawingml/2006/picture">
                        <pic:nvPicPr>
                          <pic:cNvPr id="5147" name="Picture 5147"/>
                          <pic:cNvPicPr/>
                        </pic:nvPicPr>
                        <pic:blipFill>
                          <a:blip r:embed="rId220"/>
                          <a:stretch>
                            <a:fillRect/>
                          </a:stretch>
                        </pic:blipFill>
                        <pic:spPr>
                          <a:xfrm>
                            <a:off x="1792224" y="301765"/>
                            <a:ext cx="905256" cy="972363"/>
                          </a:xfrm>
                          <a:prstGeom prst="rect">
                            <a:avLst/>
                          </a:prstGeom>
                        </pic:spPr>
                      </pic:pic>
                      <pic:pic xmlns:pic="http://schemas.openxmlformats.org/drawingml/2006/picture">
                        <pic:nvPicPr>
                          <pic:cNvPr id="5149" name="Picture 5149"/>
                          <pic:cNvPicPr/>
                        </pic:nvPicPr>
                        <pic:blipFill>
                          <a:blip r:embed="rId221"/>
                          <a:stretch>
                            <a:fillRect/>
                          </a:stretch>
                        </pic:blipFill>
                        <pic:spPr>
                          <a:xfrm>
                            <a:off x="972312" y="390207"/>
                            <a:ext cx="2154936" cy="2054352"/>
                          </a:xfrm>
                          <a:prstGeom prst="rect">
                            <a:avLst/>
                          </a:prstGeom>
                        </pic:spPr>
                      </pic:pic>
                      <pic:pic xmlns:pic="http://schemas.openxmlformats.org/drawingml/2006/picture">
                        <pic:nvPicPr>
                          <pic:cNvPr id="5151" name="Picture 5151"/>
                          <pic:cNvPicPr/>
                        </pic:nvPicPr>
                        <pic:blipFill>
                          <a:blip r:embed="rId222"/>
                          <a:stretch>
                            <a:fillRect/>
                          </a:stretch>
                        </pic:blipFill>
                        <pic:spPr>
                          <a:xfrm>
                            <a:off x="1048512" y="643255"/>
                            <a:ext cx="929577" cy="826071"/>
                          </a:xfrm>
                          <a:prstGeom prst="rect">
                            <a:avLst/>
                          </a:prstGeom>
                        </pic:spPr>
                      </pic:pic>
                      <pic:pic xmlns:pic="http://schemas.openxmlformats.org/drawingml/2006/picture">
                        <pic:nvPicPr>
                          <pic:cNvPr id="5153" name="Picture 5153"/>
                          <pic:cNvPicPr/>
                        </pic:nvPicPr>
                        <pic:blipFill>
                          <a:blip r:embed="rId223"/>
                          <a:stretch>
                            <a:fillRect/>
                          </a:stretch>
                        </pic:blipFill>
                        <pic:spPr>
                          <a:xfrm>
                            <a:off x="1133856" y="600584"/>
                            <a:ext cx="859434" cy="789495"/>
                          </a:xfrm>
                          <a:prstGeom prst="rect">
                            <a:avLst/>
                          </a:prstGeom>
                        </pic:spPr>
                      </pic:pic>
                      <pic:pic xmlns:pic="http://schemas.openxmlformats.org/drawingml/2006/picture">
                        <pic:nvPicPr>
                          <pic:cNvPr id="5155" name="Picture 5155"/>
                          <pic:cNvPicPr/>
                        </pic:nvPicPr>
                        <pic:blipFill>
                          <a:blip r:embed="rId224"/>
                          <a:stretch>
                            <a:fillRect/>
                          </a:stretch>
                        </pic:blipFill>
                        <pic:spPr>
                          <a:xfrm>
                            <a:off x="1164336" y="469430"/>
                            <a:ext cx="899223" cy="902233"/>
                          </a:xfrm>
                          <a:prstGeom prst="rect">
                            <a:avLst/>
                          </a:prstGeom>
                        </pic:spPr>
                      </pic:pic>
                      <pic:pic xmlns:pic="http://schemas.openxmlformats.org/drawingml/2006/picture">
                        <pic:nvPicPr>
                          <pic:cNvPr id="5157" name="Picture 5157"/>
                          <pic:cNvPicPr/>
                        </pic:nvPicPr>
                        <pic:blipFill>
                          <a:blip r:embed="rId225"/>
                          <a:stretch>
                            <a:fillRect/>
                          </a:stretch>
                        </pic:blipFill>
                        <pic:spPr>
                          <a:xfrm>
                            <a:off x="1301496" y="426821"/>
                            <a:ext cx="789495" cy="877913"/>
                          </a:xfrm>
                          <a:prstGeom prst="rect">
                            <a:avLst/>
                          </a:prstGeom>
                        </pic:spPr>
                      </pic:pic>
                      <pic:pic xmlns:pic="http://schemas.openxmlformats.org/drawingml/2006/picture">
                        <pic:nvPicPr>
                          <pic:cNvPr id="5159" name="Picture 5159"/>
                          <pic:cNvPicPr/>
                        </pic:nvPicPr>
                        <pic:blipFill>
                          <a:blip r:embed="rId226"/>
                          <a:stretch>
                            <a:fillRect/>
                          </a:stretch>
                        </pic:blipFill>
                        <pic:spPr>
                          <a:xfrm>
                            <a:off x="1362456" y="411582"/>
                            <a:ext cx="740664" cy="871690"/>
                          </a:xfrm>
                          <a:prstGeom prst="rect">
                            <a:avLst/>
                          </a:prstGeom>
                        </pic:spPr>
                      </pic:pic>
                      <pic:pic xmlns:pic="http://schemas.openxmlformats.org/drawingml/2006/picture">
                        <pic:nvPicPr>
                          <pic:cNvPr id="5161" name="Picture 5161"/>
                          <pic:cNvPicPr/>
                        </pic:nvPicPr>
                        <pic:blipFill>
                          <a:blip r:embed="rId227"/>
                          <a:stretch>
                            <a:fillRect/>
                          </a:stretch>
                        </pic:blipFill>
                        <pic:spPr>
                          <a:xfrm>
                            <a:off x="1386840" y="301790"/>
                            <a:ext cx="920522" cy="975385"/>
                          </a:xfrm>
                          <a:prstGeom prst="rect">
                            <a:avLst/>
                          </a:prstGeom>
                        </pic:spPr>
                      </pic:pic>
                      <wps:wsp>
                        <wps:cNvPr id="5162" name="Shape 5162"/>
                        <wps:cNvSpPr/>
                        <wps:spPr>
                          <a:xfrm>
                            <a:off x="2054352" y="564959"/>
                            <a:ext cx="389763" cy="453771"/>
                          </a:xfrm>
                          <a:custGeom>
                            <a:avLst/>
                            <a:gdLst/>
                            <a:ahLst/>
                            <a:cxnLst/>
                            <a:rect l="0" t="0" r="0" b="0"/>
                            <a:pathLst>
                              <a:path w="389763" h="453771">
                                <a:moveTo>
                                  <a:pt x="0" y="0"/>
                                </a:moveTo>
                                <a:cubicBezTo>
                                  <a:pt x="136271" y="0"/>
                                  <a:pt x="270383" y="34544"/>
                                  <a:pt x="389763" y="100330"/>
                                </a:cubicBezTo>
                                <a:lnTo>
                                  <a:pt x="194945" y="453771"/>
                                </a:lnTo>
                                <a:cubicBezTo>
                                  <a:pt x="135255" y="420751"/>
                                  <a:pt x="68199" y="403479"/>
                                  <a:pt x="0" y="403479"/>
                                </a:cubicBez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5163" name="Shape 5163"/>
                        <wps:cNvSpPr/>
                        <wps:spPr>
                          <a:xfrm>
                            <a:off x="1150112" y="665290"/>
                            <a:ext cx="1826260" cy="1628902"/>
                          </a:xfrm>
                          <a:custGeom>
                            <a:avLst/>
                            <a:gdLst/>
                            <a:ahLst/>
                            <a:cxnLst/>
                            <a:rect l="0" t="0" r="0" b="0"/>
                            <a:pathLst>
                              <a:path w="1826260" h="1628902">
                                <a:moveTo>
                                  <a:pt x="1294003" y="0"/>
                                </a:moveTo>
                                <a:cubicBezTo>
                                  <a:pt x="1684401" y="215264"/>
                                  <a:pt x="1826260" y="706247"/>
                                  <a:pt x="1610995" y="1096645"/>
                                </a:cubicBezTo>
                                <a:cubicBezTo>
                                  <a:pt x="1395730" y="1487043"/>
                                  <a:pt x="904748" y="1628902"/>
                                  <a:pt x="514350" y="1413510"/>
                                </a:cubicBezTo>
                                <a:cubicBezTo>
                                  <a:pt x="152781" y="1214120"/>
                                  <a:pt x="0" y="773938"/>
                                  <a:pt x="160401" y="393446"/>
                                </a:cubicBezTo>
                                <a:lnTo>
                                  <a:pt x="532257" y="550164"/>
                                </a:lnTo>
                                <a:cubicBezTo>
                                  <a:pt x="445770" y="755523"/>
                                  <a:pt x="542163" y="992251"/>
                                  <a:pt x="747522" y="1078738"/>
                                </a:cubicBezTo>
                                <a:cubicBezTo>
                                  <a:pt x="953008" y="1165225"/>
                                  <a:pt x="1189609" y="1068832"/>
                                  <a:pt x="1276096" y="863473"/>
                                </a:cubicBezTo>
                                <a:cubicBezTo>
                                  <a:pt x="1356233" y="673227"/>
                                  <a:pt x="1279906" y="453136"/>
                                  <a:pt x="1099185" y="353440"/>
                                </a:cubicBezTo>
                                <a:lnTo>
                                  <a:pt x="1294003"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5164" name="Shape 5164"/>
                        <wps:cNvSpPr/>
                        <wps:spPr>
                          <a:xfrm>
                            <a:off x="1310513" y="903922"/>
                            <a:ext cx="415036" cy="311531"/>
                          </a:xfrm>
                          <a:custGeom>
                            <a:avLst/>
                            <a:gdLst/>
                            <a:ahLst/>
                            <a:cxnLst/>
                            <a:rect l="0" t="0" r="0" b="0"/>
                            <a:pathLst>
                              <a:path w="415036" h="311531">
                                <a:moveTo>
                                  <a:pt x="86233" y="0"/>
                                </a:moveTo>
                                <a:lnTo>
                                  <a:pt x="415036" y="234061"/>
                                </a:lnTo>
                                <a:cubicBezTo>
                                  <a:pt x="397891" y="258191"/>
                                  <a:pt x="383413" y="284226"/>
                                  <a:pt x="371856" y="311531"/>
                                </a:cubicBezTo>
                                <a:lnTo>
                                  <a:pt x="0" y="154813"/>
                                </a:lnTo>
                                <a:cubicBezTo>
                                  <a:pt x="22987" y="100203"/>
                                  <a:pt x="51943" y="48260"/>
                                  <a:pt x="86233"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5165" name="Shape 5165"/>
                        <wps:cNvSpPr/>
                        <wps:spPr>
                          <a:xfrm>
                            <a:off x="1396746" y="862521"/>
                            <a:ext cx="344551" cy="275462"/>
                          </a:xfrm>
                          <a:custGeom>
                            <a:avLst/>
                            <a:gdLst/>
                            <a:ahLst/>
                            <a:cxnLst/>
                            <a:rect l="0" t="0" r="0" b="0"/>
                            <a:pathLst>
                              <a:path w="344551" h="275462">
                                <a:moveTo>
                                  <a:pt x="31623" y="0"/>
                                </a:moveTo>
                                <a:lnTo>
                                  <a:pt x="344551" y="254761"/>
                                </a:lnTo>
                                <a:cubicBezTo>
                                  <a:pt x="339090" y="261493"/>
                                  <a:pt x="333883" y="268477"/>
                                  <a:pt x="328803" y="275462"/>
                                </a:cubicBezTo>
                                <a:lnTo>
                                  <a:pt x="0" y="41401"/>
                                </a:lnTo>
                                <a:cubicBezTo>
                                  <a:pt x="10160" y="27305"/>
                                  <a:pt x="20701" y="13461"/>
                                  <a:pt x="31623"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5166" name="Shape 5166"/>
                        <wps:cNvSpPr/>
                        <wps:spPr>
                          <a:xfrm>
                            <a:off x="1428369" y="732346"/>
                            <a:ext cx="379857" cy="384936"/>
                          </a:xfrm>
                          <a:custGeom>
                            <a:avLst/>
                            <a:gdLst/>
                            <a:ahLst/>
                            <a:cxnLst/>
                            <a:rect l="0" t="0" r="0" b="0"/>
                            <a:pathLst>
                              <a:path w="379857" h="384936">
                                <a:moveTo>
                                  <a:pt x="133731" y="0"/>
                                </a:moveTo>
                                <a:lnTo>
                                  <a:pt x="379857" y="319912"/>
                                </a:lnTo>
                                <a:cubicBezTo>
                                  <a:pt x="355092" y="338835"/>
                                  <a:pt x="332740" y="360680"/>
                                  <a:pt x="312928" y="384936"/>
                                </a:cubicBezTo>
                                <a:lnTo>
                                  <a:pt x="0" y="130175"/>
                                </a:lnTo>
                                <a:cubicBezTo>
                                  <a:pt x="39370" y="81660"/>
                                  <a:pt x="84328" y="38100"/>
                                  <a:pt x="133731"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5167" name="Shape 5167"/>
                        <wps:cNvSpPr/>
                        <wps:spPr>
                          <a:xfrm>
                            <a:off x="1562100" y="690054"/>
                            <a:ext cx="276352" cy="362204"/>
                          </a:xfrm>
                          <a:custGeom>
                            <a:avLst/>
                            <a:gdLst/>
                            <a:ahLst/>
                            <a:cxnLst/>
                            <a:rect l="0" t="0" r="0" b="0"/>
                            <a:pathLst>
                              <a:path w="276352" h="362204">
                                <a:moveTo>
                                  <a:pt x="60452" y="0"/>
                                </a:moveTo>
                                <a:lnTo>
                                  <a:pt x="276352" y="340995"/>
                                </a:lnTo>
                                <a:cubicBezTo>
                                  <a:pt x="265938" y="347600"/>
                                  <a:pt x="255905" y="354712"/>
                                  <a:pt x="246126" y="362204"/>
                                </a:cubicBezTo>
                                <a:lnTo>
                                  <a:pt x="0" y="42292"/>
                                </a:lnTo>
                                <a:cubicBezTo>
                                  <a:pt x="19558" y="27305"/>
                                  <a:pt x="39751" y="13208"/>
                                  <a:pt x="60452" y="0"/>
                                </a:cubicBez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5168" name="Shape 5168"/>
                        <wps:cNvSpPr/>
                        <wps:spPr>
                          <a:xfrm>
                            <a:off x="1622552" y="673418"/>
                            <a:ext cx="229616" cy="357632"/>
                          </a:xfrm>
                          <a:custGeom>
                            <a:avLst/>
                            <a:gdLst/>
                            <a:ahLst/>
                            <a:cxnLst/>
                            <a:rect l="0" t="0" r="0" b="0"/>
                            <a:pathLst>
                              <a:path w="229616" h="357632">
                                <a:moveTo>
                                  <a:pt x="27559" y="0"/>
                                </a:moveTo>
                                <a:lnTo>
                                  <a:pt x="229616" y="349377"/>
                                </a:lnTo>
                                <a:cubicBezTo>
                                  <a:pt x="225044" y="352044"/>
                                  <a:pt x="220472" y="354837"/>
                                  <a:pt x="215900" y="357632"/>
                                </a:cubicBezTo>
                                <a:lnTo>
                                  <a:pt x="0" y="16636"/>
                                </a:lnTo>
                                <a:cubicBezTo>
                                  <a:pt x="9144" y="10922"/>
                                  <a:pt x="18288" y="5334"/>
                                  <a:pt x="27559" y="0"/>
                                </a:cubicBezTo>
                                <a:close/>
                              </a:path>
                            </a:pathLst>
                          </a:custGeom>
                          <a:ln w="0" cap="flat">
                            <a:round/>
                          </a:ln>
                        </wps:spPr>
                        <wps:style>
                          <a:lnRef idx="0">
                            <a:srgbClr val="000000">
                              <a:alpha val="0"/>
                            </a:srgbClr>
                          </a:lnRef>
                          <a:fillRef idx="1">
                            <a:srgbClr val="264478"/>
                          </a:fillRef>
                          <a:effectRef idx="0">
                            <a:scrgbClr r="0" g="0" b="0"/>
                          </a:effectRef>
                          <a:fontRef idx="none"/>
                        </wps:style>
                        <wps:bodyPr/>
                      </wps:wsp>
                      <wps:wsp>
                        <wps:cNvPr id="5169" name="Shape 5169"/>
                        <wps:cNvSpPr/>
                        <wps:spPr>
                          <a:xfrm>
                            <a:off x="1650111" y="564959"/>
                            <a:ext cx="404241" cy="457836"/>
                          </a:xfrm>
                          <a:custGeom>
                            <a:avLst/>
                            <a:gdLst/>
                            <a:ahLst/>
                            <a:cxnLst/>
                            <a:rect l="0" t="0" r="0" b="0"/>
                            <a:pathLst>
                              <a:path w="404241" h="457836">
                                <a:moveTo>
                                  <a:pt x="404241" y="0"/>
                                </a:moveTo>
                                <a:lnTo>
                                  <a:pt x="404241" y="403479"/>
                                </a:lnTo>
                                <a:cubicBezTo>
                                  <a:pt x="333248" y="403479"/>
                                  <a:pt x="263525" y="422275"/>
                                  <a:pt x="202057" y="457836"/>
                                </a:cubicBezTo>
                                <a:lnTo>
                                  <a:pt x="0" y="108459"/>
                                </a:lnTo>
                                <a:cubicBezTo>
                                  <a:pt x="122809" y="37338"/>
                                  <a:pt x="262255" y="0"/>
                                  <a:pt x="404241"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5170" name="Shape 5170"/>
                        <wps:cNvSpPr/>
                        <wps:spPr>
                          <a:xfrm>
                            <a:off x="1153922" y="1077278"/>
                            <a:ext cx="371729" cy="88646"/>
                          </a:xfrm>
                          <a:custGeom>
                            <a:avLst/>
                            <a:gdLst/>
                            <a:ahLst/>
                            <a:cxnLst/>
                            <a:rect l="0" t="0" r="0" b="0"/>
                            <a:pathLst>
                              <a:path w="371729" h="88646">
                                <a:moveTo>
                                  <a:pt x="371729" y="0"/>
                                </a:moveTo>
                                <a:lnTo>
                                  <a:pt x="56134" y="88646"/>
                                </a:lnTo>
                                <a:lnTo>
                                  <a:pt x="0" y="88646"/>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171" name="Shape 5171"/>
                        <wps:cNvSpPr/>
                        <wps:spPr>
                          <a:xfrm>
                            <a:off x="1156462" y="965898"/>
                            <a:ext cx="416306" cy="39370"/>
                          </a:xfrm>
                          <a:custGeom>
                            <a:avLst/>
                            <a:gdLst/>
                            <a:ahLst/>
                            <a:cxnLst/>
                            <a:rect l="0" t="0" r="0" b="0"/>
                            <a:pathLst>
                              <a:path w="416306" h="39370">
                                <a:moveTo>
                                  <a:pt x="416306" y="39370"/>
                                </a:moveTo>
                                <a:lnTo>
                                  <a:pt x="56642" y="0"/>
                                </a:ln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172" name="Shape 5172"/>
                        <wps:cNvSpPr/>
                        <wps:spPr>
                          <a:xfrm>
                            <a:off x="1156335" y="780605"/>
                            <a:ext cx="475869" cy="157607"/>
                          </a:xfrm>
                          <a:custGeom>
                            <a:avLst/>
                            <a:gdLst/>
                            <a:ahLst/>
                            <a:cxnLst/>
                            <a:rect l="0" t="0" r="0" b="0"/>
                            <a:pathLst>
                              <a:path w="475869" h="157607">
                                <a:moveTo>
                                  <a:pt x="475869" y="157607"/>
                                </a:moveTo>
                                <a:lnTo>
                                  <a:pt x="56769" y="0"/>
                                </a:ln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173" name="Shape 5173"/>
                        <wps:cNvSpPr/>
                        <wps:spPr>
                          <a:xfrm>
                            <a:off x="1230249" y="610045"/>
                            <a:ext cx="477266" cy="265810"/>
                          </a:xfrm>
                          <a:custGeom>
                            <a:avLst/>
                            <a:gdLst/>
                            <a:ahLst/>
                            <a:cxnLst/>
                            <a:rect l="0" t="0" r="0" b="0"/>
                            <a:pathLst>
                              <a:path w="477266" h="265810">
                                <a:moveTo>
                                  <a:pt x="477266" y="265810"/>
                                </a:moveTo>
                                <a:lnTo>
                                  <a:pt x="56007" y="0"/>
                                </a:ln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174" name="Shape 5174"/>
                        <wps:cNvSpPr/>
                        <wps:spPr>
                          <a:xfrm>
                            <a:off x="1592453" y="578548"/>
                            <a:ext cx="148336" cy="275717"/>
                          </a:xfrm>
                          <a:custGeom>
                            <a:avLst/>
                            <a:gdLst/>
                            <a:ahLst/>
                            <a:cxnLst/>
                            <a:rect l="0" t="0" r="0" b="0"/>
                            <a:pathLst>
                              <a:path w="148336" h="275717">
                                <a:moveTo>
                                  <a:pt x="148336" y="275717"/>
                                </a:moveTo>
                                <a:lnTo>
                                  <a:pt x="56515" y="0"/>
                                </a:ln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175" name="Shape 5175"/>
                        <wps:cNvSpPr/>
                        <wps:spPr>
                          <a:xfrm>
                            <a:off x="1748536" y="555180"/>
                            <a:ext cx="148844" cy="232284"/>
                          </a:xfrm>
                          <a:custGeom>
                            <a:avLst/>
                            <a:gdLst/>
                            <a:ahLst/>
                            <a:cxnLst/>
                            <a:rect l="0" t="0" r="0" b="0"/>
                            <a:pathLst>
                              <a:path w="148844" h="232284">
                                <a:moveTo>
                                  <a:pt x="148844" y="232284"/>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5177" name="Picture 5177"/>
                          <pic:cNvPicPr/>
                        </pic:nvPicPr>
                        <pic:blipFill>
                          <a:blip r:embed="rId228"/>
                          <a:stretch>
                            <a:fillRect/>
                          </a:stretch>
                        </pic:blipFill>
                        <pic:spPr>
                          <a:xfrm>
                            <a:off x="2145792" y="329235"/>
                            <a:ext cx="467119" cy="293383"/>
                          </a:xfrm>
                          <a:prstGeom prst="rect">
                            <a:avLst/>
                          </a:prstGeom>
                        </pic:spPr>
                      </pic:pic>
                      <pic:pic xmlns:pic="http://schemas.openxmlformats.org/drawingml/2006/picture">
                        <pic:nvPicPr>
                          <pic:cNvPr id="319401" name="Picture 319401"/>
                          <pic:cNvPicPr/>
                        </pic:nvPicPr>
                        <pic:blipFill>
                          <a:blip r:embed="rId229"/>
                          <a:stretch>
                            <a:fillRect/>
                          </a:stretch>
                        </pic:blipFill>
                        <pic:spPr>
                          <a:xfrm>
                            <a:off x="2170176" y="352616"/>
                            <a:ext cx="362712" cy="192024"/>
                          </a:xfrm>
                          <a:prstGeom prst="rect">
                            <a:avLst/>
                          </a:prstGeom>
                        </pic:spPr>
                      </pic:pic>
                      <wps:wsp>
                        <wps:cNvPr id="228324" name="Rectangle 228324"/>
                        <wps:cNvSpPr/>
                        <wps:spPr>
                          <a:xfrm>
                            <a:off x="2408220" y="403771"/>
                            <a:ext cx="11645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wps:wsp>
                        <wps:cNvPr id="228323" name="Rectangle 228323"/>
                        <wps:cNvSpPr/>
                        <wps:spPr>
                          <a:xfrm>
                            <a:off x="2210435" y="403771"/>
                            <a:ext cx="26169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8.0</w:t>
                              </w:r>
                            </w:p>
                          </w:txbxContent>
                        </wps:txbx>
                        <wps:bodyPr horzOverflow="overflow" vert="horz" lIns="0" tIns="0" rIns="0" bIns="0" rtlCol="0">
                          <a:noAutofit/>
                        </wps:bodyPr>
                      </wps:wsp>
                      <pic:pic xmlns:pic="http://schemas.openxmlformats.org/drawingml/2006/picture">
                        <pic:nvPicPr>
                          <pic:cNvPr id="5181" name="Picture 5181"/>
                          <pic:cNvPicPr/>
                        </pic:nvPicPr>
                        <pic:blipFill>
                          <a:blip r:embed="rId230"/>
                          <a:stretch>
                            <a:fillRect/>
                          </a:stretch>
                        </pic:blipFill>
                        <pic:spPr>
                          <a:xfrm>
                            <a:off x="2008632" y="1822755"/>
                            <a:ext cx="540258" cy="293383"/>
                          </a:xfrm>
                          <a:prstGeom prst="rect">
                            <a:avLst/>
                          </a:prstGeom>
                        </pic:spPr>
                      </pic:pic>
                      <pic:pic xmlns:pic="http://schemas.openxmlformats.org/drawingml/2006/picture">
                        <pic:nvPicPr>
                          <pic:cNvPr id="319402" name="Picture 319402"/>
                          <pic:cNvPicPr/>
                        </pic:nvPicPr>
                        <pic:blipFill>
                          <a:blip r:embed="rId231"/>
                          <a:stretch>
                            <a:fillRect/>
                          </a:stretch>
                        </pic:blipFill>
                        <pic:spPr>
                          <a:xfrm>
                            <a:off x="2030984" y="1845120"/>
                            <a:ext cx="441960" cy="192024"/>
                          </a:xfrm>
                          <a:prstGeom prst="rect">
                            <a:avLst/>
                          </a:prstGeom>
                        </pic:spPr>
                      </pic:pic>
                      <wps:wsp>
                        <wps:cNvPr id="228336" name="Rectangle 228336"/>
                        <wps:cNvSpPr/>
                        <wps:spPr>
                          <a:xfrm>
                            <a:off x="2072386" y="1896685"/>
                            <a:ext cx="363179"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73.3</w:t>
                              </w:r>
                            </w:p>
                          </w:txbxContent>
                        </wps:txbx>
                        <wps:bodyPr horzOverflow="overflow" vert="horz" lIns="0" tIns="0" rIns="0" bIns="0" rtlCol="0">
                          <a:noAutofit/>
                        </wps:bodyPr>
                      </wps:wsp>
                      <wps:wsp>
                        <wps:cNvPr id="228337" name="Rectangle 228337"/>
                        <wps:cNvSpPr/>
                        <wps:spPr>
                          <a:xfrm>
                            <a:off x="2346351" y="1896685"/>
                            <a:ext cx="116736"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pic:pic xmlns:pic="http://schemas.openxmlformats.org/drawingml/2006/picture">
                        <pic:nvPicPr>
                          <pic:cNvPr id="5185" name="Picture 5185"/>
                          <pic:cNvPicPr/>
                        </pic:nvPicPr>
                        <pic:blipFill>
                          <a:blip r:embed="rId232"/>
                          <a:stretch>
                            <a:fillRect/>
                          </a:stretch>
                        </pic:blipFill>
                        <pic:spPr>
                          <a:xfrm>
                            <a:off x="768096" y="1045515"/>
                            <a:ext cx="464058" cy="293383"/>
                          </a:xfrm>
                          <a:prstGeom prst="rect">
                            <a:avLst/>
                          </a:prstGeom>
                        </pic:spPr>
                      </pic:pic>
                      <pic:pic xmlns:pic="http://schemas.openxmlformats.org/drawingml/2006/picture">
                        <pic:nvPicPr>
                          <pic:cNvPr id="319403" name="Picture 319403"/>
                          <pic:cNvPicPr/>
                        </pic:nvPicPr>
                        <pic:blipFill>
                          <a:blip r:embed="rId233"/>
                          <a:stretch>
                            <a:fillRect/>
                          </a:stretch>
                        </pic:blipFill>
                        <pic:spPr>
                          <a:xfrm>
                            <a:off x="789432" y="1069912"/>
                            <a:ext cx="362712" cy="188976"/>
                          </a:xfrm>
                          <a:prstGeom prst="rect">
                            <a:avLst/>
                          </a:prstGeom>
                        </pic:spPr>
                      </pic:pic>
                      <wps:wsp>
                        <wps:cNvPr id="228335" name="Rectangle 228335"/>
                        <wps:cNvSpPr/>
                        <wps:spPr>
                          <a:xfrm>
                            <a:off x="1028111" y="1118781"/>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wps:wsp>
                        <wps:cNvPr id="228334" name="Rectangle 228334"/>
                        <wps:cNvSpPr/>
                        <wps:spPr>
                          <a:xfrm>
                            <a:off x="830326" y="1118781"/>
                            <a:ext cx="26169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3.5</w:t>
                              </w:r>
                            </w:p>
                          </w:txbxContent>
                        </wps:txbx>
                        <wps:bodyPr horzOverflow="overflow" vert="horz" lIns="0" tIns="0" rIns="0" bIns="0" rtlCol="0">
                          <a:noAutofit/>
                        </wps:bodyPr>
                      </wps:wsp>
                      <pic:pic xmlns:pic="http://schemas.openxmlformats.org/drawingml/2006/picture">
                        <pic:nvPicPr>
                          <pic:cNvPr id="5189" name="Picture 5189"/>
                          <pic:cNvPicPr/>
                        </pic:nvPicPr>
                        <pic:blipFill>
                          <a:blip r:embed="rId234"/>
                          <a:stretch>
                            <a:fillRect/>
                          </a:stretch>
                        </pic:blipFill>
                        <pic:spPr>
                          <a:xfrm>
                            <a:off x="771144" y="844346"/>
                            <a:ext cx="464058" cy="293383"/>
                          </a:xfrm>
                          <a:prstGeom prst="rect">
                            <a:avLst/>
                          </a:prstGeom>
                        </pic:spPr>
                      </pic:pic>
                      <pic:pic xmlns:pic="http://schemas.openxmlformats.org/drawingml/2006/picture">
                        <pic:nvPicPr>
                          <pic:cNvPr id="319404" name="Picture 319404"/>
                          <pic:cNvPicPr/>
                        </pic:nvPicPr>
                        <pic:blipFill>
                          <a:blip r:embed="rId235"/>
                          <a:stretch>
                            <a:fillRect/>
                          </a:stretch>
                        </pic:blipFill>
                        <pic:spPr>
                          <a:xfrm>
                            <a:off x="792480" y="867728"/>
                            <a:ext cx="362712" cy="192024"/>
                          </a:xfrm>
                          <a:prstGeom prst="rect">
                            <a:avLst/>
                          </a:prstGeom>
                        </pic:spPr>
                      </pic:pic>
                      <wps:wsp>
                        <wps:cNvPr id="228332" name="Rectangle 228332"/>
                        <wps:cNvSpPr/>
                        <wps:spPr>
                          <a:xfrm>
                            <a:off x="832739" y="918277"/>
                            <a:ext cx="261973" cy="163749"/>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1.0</w:t>
                              </w:r>
                            </w:p>
                          </w:txbxContent>
                        </wps:txbx>
                        <wps:bodyPr horzOverflow="overflow" vert="horz" lIns="0" tIns="0" rIns="0" bIns="0" rtlCol="0">
                          <a:noAutofit/>
                        </wps:bodyPr>
                      </wps:wsp>
                      <wps:wsp>
                        <wps:cNvPr id="228333" name="Rectangle 228333"/>
                        <wps:cNvSpPr/>
                        <wps:spPr>
                          <a:xfrm>
                            <a:off x="1030610" y="918277"/>
                            <a:ext cx="116736" cy="163749"/>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pic:pic xmlns:pic="http://schemas.openxmlformats.org/drawingml/2006/picture">
                        <pic:nvPicPr>
                          <pic:cNvPr id="5193" name="Picture 5193"/>
                          <pic:cNvPicPr/>
                        </pic:nvPicPr>
                        <pic:blipFill>
                          <a:blip r:embed="rId236"/>
                          <a:stretch>
                            <a:fillRect/>
                          </a:stretch>
                        </pic:blipFill>
                        <pic:spPr>
                          <a:xfrm>
                            <a:off x="771144" y="658419"/>
                            <a:ext cx="464058" cy="293383"/>
                          </a:xfrm>
                          <a:prstGeom prst="rect">
                            <a:avLst/>
                          </a:prstGeom>
                        </pic:spPr>
                      </pic:pic>
                      <pic:pic xmlns:pic="http://schemas.openxmlformats.org/drawingml/2006/picture">
                        <pic:nvPicPr>
                          <pic:cNvPr id="319405" name="Picture 319405"/>
                          <pic:cNvPicPr/>
                        </pic:nvPicPr>
                        <pic:blipFill>
                          <a:blip r:embed="rId237"/>
                          <a:stretch>
                            <a:fillRect/>
                          </a:stretch>
                        </pic:blipFill>
                        <pic:spPr>
                          <a:xfrm>
                            <a:off x="792480" y="682816"/>
                            <a:ext cx="362712" cy="188976"/>
                          </a:xfrm>
                          <a:prstGeom prst="rect">
                            <a:avLst/>
                          </a:prstGeom>
                        </pic:spPr>
                      </pic:pic>
                      <wps:wsp>
                        <wps:cNvPr id="228331" name="Rectangle 228331"/>
                        <wps:cNvSpPr/>
                        <wps:spPr>
                          <a:xfrm>
                            <a:off x="1030610" y="732984"/>
                            <a:ext cx="116736"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wps:wsp>
                        <wps:cNvPr id="228330" name="Rectangle 228330"/>
                        <wps:cNvSpPr/>
                        <wps:spPr>
                          <a:xfrm>
                            <a:off x="832739" y="732984"/>
                            <a:ext cx="261973"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3.7</w:t>
                              </w:r>
                            </w:p>
                          </w:txbxContent>
                        </wps:txbx>
                        <wps:bodyPr horzOverflow="overflow" vert="horz" lIns="0" tIns="0" rIns="0" bIns="0" rtlCol="0">
                          <a:noAutofit/>
                        </wps:bodyPr>
                      </wps:wsp>
                      <pic:pic xmlns:pic="http://schemas.openxmlformats.org/drawingml/2006/picture">
                        <pic:nvPicPr>
                          <pic:cNvPr id="5197" name="Picture 5197"/>
                          <pic:cNvPicPr/>
                        </pic:nvPicPr>
                        <pic:blipFill>
                          <a:blip r:embed="rId238"/>
                          <a:stretch>
                            <a:fillRect/>
                          </a:stretch>
                        </pic:blipFill>
                        <pic:spPr>
                          <a:xfrm>
                            <a:off x="844296" y="490792"/>
                            <a:ext cx="464058" cy="290322"/>
                          </a:xfrm>
                          <a:prstGeom prst="rect">
                            <a:avLst/>
                          </a:prstGeom>
                        </pic:spPr>
                      </pic:pic>
                      <pic:pic xmlns:pic="http://schemas.openxmlformats.org/drawingml/2006/picture">
                        <pic:nvPicPr>
                          <pic:cNvPr id="319406" name="Picture 319406"/>
                          <pic:cNvPicPr/>
                        </pic:nvPicPr>
                        <pic:blipFill>
                          <a:blip r:embed="rId239"/>
                          <a:stretch>
                            <a:fillRect/>
                          </a:stretch>
                        </pic:blipFill>
                        <pic:spPr>
                          <a:xfrm>
                            <a:off x="868680" y="512128"/>
                            <a:ext cx="362712" cy="188976"/>
                          </a:xfrm>
                          <a:prstGeom prst="rect">
                            <a:avLst/>
                          </a:prstGeom>
                        </pic:spPr>
                      </pic:pic>
                      <wps:wsp>
                        <wps:cNvPr id="228326" name="Rectangle 228326"/>
                        <wps:cNvSpPr/>
                        <wps:spPr>
                          <a:xfrm>
                            <a:off x="1104565" y="562775"/>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wps:wsp>
                        <wps:cNvPr id="228325" name="Rectangle 228325"/>
                        <wps:cNvSpPr/>
                        <wps:spPr>
                          <a:xfrm>
                            <a:off x="906780" y="562775"/>
                            <a:ext cx="26169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1.5</w:t>
                              </w:r>
                            </w:p>
                          </w:txbxContent>
                        </wps:txbx>
                        <wps:bodyPr horzOverflow="overflow" vert="horz" lIns="0" tIns="0" rIns="0" bIns="0" rtlCol="0">
                          <a:noAutofit/>
                        </wps:bodyPr>
                      </wps:wsp>
                      <pic:pic xmlns:pic="http://schemas.openxmlformats.org/drawingml/2006/picture">
                        <pic:nvPicPr>
                          <pic:cNvPr id="5201" name="Picture 5201"/>
                          <pic:cNvPicPr/>
                        </pic:nvPicPr>
                        <pic:blipFill>
                          <a:blip r:embed="rId240"/>
                          <a:stretch>
                            <a:fillRect/>
                          </a:stretch>
                        </pic:blipFill>
                        <pic:spPr>
                          <a:xfrm>
                            <a:off x="1207008" y="457250"/>
                            <a:ext cx="464058" cy="293383"/>
                          </a:xfrm>
                          <a:prstGeom prst="rect">
                            <a:avLst/>
                          </a:prstGeom>
                        </pic:spPr>
                      </pic:pic>
                      <pic:pic xmlns:pic="http://schemas.openxmlformats.org/drawingml/2006/picture">
                        <pic:nvPicPr>
                          <pic:cNvPr id="319407" name="Picture 319407"/>
                          <pic:cNvPicPr/>
                        </pic:nvPicPr>
                        <pic:blipFill>
                          <a:blip r:embed="rId241"/>
                          <a:stretch>
                            <a:fillRect/>
                          </a:stretch>
                        </pic:blipFill>
                        <pic:spPr>
                          <a:xfrm>
                            <a:off x="1227328" y="479616"/>
                            <a:ext cx="365760" cy="192024"/>
                          </a:xfrm>
                          <a:prstGeom prst="rect">
                            <a:avLst/>
                          </a:prstGeom>
                        </pic:spPr>
                      </pic:pic>
                      <wps:wsp>
                        <wps:cNvPr id="228327" name="Rectangle 228327"/>
                        <wps:cNvSpPr/>
                        <wps:spPr>
                          <a:xfrm>
                            <a:off x="1268857" y="531152"/>
                            <a:ext cx="26169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0.6</w:t>
                              </w:r>
                            </w:p>
                          </w:txbxContent>
                        </wps:txbx>
                        <wps:bodyPr horzOverflow="overflow" vert="horz" lIns="0" tIns="0" rIns="0" bIns="0" rtlCol="0">
                          <a:noAutofit/>
                        </wps:bodyPr>
                      </wps:wsp>
                      <wps:wsp>
                        <wps:cNvPr id="228328" name="Rectangle 228328"/>
                        <wps:cNvSpPr/>
                        <wps:spPr>
                          <a:xfrm>
                            <a:off x="1466642" y="531152"/>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pic:pic xmlns:pic="http://schemas.openxmlformats.org/drawingml/2006/picture">
                        <pic:nvPicPr>
                          <pic:cNvPr id="5205" name="Picture 5205"/>
                          <pic:cNvPicPr/>
                        </pic:nvPicPr>
                        <pic:blipFill>
                          <a:blip r:embed="rId240"/>
                          <a:stretch>
                            <a:fillRect/>
                          </a:stretch>
                        </pic:blipFill>
                        <pic:spPr>
                          <a:xfrm>
                            <a:off x="1542288" y="341426"/>
                            <a:ext cx="464058" cy="293383"/>
                          </a:xfrm>
                          <a:prstGeom prst="rect">
                            <a:avLst/>
                          </a:prstGeom>
                        </pic:spPr>
                      </pic:pic>
                      <pic:pic xmlns:pic="http://schemas.openxmlformats.org/drawingml/2006/picture">
                        <pic:nvPicPr>
                          <pic:cNvPr id="319408" name="Picture 319408"/>
                          <pic:cNvPicPr/>
                        </pic:nvPicPr>
                        <pic:blipFill>
                          <a:blip r:embed="rId242"/>
                          <a:stretch>
                            <a:fillRect/>
                          </a:stretch>
                        </pic:blipFill>
                        <pic:spPr>
                          <a:xfrm>
                            <a:off x="1563624" y="365824"/>
                            <a:ext cx="362712" cy="188976"/>
                          </a:xfrm>
                          <a:prstGeom prst="rect">
                            <a:avLst/>
                          </a:prstGeom>
                        </pic:spPr>
                      </pic:pic>
                      <wps:wsp>
                        <wps:cNvPr id="228321" name="Rectangle 228321"/>
                        <wps:cNvSpPr/>
                        <wps:spPr>
                          <a:xfrm>
                            <a:off x="1604518" y="414947"/>
                            <a:ext cx="26169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8.3</w:t>
                              </w:r>
                            </w:p>
                          </w:txbxContent>
                        </wps:txbx>
                        <wps:bodyPr horzOverflow="overflow" vert="horz" lIns="0" tIns="0" rIns="0" bIns="0" rtlCol="0">
                          <a:noAutofit/>
                        </wps:bodyPr>
                      </wps:wsp>
                      <wps:wsp>
                        <wps:cNvPr id="228322" name="Rectangle 228322"/>
                        <wps:cNvSpPr/>
                        <wps:spPr>
                          <a:xfrm>
                            <a:off x="1802303" y="414947"/>
                            <a:ext cx="11645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wps:txbx>
                        <wps:bodyPr horzOverflow="overflow" vert="horz" lIns="0" tIns="0" rIns="0" bIns="0" rtlCol="0">
                          <a:noAutofit/>
                        </wps:bodyPr>
                      </wps:wsp>
                      <wps:wsp>
                        <wps:cNvPr id="5208" name="Rectangle 5208"/>
                        <wps:cNvSpPr/>
                        <wps:spPr>
                          <a:xfrm>
                            <a:off x="1831848" y="126712"/>
                            <a:ext cx="2652225" cy="194477"/>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sz w:val="24"/>
                                </w:rPr>
                                <w:t xml:space="preserve">Loan </w:t>
                              </w:r>
                              <w:proofErr w:type="spellStart"/>
                              <w:r>
                                <w:rPr>
                                  <w:rFonts w:ascii="Trebuchet MS" w:eastAsia="Trebuchet MS" w:hAnsi="Trebuchet MS" w:cs="Trebuchet MS"/>
                                  <w:color w:val="404040"/>
                                  <w:sz w:val="24"/>
                                </w:rPr>
                                <w:t>portofolio</w:t>
                              </w:r>
                              <w:proofErr w:type="spellEnd"/>
                              <w:r>
                                <w:rPr>
                                  <w:rFonts w:ascii="Trebuchet MS" w:eastAsia="Trebuchet MS" w:hAnsi="Trebuchet MS" w:cs="Trebuchet MS"/>
                                  <w:color w:val="404040"/>
                                  <w:sz w:val="24"/>
                                </w:rPr>
                                <w:t xml:space="preserve"> by collateral </w:t>
                              </w:r>
                            </w:p>
                          </w:txbxContent>
                        </wps:txbx>
                        <wps:bodyPr horzOverflow="overflow" vert="horz" lIns="0" tIns="0" rIns="0" bIns="0" rtlCol="0">
                          <a:noAutofit/>
                        </wps:bodyPr>
                      </wps:wsp>
                      <wps:wsp>
                        <wps:cNvPr id="338347" name="Shape 338347"/>
                        <wps:cNvSpPr/>
                        <wps:spPr>
                          <a:xfrm>
                            <a:off x="4108704" y="483426"/>
                            <a:ext cx="1426591" cy="1777365"/>
                          </a:xfrm>
                          <a:custGeom>
                            <a:avLst/>
                            <a:gdLst/>
                            <a:ahLst/>
                            <a:cxnLst/>
                            <a:rect l="0" t="0" r="0" b="0"/>
                            <a:pathLst>
                              <a:path w="1426591" h="1777365">
                                <a:moveTo>
                                  <a:pt x="0" y="0"/>
                                </a:moveTo>
                                <a:lnTo>
                                  <a:pt x="1426591" y="0"/>
                                </a:lnTo>
                                <a:lnTo>
                                  <a:pt x="1426591" y="1777365"/>
                                </a:lnTo>
                                <a:lnTo>
                                  <a:pt x="0" y="1777365"/>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338348" name="Shape 338348"/>
                        <wps:cNvSpPr/>
                        <wps:spPr>
                          <a:xfrm>
                            <a:off x="4170426" y="561346"/>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211" name="Rectangle 5211"/>
                        <wps:cNvSpPr/>
                        <wps:spPr>
                          <a:xfrm>
                            <a:off x="4267200" y="542074"/>
                            <a:ext cx="108422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Money deposit</w:t>
                              </w:r>
                            </w:p>
                          </w:txbxContent>
                        </wps:txbx>
                        <wps:bodyPr horzOverflow="overflow" vert="horz" lIns="0" tIns="0" rIns="0" bIns="0" rtlCol="0">
                          <a:noAutofit/>
                        </wps:bodyPr>
                      </wps:wsp>
                      <wps:wsp>
                        <wps:cNvPr id="338349" name="Shape 338349"/>
                        <wps:cNvSpPr/>
                        <wps:spPr>
                          <a:xfrm>
                            <a:off x="4170426" y="783470"/>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5213" name="Rectangle 5213"/>
                        <wps:cNvSpPr/>
                        <wps:spPr>
                          <a:xfrm>
                            <a:off x="4267200" y="764324"/>
                            <a:ext cx="69279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Mortgage</w:t>
                              </w:r>
                            </w:p>
                          </w:txbxContent>
                        </wps:txbx>
                        <wps:bodyPr horzOverflow="overflow" vert="horz" lIns="0" tIns="0" rIns="0" bIns="0" rtlCol="0">
                          <a:noAutofit/>
                        </wps:bodyPr>
                      </wps:wsp>
                      <wps:wsp>
                        <wps:cNvPr id="338350" name="Shape 338350"/>
                        <wps:cNvSpPr/>
                        <wps:spPr>
                          <a:xfrm>
                            <a:off x="4170426" y="1005593"/>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5215" name="Rectangle 5215"/>
                        <wps:cNvSpPr/>
                        <wps:spPr>
                          <a:xfrm>
                            <a:off x="4267200" y="986447"/>
                            <a:ext cx="73774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Securities</w:t>
                              </w:r>
                            </w:p>
                          </w:txbxContent>
                        </wps:txbx>
                        <wps:bodyPr horzOverflow="overflow" vert="horz" lIns="0" tIns="0" rIns="0" bIns="0" rtlCol="0">
                          <a:noAutofit/>
                        </wps:bodyPr>
                      </wps:wsp>
                      <wps:wsp>
                        <wps:cNvPr id="338351" name="Shape 338351"/>
                        <wps:cNvSpPr/>
                        <wps:spPr>
                          <a:xfrm>
                            <a:off x="4170426" y="1227843"/>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5217" name="Rectangle 5217"/>
                        <wps:cNvSpPr/>
                        <wps:spPr>
                          <a:xfrm>
                            <a:off x="4267200" y="1208697"/>
                            <a:ext cx="793588"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Guarantee</w:t>
                              </w:r>
                            </w:p>
                          </w:txbxContent>
                        </wps:txbx>
                        <wps:bodyPr horzOverflow="overflow" vert="horz" lIns="0" tIns="0" rIns="0" bIns="0" rtlCol="0">
                          <a:noAutofit/>
                        </wps:bodyPr>
                      </wps:wsp>
                      <wps:wsp>
                        <wps:cNvPr id="338352" name="Shape 338352"/>
                        <wps:cNvSpPr/>
                        <wps:spPr>
                          <a:xfrm>
                            <a:off x="4170426" y="1449966"/>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5219" name="Rectangle 5219"/>
                        <wps:cNvSpPr/>
                        <wps:spPr>
                          <a:xfrm>
                            <a:off x="4267200" y="1430947"/>
                            <a:ext cx="1466801"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Pledge of machines</w:t>
                              </w:r>
                            </w:p>
                          </w:txbxContent>
                        </wps:txbx>
                        <wps:bodyPr horzOverflow="overflow" vert="horz" lIns="0" tIns="0" rIns="0" bIns="0" rtlCol="0">
                          <a:noAutofit/>
                        </wps:bodyPr>
                      </wps:wsp>
                      <wps:wsp>
                        <wps:cNvPr id="338353" name="Shape 338353"/>
                        <wps:cNvSpPr/>
                        <wps:spPr>
                          <a:xfrm>
                            <a:off x="4170426" y="1672216"/>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5221" name="Rectangle 5221"/>
                        <wps:cNvSpPr/>
                        <wps:spPr>
                          <a:xfrm>
                            <a:off x="4267200" y="1652845"/>
                            <a:ext cx="1191424"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Pledge of goods</w:t>
                              </w:r>
                            </w:p>
                          </w:txbxContent>
                        </wps:txbx>
                        <wps:bodyPr horzOverflow="overflow" vert="horz" lIns="0" tIns="0" rIns="0" bIns="0" rtlCol="0">
                          <a:noAutofit/>
                        </wps:bodyPr>
                      </wps:wsp>
                      <wps:wsp>
                        <wps:cNvPr id="338354" name="Shape 338354"/>
                        <wps:cNvSpPr/>
                        <wps:spPr>
                          <a:xfrm>
                            <a:off x="4170426" y="1894339"/>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5223" name="Rectangle 5223"/>
                        <wps:cNvSpPr/>
                        <wps:spPr>
                          <a:xfrm>
                            <a:off x="4267200" y="1875574"/>
                            <a:ext cx="162054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Pledge of receivables</w:t>
                              </w:r>
                            </w:p>
                          </w:txbxContent>
                        </wps:txbx>
                        <wps:bodyPr horzOverflow="overflow" vert="horz" lIns="0" tIns="0" rIns="0" bIns="0" rtlCol="0">
                          <a:noAutofit/>
                        </wps:bodyPr>
                      </wps:wsp>
                      <wps:wsp>
                        <wps:cNvPr id="338355" name="Shape 338355"/>
                        <wps:cNvSpPr/>
                        <wps:spPr>
                          <a:xfrm>
                            <a:off x="4170426" y="2116462"/>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5225" name="Rectangle 5225"/>
                        <wps:cNvSpPr/>
                        <wps:spPr>
                          <a:xfrm>
                            <a:off x="4267200" y="2097824"/>
                            <a:ext cx="79154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Unsecured</w:t>
                              </w:r>
                            </w:p>
                          </w:txbxContent>
                        </wps:txbx>
                        <wps:bodyPr horzOverflow="overflow" vert="horz" lIns="0" tIns="0" rIns="0" bIns="0" rtlCol="0">
                          <a:noAutofit/>
                        </wps:bodyPr>
                      </wps:wsp>
                      <wps:wsp>
                        <wps:cNvPr id="5226" name="Shape 5226"/>
                        <wps:cNvSpPr/>
                        <wps:spPr>
                          <a:xfrm>
                            <a:off x="0" y="0"/>
                            <a:ext cx="5611495" cy="2454212"/>
                          </a:xfrm>
                          <a:custGeom>
                            <a:avLst/>
                            <a:gdLst/>
                            <a:ahLst/>
                            <a:cxnLst/>
                            <a:rect l="0" t="0" r="0" b="0"/>
                            <a:pathLst>
                              <a:path w="5611495" h="2454212">
                                <a:moveTo>
                                  <a:pt x="5611495" y="0"/>
                                </a:moveTo>
                                <a:lnTo>
                                  <a:pt x="5611495" y="2454212"/>
                                </a:lnTo>
                                <a:lnTo>
                                  <a:pt x="0" y="2454212"/>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230320" o:spid="_x0000_s1140" style="width:445.05pt;height:195.85pt;mso-position-horizontal-relative:char;mso-position-vertical-relative:line" coordsize="56523,2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">
                <v:rect id="Rectangle 5093" o:spid="_x0000_s1141" style="position:absolute;left:56137;top:23647;width:51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v:textbox>
                </v:rect>
                <v:shape id="Picture 319400" o:spid="_x0000_s1142" type="#_x0000_t75" style="position:absolute;left:-40;top:-50;width:56204;height:2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">
                  <v:imagedata r:id="rId243" o:title=""/>
                </v:shape>
                <v:shape id="Picture 5147" o:spid="_x0000_s1143" type="#_x0000_t75" style="position:absolute;left:17922;top:3017;width:9052;height: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">
                  <v:imagedata r:id="rId244" o:title=""/>
                </v:shape>
                <v:shape id="Picture 5149" o:spid="_x0000_s1144" type="#_x0000_t75" style="position:absolute;left:9723;top:3902;width:21549;height:2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">
                  <v:imagedata r:id="rId245" o:title=""/>
                </v:shape>
                <v:shape id="Picture 5151" o:spid="_x0000_s1145" type="#_x0000_t75" style="position:absolute;left:10485;top:6432;width:9295;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">
                  <v:imagedata r:id="rId246" o:title=""/>
                </v:shape>
                <v:shape id="Picture 5153" o:spid="_x0000_s1146" type="#_x0000_t75" style="position:absolute;left:11338;top:6005;width:8594;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">
                  <v:imagedata r:id="rId247" o:title=""/>
                </v:shape>
                <v:shape id="Picture 5155" o:spid="_x0000_s1147" type="#_x0000_t75" style="position:absolute;left:11643;top:4694;width:8992;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">
                  <v:imagedata r:id="rId248" o:title=""/>
                </v:shape>
                <v:shape id="Picture 5157" o:spid="_x0000_s1148" type="#_x0000_t75" style="position:absolute;left:13014;top:4268;width:7895;height:8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">
                  <v:imagedata r:id="rId249" o:title=""/>
                </v:shape>
                <v:shape id="Picture 5159" o:spid="_x0000_s1149" type="#_x0000_t75" style="position:absolute;left:13624;top:4115;width:7407;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">
                  <v:imagedata r:id="rId250" o:title=""/>
                </v:shape>
                <v:shape id="Picture 5161" o:spid="_x0000_s1150" type="#_x0000_t75" style="position:absolute;left:13868;top:3017;width:9205;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">
                  <v:imagedata r:id="rId251" o:title=""/>
                </v:shape>
                <v:shape id="Shape 5162" o:spid="_x0000_s1151" style="position:absolute;left:20543;top:5649;width:3898;height:4538;visibility:visible;mso-wrap-style:square;v-text-anchor:top" coordsize="389763,45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" path="m,c136271,,270383,34544,389763,100330l194945,453771c135255,420751,68199,403479,,403479l,xe" fillcolor="#4472c4" stroked="f" strokeweight="0">
                  <v:path arrowok="t" textboxrect="0,0,389763,453771"/>
                </v:shape>
                <v:shape id="Shape 5163" o:spid="_x0000_s1152" style="position:absolute;left:11501;top:6652;width:18262;height:16289;visibility:visible;mso-wrap-style:square;v-text-anchor:top" coordsize="1826260,16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" path="m1294003,v390398,215264,532257,706247,316992,1096645c1395730,1487043,904748,1628902,514350,1413510,152781,1214120,,773938,160401,393446l532257,550164v-86487,205359,9906,442087,215265,528574c953008,1165225,1189609,1068832,1276096,863473v80137,-190246,3810,-410337,-176911,-510033l1294003,xe" fillcolor="#ed7d31" stroked="f" strokeweight="0">
                  <v:path arrowok="t" textboxrect="0,0,1826260,1628902"/>
                </v:shape>
                <v:shape id="Shape 5164" o:spid="_x0000_s1153" style="position:absolute;left:13105;top:9039;width:4150;height:3115;visibility:visible;mso-wrap-style:square;v-text-anchor:top" coordsize="415036,3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" path="m86233,l415036,234061v-17145,24130,-31623,50165,-43180,77470l,154813c22987,100203,51943,48260,86233,xe" fillcolor="#a5a5a5" stroked="f" strokeweight="0">
                  <v:path arrowok="t" textboxrect="0,0,415036,311531"/>
                </v:shape>
                <v:shape id="Shape 5165" o:spid="_x0000_s1154" style="position:absolute;left:13967;top:8625;width:3445;height:2754;visibility:visible;mso-wrap-style:square;v-text-anchor:top" coordsize="344551,27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" path="m31623,l344551,254761v-5461,6732,-10668,13716,-15748,20701l,41401c10160,27305,20701,13461,31623,xe" fillcolor="#ffc000" stroked="f" strokeweight="0">
                  <v:path arrowok="t" textboxrect="0,0,344551,275462"/>
                </v:shape>
                <v:shape id="Shape 5166" o:spid="_x0000_s1155" style="position:absolute;left:14283;top:7323;width:3799;height:3849;visibility:visible;mso-wrap-style:square;v-text-anchor:top" coordsize="379857,38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" path="m133731,l379857,319912v-24765,18923,-47117,40768,-66929,65024l,130175c39370,81660,84328,38100,133731,xe" fillcolor="#5b9bd5" stroked="f" strokeweight="0">
                  <v:path arrowok="t" textboxrect="0,0,379857,384936"/>
                </v:shape>
                <v:shape id="Shape 5167" o:spid="_x0000_s1156" style="position:absolute;left:15621;top:6900;width:2763;height:3622;visibility:visible;mso-wrap-style:square;v-text-anchor:top" coordsize="276352,36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" path="m60452,l276352,340995v-10414,6605,-20447,13717,-30226,21209l,42292c19558,27305,39751,13208,60452,xe" fillcolor="#70ad47" stroked="f" strokeweight="0">
                  <v:path arrowok="t" textboxrect="0,0,276352,362204"/>
                </v:shape>
                <v:shape id="Shape 5168" o:spid="_x0000_s1157" style="position:absolute;left:16225;top:6734;width:2296;height:3576;visibility:visible;mso-wrap-style:square;v-text-anchor:top" coordsize="229616,35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" path="m27559,l229616,349377v-4572,2667,-9144,5460,-13716,8255l,16636c9144,10922,18288,5334,27559,xe" fillcolor="#264478" stroked="f" strokeweight="0">
                  <v:path arrowok="t" textboxrect="0,0,229616,357632"/>
                </v:shape>
                <v:shape id="Shape 5169" o:spid="_x0000_s1158" style="position:absolute;left:16501;top:5649;width:4042;height:4578;visibility:visible;mso-wrap-style:square;v-text-anchor:top" coordsize="404241,45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" path="m404241,r,403479c333248,403479,263525,422275,202057,457836l,108459c122809,37338,262255,,404241,xe" fillcolor="#9e480e" stroked="f" strokeweight="0">
                  <v:path arrowok="t" textboxrect="0,0,404241,457836"/>
                </v:shape>
                <v:shape id="Shape 5170" o:spid="_x0000_s1159" style="position:absolute;left:11539;top:10772;width:3717;height:887;visibility:visible;mso-wrap-style:square;v-text-anchor:top" coordsize="371729,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" path="m371729,l56134,88646,,88646e" filled="f" strokecolor="#7f7f7f">
                  <v:path arrowok="t" textboxrect="0,0,371729,88646"/>
                </v:shape>
                <v:shape id="Shape 5171" o:spid="_x0000_s1160" style="position:absolute;left:11564;top:9658;width:4163;height:394;visibility:visible;mso-wrap-style:square;v-text-anchor:top" coordsize="416306,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" path="m416306,39370l56642,,,e" filled="f" strokecolor="#7f7f7f">
                  <v:path arrowok="t" textboxrect="0,0,416306,39370"/>
                </v:shape>
                <v:shape id="Shape 5172" o:spid="_x0000_s1161" style="position:absolute;left:11563;top:7806;width:4759;height:1576;visibility:visible;mso-wrap-style:square;v-text-anchor:top" coordsize="475869,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" path="m475869,157607l56769,,,e" filled="f" strokecolor="#7f7f7f">
                  <v:path arrowok="t" textboxrect="0,0,475869,157607"/>
                </v:shape>
                <v:shape id="Shape 5173" o:spid="_x0000_s1162" style="position:absolute;left:12302;top:6100;width:4773;height:2658;visibility:visible;mso-wrap-style:square;v-text-anchor:top" coordsize="477266,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" path="m477266,265810l56007,,,e" filled="f" strokecolor="#7f7f7f">
                  <v:path arrowok="t" textboxrect="0,0,477266,265810"/>
                </v:shape>
                <v:shape id="Shape 5174" o:spid="_x0000_s1163" style="position:absolute;left:15924;top:5785;width:1483;height:2757;visibility:visible;mso-wrap-style:square;v-text-anchor:top" coordsize="148336,2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" path="m148336,275717l56515,,,e" filled="f" strokecolor="#7f7f7f">
                  <v:path arrowok="t" textboxrect="0,0,148336,275717"/>
                </v:shape>
                <v:shape id="Shape 5175" o:spid="_x0000_s1164" style="position:absolute;left:17485;top:5551;width:1488;height:2323;visibility:visible;mso-wrap-style:square;v-text-anchor:top" coordsize="148844,23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" path="m148844,232284l,e" filled="f" strokecolor="#7f7f7f">
                  <v:path arrowok="t" textboxrect="0,0,148844,232284"/>
                </v:shape>
                <v:shape id="Picture 5177" o:spid="_x0000_s1165" type="#_x0000_t75" style="position:absolute;left:21457;top:3292;width:4672;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">
                  <v:imagedata r:id="rId252" o:title=""/>
                </v:shape>
                <v:shape id="Picture 319401" o:spid="_x0000_s1166" type="#_x0000_t75" style="position:absolute;left:21701;top:3526;width:362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">
                  <v:imagedata r:id="rId253" o:title=""/>
                </v:shape>
                <v:rect id="Rectangle 228324" o:spid="_x0000_s1167" style="position:absolute;left:24082;top:4037;width:11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rect id="Rectangle 228323" o:spid="_x0000_s1168" style="position:absolute;left:22104;top:4037;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8.0</w:t>
                        </w:r>
                      </w:p>
                    </w:txbxContent>
                  </v:textbox>
                </v:rect>
                <v:shape id="Picture 5181" o:spid="_x0000_s1169" type="#_x0000_t75" style="position:absolute;left:20086;top:18227;width:5402;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">
                  <v:imagedata r:id="rId254" o:title=""/>
                </v:shape>
                <v:shape id="Picture 319402" o:spid="_x0000_s1170" type="#_x0000_t75" style="position:absolute;left:20309;top:18451;width:44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">
                  <v:imagedata r:id="rId255" o:title=""/>
                </v:shape>
                <v:rect id="Rectangle 228336" o:spid="_x0000_s1171" style="position:absolute;left:20723;top:18966;width:3632;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73.3</w:t>
                        </w:r>
                      </w:p>
                    </w:txbxContent>
                  </v:textbox>
                </v:rect>
                <v:rect id="Rectangle 228337" o:spid="_x0000_s1172" style="position:absolute;left:23463;top:18966;width:116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shape id="Picture 5185" o:spid="_x0000_s1173" type="#_x0000_t75" style="position:absolute;left:7680;top:10455;width:4641;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">
                  <v:imagedata r:id="rId256" o:title=""/>
                </v:shape>
                <v:shape id="Picture 319403" o:spid="_x0000_s1174" type="#_x0000_t75" style="position:absolute;left:7894;top:10699;width:36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">
                  <v:imagedata r:id="rId257" o:title=""/>
                </v:shape>
                <v:rect id="Rectangle 228335" o:spid="_x0000_s1175" style="position:absolute;left:10281;top:11187;width:11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rect id="Rectangle 228334" o:spid="_x0000_s1176" style="position:absolute;left:8303;top:11187;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3.5</w:t>
                        </w:r>
                      </w:p>
                    </w:txbxContent>
                  </v:textbox>
                </v:rect>
                <v:shape id="Picture 5189" o:spid="_x0000_s1177" type="#_x0000_t75" style="position:absolute;left:7711;top:8443;width:4641;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">
                  <v:imagedata r:id="rId258" o:title=""/>
                </v:shape>
                <v:shape id="Picture 319404" o:spid="_x0000_s1178" type="#_x0000_t75" style="position:absolute;left:7924;top:8677;width:362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">
                  <v:imagedata r:id="rId259" o:title=""/>
                </v:shape>
                <v:rect id="Rectangle 228332" o:spid="_x0000_s1179" style="position:absolute;left:8327;top:9182;width:262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1.0</w:t>
                        </w:r>
                      </w:p>
                    </w:txbxContent>
                  </v:textbox>
                </v:rect>
                <v:rect id="Rectangle 228333" o:spid="_x0000_s1180" style="position:absolute;left:10306;top:9182;width:116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shape id="Picture 5193" o:spid="_x0000_s1181" type="#_x0000_t75" style="position:absolute;left:7711;top:6584;width:4641;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">
                  <v:imagedata r:id="rId260" o:title=""/>
                </v:shape>
                <v:shape id="Picture 319405" o:spid="_x0000_s1182" type="#_x0000_t75" style="position:absolute;left:7924;top:6828;width:36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">
                  <v:imagedata r:id="rId261" o:title=""/>
                </v:shape>
                <v:rect id="Rectangle 228331" o:spid="_x0000_s1183" style="position:absolute;left:10306;top:7329;width:116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rect id="Rectangle 228330" o:spid="_x0000_s1184" style="position:absolute;left:8327;top:7329;width:262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3.7</w:t>
                        </w:r>
                      </w:p>
                    </w:txbxContent>
                  </v:textbox>
                </v:rect>
                <v:shape id="Picture 5197" o:spid="_x0000_s1185" type="#_x0000_t75" style="position:absolute;left:8442;top:4907;width:4641;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">
                  <v:imagedata r:id="rId262" o:title=""/>
                </v:shape>
                <v:shape id="Picture 319406" o:spid="_x0000_s1186" type="#_x0000_t75" style="position:absolute;left:8686;top:5121;width:36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">
                  <v:imagedata r:id="rId263" o:title=""/>
                </v:shape>
                <v:rect id="Rectangle 228326" o:spid="_x0000_s1187" style="position:absolute;left:11045;top:5627;width:116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rect id="Rectangle 228325" o:spid="_x0000_s1188" style="position:absolute;left:9067;top:5627;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1.5</w:t>
                        </w:r>
                      </w:p>
                    </w:txbxContent>
                  </v:textbox>
                </v:rect>
                <v:shape id="Picture 5201" o:spid="_x0000_s1189" type="#_x0000_t75" style="position:absolute;left:12070;top:4572;width:4640;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">
                  <v:imagedata r:id="rId264" o:title=""/>
                </v:shape>
                <v:shape id="Picture 319407" o:spid="_x0000_s1190" type="#_x0000_t75" style="position:absolute;left:12273;top:4796;width:365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">
                  <v:imagedata r:id="rId265" o:title=""/>
                </v:shape>
                <v:rect id="Rectangle 228327" o:spid="_x0000_s1191" style="position:absolute;left:12688;top:5311;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0.6</w:t>
                        </w:r>
                      </w:p>
                    </w:txbxContent>
                  </v:textbox>
                </v:rect>
                <v:rect id="Rectangle 228328" o:spid="_x0000_s1192" style="position:absolute;left:14666;top:5311;width:116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shape id="Picture 5205" o:spid="_x0000_s1193" type="#_x0000_t75" style="position:absolute;left:15422;top:3414;width:4641;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">
                  <v:imagedata r:id="rId264" o:title=""/>
                </v:shape>
                <v:shape id="Picture 319408" o:spid="_x0000_s1194" type="#_x0000_t75" style="position:absolute;left:15636;top:3658;width:36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">
                  <v:imagedata r:id="rId266" o:title=""/>
                </v:shape>
                <v:rect id="Rectangle 228321" o:spid="_x0000_s1195" style="position:absolute;left:16045;top:4149;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8.3</w:t>
                        </w:r>
                      </w:p>
                    </w:txbxContent>
                  </v:textbox>
                </v:rect>
                <v:rect id="Rectangle 228322" o:spid="_x0000_s1196" style="position:absolute;left:18023;top:4149;width:11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FFFF"/>
                          </w:rPr>
                          <w:t>%</w:t>
                        </w:r>
                      </w:p>
                    </w:txbxContent>
                  </v:textbox>
                </v:rect>
                <v:rect id="Rectangle 5208" o:spid="_x0000_s1197" style="position:absolute;left:18318;top:1267;width:2652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kxAAAAN0AAAAPAAAAZHJzL2Rvd25yZXYueG1sRE9Na8JA&#10;EL0L/odlhN5000CL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Jl8tOTEAAAA3Q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sz w:val="24"/>
                          </w:rPr>
                          <w:t xml:space="preserve">Loan </w:t>
                        </w:r>
                        <w:proofErr w:type="spellStart"/>
                        <w:r>
                          <w:rPr>
                            <w:rFonts w:ascii="Trebuchet MS" w:eastAsia="Trebuchet MS" w:hAnsi="Trebuchet MS" w:cs="Trebuchet MS"/>
                            <w:color w:val="404040"/>
                            <w:sz w:val="24"/>
                          </w:rPr>
                          <w:t>portofolio</w:t>
                        </w:r>
                        <w:proofErr w:type="spellEnd"/>
                        <w:r>
                          <w:rPr>
                            <w:rFonts w:ascii="Trebuchet MS" w:eastAsia="Trebuchet MS" w:hAnsi="Trebuchet MS" w:cs="Trebuchet MS"/>
                            <w:color w:val="404040"/>
                            <w:sz w:val="24"/>
                          </w:rPr>
                          <w:t xml:space="preserve"> by collateral </w:t>
                        </w:r>
                      </w:p>
                    </w:txbxContent>
                  </v:textbox>
                </v:rect>
                <v:shape id="Shape 338347" o:spid="_x0000_s1198" style="position:absolute;left:41087;top:4834;width:14265;height:17773;visibility:visible;mso-wrap-style:square;v-text-anchor:top" coordsize="1426591,17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" path="m,l1426591,r,1777365l,1777365,,e" fillcolor="#f2f2f2" stroked="f" strokeweight="0">
                  <v:fill opacity="25443f"/>
                  <v:path arrowok="t" textboxrect="0,0,1426591,1777365"/>
                </v:shape>
                <v:shape id="Shape 338348" o:spid="_x0000_s1199" style="position:absolute;left:41704;top:5613;width:663;height:663;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" path="m,l66351,r,66351l,66351,,e" fillcolor="#4472c4" stroked="f" strokeweight="0">
                  <v:path arrowok="t" textboxrect="0,0,66351,66351"/>
                </v:shape>
                <v:rect id="Rectangle 5211" o:spid="_x0000_s1200" style="position:absolute;left:42672;top:5420;width:1084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ukxwAAAN0AAAAPAAAAZHJzL2Rvd25yZXYueG1sRI/NasMw&#10;EITvhbyD2EBvjexA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I2fi6T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Money deposit</w:t>
                        </w:r>
                      </w:p>
                    </w:txbxContent>
                  </v:textbox>
                </v:rect>
                <v:shape id="Shape 338349" o:spid="_x0000_s1201" style="position:absolute;left:41704;top:7834;width:663;height:664;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" path="m,l66351,r,66351l,66351,,e" fillcolor="#ed7d31" stroked="f" strokeweight="0">
                  <v:path arrowok="t" textboxrect="0,0,66351,66351"/>
                </v:shape>
                <v:rect id="Rectangle 5213" o:spid="_x0000_s1202" style="position:absolute;left:42672;top:7643;width:69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Mortgage</w:t>
                        </w:r>
                      </w:p>
                    </w:txbxContent>
                  </v:textbox>
                </v:rect>
                <v:shape id="Shape 338350" o:spid="_x0000_s1203" style="position:absolute;left:41704;top:10055;width:663;height:664;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" path="m,l66351,r,66351l,66351,,e" fillcolor="#a5a5a5" stroked="f" strokeweight="0">
                  <v:path arrowok="t" textboxrect="0,0,66351,66351"/>
                </v:shape>
                <v:rect id="Rectangle 5215" o:spid="_x0000_s1204" style="position:absolute;left:42672;top:9864;width:737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Securities</w:t>
                        </w:r>
                      </w:p>
                    </w:txbxContent>
                  </v:textbox>
                </v:rect>
                <v:shape id="Shape 338351" o:spid="_x0000_s1205" style="position:absolute;left:41704;top:12278;width:663;height:663;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" path="m,l66351,r,66351l,66351,,e" fillcolor="#ffc000" stroked="f" strokeweight="0">
                  <v:path arrowok="t" textboxrect="0,0,66351,66351"/>
                </v:shape>
                <v:rect id="Rectangle 5217" o:spid="_x0000_s1206" style="position:absolute;left:42672;top:12086;width:793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Guarantee</w:t>
                        </w:r>
                      </w:p>
                    </w:txbxContent>
                  </v:textbox>
                </v:rect>
                <v:shape id="Shape 338352" o:spid="_x0000_s1207" style="position:absolute;left:41704;top:14499;width:663;height:664;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" path="m,l66351,r,66351l,66351,,e" fillcolor="#5b9bd5" stroked="f" strokeweight="0">
                  <v:path arrowok="t" textboxrect="0,0,66351,66351"/>
                </v:shape>
                <v:rect id="Rectangle 5219" o:spid="_x0000_s1208" style="position:absolute;left:42672;top:14309;width:1466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eixwAAAN0AAAAPAAAAZHJzL2Rvd25yZXYueG1sRI9Ba8JA&#10;FITvBf/D8oTe6kah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HPph6L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Pledge of machines</w:t>
                        </w:r>
                      </w:p>
                    </w:txbxContent>
                  </v:textbox>
                </v:rect>
                <v:shape id="Shape 338353" o:spid="_x0000_s1209" style="position:absolute;left:41704;top:16722;width:663;height:663;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" path="m,l66351,r,66351l,66351,,e" fillcolor="#70ad47" stroked="f" strokeweight="0">
                  <v:path arrowok="t" textboxrect="0,0,66351,66351"/>
                </v:shape>
                <v:rect id="Rectangle 5221" o:spid="_x0000_s1210" style="position:absolute;left:42672;top:16528;width:11914;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EZ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BD80EZ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Pledge of goods</w:t>
                        </w:r>
                      </w:p>
                    </w:txbxContent>
                  </v:textbox>
                </v:rect>
                <v:shape id="Shape 338354" o:spid="_x0000_s1211" style="position:absolute;left:41704;top:18943;width:663;height:663;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" path="m,l66351,r,66351l,66351,,e" fillcolor="#264478" stroked="f" strokeweight="0">
                  <v:path arrowok="t" textboxrect="0,0,66351,66351"/>
                </v:shape>
                <v:rect id="Rectangle 5223" o:spid="_x0000_s1212" style="position:absolute;left:42672;top:18755;width:1620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r1xwAAAN0AAAAPAAAAZHJzL2Rvd25yZXYueG1sRI9Ba8JA&#10;FITvhf6H5RV6azZNU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NxtevX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Pledge of receivables</w:t>
                        </w:r>
                      </w:p>
                    </w:txbxContent>
                  </v:textbox>
                </v:rect>
                <v:shape id="Shape 338355" o:spid="_x0000_s1213" style="position:absolute;left:41704;top:21164;width:663;height:664;visibility:visible;mso-wrap-style:square;v-text-anchor:top" coordsize="66351,6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" path="m,l66351,r,66351l,66351,,e" fillcolor="#9e480e" stroked="f" strokeweight="0">
                  <v:path arrowok="t" textboxrect="0,0,66351,66351"/>
                </v:shape>
                <v:rect id="Rectangle 5225" o:spid="_x0000_s1214" style="position:absolute;left:42672;top:20978;width:791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ca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DzIRxr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Unsecured</w:t>
                        </w:r>
                      </w:p>
                    </w:txbxContent>
                  </v:textbox>
                </v:rect>
                <v:shape id="Shape 5226" o:spid="_x0000_s1215" style="position:absolute;width:56114;height:24542;visibility:visible;mso-wrap-style:square;v-text-anchor:top" coordsize="5611495,245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" path="m5611495,r,2454212l,2454212,,e" filled="f" strokecolor="#bfbfbf">
                  <v:path arrowok="t" textboxrect="0,0,5611495,2454212"/>
                </v:shape>
                <w10:anchorlock/>
              </v:group>
            </w:pict>
          </mc:Fallback>
        </mc:AlternateContent>
      </w:r>
    </w:p>
    <w:p w:rsidR="00FB32D9" w:rsidRDefault="00D857CF">
      <w:pPr>
        <w:ind w:right="930"/>
      </w:pPr>
      <w:r>
        <w:t xml:space="preserve">The policy of the Bank requires proper collateral coverage before granting a loan. In this respect, it accepts all types of collateral permitted by law and applies discount rates depending on the expected realizable net value of the collateral. At the end of 2024, the collateral with the largest share in the Bank’s portfolio were mortgages at 73.3%, followed by money deposit at 8%. </w:t>
      </w:r>
    </w:p>
    <w:p w:rsidR="00FB32D9" w:rsidRDefault="00D857CF">
      <w:pPr>
        <w:pStyle w:val="Heading4"/>
        <w:spacing w:after="0" w:line="259" w:lineRule="auto"/>
        <w:ind w:left="-5"/>
        <w:jc w:val="left"/>
      </w:pPr>
      <w:r>
        <w:rPr>
          <w:color w:val="FF0000"/>
        </w:rPr>
        <w:t xml:space="preserve">Related Party Transactions </w:t>
      </w:r>
    </w:p>
    <w:p w:rsidR="00FB32D9" w:rsidRDefault="00D857CF">
      <w:pPr>
        <w:ind w:right="932"/>
      </w:pPr>
      <w:r>
        <w:t xml:space="preserve">In the normal course of business, the Bank carries out transactions with related parties. The internal rules and regulations of the Bank with respect to such transactions and agreements follow the effective legislation. For further information regarding related party transactions, see Note 31 “Related parties” of the Financial Statements as of 31 December 2024 together with the Report of the Independent Auditor. </w:t>
      </w:r>
    </w:p>
    <w:p w:rsidR="00FB32D9" w:rsidRDefault="00D857CF">
      <w:pPr>
        <w:spacing w:after="27" w:line="259" w:lineRule="auto"/>
        <w:ind w:left="0" w:right="0" w:firstLine="0"/>
        <w:jc w:val="left"/>
      </w:pPr>
      <w:r>
        <w:t xml:space="preserve"> </w:t>
      </w:r>
    </w:p>
    <w:p w:rsidR="00FB32D9" w:rsidRDefault="00D857CF">
      <w:pPr>
        <w:pStyle w:val="Heading4"/>
        <w:spacing w:after="27" w:line="259" w:lineRule="auto"/>
        <w:ind w:left="-5"/>
        <w:jc w:val="left"/>
      </w:pPr>
      <w:r>
        <w:rPr>
          <w:color w:val="FF0000"/>
        </w:rPr>
        <w:lastRenderedPageBreak/>
        <w:t xml:space="preserve">Commitments and Contingent Liabilities </w:t>
      </w:r>
    </w:p>
    <w:p w:rsidR="00FB32D9" w:rsidRDefault="00D857CF">
      <w:pPr>
        <w:spacing w:after="27" w:line="259" w:lineRule="auto"/>
        <w:ind w:left="0" w:right="0" w:firstLine="0"/>
        <w:jc w:val="left"/>
      </w:pPr>
      <w:r>
        <w:t xml:space="preserve"> </w:t>
      </w:r>
    </w:p>
    <w:p w:rsidR="00FB32D9" w:rsidRDefault="00D857CF">
      <w:pPr>
        <w:ind w:right="926"/>
      </w:pPr>
      <w:r>
        <w:t xml:space="preserve">Commitments and contingent liabilities of the Bank include bank guarantees and commitments given on behalf of customers. These are issued in compliance with the general loan policy of the Bank on risk assessment and collateral sufficiency. Contingent liabilities are preferred instruments for credit institutions because they carry lower credit risk and at the same time are good sources of fee and commission income. They are also preferred by clients because they not only facilitate payments but also reduce the cost of financing as compared to direct financing and immediate payment.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169" w:line="259" w:lineRule="auto"/>
        <w:ind w:left="0" w:right="0" w:firstLine="0"/>
        <w:jc w:val="left"/>
      </w:pPr>
      <w:r>
        <w:rPr>
          <w:noProof/>
          <w:sz w:val="22"/>
        </w:rPr>
        <mc:AlternateContent>
          <mc:Choice Requires="wpg">
            <w:drawing>
              <wp:inline distT="0" distB="0" distL="0" distR="0">
                <wp:extent cx="5582210" cy="2064759"/>
                <wp:effectExtent l="0" t="0" r="0" b="0"/>
                <wp:docPr id="240006" name="Group 240006"/>
                <wp:cNvGraphicFramePr/>
                <a:graphic xmlns:a="http://schemas.openxmlformats.org/drawingml/2006/main">
                  <a:graphicData uri="http://schemas.microsoft.com/office/word/2010/wordprocessingGroup">
                    <wpg:wgp>
                      <wpg:cNvGrpSpPr/>
                      <wpg:grpSpPr>
                        <a:xfrm>
                          <a:off x="0" y="0"/>
                          <a:ext cx="5582210" cy="2064759"/>
                          <a:chOff x="0" y="0"/>
                          <a:chExt cx="5582210" cy="2064759"/>
                        </a:xfrm>
                      </wpg:grpSpPr>
                      <wps:wsp>
                        <wps:cNvPr id="5295" name="Rectangle 5295"/>
                        <wps:cNvSpPr/>
                        <wps:spPr>
                          <a:xfrm>
                            <a:off x="5543677" y="1941931"/>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5334" name="Shape 5334"/>
                        <wps:cNvSpPr/>
                        <wps:spPr>
                          <a:xfrm>
                            <a:off x="522224" y="1385570"/>
                            <a:ext cx="2185289" cy="0"/>
                          </a:xfrm>
                          <a:custGeom>
                            <a:avLst/>
                            <a:gdLst/>
                            <a:ahLst/>
                            <a:cxnLst/>
                            <a:rect l="0" t="0" r="0" b="0"/>
                            <a:pathLst>
                              <a:path w="2185289">
                                <a:moveTo>
                                  <a:pt x="0" y="0"/>
                                </a:moveTo>
                                <a:lnTo>
                                  <a:pt x="2185289"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5335" name="Shape 5335"/>
                        <wps:cNvSpPr/>
                        <wps:spPr>
                          <a:xfrm>
                            <a:off x="522224" y="1044194"/>
                            <a:ext cx="2185289" cy="0"/>
                          </a:xfrm>
                          <a:custGeom>
                            <a:avLst/>
                            <a:gdLst/>
                            <a:ahLst/>
                            <a:cxnLst/>
                            <a:rect l="0" t="0" r="0" b="0"/>
                            <a:pathLst>
                              <a:path w="2185289">
                                <a:moveTo>
                                  <a:pt x="0" y="0"/>
                                </a:moveTo>
                                <a:lnTo>
                                  <a:pt x="2185289"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5336" name="Shape 5336"/>
                        <wps:cNvSpPr/>
                        <wps:spPr>
                          <a:xfrm>
                            <a:off x="522224" y="699770"/>
                            <a:ext cx="2185289" cy="0"/>
                          </a:xfrm>
                          <a:custGeom>
                            <a:avLst/>
                            <a:gdLst/>
                            <a:ahLst/>
                            <a:cxnLst/>
                            <a:rect l="0" t="0" r="0" b="0"/>
                            <a:pathLst>
                              <a:path w="2185289">
                                <a:moveTo>
                                  <a:pt x="0" y="0"/>
                                </a:moveTo>
                                <a:lnTo>
                                  <a:pt x="2185289"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5337" name="Shape 5337"/>
                        <wps:cNvSpPr/>
                        <wps:spPr>
                          <a:xfrm>
                            <a:off x="522224" y="357378"/>
                            <a:ext cx="2185289" cy="0"/>
                          </a:xfrm>
                          <a:custGeom>
                            <a:avLst/>
                            <a:gdLst/>
                            <a:ahLst/>
                            <a:cxnLst/>
                            <a:rect l="0" t="0" r="0" b="0"/>
                            <a:pathLst>
                              <a:path w="2185289">
                                <a:moveTo>
                                  <a:pt x="0" y="0"/>
                                </a:moveTo>
                                <a:lnTo>
                                  <a:pt x="2185289" y="0"/>
                                </a:lnTo>
                              </a:path>
                            </a:pathLst>
                          </a:custGeom>
                          <a:ln w="9525" cap="flat">
                            <a:round/>
                          </a:ln>
                        </wps:spPr>
                        <wps:style>
                          <a:lnRef idx="1">
                            <a:srgbClr val="E0E5EB"/>
                          </a:lnRef>
                          <a:fillRef idx="0">
                            <a:srgbClr val="000000">
                              <a:alpha val="0"/>
                            </a:srgbClr>
                          </a:fillRef>
                          <a:effectRef idx="0">
                            <a:scrgbClr r="0" g="0" b="0"/>
                          </a:effectRef>
                          <a:fontRef idx="none"/>
                        </wps:style>
                        <wps:bodyPr/>
                      </wps:wsp>
                      <pic:pic xmlns:pic="http://schemas.openxmlformats.org/drawingml/2006/picture">
                        <pic:nvPicPr>
                          <pic:cNvPr id="319409" name="Picture 319409"/>
                          <pic:cNvPicPr/>
                        </pic:nvPicPr>
                        <pic:blipFill>
                          <a:blip r:embed="rId267"/>
                          <a:stretch>
                            <a:fillRect/>
                          </a:stretch>
                        </pic:blipFill>
                        <pic:spPr>
                          <a:xfrm>
                            <a:off x="617728" y="868426"/>
                            <a:ext cx="240792" cy="868680"/>
                          </a:xfrm>
                          <a:prstGeom prst="rect">
                            <a:avLst/>
                          </a:prstGeom>
                        </pic:spPr>
                      </pic:pic>
                      <pic:pic xmlns:pic="http://schemas.openxmlformats.org/drawingml/2006/picture">
                        <pic:nvPicPr>
                          <pic:cNvPr id="319410" name="Picture 319410"/>
                          <pic:cNvPicPr/>
                        </pic:nvPicPr>
                        <pic:blipFill>
                          <a:blip r:embed="rId268"/>
                          <a:stretch>
                            <a:fillRect/>
                          </a:stretch>
                        </pic:blipFill>
                        <pic:spPr>
                          <a:xfrm>
                            <a:off x="1056640" y="865378"/>
                            <a:ext cx="237744" cy="871728"/>
                          </a:xfrm>
                          <a:prstGeom prst="rect">
                            <a:avLst/>
                          </a:prstGeom>
                        </pic:spPr>
                      </pic:pic>
                      <pic:pic xmlns:pic="http://schemas.openxmlformats.org/drawingml/2006/picture">
                        <pic:nvPicPr>
                          <pic:cNvPr id="319411" name="Picture 319411"/>
                          <pic:cNvPicPr/>
                        </pic:nvPicPr>
                        <pic:blipFill>
                          <a:blip r:embed="rId269"/>
                          <a:stretch>
                            <a:fillRect/>
                          </a:stretch>
                        </pic:blipFill>
                        <pic:spPr>
                          <a:xfrm>
                            <a:off x="1491488" y="430530"/>
                            <a:ext cx="243840" cy="1304544"/>
                          </a:xfrm>
                          <a:prstGeom prst="rect">
                            <a:avLst/>
                          </a:prstGeom>
                        </pic:spPr>
                      </pic:pic>
                      <pic:pic xmlns:pic="http://schemas.openxmlformats.org/drawingml/2006/picture">
                        <pic:nvPicPr>
                          <pic:cNvPr id="319412" name="Picture 319412"/>
                          <pic:cNvPicPr/>
                        </pic:nvPicPr>
                        <pic:blipFill>
                          <a:blip r:embed="rId270"/>
                          <a:stretch>
                            <a:fillRect/>
                          </a:stretch>
                        </pic:blipFill>
                        <pic:spPr>
                          <a:xfrm>
                            <a:off x="1929384" y="535178"/>
                            <a:ext cx="240792" cy="1200912"/>
                          </a:xfrm>
                          <a:prstGeom prst="rect">
                            <a:avLst/>
                          </a:prstGeom>
                        </pic:spPr>
                      </pic:pic>
                      <pic:pic xmlns:pic="http://schemas.openxmlformats.org/drawingml/2006/picture">
                        <pic:nvPicPr>
                          <pic:cNvPr id="319413" name="Picture 319413"/>
                          <pic:cNvPicPr/>
                        </pic:nvPicPr>
                        <pic:blipFill>
                          <a:blip r:embed="rId271"/>
                          <a:stretch>
                            <a:fillRect/>
                          </a:stretch>
                        </pic:blipFill>
                        <pic:spPr>
                          <a:xfrm>
                            <a:off x="2367280" y="732282"/>
                            <a:ext cx="237744" cy="1002792"/>
                          </a:xfrm>
                          <a:prstGeom prst="rect">
                            <a:avLst/>
                          </a:prstGeom>
                        </pic:spPr>
                      </pic:pic>
                      <pic:pic xmlns:pic="http://schemas.openxmlformats.org/drawingml/2006/picture">
                        <pic:nvPicPr>
                          <pic:cNvPr id="319414" name="Picture 319414"/>
                          <pic:cNvPicPr/>
                        </pic:nvPicPr>
                        <pic:blipFill>
                          <a:blip r:embed="rId272"/>
                          <a:stretch>
                            <a:fillRect/>
                          </a:stretch>
                        </pic:blipFill>
                        <pic:spPr>
                          <a:xfrm>
                            <a:off x="649224" y="874522"/>
                            <a:ext cx="179832" cy="853440"/>
                          </a:xfrm>
                          <a:prstGeom prst="rect">
                            <a:avLst/>
                          </a:prstGeom>
                        </pic:spPr>
                      </pic:pic>
                      <pic:pic xmlns:pic="http://schemas.openxmlformats.org/drawingml/2006/picture">
                        <pic:nvPicPr>
                          <pic:cNvPr id="319415" name="Picture 319415"/>
                          <pic:cNvPicPr/>
                        </pic:nvPicPr>
                        <pic:blipFill>
                          <a:blip r:embed="rId273"/>
                          <a:stretch>
                            <a:fillRect/>
                          </a:stretch>
                        </pic:blipFill>
                        <pic:spPr>
                          <a:xfrm>
                            <a:off x="1084072" y="871474"/>
                            <a:ext cx="182880" cy="859536"/>
                          </a:xfrm>
                          <a:prstGeom prst="rect">
                            <a:avLst/>
                          </a:prstGeom>
                        </pic:spPr>
                      </pic:pic>
                      <pic:pic xmlns:pic="http://schemas.openxmlformats.org/drawingml/2006/picture">
                        <pic:nvPicPr>
                          <pic:cNvPr id="319416" name="Picture 319416"/>
                          <pic:cNvPicPr/>
                        </pic:nvPicPr>
                        <pic:blipFill>
                          <a:blip r:embed="rId274"/>
                          <a:stretch>
                            <a:fillRect/>
                          </a:stretch>
                        </pic:blipFill>
                        <pic:spPr>
                          <a:xfrm>
                            <a:off x="1522984" y="436626"/>
                            <a:ext cx="182880" cy="1295400"/>
                          </a:xfrm>
                          <a:prstGeom prst="rect">
                            <a:avLst/>
                          </a:prstGeom>
                        </pic:spPr>
                      </pic:pic>
                      <pic:pic xmlns:pic="http://schemas.openxmlformats.org/drawingml/2006/picture">
                        <pic:nvPicPr>
                          <pic:cNvPr id="319417" name="Picture 319417"/>
                          <pic:cNvPicPr/>
                        </pic:nvPicPr>
                        <pic:blipFill>
                          <a:blip r:embed="rId275"/>
                          <a:stretch>
                            <a:fillRect/>
                          </a:stretch>
                        </pic:blipFill>
                        <pic:spPr>
                          <a:xfrm>
                            <a:off x="1957832" y="544322"/>
                            <a:ext cx="182880" cy="1185672"/>
                          </a:xfrm>
                          <a:prstGeom prst="rect">
                            <a:avLst/>
                          </a:prstGeom>
                        </pic:spPr>
                      </pic:pic>
                      <pic:pic xmlns:pic="http://schemas.openxmlformats.org/drawingml/2006/picture">
                        <pic:nvPicPr>
                          <pic:cNvPr id="319418" name="Picture 319418"/>
                          <pic:cNvPicPr/>
                        </pic:nvPicPr>
                        <pic:blipFill>
                          <a:blip r:embed="rId276"/>
                          <a:stretch>
                            <a:fillRect/>
                          </a:stretch>
                        </pic:blipFill>
                        <pic:spPr>
                          <a:xfrm>
                            <a:off x="2395728" y="738378"/>
                            <a:ext cx="179832" cy="993648"/>
                          </a:xfrm>
                          <a:prstGeom prst="rect">
                            <a:avLst/>
                          </a:prstGeom>
                        </pic:spPr>
                      </pic:pic>
                      <wps:wsp>
                        <wps:cNvPr id="5353" name="Shape 5353"/>
                        <wps:cNvSpPr/>
                        <wps:spPr>
                          <a:xfrm>
                            <a:off x="522224" y="1729105"/>
                            <a:ext cx="2185289" cy="0"/>
                          </a:xfrm>
                          <a:custGeom>
                            <a:avLst/>
                            <a:gdLst/>
                            <a:ahLst/>
                            <a:cxnLst/>
                            <a:rect l="0" t="0" r="0" b="0"/>
                            <a:pathLst>
                              <a:path w="2185289">
                                <a:moveTo>
                                  <a:pt x="0" y="0"/>
                                </a:moveTo>
                                <a:lnTo>
                                  <a:pt x="2185289" y="0"/>
                                </a:lnTo>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5354" name="Rectangle 5354"/>
                        <wps:cNvSpPr/>
                        <wps:spPr>
                          <a:xfrm>
                            <a:off x="209398" y="1676501"/>
                            <a:ext cx="1151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w:t>
                              </w:r>
                            </w:p>
                          </w:txbxContent>
                        </wps:txbx>
                        <wps:bodyPr horzOverflow="overflow" vert="horz" lIns="0" tIns="0" rIns="0" bIns="0" rtlCol="0">
                          <a:noAutofit/>
                        </wps:bodyPr>
                      </wps:wsp>
                      <wps:wsp>
                        <wps:cNvPr id="5355" name="Rectangle 5355"/>
                        <wps:cNvSpPr/>
                        <wps:spPr>
                          <a:xfrm>
                            <a:off x="132588" y="1333220"/>
                            <a:ext cx="31617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400</w:t>
                              </w:r>
                            </w:p>
                          </w:txbxContent>
                        </wps:txbx>
                        <wps:bodyPr horzOverflow="overflow" vert="horz" lIns="0" tIns="0" rIns="0" bIns="0" rtlCol="0">
                          <a:noAutofit/>
                        </wps:bodyPr>
                      </wps:wsp>
                      <wps:wsp>
                        <wps:cNvPr id="5356" name="Rectangle 5356"/>
                        <wps:cNvSpPr/>
                        <wps:spPr>
                          <a:xfrm>
                            <a:off x="132588" y="990320"/>
                            <a:ext cx="31617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800</w:t>
                              </w:r>
                            </w:p>
                          </w:txbxContent>
                        </wps:txbx>
                        <wps:bodyPr horzOverflow="overflow" vert="horz" lIns="0" tIns="0" rIns="0" bIns="0" rtlCol="0">
                          <a:noAutofit/>
                        </wps:bodyPr>
                      </wps:wsp>
                      <wps:wsp>
                        <wps:cNvPr id="5357" name="Rectangle 5357"/>
                        <wps:cNvSpPr/>
                        <wps:spPr>
                          <a:xfrm>
                            <a:off x="19507" y="647166"/>
                            <a:ext cx="46600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1,200</w:t>
                              </w:r>
                            </w:p>
                          </w:txbxContent>
                        </wps:txbx>
                        <wps:bodyPr horzOverflow="overflow" vert="horz" lIns="0" tIns="0" rIns="0" bIns="0" rtlCol="0">
                          <a:noAutofit/>
                        </wps:bodyPr>
                      </wps:wsp>
                      <wps:wsp>
                        <wps:cNvPr id="5358" name="Rectangle 5358"/>
                        <wps:cNvSpPr/>
                        <wps:spPr>
                          <a:xfrm>
                            <a:off x="19507" y="304267"/>
                            <a:ext cx="46600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1,600</w:t>
                              </w:r>
                            </w:p>
                          </w:txbxContent>
                        </wps:txbx>
                        <wps:bodyPr horzOverflow="overflow" vert="horz" lIns="0" tIns="0" rIns="0" bIns="0" rtlCol="0">
                          <a:noAutofit/>
                        </wps:bodyPr>
                      </wps:wsp>
                      <wps:wsp>
                        <wps:cNvPr id="5359" name="Rectangle 5359"/>
                        <wps:cNvSpPr/>
                        <wps:spPr>
                          <a:xfrm>
                            <a:off x="608076" y="1834616"/>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2020</w:t>
                              </w:r>
                            </w:p>
                          </w:txbxContent>
                        </wps:txbx>
                        <wps:bodyPr horzOverflow="overflow" vert="horz" lIns="0" tIns="0" rIns="0" bIns="0" rtlCol="0">
                          <a:noAutofit/>
                        </wps:bodyPr>
                      </wps:wsp>
                      <wps:wsp>
                        <wps:cNvPr id="5360" name="Rectangle 5360"/>
                        <wps:cNvSpPr/>
                        <wps:spPr>
                          <a:xfrm>
                            <a:off x="1045210" y="1834616"/>
                            <a:ext cx="357988"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2021</w:t>
                              </w:r>
                            </w:p>
                          </w:txbxContent>
                        </wps:txbx>
                        <wps:bodyPr horzOverflow="overflow" vert="horz" lIns="0" tIns="0" rIns="0" bIns="0" rtlCol="0">
                          <a:noAutofit/>
                        </wps:bodyPr>
                      </wps:wsp>
                      <wps:wsp>
                        <wps:cNvPr id="5361" name="Rectangle 5361"/>
                        <wps:cNvSpPr/>
                        <wps:spPr>
                          <a:xfrm>
                            <a:off x="1482598" y="1834616"/>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2022</w:t>
                              </w:r>
                            </w:p>
                          </w:txbxContent>
                        </wps:txbx>
                        <wps:bodyPr horzOverflow="overflow" vert="horz" lIns="0" tIns="0" rIns="0" bIns="0" rtlCol="0">
                          <a:noAutofit/>
                        </wps:bodyPr>
                      </wps:wsp>
                      <wps:wsp>
                        <wps:cNvPr id="5362" name="Rectangle 5362"/>
                        <wps:cNvSpPr/>
                        <wps:spPr>
                          <a:xfrm>
                            <a:off x="1919605" y="1834616"/>
                            <a:ext cx="357988"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2023</w:t>
                              </w:r>
                            </w:p>
                          </w:txbxContent>
                        </wps:txbx>
                        <wps:bodyPr horzOverflow="overflow" vert="horz" lIns="0" tIns="0" rIns="0" bIns="0" rtlCol="0">
                          <a:noAutofit/>
                        </wps:bodyPr>
                      </wps:wsp>
                      <wps:wsp>
                        <wps:cNvPr id="5363" name="Rectangle 5363"/>
                        <wps:cNvSpPr/>
                        <wps:spPr>
                          <a:xfrm>
                            <a:off x="2356993" y="1834616"/>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2024</w:t>
                              </w:r>
                            </w:p>
                          </w:txbxContent>
                        </wps:txbx>
                        <wps:bodyPr horzOverflow="overflow" vert="horz" lIns="0" tIns="0" rIns="0" bIns="0" rtlCol="0">
                          <a:noAutofit/>
                        </wps:bodyPr>
                      </wps:wsp>
                      <wps:wsp>
                        <wps:cNvPr id="5364" name="Rectangle 5364"/>
                        <wps:cNvSpPr/>
                        <wps:spPr>
                          <a:xfrm rot="-5399999">
                            <a:off x="-444576" y="799451"/>
                            <a:ext cx="116305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44546A"/>
                                </w:rPr>
                                <w:t>In ALL millions</w:t>
                              </w:r>
                            </w:p>
                          </w:txbxContent>
                        </wps:txbx>
                        <wps:bodyPr horzOverflow="overflow" vert="horz" lIns="0" tIns="0" rIns="0" bIns="0" rtlCol="0">
                          <a:noAutofit/>
                        </wps:bodyPr>
                      </wps:wsp>
                      <wps:wsp>
                        <wps:cNvPr id="5365" name="Rectangle 5365"/>
                        <wps:cNvSpPr/>
                        <wps:spPr>
                          <a:xfrm>
                            <a:off x="656590" y="127157"/>
                            <a:ext cx="1901048" cy="194477"/>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sz w:val="24"/>
                                </w:rPr>
                                <w:t>Contingent liabilities</w:t>
                              </w:r>
                            </w:p>
                          </w:txbxContent>
                        </wps:txbx>
                        <wps:bodyPr horzOverflow="overflow" vert="horz" lIns="0" tIns="0" rIns="0" bIns="0" rtlCol="0">
                          <a:noAutofit/>
                        </wps:bodyPr>
                      </wps:wsp>
                      <wps:wsp>
                        <wps:cNvPr id="5366" name="Shape 5366"/>
                        <wps:cNvSpPr/>
                        <wps:spPr>
                          <a:xfrm>
                            <a:off x="0" y="0"/>
                            <a:ext cx="2735580" cy="2035175"/>
                          </a:xfrm>
                          <a:custGeom>
                            <a:avLst/>
                            <a:gdLst/>
                            <a:ahLst/>
                            <a:cxnLst/>
                            <a:rect l="0" t="0" r="0" b="0"/>
                            <a:pathLst>
                              <a:path w="2735580" h="2035175">
                                <a:moveTo>
                                  <a:pt x="0" y="2035175"/>
                                </a:moveTo>
                                <a:lnTo>
                                  <a:pt x="2735580" y="2035175"/>
                                </a:lnTo>
                                <a:lnTo>
                                  <a:pt x="2735580" y="0"/>
                                </a:lnTo>
                                <a:lnTo>
                                  <a:pt x="0" y="0"/>
                                </a:lnTo>
                                <a:close/>
                              </a:path>
                            </a:pathLst>
                          </a:custGeom>
                          <a:ln w="9525" cap="flat">
                            <a:round/>
                          </a:ln>
                        </wps:spPr>
                        <wps:style>
                          <a:lnRef idx="1">
                            <a:srgbClr val="E0E5EB"/>
                          </a:lnRef>
                          <a:fillRef idx="0">
                            <a:srgbClr val="000000">
                              <a:alpha val="0"/>
                            </a:srgbClr>
                          </a:fillRef>
                          <a:effectRef idx="0">
                            <a:scrgbClr r="0" g="0" b="0"/>
                          </a:effectRef>
                          <a:fontRef idx="none"/>
                        </wps:style>
                        <wps:bodyPr/>
                      </wps:wsp>
                      <wps:wsp>
                        <wps:cNvPr id="338365" name="Shape 338365"/>
                        <wps:cNvSpPr/>
                        <wps:spPr>
                          <a:xfrm>
                            <a:off x="2735580" y="7620"/>
                            <a:ext cx="2809240" cy="2027555"/>
                          </a:xfrm>
                          <a:custGeom>
                            <a:avLst/>
                            <a:gdLst/>
                            <a:ahLst/>
                            <a:cxnLst/>
                            <a:rect l="0" t="0" r="0" b="0"/>
                            <a:pathLst>
                              <a:path w="2809240" h="2027555">
                                <a:moveTo>
                                  <a:pt x="0" y="0"/>
                                </a:moveTo>
                                <a:lnTo>
                                  <a:pt x="2809240" y="0"/>
                                </a:lnTo>
                                <a:lnTo>
                                  <a:pt x="2809240" y="2027555"/>
                                </a:lnTo>
                                <a:lnTo>
                                  <a:pt x="0" y="202755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368" name="Shape 5368"/>
                        <wps:cNvSpPr/>
                        <wps:spPr>
                          <a:xfrm>
                            <a:off x="3521710" y="496062"/>
                            <a:ext cx="70739" cy="164338"/>
                          </a:xfrm>
                          <a:custGeom>
                            <a:avLst/>
                            <a:gdLst/>
                            <a:ahLst/>
                            <a:cxnLst/>
                            <a:rect l="0" t="0" r="0" b="0"/>
                            <a:pathLst>
                              <a:path w="70739" h="164338">
                                <a:moveTo>
                                  <a:pt x="0" y="0"/>
                                </a:moveTo>
                                <a:cubicBezTo>
                                  <a:pt x="23622" y="0"/>
                                  <a:pt x="47244" y="1270"/>
                                  <a:pt x="70739" y="3937"/>
                                </a:cubicBezTo>
                                <a:lnTo>
                                  <a:pt x="53086" y="164338"/>
                                </a:lnTo>
                                <a:cubicBezTo>
                                  <a:pt x="35433" y="162433"/>
                                  <a:pt x="17780" y="161417"/>
                                  <a:pt x="0" y="161417"/>
                                </a:cubicBez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5369" name="Shape 5369"/>
                        <wps:cNvSpPr/>
                        <wps:spPr>
                          <a:xfrm>
                            <a:off x="3521710" y="496062"/>
                            <a:ext cx="70739" cy="164338"/>
                          </a:xfrm>
                          <a:custGeom>
                            <a:avLst/>
                            <a:gdLst/>
                            <a:ahLst/>
                            <a:cxnLst/>
                            <a:rect l="0" t="0" r="0" b="0"/>
                            <a:pathLst>
                              <a:path w="70739" h="164338">
                                <a:moveTo>
                                  <a:pt x="0" y="0"/>
                                </a:moveTo>
                                <a:cubicBezTo>
                                  <a:pt x="23622" y="0"/>
                                  <a:pt x="47244" y="1270"/>
                                  <a:pt x="70739" y="3937"/>
                                </a:cubicBezTo>
                                <a:lnTo>
                                  <a:pt x="53086" y="164338"/>
                                </a:lnTo>
                                <a:cubicBezTo>
                                  <a:pt x="35433" y="162433"/>
                                  <a:pt x="17780" y="161417"/>
                                  <a:pt x="0" y="161417"/>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370" name="Shape 5370"/>
                        <wps:cNvSpPr/>
                        <wps:spPr>
                          <a:xfrm>
                            <a:off x="3574796" y="499999"/>
                            <a:ext cx="242062" cy="211074"/>
                          </a:xfrm>
                          <a:custGeom>
                            <a:avLst/>
                            <a:gdLst/>
                            <a:ahLst/>
                            <a:cxnLst/>
                            <a:rect l="0" t="0" r="0" b="0"/>
                            <a:pathLst>
                              <a:path w="242062" h="211074">
                                <a:moveTo>
                                  <a:pt x="17653" y="0"/>
                                </a:moveTo>
                                <a:cubicBezTo>
                                  <a:pt x="95885" y="8509"/>
                                  <a:pt x="171958" y="31496"/>
                                  <a:pt x="242062" y="67437"/>
                                </a:cubicBezTo>
                                <a:lnTo>
                                  <a:pt x="168275" y="211074"/>
                                </a:lnTo>
                                <a:cubicBezTo>
                                  <a:pt x="115697" y="184023"/>
                                  <a:pt x="58674" y="166878"/>
                                  <a:pt x="0" y="160401"/>
                                </a:cubicBezTo>
                                <a:lnTo>
                                  <a:pt x="17653"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5371" name="Shape 5371"/>
                        <wps:cNvSpPr/>
                        <wps:spPr>
                          <a:xfrm>
                            <a:off x="3574796" y="499999"/>
                            <a:ext cx="242062" cy="211074"/>
                          </a:xfrm>
                          <a:custGeom>
                            <a:avLst/>
                            <a:gdLst/>
                            <a:ahLst/>
                            <a:cxnLst/>
                            <a:rect l="0" t="0" r="0" b="0"/>
                            <a:pathLst>
                              <a:path w="242062" h="211074">
                                <a:moveTo>
                                  <a:pt x="17653" y="0"/>
                                </a:moveTo>
                                <a:cubicBezTo>
                                  <a:pt x="95885" y="8509"/>
                                  <a:pt x="171958" y="31496"/>
                                  <a:pt x="242062" y="67437"/>
                                </a:cubicBezTo>
                                <a:lnTo>
                                  <a:pt x="168275" y="211074"/>
                                </a:lnTo>
                                <a:cubicBezTo>
                                  <a:pt x="115697" y="184023"/>
                                  <a:pt x="58674" y="166878"/>
                                  <a:pt x="0" y="160401"/>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372" name="Shape 5372"/>
                        <wps:cNvSpPr/>
                        <wps:spPr>
                          <a:xfrm>
                            <a:off x="2784221" y="496062"/>
                            <a:ext cx="1474978" cy="1383411"/>
                          </a:xfrm>
                          <a:custGeom>
                            <a:avLst/>
                            <a:gdLst/>
                            <a:ahLst/>
                            <a:cxnLst/>
                            <a:rect l="0" t="0" r="0" b="0"/>
                            <a:pathLst>
                              <a:path w="1474978" h="1383411">
                                <a:moveTo>
                                  <a:pt x="737489" y="0"/>
                                </a:moveTo>
                                <a:lnTo>
                                  <a:pt x="737489" y="161417"/>
                                </a:lnTo>
                                <a:cubicBezTo>
                                  <a:pt x="469900" y="161417"/>
                                  <a:pt x="253111" y="378333"/>
                                  <a:pt x="253111" y="645922"/>
                                </a:cubicBezTo>
                                <a:cubicBezTo>
                                  <a:pt x="253111" y="913384"/>
                                  <a:pt x="469900" y="1130300"/>
                                  <a:pt x="737489" y="1130300"/>
                                </a:cubicBezTo>
                                <a:cubicBezTo>
                                  <a:pt x="1005078" y="1130300"/>
                                  <a:pt x="1221867" y="913384"/>
                                  <a:pt x="1221867" y="645922"/>
                                </a:cubicBezTo>
                                <a:cubicBezTo>
                                  <a:pt x="1221867" y="464312"/>
                                  <a:pt x="1120394" y="297942"/>
                                  <a:pt x="958850" y="215011"/>
                                </a:cubicBezTo>
                                <a:lnTo>
                                  <a:pt x="1032637" y="71374"/>
                                </a:lnTo>
                                <a:cubicBezTo>
                                  <a:pt x="1349883" y="234315"/>
                                  <a:pt x="1474978" y="623697"/>
                                  <a:pt x="1312037" y="940943"/>
                                </a:cubicBezTo>
                                <a:cubicBezTo>
                                  <a:pt x="1148969" y="1258316"/>
                                  <a:pt x="759714" y="1383411"/>
                                  <a:pt x="442341" y="1220343"/>
                                </a:cubicBezTo>
                                <a:cubicBezTo>
                                  <a:pt x="125095" y="1057402"/>
                                  <a:pt x="0" y="668020"/>
                                  <a:pt x="162941" y="350774"/>
                                </a:cubicBezTo>
                                <a:cubicBezTo>
                                  <a:pt x="273558" y="135382"/>
                                  <a:pt x="495427" y="0"/>
                                  <a:pt x="737489"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5373" name="Shape 5373"/>
                        <wps:cNvSpPr/>
                        <wps:spPr>
                          <a:xfrm>
                            <a:off x="2784221" y="496062"/>
                            <a:ext cx="1474978" cy="1383411"/>
                          </a:xfrm>
                          <a:custGeom>
                            <a:avLst/>
                            <a:gdLst/>
                            <a:ahLst/>
                            <a:cxnLst/>
                            <a:rect l="0" t="0" r="0" b="0"/>
                            <a:pathLst>
                              <a:path w="1474978" h="1383411">
                                <a:moveTo>
                                  <a:pt x="1032637" y="71374"/>
                                </a:moveTo>
                                <a:cubicBezTo>
                                  <a:pt x="1349883" y="234315"/>
                                  <a:pt x="1474978" y="623697"/>
                                  <a:pt x="1312037" y="940943"/>
                                </a:cubicBezTo>
                                <a:cubicBezTo>
                                  <a:pt x="1148969" y="1258316"/>
                                  <a:pt x="759714" y="1383411"/>
                                  <a:pt x="442341" y="1220343"/>
                                </a:cubicBezTo>
                                <a:cubicBezTo>
                                  <a:pt x="125095" y="1057402"/>
                                  <a:pt x="0" y="668020"/>
                                  <a:pt x="162941" y="350774"/>
                                </a:cubicBezTo>
                                <a:cubicBezTo>
                                  <a:pt x="273558" y="135382"/>
                                  <a:pt x="495427" y="0"/>
                                  <a:pt x="737489" y="0"/>
                                </a:cubicBezTo>
                                <a:lnTo>
                                  <a:pt x="737489" y="161417"/>
                                </a:lnTo>
                                <a:cubicBezTo>
                                  <a:pt x="469900" y="161417"/>
                                  <a:pt x="253111" y="378333"/>
                                  <a:pt x="253111" y="645922"/>
                                </a:cubicBezTo>
                                <a:cubicBezTo>
                                  <a:pt x="253111" y="913384"/>
                                  <a:pt x="469900" y="1130300"/>
                                  <a:pt x="737489" y="1130300"/>
                                </a:cubicBezTo>
                                <a:cubicBezTo>
                                  <a:pt x="1005078" y="1130300"/>
                                  <a:pt x="1221867" y="913384"/>
                                  <a:pt x="1221867" y="645922"/>
                                </a:cubicBezTo>
                                <a:cubicBezTo>
                                  <a:pt x="1221867" y="464312"/>
                                  <a:pt x="1120394" y="297942"/>
                                  <a:pt x="958850" y="215011"/>
                                </a:cubicBez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5374" name="Shape 5374"/>
                        <wps:cNvSpPr/>
                        <wps:spPr>
                          <a:xfrm>
                            <a:off x="3552698" y="422148"/>
                            <a:ext cx="136906" cy="155448"/>
                          </a:xfrm>
                          <a:custGeom>
                            <a:avLst/>
                            <a:gdLst/>
                            <a:ahLst/>
                            <a:cxnLst/>
                            <a:rect l="0" t="0" r="0" b="0"/>
                            <a:pathLst>
                              <a:path w="136906" h="155448">
                                <a:moveTo>
                                  <a:pt x="0" y="155448"/>
                                </a:moveTo>
                                <a:lnTo>
                                  <a:pt x="80518" y="0"/>
                                </a:lnTo>
                                <a:lnTo>
                                  <a:pt x="136906"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5375" name="Shape 5375"/>
                        <wps:cNvSpPr/>
                        <wps:spPr>
                          <a:xfrm>
                            <a:off x="3684524" y="600710"/>
                            <a:ext cx="212852" cy="12573"/>
                          </a:xfrm>
                          <a:custGeom>
                            <a:avLst/>
                            <a:gdLst/>
                            <a:ahLst/>
                            <a:cxnLst/>
                            <a:rect l="0" t="0" r="0" b="0"/>
                            <a:pathLst>
                              <a:path w="212852" h="12573">
                                <a:moveTo>
                                  <a:pt x="0" y="0"/>
                                </a:moveTo>
                                <a:lnTo>
                                  <a:pt x="155956" y="12573"/>
                                </a:lnTo>
                                <a:lnTo>
                                  <a:pt x="212852" y="12573"/>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227054" name="Rectangle 227054"/>
                        <wps:cNvSpPr/>
                        <wps:spPr>
                          <a:xfrm>
                            <a:off x="3727450" y="373990"/>
                            <a:ext cx="23921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1.7</w:t>
                              </w:r>
                            </w:p>
                          </w:txbxContent>
                        </wps:txbx>
                        <wps:bodyPr horzOverflow="overflow" vert="horz" lIns="0" tIns="0" rIns="0" bIns="0" rtlCol="0">
                          <a:noAutofit/>
                        </wps:bodyPr>
                      </wps:wsp>
                      <wps:wsp>
                        <wps:cNvPr id="227055" name="Rectangle 227055"/>
                        <wps:cNvSpPr/>
                        <wps:spPr>
                          <a:xfrm>
                            <a:off x="3907313" y="373990"/>
                            <a:ext cx="1021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7056" name="Rectangle 227056"/>
                        <wps:cNvSpPr/>
                        <wps:spPr>
                          <a:xfrm>
                            <a:off x="3935222" y="565505"/>
                            <a:ext cx="23921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5.8</w:t>
                              </w:r>
                            </w:p>
                          </w:txbxContent>
                        </wps:txbx>
                        <wps:bodyPr horzOverflow="overflow" vert="horz" lIns="0" tIns="0" rIns="0" bIns="0" rtlCol="0">
                          <a:noAutofit/>
                        </wps:bodyPr>
                      </wps:wsp>
                      <wps:wsp>
                        <wps:cNvPr id="227057" name="Rectangle 227057"/>
                        <wps:cNvSpPr/>
                        <wps:spPr>
                          <a:xfrm>
                            <a:off x="4115085" y="565505"/>
                            <a:ext cx="10215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27058" name="Rectangle 227058"/>
                        <wps:cNvSpPr/>
                        <wps:spPr>
                          <a:xfrm>
                            <a:off x="2861183" y="1500606"/>
                            <a:ext cx="32843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92.4</w:t>
                              </w:r>
                            </w:p>
                          </w:txbxContent>
                        </wps:txbx>
                        <wps:bodyPr horzOverflow="overflow" vert="horz" lIns="0" tIns="0" rIns="0" bIns="0" rtlCol="0">
                          <a:noAutofit/>
                        </wps:bodyPr>
                      </wps:wsp>
                      <wps:wsp>
                        <wps:cNvPr id="227059" name="Rectangle 227059"/>
                        <wps:cNvSpPr/>
                        <wps:spPr>
                          <a:xfrm>
                            <a:off x="3108126" y="1500606"/>
                            <a:ext cx="102157"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5379" name="Rectangle 5379"/>
                        <wps:cNvSpPr/>
                        <wps:spPr>
                          <a:xfrm>
                            <a:off x="3190367" y="128371"/>
                            <a:ext cx="262764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Structure of contingent liabilities  </w:t>
                              </w:r>
                            </w:p>
                          </w:txbxContent>
                        </wps:txbx>
                        <wps:bodyPr horzOverflow="overflow" vert="horz" lIns="0" tIns="0" rIns="0" bIns="0" rtlCol="0">
                          <a:noAutofit/>
                        </wps:bodyPr>
                      </wps:wsp>
                      <wps:wsp>
                        <wps:cNvPr id="338366" name="Shape 338366"/>
                        <wps:cNvSpPr/>
                        <wps:spPr>
                          <a:xfrm>
                            <a:off x="4351274" y="1230778"/>
                            <a:ext cx="53065" cy="53065"/>
                          </a:xfrm>
                          <a:custGeom>
                            <a:avLst/>
                            <a:gdLst/>
                            <a:ahLst/>
                            <a:cxnLst/>
                            <a:rect l="0" t="0" r="0" b="0"/>
                            <a:pathLst>
                              <a:path w="53065" h="53065">
                                <a:moveTo>
                                  <a:pt x="0" y="0"/>
                                </a:moveTo>
                                <a:lnTo>
                                  <a:pt x="53065" y="0"/>
                                </a:lnTo>
                                <a:lnTo>
                                  <a:pt x="53065" y="53065"/>
                                </a:lnTo>
                                <a:lnTo>
                                  <a:pt x="0" y="5306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381" name="Shape 5381"/>
                        <wps:cNvSpPr/>
                        <wps:spPr>
                          <a:xfrm>
                            <a:off x="4351274" y="1230778"/>
                            <a:ext cx="53065" cy="53065"/>
                          </a:xfrm>
                          <a:custGeom>
                            <a:avLst/>
                            <a:gdLst/>
                            <a:ahLst/>
                            <a:cxnLst/>
                            <a:rect l="0" t="0" r="0" b="0"/>
                            <a:pathLst>
                              <a:path w="53065" h="53065">
                                <a:moveTo>
                                  <a:pt x="0" y="53065"/>
                                </a:moveTo>
                                <a:lnTo>
                                  <a:pt x="53065" y="53065"/>
                                </a:lnTo>
                                <a:lnTo>
                                  <a:pt x="53065"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5382" name="Rectangle 5382"/>
                        <wps:cNvSpPr/>
                        <wps:spPr>
                          <a:xfrm>
                            <a:off x="4428109" y="1216032"/>
                            <a:ext cx="992490" cy="128355"/>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6"/>
                                </w:rPr>
                                <w:t>Letters of credit</w:t>
                              </w:r>
                            </w:p>
                          </w:txbxContent>
                        </wps:txbx>
                        <wps:bodyPr horzOverflow="overflow" vert="horz" lIns="0" tIns="0" rIns="0" bIns="0" rtlCol="0">
                          <a:noAutofit/>
                        </wps:bodyPr>
                      </wps:wsp>
                      <wps:wsp>
                        <wps:cNvPr id="338367" name="Shape 338367"/>
                        <wps:cNvSpPr/>
                        <wps:spPr>
                          <a:xfrm>
                            <a:off x="4351274" y="1468650"/>
                            <a:ext cx="53065" cy="53065"/>
                          </a:xfrm>
                          <a:custGeom>
                            <a:avLst/>
                            <a:gdLst/>
                            <a:ahLst/>
                            <a:cxnLst/>
                            <a:rect l="0" t="0" r="0" b="0"/>
                            <a:pathLst>
                              <a:path w="53065" h="53065">
                                <a:moveTo>
                                  <a:pt x="0" y="0"/>
                                </a:moveTo>
                                <a:lnTo>
                                  <a:pt x="53065" y="0"/>
                                </a:lnTo>
                                <a:lnTo>
                                  <a:pt x="53065" y="53065"/>
                                </a:lnTo>
                                <a:lnTo>
                                  <a:pt x="0" y="5306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5384" name="Shape 5384"/>
                        <wps:cNvSpPr/>
                        <wps:spPr>
                          <a:xfrm>
                            <a:off x="4351274" y="1468650"/>
                            <a:ext cx="53065" cy="53065"/>
                          </a:xfrm>
                          <a:custGeom>
                            <a:avLst/>
                            <a:gdLst/>
                            <a:ahLst/>
                            <a:cxnLst/>
                            <a:rect l="0" t="0" r="0" b="0"/>
                            <a:pathLst>
                              <a:path w="53065" h="53065">
                                <a:moveTo>
                                  <a:pt x="0" y="53065"/>
                                </a:moveTo>
                                <a:lnTo>
                                  <a:pt x="53065" y="53065"/>
                                </a:lnTo>
                                <a:lnTo>
                                  <a:pt x="53065"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5385" name="Rectangle 5385"/>
                        <wps:cNvSpPr/>
                        <wps:spPr>
                          <a:xfrm>
                            <a:off x="4428109" y="1454030"/>
                            <a:ext cx="994095" cy="128355"/>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6"/>
                                </w:rPr>
                                <w:t>Bank guarantees</w:t>
                              </w:r>
                            </w:p>
                          </w:txbxContent>
                        </wps:txbx>
                        <wps:bodyPr horzOverflow="overflow" vert="horz" lIns="0" tIns="0" rIns="0" bIns="0" rtlCol="0">
                          <a:noAutofit/>
                        </wps:bodyPr>
                      </wps:wsp>
                      <wps:wsp>
                        <wps:cNvPr id="338368" name="Shape 338368"/>
                        <wps:cNvSpPr/>
                        <wps:spPr>
                          <a:xfrm>
                            <a:off x="4351274" y="1706394"/>
                            <a:ext cx="53065" cy="53065"/>
                          </a:xfrm>
                          <a:custGeom>
                            <a:avLst/>
                            <a:gdLst/>
                            <a:ahLst/>
                            <a:cxnLst/>
                            <a:rect l="0" t="0" r="0" b="0"/>
                            <a:pathLst>
                              <a:path w="53065" h="53065">
                                <a:moveTo>
                                  <a:pt x="0" y="0"/>
                                </a:moveTo>
                                <a:lnTo>
                                  <a:pt x="53065" y="0"/>
                                </a:lnTo>
                                <a:lnTo>
                                  <a:pt x="53065" y="53065"/>
                                </a:lnTo>
                                <a:lnTo>
                                  <a:pt x="0" y="5306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5387" name="Shape 5387"/>
                        <wps:cNvSpPr/>
                        <wps:spPr>
                          <a:xfrm>
                            <a:off x="4351274" y="1706394"/>
                            <a:ext cx="53065" cy="53065"/>
                          </a:xfrm>
                          <a:custGeom>
                            <a:avLst/>
                            <a:gdLst/>
                            <a:ahLst/>
                            <a:cxnLst/>
                            <a:rect l="0" t="0" r="0" b="0"/>
                            <a:pathLst>
                              <a:path w="53065" h="53065">
                                <a:moveTo>
                                  <a:pt x="0" y="53065"/>
                                </a:moveTo>
                                <a:lnTo>
                                  <a:pt x="53065" y="53065"/>
                                </a:lnTo>
                                <a:lnTo>
                                  <a:pt x="53065"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5388" name="Rectangle 5388"/>
                        <wps:cNvSpPr/>
                        <wps:spPr>
                          <a:xfrm>
                            <a:off x="4428109" y="1691774"/>
                            <a:ext cx="1363720" cy="128355"/>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6"/>
                                </w:rPr>
                                <w:t>Commitments given to</w:t>
                              </w:r>
                            </w:p>
                          </w:txbxContent>
                        </wps:txbx>
                        <wps:bodyPr horzOverflow="overflow" vert="horz" lIns="0" tIns="0" rIns="0" bIns="0" rtlCol="0">
                          <a:noAutofit/>
                        </wps:bodyPr>
                      </wps:wsp>
                      <wps:wsp>
                        <wps:cNvPr id="5389" name="Rectangle 5389"/>
                        <wps:cNvSpPr/>
                        <wps:spPr>
                          <a:xfrm>
                            <a:off x="4428109" y="1809757"/>
                            <a:ext cx="612831" cy="128355"/>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16"/>
                                </w:rPr>
                                <w:t>customers</w:t>
                              </w:r>
                            </w:p>
                          </w:txbxContent>
                        </wps:txbx>
                        <wps:bodyPr horzOverflow="overflow" vert="horz" lIns="0" tIns="0" rIns="0" bIns="0" rtlCol="0">
                          <a:noAutofit/>
                        </wps:bodyPr>
                      </wps:wsp>
                      <wps:wsp>
                        <wps:cNvPr id="5390" name="Shape 5390"/>
                        <wps:cNvSpPr/>
                        <wps:spPr>
                          <a:xfrm>
                            <a:off x="2735580" y="7620"/>
                            <a:ext cx="2809240" cy="2027555"/>
                          </a:xfrm>
                          <a:custGeom>
                            <a:avLst/>
                            <a:gdLst/>
                            <a:ahLst/>
                            <a:cxnLst/>
                            <a:rect l="0" t="0" r="0" b="0"/>
                            <a:pathLst>
                              <a:path w="2809240" h="2027555">
                                <a:moveTo>
                                  <a:pt x="0" y="2027555"/>
                                </a:moveTo>
                                <a:lnTo>
                                  <a:pt x="2809240" y="2027555"/>
                                </a:lnTo>
                                <a:lnTo>
                                  <a:pt x="28092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40006" o:spid="_x0000_s1216" style="width:439.55pt;height:162.6pt;mso-position-horizontal-relative:char;mso-position-vertical-relative:line" coordsize="55822,20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">
                <v:rect id="Rectangle 5295" o:spid="_x0000_s1217" style="position:absolute;left:55436;top:19419;width:51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79xQAAAN0AAAAPAAAAZHJzL2Rvd25yZXYueG1sRI9Bi8Iw&#10;FITvgv8hPGFvmioo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fd479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v:textbox>
                </v:rect>
                <v:shape id="Shape 5334" o:spid="_x0000_s1218" style="position:absolute;left:5222;top:13855;width:21853;height:0;visibility:visible;mso-wrap-style:square;v-text-anchor:top" coordsize="2185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" path="m,l2185289,e" filled="f" strokecolor="#e0e5eb">
                  <v:path arrowok="t" textboxrect="0,0,2185289,0"/>
                </v:shape>
                <v:shape id="Shape 5335" o:spid="_x0000_s1219" style="position:absolute;left:5222;top:10441;width:21853;height:0;visibility:visible;mso-wrap-style:square;v-text-anchor:top" coordsize="2185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" path="m,l2185289,e" filled="f" strokecolor="#e0e5eb">
                  <v:path arrowok="t" textboxrect="0,0,2185289,0"/>
                </v:shape>
                <v:shape id="Shape 5336" o:spid="_x0000_s1220" style="position:absolute;left:5222;top:6997;width:21853;height:0;visibility:visible;mso-wrap-style:square;v-text-anchor:top" coordsize="2185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" path="m,l2185289,e" filled="f" strokecolor="#e0e5eb">
                  <v:path arrowok="t" textboxrect="0,0,2185289,0"/>
                </v:shape>
                <v:shape id="Shape 5337" o:spid="_x0000_s1221" style="position:absolute;left:5222;top:3573;width:21853;height:0;visibility:visible;mso-wrap-style:square;v-text-anchor:top" coordsize="2185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" path="m,l2185289,e" filled="f" strokecolor="#e0e5eb">
                  <v:path arrowok="t" textboxrect="0,0,2185289,0"/>
                </v:shape>
                <v:shape id="Picture 319409" o:spid="_x0000_s1222" type="#_x0000_t75" style="position:absolute;left:6177;top:8684;width:2408;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">
                  <v:imagedata r:id="rId277" o:title=""/>
                </v:shape>
                <v:shape id="Picture 319410" o:spid="_x0000_s1223" type="#_x0000_t75" style="position:absolute;left:10566;top:8653;width:2377;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">
                  <v:imagedata r:id="rId278" o:title=""/>
                </v:shape>
                <v:shape id="Picture 319411" o:spid="_x0000_s1224" type="#_x0000_t75" style="position:absolute;left:14914;top:4305;width:2439;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">
                  <v:imagedata r:id="rId279" o:title=""/>
                </v:shape>
                <v:shape id="Picture 319412" o:spid="_x0000_s1225" type="#_x0000_t75" style="position:absolute;left:19293;top:5351;width:2408;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">
                  <v:imagedata r:id="rId280" o:title=""/>
                </v:shape>
                <v:shape id="Picture 319413" o:spid="_x0000_s1226" type="#_x0000_t75" style="position:absolute;left:23672;top:7322;width:2378;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">
                  <v:imagedata r:id="rId281" o:title=""/>
                </v:shape>
                <v:shape id="Picture 319414" o:spid="_x0000_s1227" type="#_x0000_t75" style="position:absolute;left:6492;top:8745;width:1798;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">
                  <v:imagedata r:id="rId282" o:title=""/>
                </v:shape>
                <v:shape id="Picture 319415" o:spid="_x0000_s1228" type="#_x0000_t75" style="position:absolute;left:10840;top:8714;width:1829;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">
                  <v:imagedata r:id="rId283" o:title=""/>
                </v:shape>
                <v:shape id="Picture 319416" o:spid="_x0000_s1229" type="#_x0000_t75" style="position:absolute;left:15229;top:4366;width:182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">
                  <v:imagedata r:id="rId284" o:title=""/>
                </v:shape>
                <v:shape id="Picture 319417" o:spid="_x0000_s1230" type="#_x0000_t75" style="position:absolute;left:19578;top:5443;width:1829;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">
                  <v:imagedata r:id="rId285" o:title=""/>
                </v:shape>
                <v:shape id="Picture 319418" o:spid="_x0000_s1231" type="#_x0000_t75" style="position:absolute;left:23957;top:7383;width:1798;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">
                  <v:imagedata r:id="rId286" o:title=""/>
                </v:shape>
                <v:shape id="Shape 5353" o:spid="_x0000_s1232" style="position:absolute;left:5222;top:17291;width:21853;height:0;visibility:visible;mso-wrap-style:square;v-text-anchor:top" coordsize="2185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" path="m,l2185289,e" filled="f" strokecolor="#e0e5eb">
                  <v:path arrowok="t" textboxrect="0,0,2185289,0"/>
                </v:shape>
                <v:rect id="Rectangle 5354" o:spid="_x0000_s1233" style="position:absolute;left:2093;top:16765;width:11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5h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AZJm/w/yY8ATm9AQAA//8DAFBLAQItABQABgAIAAAAIQDb4fbL7gAAAIUBAAATAAAAAAAA&#10;AAAAAAAAAAAAAABbQ29udGVudF9UeXBlc10ueG1sUEsBAi0AFAAGAAgAAAAhAFr0LFu/AAAAFQEA&#10;AAsAAAAAAAAAAAAAAAAAHwEAAF9yZWxzLy5yZWxzUEsBAi0AFAAGAAgAAAAhAH1jnmH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w:t>
                        </w:r>
                      </w:p>
                    </w:txbxContent>
                  </v:textbox>
                </v:rect>
                <v:rect id="Rectangle 5355" o:spid="_x0000_s1234" style="position:absolute;left:1325;top:13332;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v6xgAAAN0AAAAPAAAAZHJzL2Rvd25yZXYueG1sRI9Ba8JA&#10;FITvBf/D8gRvdaMl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i87+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400</w:t>
                        </w:r>
                      </w:p>
                    </w:txbxContent>
                  </v:textbox>
                </v:rect>
                <v:rect id="Rectangle 5356" o:spid="_x0000_s1235" style="position:absolute;left:1325;top:9903;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NxQAAAN0AAAAPAAAAZHJzL2Rvd25yZXYueG1sRI9Pi8Iw&#10;FMTvwn6H8Ba8aaqi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Di/aWN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800</w:t>
                        </w:r>
                      </w:p>
                    </w:txbxContent>
                  </v:textbox>
                </v:rect>
                <v:rect id="Rectangle 5357" o:spid="_x0000_s1236" style="position:absolute;left:195;top:6471;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AWxgAAAN0AAAAPAAAAZHJzL2Rvd25yZXYueG1sRI9Ba8JA&#10;FITvgv9heYI33VjR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jbEAF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1,200</w:t>
                        </w:r>
                      </w:p>
                    </w:txbxContent>
                  </v:textbox>
                </v:rect>
                <v:rect id="Rectangle 5358" o:spid="_x0000_s1237" style="position:absolute;left:195;top:3042;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RkwgAAAN0AAAAPAAAAZHJzL2Rvd25yZXYueG1sRE/LisIw&#10;FN0L/kO4gjtNHVG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D8LpRkwgAAAN0AAAAPAAAA&#10;AAAAAAAAAAAAAAcCAABkcnMvZG93bnJldi54bWxQSwUGAAAAAAMAAwC3AAAA9g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1,600</w:t>
                        </w:r>
                      </w:p>
                    </w:txbxContent>
                  </v:textbox>
                </v:rect>
                <v:rect id="Rectangle 5359" o:spid="_x0000_s1238" style="position:absolute;left:6080;top:18346;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xwAAAN0AAAAPAAAAZHJzL2Rvd25yZXYueG1sRI9Ba8JA&#10;FITvhf6H5RW81U0t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JNiMf/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2020</w:t>
                        </w:r>
                      </w:p>
                    </w:txbxContent>
                  </v:textbox>
                </v:rect>
                <v:rect id="Rectangle 5360" o:spid="_x0000_s1239" style="position:absolute;left:10452;top:18346;width:357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LfwwAAAN0AAAAPAAAAZHJzL2Rvd25yZXYueG1sRE9Ni8Iw&#10;EL0L/ocwgjdNXVG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zDRS38MAAADd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2021</w:t>
                        </w:r>
                      </w:p>
                    </w:txbxContent>
                  </v:textbox>
                </v:rect>
                <v:rect id="Rectangle 5361" o:spid="_x0000_s1240" style="position:absolute;left:14825;top:18346;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ExwAAAN0AAAAPAAAAZHJzL2Rvd25yZXYueG1sRI9Ba8JA&#10;FITvBf/D8gq91Y2V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KN490T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2022</w:t>
                        </w:r>
                      </w:p>
                    </w:txbxContent>
                  </v:textbox>
                </v:rect>
                <v:rect id="Rectangle 5362" o:spid="_x0000_s1241" style="position:absolute;left:19196;top:18346;width:357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kz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FOqaTP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2023</w:t>
                        </w:r>
                      </w:p>
                    </w:txbxContent>
                  </v:textbox>
                </v:rect>
                <v:rect id="Rectangle 5363" o:spid="_x0000_s1242" style="position:absolute;left:23569;top:18346;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yoxwAAAN0AAAAPAAAAZHJzL2Rvd25yZXYueG1sRI9Ba8JA&#10;FITvBf/D8oTe6qZK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DzmzKj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2024</w:t>
                        </w:r>
                      </w:p>
                    </w:txbxContent>
                  </v:textbox>
                </v:rect>
                <v:rect id="Rectangle 5364" o:spid="_x0000_s1243" style="position:absolute;left:-4446;top:7994;width:11630;height:16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44546A"/>
                          </w:rPr>
                          <w:t>In ALL millions</w:t>
                        </w:r>
                      </w:p>
                    </w:txbxContent>
                  </v:textbox>
                </v:rect>
                <v:rect id="Rectangle 5365" o:spid="_x0000_s1244" style="position:absolute;left:6565;top:1271;width:1901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HxQAAAN0AAAAPAAAAZHJzL2Rvd25yZXYueG1sRI9Pi8Iw&#10;FMTvwn6H8Ba8aaqi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DcQ/FH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sz w:val="24"/>
                          </w:rPr>
                          <w:t>Contingent liabilities</w:t>
                        </w:r>
                      </w:p>
                    </w:txbxContent>
                  </v:textbox>
                </v:rect>
                <v:shape id="Shape 5366" o:spid="_x0000_s1245" style="position:absolute;width:27355;height:20351;visibility:visible;mso-wrap-style:square;v-text-anchor:top" coordsize="2735580,203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" path="m,2035175r2735580,l2735580,,,,,2035175xe" filled="f" strokecolor="#e0e5eb">
                  <v:path arrowok="t" textboxrect="0,0,2735580,2035175"/>
                </v:shape>
                <v:shape id="Shape 338365" o:spid="_x0000_s1246" style="position:absolute;left:27355;top:76;width:28093;height:20275;visibility:visible;mso-wrap-style:square;v-text-anchor:top" coordsize="2809240,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" path="m,l2809240,r,2027555l,2027555,,e" stroked="f" strokeweight="0">
                  <v:path arrowok="t" textboxrect="0,0,2809240,2027555"/>
                </v:shape>
                <v:shape id="Shape 5368" o:spid="_x0000_s1247" style="position:absolute;left:35217;top:4960;width:707;height:1644;visibility:visible;mso-wrap-style:square;v-text-anchor:top" coordsize="70739,1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" path="m,c23622,,47244,1270,70739,3937l53086,164338c35433,162433,17780,161417,,161417l,xe" fillcolor="#4472c4" stroked="f" strokeweight="0">
                  <v:path arrowok="t" textboxrect="0,0,70739,164338"/>
                </v:shape>
                <v:shape id="Shape 5369" o:spid="_x0000_s1248" style="position:absolute;left:35217;top:4960;width:707;height:1644;visibility:visible;mso-wrap-style:square;v-text-anchor:top" coordsize="70739,1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" path="m,c23622,,47244,1270,70739,3937l53086,164338c35433,162433,17780,161417,,161417l,xe" filled="f" strokecolor="white" strokeweight="1.44pt">
                  <v:path arrowok="t" textboxrect="0,0,70739,164338"/>
                </v:shape>
                <v:shape id="Shape 5370" o:spid="_x0000_s1249" style="position:absolute;left:35747;top:4999;width:2421;height:2111;visibility:visible;mso-wrap-style:square;v-text-anchor:top" coordsize="242062,2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" path="m17653,c95885,8509,171958,31496,242062,67437l168275,211074c115697,184023,58674,166878,,160401l17653,xe" fillcolor="#ed7d31" stroked="f" strokeweight="0">
                  <v:path arrowok="t" textboxrect="0,0,242062,211074"/>
                </v:shape>
                <v:shape id="Shape 5371" o:spid="_x0000_s1250" style="position:absolute;left:35747;top:4999;width:2421;height:2111;visibility:visible;mso-wrap-style:square;v-text-anchor:top" coordsize="242062,2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" path="m17653,c95885,8509,171958,31496,242062,67437l168275,211074c115697,184023,58674,166878,,160401l17653,xe" filled="f" strokecolor="white" strokeweight="1.44pt">
                  <v:path arrowok="t" textboxrect="0,0,242062,211074"/>
                </v:shape>
                <v:shape id="Shape 5372" o:spid="_x0000_s1251" style="position:absolute;left:27842;top:4960;width:14749;height:13834;visibility:visible;mso-wrap-style:square;v-text-anchor:top" coordsize="1474978,13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" path="m737489,r,161417c469900,161417,253111,378333,253111,645922v,267462,216789,484378,484378,484378c1005078,1130300,1221867,913384,1221867,645922v,-181610,-101473,-347980,-263017,-430911l1032637,71374v317246,162941,442341,552323,279400,869569c1148969,1258316,759714,1383411,442341,1220343,125095,1057402,,668020,162941,350774,273558,135382,495427,,737489,xe" fillcolor="#a5a5a5" stroked="f" strokeweight="0">
                  <v:path arrowok="t" textboxrect="0,0,1474978,1383411"/>
                </v:shape>
                <v:shape id="Shape 5373" o:spid="_x0000_s1252" style="position:absolute;left:27842;top:4960;width:14749;height:13834;visibility:visible;mso-wrap-style:square;v-text-anchor:top" coordsize="1474978,13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" path="m1032637,71374v317246,162941,442341,552323,279400,869569c1148969,1258316,759714,1383411,442341,1220343,125095,1057402,,668020,162941,350774,273558,135382,495427,,737489,r,161417c469900,161417,253111,378333,253111,645922v,267462,216789,484378,484378,484378c1005078,1130300,1221867,913384,1221867,645922v,-181610,-101473,-347980,-263017,-430911l1032637,71374xe" filled="f" strokecolor="white" strokeweight="1.44pt">
                  <v:path arrowok="t" textboxrect="0,0,1474978,1383411"/>
                </v:shape>
                <v:shape id="Shape 5374" o:spid="_x0000_s1253" style="position:absolute;left:35526;top:4221;width:1370;height:1554;visibility:visible;mso-wrap-style:square;v-text-anchor:top" coordsize="13690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" path="m,155448l80518,r56388,e" filled="f" strokecolor="#a6a6a6">
                  <v:path arrowok="t" textboxrect="0,0,136906,155448"/>
                </v:shape>
                <v:shape id="Shape 5375" o:spid="_x0000_s1254" style="position:absolute;left:36845;top:6007;width:2128;height:125;visibility:visible;mso-wrap-style:square;v-text-anchor:top" coordsize="21285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" path="m,l155956,12573r56896,e" filled="f" strokecolor="#a6a6a6">
                  <v:path arrowok="t" textboxrect="0,0,212852,12573"/>
                </v:shape>
                <v:rect id="Rectangle 227054" o:spid="_x0000_s1255" style="position:absolute;left:37274;top:3739;width:239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1.7</w:t>
                        </w:r>
                      </w:p>
                    </w:txbxContent>
                  </v:textbox>
                </v:rect>
                <v:rect id="Rectangle 227055" o:spid="_x0000_s1256" style="position:absolute;left:39073;top:3739;width:10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7056" o:spid="_x0000_s1257" style="position:absolute;left:39352;top:5655;width:239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5.8</w:t>
                        </w:r>
                      </w:p>
                    </w:txbxContent>
                  </v:textbox>
                </v:rect>
                <v:rect id="Rectangle 227057" o:spid="_x0000_s1258" style="position:absolute;left:41150;top:5655;width:102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27058" o:spid="_x0000_s1259" style="position:absolute;left:28611;top:15006;width:328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92.4</w:t>
                        </w:r>
                      </w:p>
                    </w:txbxContent>
                  </v:textbox>
                </v:rect>
                <v:rect id="Rectangle 227059" o:spid="_x0000_s1260" style="position:absolute;left:31081;top:15006;width:102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5379" o:spid="_x0000_s1261" style="position:absolute;left:31903;top:1283;width:2627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2f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NjXbZ/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Structure of contingent liabilities  </w:t>
                        </w:r>
                      </w:p>
                    </w:txbxContent>
                  </v:textbox>
                </v:rect>
                <v:shape id="Shape 338366" o:spid="_x0000_s1262" style="position:absolute;left:43512;top:12307;width:531;height:531;visibility:visible;mso-wrap-style:square;v-text-anchor:top" coordsize="53065,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" path="m,l53065,r,53065l,53065,,e" fillcolor="#4472c4" stroked="f" strokeweight="0">
                  <v:path arrowok="t" textboxrect="0,0,53065,53065"/>
                </v:shape>
                <v:shape id="Shape 5381" o:spid="_x0000_s1263" style="position:absolute;left:43512;top:12307;width:531;height:531;visibility:visible;mso-wrap-style:square;v-text-anchor:top" coordsize="53065,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" path="m,53065r53065,l53065,,,,,53065xe" filled="f" strokecolor="white" strokeweight="1.5pt">
                  <v:path arrowok="t" textboxrect="0,0,53065,53065"/>
                </v:shape>
                <v:rect id="Rectangle 5382" o:spid="_x0000_s1264" style="position:absolute;left:44281;top:12160;width:992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6"/>
                          </w:rPr>
                          <w:t>Letters of credit</w:t>
                        </w:r>
                      </w:p>
                    </w:txbxContent>
                  </v:textbox>
                </v:rect>
                <v:shape id="Shape 338367" o:spid="_x0000_s1265" style="position:absolute;left:43512;top:14686;width:531;height:531;visibility:visible;mso-wrap-style:square;v-text-anchor:top" coordsize="53065,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" path="m,l53065,r,53065l,53065,,e" fillcolor="#ed7d31" stroked="f" strokeweight="0">
                  <v:path arrowok="t" textboxrect="0,0,53065,53065"/>
                </v:shape>
                <v:shape id="Shape 5384" o:spid="_x0000_s1266" style="position:absolute;left:43512;top:14686;width:531;height:531;visibility:visible;mso-wrap-style:square;v-text-anchor:top" coordsize="53065,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" path="m,53065r53065,l53065,,,,,53065xe" filled="f" strokecolor="white" strokeweight="1.5pt">
                  <v:path arrowok="t" textboxrect="0,0,53065,53065"/>
                </v:shape>
                <v:rect id="Rectangle 5385" o:spid="_x0000_s1267" style="position:absolute;left:44281;top:14540;width:994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e9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GxPF73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6"/>
                          </w:rPr>
                          <w:t>Bank guarantees</w:t>
                        </w:r>
                      </w:p>
                    </w:txbxContent>
                  </v:textbox>
                </v:rect>
                <v:shape id="Shape 338368" o:spid="_x0000_s1268" style="position:absolute;left:43512;top:17063;width:531;height:531;visibility:visible;mso-wrap-style:square;v-text-anchor:top" coordsize="53065,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" path="m,l53065,r,53065l,53065,,e" fillcolor="#a5a5a5" stroked="f" strokeweight="0">
                  <v:path arrowok="t" textboxrect="0,0,53065,53065"/>
                </v:shape>
                <v:shape id="Shape 5387" o:spid="_x0000_s1269" style="position:absolute;left:43512;top:17063;width:531;height:531;visibility:visible;mso-wrap-style:square;v-text-anchor:top" coordsize="53065,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" path="m,53065r53065,l53065,,,,,53065xe" filled="f" strokecolor="white" strokeweight="1.5pt">
                  <v:path arrowok="t" textboxrect="0,0,53065,53065"/>
                </v:shape>
                <v:rect id="Rectangle 5388" o:spid="_x0000_s1270" style="position:absolute;left:44281;top:16917;width:13637;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gjwwAAAN0AAAAPAAAAZHJzL2Rvd25yZXYueG1sRE/LisIw&#10;FN0P+A/hCu7GVMW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gk64I8MAAADd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6"/>
                          </w:rPr>
                          <w:t>Commitments given to</w:t>
                        </w:r>
                      </w:p>
                    </w:txbxContent>
                  </v:textbox>
                </v:rect>
                <v:rect id="Rectangle 5389" o:spid="_x0000_s1271" style="position:absolute;left:44281;top:18097;width:6128;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24xgAAAN0AAAAPAAAAZHJzL2Rvd25yZXYueG1sRI9Pa8JA&#10;FMTvQr/D8gredNOK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7QIdu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16"/>
                          </w:rPr>
                          <w:t>customers</w:t>
                        </w:r>
                      </w:p>
                    </w:txbxContent>
                  </v:textbox>
                </v:rect>
                <v:shape id="Shape 5390" o:spid="_x0000_s1272" style="position:absolute;left:27355;top:76;width:28093;height:20275;visibility:visible;mso-wrap-style:square;v-text-anchor:top" coordsize="2809240,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" path="m,2027555r2809240,l2809240,,,,,2027555xe" filled="f" strokecolor="#d9d9d9">
                  <v:path arrowok="t" textboxrect="0,0,2809240,2027555"/>
                </v:shape>
                <w10:anchorlock/>
              </v:group>
            </w:pict>
          </mc:Fallback>
        </mc:AlternateContent>
      </w:r>
    </w:p>
    <w:p w:rsidR="00FB32D9" w:rsidRDefault="00D857CF">
      <w:pPr>
        <w:spacing w:after="138"/>
        <w:ind w:right="925"/>
      </w:pPr>
      <w:r>
        <w:t xml:space="preserve">At the end of the reporting period, the total amount of off-balance sheet commitments decreased to ALL 1,149,715 thousand (2023: ALL 1,377,388 thousand; 2022: ALL 1,501,277 thousand). Unused credit lines have a predominant share of 92.4% in the total amount of contingent liabilities, followed by bank guarantees at 5.8%. Unused credit lines have a value of ALL 1,062,887 thousand (2023: ALL 1,264,019 thousand; 2022: ALL 1,228,474 thousand). </w:t>
      </w:r>
    </w:p>
    <w:p w:rsidR="00FB32D9" w:rsidRDefault="00D857CF">
      <w:pPr>
        <w:pStyle w:val="Heading4"/>
        <w:spacing w:after="0" w:line="259" w:lineRule="auto"/>
        <w:ind w:left="-5"/>
        <w:jc w:val="left"/>
      </w:pPr>
      <w:r>
        <w:rPr>
          <w:color w:val="FF0000"/>
        </w:rPr>
        <w:t xml:space="preserve">Attracted Funds </w:t>
      </w:r>
    </w:p>
    <w:p w:rsidR="00FB32D9" w:rsidRDefault="00D857CF">
      <w:pPr>
        <w:ind w:right="928"/>
      </w:pPr>
      <w:r>
        <w:t xml:space="preserve">In 2024 attracted funds from customers increased by 12.06% (ALL 5,282,864 thousand) and reached ALL 49,077,208 thousand (2023: 43,794,343 thousand; 2022: 38,869,160 ALL thousand) remaining the Bank’s major source of funding. </w:t>
      </w:r>
    </w:p>
    <w:tbl>
      <w:tblPr>
        <w:tblStyle w:val="TableGrid"/>
        <w:tblW w:w="7593" w:type="dxa"/>
        <w:tblInd w:w="716" w:type="dxa"/>
        <w:tblCellMar>
          <w:top w:w="0" w:type="dxa"/>
          <w:left w:w="70" w:type="dxa"/>
          <w:bottom w:w="55" w:type="dxa"/>
          <w:right w:w="115" w:type="dxa"/>
        </w:tblCellMar>
        <w:tblLook w:val="04A0" w:firstRow="1" w:lastRow="0" w:firstColumn="1" w:lastColumn="0" w:noHBand="0" w:noVBand="1"/>
      </w:tblPr>
      <w:tblGrid>
        <w:gridCol w:w="7593"/>
      </w:tblGrid>
      <w:tr w:rsidR="00FB32D9">
        <w:trPr>
          <w:trHeight w:val="2682"/>
        </w:trPr>
        <w:tc>
          <w:tcPr>
            <w:tcW w:w="7593" w:type="dxa"/>
            <w:tcBorders>
              <w:top w:val="single" w:sz="6" w:space="0" w:color="D9D9D9"/>
              <w:left w:val="single" w:sz="6" w:space="0" w:color="D9D9D9"/>
              <w:bottom w:val="single" w:sz="6" w:space="0" w:color="D9D9D9"/>
              <w:right w:val="single" w:sz="6" w:space="0" w:color="D9D9D9"/>
            </w:tcBorders>
            <w:vAlign w:val="bottom"/>
          </w:tcPr>
          <w:p w:rsidR="00FB32D9" w:rsidRDefault="00D857CF">
            <w:pPr>
              <w:spacing w:after="0" w:line="259" w:lineRule="auto"/>
              <w:ind w:left="47" w:right="0" w:firstLine="0"/>
              <w:jc w:val="center"/>
            </w:pPr>
            <w:r>
              <w:rPr>
                <w:rFonts w:ascii="Trebuchet MS" w:eastAsia="Trebuchet MS" w:hAnsi="Trebuchet MS" w:cs="Trebuchet MS"/>
                <w:color w:val="595959"/>
                <w:sz w:val="24"/>
              </w:rPr>
              <w:t>Customer Deposits</w:t>
            </w:r>
          </w:p>
          <w:tbl>
            <w:tblPr>
              <w:tblStyle w:val="TableGrid"/>
              <w:tblpPr w:vertAnchor="text" w:tblpX="1196" w:tblpY="82"/>
              <w:tblOverlap w:val="never"/>
              <w:tblW w:w="5802" w:type="dxa"/>
              <w:tblInd w:w="0" w:type="dxa"/>
              <w:tblCellMar>
                <w:top w:w="0" w:type="dxa"/>
                <w:left w:w="349" w:type="dxa"/>
                <w:bottom w:w="0" w:type="dxa"/>
                <w:right w:w="115" w:type="dxa"/>
              </w:tblCellMar>
              <w:tblLook w:val="04A0" w:firstRow="1" w:lastRow="0" w:firstColumn="1" w:lastColumn="0" w:noHBand="0" w:noVBand="1"/>
            </w:tblPr>
            <w:tblGrid>
              <w:gridCol w:w="2666"/>
              <w:gridCol w:w="470"/>
              <w:gridCol w:w="1726"/>
              <w:gridCol w:w="470"/>
              <w:gridCol w:w="470"/>
            </w:tblGrid>
            <w:tr w:rsidR="00FB32D9">
              <w:trPr>
                <w:trHeight w:val="310"/>
              </w:trPr>
              <w:tc>
                <w:tcPr>
                  <w:tcW w:w="5802" w:type="dxa"/>
                  <w:gridSpan w:val="5"/>
                  <w:tcBorders>
                    <w:top w:val="single" w:sz="6" w:space="0" w:color="D9D9D9"/>
                    <w:left w:val="nil"/>
                    <w:bottom w:val="single" w:sz="6" w:space="0" w:color="D9D9D9"/>
                    <w:right w:val="nil"/>
                  </w:tcBorders>
                </w:tcPr>
                <w:p w:rsidR="00FB32D9" w:rsidRDefault="00D857CF">
                  <w:pPr>
                    <w:spacing w:after="0" w:line="259" w:lineRule="auto"/>
                    <w:ind w:left="4642" w:right="0" w:firstLine="0"/>
                    <w:jc w:val="left"/>
                  </w:pPr>
                  <w:r>
                    <w:rPr>
                      <w:noProof/>
                      <w:sz w:val="22"/>
                    </w:rPr>
                    <mc:AlternateContent>
                      <mc:Choice Requires="wpg">
                        <w:drawing>
                          <wp:inline distT="0" distB="0" distL="0" distR="0">
                            <wp:extent cx="295656" cy="173737"/>
                            <wp:effectExtent l="0" t="0" r="0" b="0"/>
                            <wp:docPr id="239786" name="Group 239786"/>
                            <wp:cNvGraphicFramePr/>
                            <a:graphic xmlns:a="http://schemas.openxmlformats.org/drawingml/2006/main">
                              <a:graphicData uri="http://schemas.microsoft.com/office/word/2010/wordprocessingGroup">
                                <wpg:wgp>
                                  <wpg:cNvGrpSpPr/>
                                  <wpg:grpSpPr>
                                    <a:xfrm>
                                      <a:off x="0" y="0"/>
                                      <a:ext cx="295656" cy="173737"/>
                                      <a:chOff x="0" y="0"/>
                                      <a:chExt cx="295656" cy="173737"/>
                                    </a:xfrm>
                                  </wpg:grpSpPr>
                                  <wps:wsp>
                                    <wps:cNvPr id="338373" name="Shape 338373"/>
                                    <wps:cNvSpPr/>
                                    <wps:spPr>
                                      <a:xfrm>
                                        <a:off x="0" y="0"/>
                                        <a:ext cx="295656" cy="173737"/>
                                      </a:xfrm>
                                      <a:custGeom>
                                        <a:avLst/>
                                        <a:gdLst/>
                                        <a:ahLst/>
                                        <a:cxnLst/>
                                        <a:rect l="0" t="0" r="0" b="0"/>
                                        <a:pathLst>
                                          <a:path w="295656" h="173737">
                                            <a:moveTo>
                                              <a:pt x="0" y="0"/>
                                            </a:moveTo>
                                            <a:lnTo>
                                              <a:pt x="295656" y="0"/>
                                            </a:lnTo>
                                            <a:lnTo>
                                              <a:pt x="295656" y="173737"/>
                                            </a:lnTo>
                                            <a:lnTo>
                                              <a:pt x="0" y="17373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39786" style="width:23.28pt;height:13.6801pt;mso-position-horizontal-relative:char;mso-position-vertical-relative:line" coordsize="2956,1737">
                            <v:shape id="Shape 338374" style="position:absolute;width:2956;height:1737;left:0;top:0;" coordsize="295656,173737" path="m0,0l295656,0l295656,173737l0,173737l0,0">
                              <v:stroke weight="0pt" endcap="flat" joinstyle="round" on="false" color="#000000" opacity="0"/>
                              <v:fill on="true" color="#ed7d31"/>
                            </v:shape>
                          </v:group>
                        </w:pict>
                      </mc:Fallback>
                    </mc:AlternateContent>
                  </w:r>
                </w:p>
              </w:tc>
            </w:tr>
            <w:tr w:rsidR="00FB32D9">
              <w:trPr>
                <w:trHeight w:val="396"/>
              </w:trPr>
              <w:tc>
                <w:tcPr>
                  <w:tcW w:w="4990" w:type="dxa"/>
                  <w:gridSpan w:val="3"/>
                  <w:tcBorders>
                    <w:top w:val="single" w:sz="6" w:space="0" w:color="D9D9D9"/>
                    <w:left w:val="nil"/>
                    <w:bottom w:val="single" w:sz="56" w:space="0" w:color="ED7D31"/>
                    <w:right w:val="nil"/>
                  </w:tcBorders>
                </w:tcPr>
                <w:p w:rsidR="00FB32D9" w:rsidRDefault="00D857CF">
                  <w:pPr>
                    <w:spacing w:after="0" w:line="259" w:lineRule="auto"/>
                    <w:ind w:left="1162" w:right="0" w:firstLine="0"/>
                    <w:jc w:val="left"/>
                  </w:pPr>
                  <w:r>
                    <w:rPr>
                      <w:noProof/>
                      <w:sz w:val="22"/>
                    </w:rPr>
                    <mc:AlternateContent>
                      <mc:Choice Requires="wpg">
                        <w:drawing>
                          <wp:inline distT="0" distB="0" distL="0" distR="0">
                            <wp:extent cx="1767840" cy="313944"/>
                            <wp:effectExtent l="0" t="0" r="0" b="0"/>
                            <wp:docPr id="323001" name="Group 323001"/>
                            <wp:cNvGraphicFramePr/>
                            <a:graphic xmlns:a="http://schemas.openxmlformats.org/drawingml/2006/main">
                              <a:graphicData uri="http://schemas.microsoft.com/office/word/2010/wordprocessingGroup">
                                <wpg:wgp>
                                  <wpg:cNvGrpSpPr/>
                                  <wpg:grpSpPr>
                                    <a:xfrm>
                                      <a:off x="0" y="0"/>
                                      <a:ext cx="1767840" cy="313944"/>
                                      <a:chOff x="0" y="0"/>
                                      <a:chExt cx="1767840" cy="313944"/>
                                    </a:xfrm>
                                  </wpg:grpSpPr>
                                  <wps:wsp>
                                    <wps:cNvPr id="338375" name="Shape 338375"/>
                                    <wps:cNvSpPr/>
                                    <wps:spPr>
                                      <a:xfrm>
                                        <a:off x="0" y="188976"/>
                                        <a:ext cx="292608" cy="124968"/>
                                      </a:xfrm>
                                      <a:custGeom>
                                        <a:avLst/>
                                        <a:gdLst/>
                                        <a:ahLst/>
                                        <a:cxnLst/>
                                        <a:rect l="0" t="0" r="0" b="0"/>
                                        <a:pathLst>
                                          <a:path w="292608" h="124968">
                                            <a:moveTo>
                                              <a:pt x="0" y="0"/>
                                            </a:moveTo>
                                            <a:lnTo>
                                              <a:pt x="292608" y="0"/>
                                            </a:lnTo>
                                            <a:lnTo>
                                              <a:pt x="292608" y="124968"/>
                                            </a:lnTo>
                                            <a:lnTo>
                                              <a:pt x="0" y="12496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376" name="Shape 338376"/>
                                    <wps:cNvSpPr/>
                                    <wps:spPr>
                                      <a:xfrm>
                                        <a:off x="734568" y="97536"/>
                                        <a:ext cx="295656" cy="188976"/>
                                      </a:xfrm>
                                      <a:custGeom>
                                        <a:avLst/>
                                        <a:gdLst/>
                                        <a:ahLst/>
                                        <a:cxnLst/>
                                        <a:rect l="0" t="0" r="0" b="0"/>
                                        <a:pathLst>
                                          <a:path w="295656" h="188976">
                                            <a:moveTo>
                                              <a:pt x="0" y="0"/>
                                            </a:moveTo>
                                            <a:lnTo>
                                              <a:pt x="295656" y="0"/>
                                            </a:lnTo>
                                            <a:lnTo>
                                              <a:pt x="295656" y="188976"/>
                                            </a:lnTo>
                                            <a:lnTo>
                                              <a:pt x="0" y="18897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377" name="Shape 338377"/>
                                    <wps:cNvSpPr/>
                                    <wps:spPr>
                                      <a:xfrm>
                                        <a:off x="1472184" y="0"/>
                                        <a:ext cx="295656" cy="170688"/>
                                      </a:xfrm>
                                      <a:custGeom>
                                        <a:avLst/>
                                        <a:gdLst/>
                                        <a:ahLst/>
                                        <a:cxnLst/>
                                        <a:rect l="0" t="0" r="0" b="0"/>
                                        <a:pathLst>
                                          <a:path w="295656" h="170688">
                                            <a:moveTo>
                                              <a:pt x="0" y="0"/>
                                            </a:moveTo>
                                            <a:lnTo>
                                              <a:pt x="295656" y="0"/>
                                            </a:lnTo>
                                            <a:lnTo>
                                              <a:pt x="295656" y="170688"/>
                                            </a:lnTo>
                                            <a:lnTo>
                                              <a:pt x="0" y="1706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323001" style="width:139.2pt;height:24.72pt;mso-position-horizontal-relative:char;mso-position-vertical-relative:line" coordsize="17678,3139">
                            <v:shape id="Shape 338378" style="position:absolute;width:2926;height:1249;left:0;top:1889;" coordsize="292608,124968" path="m0,0l292608,0l292608,124968l0,124968l0,0">
                              <v:stroke weight="0pt" endcap="flat" joinstyle="round" on="false" color="#000000" opacity="0"/>
                              <v:fill on="true" color="#ed7d31"/>
                            </v:shape>
                            <v:shape id="Shape 338379" style="position:absolute;width:2956;height:1889;left:7345;top:975;" coordsize="295656,188976" path="m0,0l295656,0l295656,188976l0,188976l0,0">
                              <v:stroke weight="0pt" endcap="flat" joinstyle="round" on="false" color="#000000" opacity="0"/>
                              <v:fill on="true" color="#ed7d31"/>
                            </v:shape>
                            <v:shape id="Shape 338380" style="position:absolute;width:2956;height:1706;left:14721;top:0;" coordsize="295656,170688" path="m0,0l295656,0l295656,170688l0,170688l0,0">
                              <v:stroke weight="0pt" endcap="flat" joinstyle="round" on="false" color="#000000" opacity="0"/>
                              <v:fill on="true" color="#ed7d31"/>
                            </v:shape>
                          </v:group>
                        </w:pict>
                      </mc:Fallback>
                    </mc:AlternateContent>
                  </w:r>
                </w:p>
              </w:tc>
              <w:tc>
                <w:tcPr>
                  <w:tcW w:w="466" w:type="dxa"/>
                  <w:tcBorders>
                    <w:top w:val="single" w:sz="6" w:space="0" w:color="D9D9D9"/>
                    <w:left w:val="nil"/>
                    <w:bottom w:val="single" w:sz="6" w:space="0" w:color="D9D9D9"/>
                    <w:right w:val="nil"/>
                  </w:tcBorders>
                  <w:shd w:val="clear" w:color="auto" w:fill="4472C4"/>
                </w:tcPr>
                <w:p w:rsidR="00FB32D9" w:rsidRDefault="00FB32D9">
                  <w:pPr>
                    <w:spacing w:after="160" w:line="259" w:lineRule="auto"/>
                    <w:ind w:left="0" w:right="0" w:firstLine="0"/>
                    <w:jc w:val="left"/>
                  </w:pPr>
                </w:p>
              </w:tc>
              <w:tc>
                <w:tcPr>
                  <w:tcW w:w="346" w:type="dxa"/>
                  <w:tcBorders>
                    <w:top w:val="single" w:sz="6" w:space="0" w:color="D9D9D9"/>
                    <w:left w:val="nil"/>
                    <w:bottom w:val="single" w:sz="6" w:space="0" w:color="D9D9D9"/>
                    <w:right w:val="nil"/>
                  </w:tcBorders>
                </w:tcPr>
                <w:p w:rsidR="00FB32D9" w:rsidRDefault="00FB32D9">
                  <w:pPr>
                    <w:spacing w:after="160" w:line="259" w:lineRule="auto"/>
                    <w:ind w:left="0" w:right="0" w:firstLine="0"/>
                    <w:jc w:val="left"/>
                  </w:pPr>
                </w:p>
              </w:tc>
            </w:tr>
            <w:tr w:rsidR="00FB32D9">
              <w:trPr>
                <w:trHeight w:val="242"/>
              </w:trPr>
              <w:tc>
                <w:tcPr>
                  <w:tcW w:w="2667" w:type="dxa"/>
                  <w:tcBorders>
                    <w:top w:val="single" w:sz="56" w:space="0" w:color="ED7D31"/>
                    <w:left w:val="nil"/>
                    <w:bottom w:val="single" w:sz="6" w:space="0" w:color="D9D9D9"/>
                    <w:right w:val="nil"/>
                  </w:tcBorders>
                </w:tcPr>
                <w:p w:rsidR="00FB32D9" w:rsidRDefault="00FB32D9">
                  <w:pPr>
                    <w:spacing w:after="160" w:line="259" w:lineRule="auto"/>
                    <w:ind w:left="0" w:right="0" w:firstLine="0"/>
                    <w:jc w:val="left"/>
                  </w:pPr>
                </w:p>
              </w:tc>
              <w:tc>
                <w:tcPr>
                  <w:tcW w:w="466" w:type="dxa"/>
                  <w:tcBorders>
                    <w:top w:val="single" w:sz="6" w:space="0" w:color="D9D9D9"/>
                    <w:left w:val="nil"/>
                    <w:bottom w:val="single" w:sz="6" w:space="0" w:color="D9D9D9"/>
                    <w:right w:val="nil"/>
                  </w:tcBorders>
                  <w:shd w:val="clear" w:color="auto" w:fill="4472C4"/>
                </w:tcPr>
                <w:p w:rsidR="00FB32D9" w:rsidRDefault="00FB32D9">
                  <w:pPr>
                    <w:spacing w:after="160" w:line="259" w:lineRule="auto"/>
                    <w:ind w:left="0" w:right="0" w:firstLine="0"/>
                    <w:jc w:val="left"/>
                  </w:pPr>
                </w:p>
              </w:tc>
              <w:tc>
                <w:tcPr>
                  <w:tcW w:w="1858" w:type="dxa"/>
                  <w:tcBorders>
                    <w:top w:val="single" w:sz="6" w:space="0" w:color="D9D9D9"/>
                    <w:left w:val="nil"/>
                    <w:bottom w:val="single" w:sz="6" w:space="0" w:color="D9D9D9"/>
                    <w:right w:val="nil"/>
                  </w:tcBorders>
                </w:tcPr>
                <w:p w:rsidR="00FB32D9" w:rsidRDefault="00FB32D9">
                  <w:pPr>
                    <w:spacing w:after="160" w:line="259" w:lineRule="auto"/>
                    <w:ind w:left="0" w:right="0" w:firstLine="0"/>
                    <w:jc w:val="left"/>
                  </w:pPr>
                </w:p>
              </w:tc>
              <w:tc>
                <w:tcPr>
                  <w:tcW w:w="466" w:type="dxa"/>
                  <w:tcBorders>
                    <w:top w:val="single" w:sz="6" w:space="0" w:color="D9D9D9"/>
                    <w:left w:val="nil"/>
                    <w:bottom w:val="single" w:sz="6" w:space="0" w:color="D9D9D9"/>
                    <w:right w:val="nil"/>
                  </w:tcBorders>
                  <w:shd w:val="clear" w:color="auto" w:fill="4472C4"/>
                </w:tcPr>
                <w:p w:rsidR="00FB32D9" w:rsidRDefault="00FB32D9">
                  <w:pPr>
                    <w:spacing w:after="160" w:line="259" w:lineRule="auto"/>
                    <w:ind w:left="0" w:right="0" w:firstLine="0"/>
                    <w:jc w:val="left"/>
                  </w:pPr>
                </w:p>
              </w:tc>
              <w:tc>
                <w:tcPr>
                  <w:tcW w:w="346" w:type="dxa"/>
                  <w:tcBorders>
                    <w:top w:val="single" w:sz="6" w:space="0" w:color="D9D9D9"/>
                    <w:left w:val="nil"/>
                    <w:bottom w:val="single" w:sz="6" w:space="0" w:color="D9D9D9"/>
                    <w:right w:val="nil"/>
                  </w:tcBorders>
                </w:tcPr>
                <w:p w:rsidR="00FB32D9" w:rsidRDefault="00FB32D9">
                  <w:pPr>
                    <w:spacing w:after="160" w:line="259" w:lineRule="auto"/>
                    <w:ind w:left="0" w:right="0" w:firstLine="0"/>
                    <w:jc w:val="left"/>
                  </w:pPr>
                </w:p>
              </w:tc>
            </w:tr>
            <w:tr w:rsidR="00FB32D9">
              <w:trPr>
                <w:trHeight w:val="312"/>
              </w:trPr>
              <w:tc>
                <w:tcPr>
                  <w:tcW w:w="2667" w:type="dxa"/>
                  <w:tcBorders>
                    <w:top w:val="single" w:sz="6" w:space="0" w:color="D9D9D9"/>
                    <w:left w:val="nil"/>
                    <w:bottom w:val="single" w:sz="6" w:space="0" w:color="D9D9D9"/>
                    <w:right w:val="nil"/>
                  </w:tcBorders>
                </w:tcPr>
                <w:p w:rsidR="00FB32D9" w:rsidRDefault="00D857CF">
                  <w:pPr>
                    <w:spacing w:after="0" w:line="259" w:lineRule="auto"/>
                    <w:ind w:left="0" w:right="0" w:firstLine="0"/>
                    <w:jc w:val="left"/>
                  </w:pPr>
                  <w:r>
                    <w:rPr>
                      <w:noProof/>
                      <w:sz w:val="22"/>
                    </w:rPr>
                    <mc:AlternateContent>
                      <mc:Choice Requires="wpg">
                        <w:drawing>
                          <wp:inline distT="0" distB="0" distL="0" distR="0">
                            <wp:extent cx="1030224" cy="564388"/>
                            <wp:effectExtent l="0" t="0" r="0" b="0"/>
                            <wp:docPr id="323003" name="Group 323003"/>
                            <wp:cNvGraphicFramePr/>
                            <a:graphic xmlns:a="http://schemas.openxmlformats.org/drawingml/2006/main">
                              <a:graphicData uri="http://schemas.microsoft.com/office/word/2010/wordprocessingGroup">
                                <wpg:wgp>
                                  <wpg:cNvGrpSpPr/>
                                  <wpg:grpSpPr>
                                    <a:xfrm>
                                      <a:off x="0" y="0"/>
                                      <a:ext cx="1030224" cy="564388"/>
                                      <a:chOff x="0" y="0"/>
                                      <a:chExt cx="1030224" cy="564388"/>
                                    </a:xfrm>
                                  </wpg:grpSpPr>
                                  <wps:wsp>
                                    <wps:cNvPr id="338381" name="Shape 338381"/>
                                    <wps:cNvSpPr/>
                                    <wps:spPr>
                                      <a:xfrm>
                                        <a:off x="0" y="82297"/>
                                        <a:ext cx="295656" cy="482092"/>
                                      </a:xfrm>
                                      <a:custGeom>
                                        <a:avLst/>
                                        <a:gdLst/>
                                        <a:ahLst/>
                                        <a:cxnLst/>
                                        <a:rect l="0" t="0" r="0" b="0"/>
                                        <a:pathLst>
                                          <a:path w="295656" h="482092">
                                            <a:moveTo>
                                              <a:pt x="0" y="0"/>
                                            </a:moveTo>
                                            <a:lnTo>
                                              <a:pt x="295656" y="0"/>
                                            </a:lnTo>
                                            <a:lnTo>
                                              <a:pt x="295656" y="482092"/>
                                            </a:lnTo>
                                            <a:lnTo>
                                              <a:pt x="0" y="48209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382" name="Shape 338382"/>
                                    <wps:cNvSpPr/>
                                    <wps:spPr>
                                      <a:xfrm>
                                        <a:off x="737616" y="0"/>
                                        <a:ext cx="292608" cy="564388"/>
                                      </a:xfrm>
                                      <a:custGeom>
                                        <a:avLst/>
                                        <a:gdLst/>
                                        <a:ahLst/>
                                        <a:cxnLst/>
                                        <a:rect l="0" t="0" r="0" b="0"/>
                                        <a:pathLst>
                                          <a:path w="292608" h="564388">
                                            <a:moveTo>
                                              <a:pt x="0" y="0"/>
                                            </a:moveTo>
                                            <a:lnTo>
                                              <a:pt x="292608" y="0"/>
                                            </a:lnTo>
                                            <a:lnTo>
                                              <a:pt x="292608" y="564388"/>
                                            </a:lnTo>
                                            <a:lnTo>
                                              <a:pt x="0" y="56438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323003" style="width:81.12pt;height:44.44pt;mso-position-horizontal-relative:char;mso-position-vertical-relative:line" coordsize="10302,5643">
                            <v:shape id="Shape 338383" style="position:absolute;width:2956;height:4820;left:0;top:822;" coordsize="295656,482092" path="m0,0l295656,0l295656,482092l0,482092l0,0">
                              <v:stroke weight="0pt" endcap="flat" joinstyle="round" on="false" color="#000000" opacity="0"/>
                              <v:fill on="true" color="#4472c4"/>
                            </v:shape>
                            <v:shape id="Shape 338384" style="position:absolute;width:2926;height:5643;left:7376;top:0;" coordsize="292608,564388" path="m0,0l292608,0l292608,564388l0,564388l0,0">
                              <v:stroke weight="0pt" endcap="flat" joinstyle="round" on="false" color="#000000" opacity="0"/>
                              <v:fill on="true" color="#4472c4"/>
                            </v:shape>
                          </v:group>
                        </w:pict>
                      </mc:Fallback>
                    </mc:AlternateContent>
                  </w:r>
                </w:p>
              </w:tc>
              <w:tc>
                <w:tcPr>
                  <w:tcW w:w="466" w:type="dxa"/>
                  <w:tcBorders>
                    <w:top w:val="single" w:sz="6" w:space="0" w:color="D9D9D9"/>
                    <w:left w:val="nil"/>
                    <w:bottom w:val="single" w:sz="6" w:space="0" w:color="D9D9D9"/>
                    <w:right w:val="nil"/>
                  </w:tcBorders>
                  <w:shd w:val="clear" w:color="auto" w:fill="4472C4"/>
                </w:tcPr>
                <w:p w:rsidR="00FB32D9" w:rsidRDefault="00FB32D9">
                  <w:pPr>
                    <w:spacing w:after="160" w:line="259" w:lineRule="auto"/>
                    <w:ind w:left="0" w:right="0" w:firstLine="0"/>
                    <w:jc w:val="left"/>
                  </w:pPr>
                </w:p>
              </w:tc>
              <w:tc>
                <w:tcPr>
                  <w:tcW w:w="1858" w:type="dxa"/>
                  <w:tcBorders>
                    <w:top w:val="single" w:sz="6" w:space="0" w:color="D9D9D9"/>
                    <w:left w:val="nil"/>
                    <w:bottom w:val="single" w:sz="6" w:space="0" w:color="D9D9D9"/>
                    <w:right w:val="nil"/>
                  </w:tcBorders>
                </w:tcPr>
                <w:p w:rsidR="00FB32D9" w:rsidRDefault="00D857CF">
                  <w:pPr>
                    <w:spacing w:after="0" w:line="259" w:lineRule="auto"/>
                    <w:ind w:left="347" w:right="0" w:firstLine="0"/>
                    <w:jc w:val="left"/>
                  </w:pPr>
                  <w:r>
                    <w:rPr>
                      <w:noProof/>
                      <w:sz w:val="22"/>
                    </w:rPr>
                    <mc:AlternateContent>
                      <mc:Choice Requires="wpg">
                        <w:drawing>
                          <wp:inline distT="0" distB="0" distL="0" distR="0">
                            <wp:extent cx="295656" cy="707644"/>
                            <wp:effectExtent l="0" t="0" r="0" b="0"/>
                            <wp:docPr id="239888" name="Group 239888"/>
                            <wp:cNvGraphicFramePr/>
                            <a:graphic xmlns:a="http://schemas.openxmlformats.org/drawingml/2006/main">
                              <a:graphicData uri="http://schemas.microsoft.com/office/word/2010/wordprocessingGroup">
                                <wpg:wgp>
                                  <wpg:cNvGrpSpPr/>
                                  <wpg:grpSpPr>
                                    <a:xfrm>
                                      <a:off x="0" y="0"/>
                                      <a:ext cx="295656" cy="707644"/>
                                      <a:chOff x="0" y="0"/>
                                      <a:chExt cx="295656" cy="707644"/>
                                    </a:xfrm>
                                  </wpg:grpSpPr>
                                  <wps:wsp>
                                    <wps:cNvPr id="338385" name="Shape 338385"/>
                                    <wps:cNvSpPr/>
                                    <wps:spPr>
                                      <a:xfrm>
                                        <a:off x="0" y="0"/>
                                        <a:ext cx="295656" cy="707644"/>
                                      </a:xfrm>
                                      <a:custGeom>
                                        <a:avLst/>
                                        <a:gdLst/>
                                        <a:ahLst/>
                                        <a:cxnLst/>
                                        <a:rect l="0" t="0" r="0" b="0"/>
                                        <a:pathLst>
                                          <a:path w="295656" h="707644">
                                            <a:moveTo>
                                              <a:pt x="0" y="0"/>
                                            </a:moveTo>
                                            <a:lnTo>
                                              <a:pt x="295656" y="0"/>
                                            </a:lnTo>
                                            <a:lnTo>
                                              <a:pt x="295656" y="707644"/>
                                            </a:lnTo>
                                            <a:lnTo>
                                              <a:pt x="0" y="70764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39888" style="width:23.28pt;height:55.72pt;mso-position-horizontal-relative:char;mso-position-vertical-relative:line" coordsize="2956,7076">
                            <v:shape id="Shape 338386" style="position:absolute;width:2956;height:7076;left:0;top:0;" coordsize="295656,707644" path="m0,0l295656,0l295656,707644l0,707644l0,0">
                              <v:stroke weight="0pt" endcap="flat" joinstyle="round" on="false" color="#000000" opacity="0"/>
                              <v:fill on="true" color="#4472c4"/>
                            </v:shape>
                          </v:group>
                        </w:pict>
                      </mc:Fallback>
                    </mc:AlternateContent>
                  </w:r>
                </w:p>
              </w:tc>
              <w:tc>
                <w:tcPr>
                  <w:tcW w:w="466" w:type="dxa"/>
                  <w:tcBorders>
                    <w:top w:val="single" w:sz="6" w:space="0" w:color="D9D9D9"/>
                    <w:left w:val="nil"/>
                    <w:bottom w:val="single" w:sz="6" w:space="0" w:color="D9D9D9"/>
                    <w:right w:val="nil"/>
                  </w:tcBorders>
                  <w:shd w:val="clear" w:color="auto" w:fill="4472C4"/>
                </w:tcPr>
                <w:p w:rsidR="00FB32D9" w:rsidRDefault="00FB32D9">
                  <w:pPr>
                    <w:spacing w:after="160" w:line="259" w:lineRule="auto"/>
                    <w:ind w:left="0" w:right="0" w:firstLine="0"/>
                    <w:jc w:val="left"/>
                  </w:pPr>
                </w:p>
              </w:tc>
              <w:tc>
                <w:tcPr>
                  <w:tcW w:w="346" w:type="dxa"/>
                  <w:tcBorders>
                    <w:top w:val="single" w:sz="6" w:space="0" w:color="D9D9D9"/>
                    <w:left w:val="nil"/>
                    <w:bottom w:val="single" w:sz="6" w:space="0" w:color="D9D9D9"/>
                    <w:right w:val="nil"/>
                  </w:tcBorders>
                </w:tcPr>
                <w:p w:rsidR="00FB32D9" w:rsidRDefault="00FB32D9">
                  <w:pPr>
                    <w:spacing w:after="160" w:line="259" w:lineRule="auto"/>
                    <w:ind w:left="0" w:right="0" w:firstLine="0"/>
                    <w:jc w:val="left"/>
                  </w:pPr>
                </w:p>
              </w:tc>
            </w:tr>
            <w:tr w:rsidR="00FB32D9">
              <w:trPr>
                <w:trHeight w:val="318"/>
              </w:trPr>
              <w:tc>
                <w:tcPr>
                  <w:tcW w:w="2667" w:type="dxa"/>
                  <w:tcBorders>
                    <w:top w:val="single" w:sz="6" w:space="0" w:color="D9D9D9"/>
                    <w:left w:val="nil"/>
                    <w:bottom w:val="single" w:sz="6" w:space="0" w:color="D9D9D9"/>
                    <w:right w:val="nil"/>
                  </w:tcBorders>
                </w:tcPr>
                <w:p w:rsidR="00FB32D9" w:rsidRDefault="00FB32D9">
                  <w:pPr>
                    <w:spacing w:after="160" w:line="259" w:lineRule="auto"/>
                    <w:ind w:left="0" w:right="0" w:firstLine="0"/>
                    <w:jc w:val="left"/>
                  </w:pPr>
                </w:p>
              </w:tc>
              <w:tc>
                <w:tcPr>
                  <w:tcW w:w="466" w:type="dxa"/>
                  <w:tcBorders>
                    <w:top w:val="single" w:sz="6" w:space="0" w:color="D9D9D9"/>
                    <w:left w:val="nil"/>
                    <w:bottom w:val="single" w:sz="6" w:space="0" w:color="D9D9D9"/>
                    <w:right w:val="nil"/>
                  </w:tcBorders>
                  <w:shd w:val="clear" w:color="auto" w:fill="4472C4"/>
                </w:tcPr>
                <w:p w:rsidR="00FB32D9" w:rsidRDefault="00FB32D9">
                  <w:pPr>
                    <w:spacing w:after="160" w:line="259" w:lineRule="auto"/>
                    <w:ind w:left="0" w:right="0" w:firstLine="0"/>
                    <w:jc w:val="left"/>
                  </w:pPr>
                </w:p>
              </w:tc>
              <w:tc>
                <w:tcPr>
                  <w:tcW w:w="1858" w:type="dxa"/>
                  <w:tcBorders>
                    <w:top w:val="single" w:sz="6" w:space="0" w:color="D9D9D9"/>
                    <w:left w:val="nil"/>
                    <w:bottom w:val="single" w:sz="6" w:space="0" w:color="D9D9D9"/>
                    <w:right w:val="nil"/>
                  </w:tcBorders>
                </w:tcPr>
                <w:p w:rsidR="00FB32D9" w:rsidRDefault="00FB32D9">
                  <w:pPr>
                    <w:spacing w:after="160" w:line="259" w:lineRule="auto"/>
                    <w:ind w:left="0" w:right="0" w:firstLine="0"/>
                    <w:jc w:val="left"/>
                  </w:pPr>
                </w:p>
              </w:tc>
              <w:tc>
                <w:tcPr>
                  <w:tcW w:w="466" w:type="dxa"/>
                  <w:tcBorders>
                    <w:top w:val="single" w:sz="6" w:space="0" w:color="D9D9D9"/>
                    <w:left w:val="nil"/>
                    <w:bottom w:val="single" w:sz="6" w:space="0" w:color="D9D9D9"/>
                    <w:right w:val="nil"/>
                  </w:tcBorders>
                  <w:shd w:val="clear" w:color="auto" w:fill="4472C4"/>
                </w:tcPr>
                <w:p w:rsidR="00FB32D9" w:rsidRDefault="00FB32D9">
                  <w:pPr>
                    <w:spacing w:after="160" w:line="259" w:lineRule="auto"/>
                    <w:ind w:left="0" w:right="0" w:firstLine="0"/>
                    <w:jc w:val="left"/>
                  </w:pPr>
                </w:p>
              </w:tc>
              <w:tc>
                <w:tcPr>
                  <w:tcW w:w="346" w:type="dxa"/>
                  <w:tcBorders>
                    <w:top w:val="single" w:sz="6" w:space="0" w:color="D9D9D9"/>
                    <w:left w:val="nil"/>
                    <w:bottom w:val="single" w:sz="6" w:space="0" w:color="D9D9D9"/>
                    <w:right w:val="nil"/>
                  </w:tcBorders>
                </w:tcPr>
                <w:p w:rsidR="00FB32D9" w:rsidRDefault="00FB32D9">
                  <w:pPr>
                    <w:spacing w:after="160" w:line="259" w:lineRule="auto"/>
                    <w:ind w:left="0" w:right="0" w:firstLine="0"/>
                    <w:jc w:val="left"/>
                  </w:pPr>
                </w:p>
              </w:tc>
            </w:tr>
          </w:tbl>
          <w:p w:rsidR="00FB32D9" w:rsidRDefault="00D857CF">
            <w:pPr>
              <w:spacing w:after="0" w:line="259" w:lineRule="auto"/>
              <w:ind w:left="230" w:right="826"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column">
                        <wp:posOffset>44170</wp:posOffset>
                      </wp:positionH>
                      <wp:positionV relativeFrom="paragraph">
                        <wp:posOffset>166560</wp:posOffset>
                      </wp:positionV>
                      <wp:extent cx="122828" cy="779489"/>
                      <wp:effectExtent l="0" t="0" r="0" b="0"/>
                      <wp:wrapSquare wrapText="bothSides"/>
                      <wp:docPr id="239894" name="Group 239894"/>
                      <wp:cNvGraphicFramePr/>
                      <a:graphic xmlns:a="http://schemas.openxmlformats.org/drawingml/2006/main">
                        <a:graphicData uri="http://schemas.microsoft.com/office/word/2010/wordprocessingGroup">
                          <wpg:wgp>
                            <wpg:cNvGrpSpPr/>
                            <wpg:grpSpPr>
                              <a:xfrm>
                                <a:off x="0" y="0"/>
                                <a:ext cx="122828" cy="779489"/>
                                <a:chOff x="0" y="0"/>
                                <a:chExt cx="122828" cy="779489"/>
                              </a:xfrm>
                            </wpg:grpSpPr>
                            <wps:wsp>
                              <wps:cNvPr id="5419" name="Rectangle 5419"/>
                              <wps:cNvSpPr/>
                              <wps:spPr>
                                <a:xfrm rot="-5399999">
                                  <a:off x="-436678" y="179448"/>
                                  <a:ext cx="103672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g:wgp>
                        </a:graphicData>
                      </a:graphic>
                    </wp:anchor>
                  </w:drawing>
                </mc:Choice>
                <mc:Fallback>
                  <w:pict>
                    <v:group id="Group 239894" o:spid="_x0000_s1273" style="position:absolute;left:0;text-align:left;margin-left:3.5pt;margin-top:13.1pt;width:9.65pt;height:61.4pt;z-index:251662336;mso-position-horizontal-relative:text;mso-position-vertical-relative:text" coordsize="1228,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">
                      <v:rect id="Rectangle 5419" o:spid="_x0000_s1274" style="position:absolute;left:-4366;top:1794;width:1036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w10:wrap type="square"/>
                    </v:group>
                  </w:pict>
                </mc:Fallback>
              </mc:AlternateContent>
            </w:r>
            <w:r>
              <w:rPr>
                <w:rFonts w:ascii="Trebuchet MS" w:eastAsia="Trebuchet MS" w:hAnsi="Trebuchet MS" w:cs="Trebuchet MS"/>
                <w:color w:val="595959"/>
              </w:rPr>
              <w:t xml:space="preserve"> 50,000</w:t>
            </w:r>
          </w:p>
          <w:p w:rsidR="00FB32D9" w:rsidRDefault="00D857CF">
            <w:pPr>
              <w:spacing w:after="61" w:line="259" w:lineRule="auto"/>
              <w:ind w:left="230" w:right="1988" w:firstLine="0"/>
              <w:jc w:val="left"/>
            </w:pPr>
            <w:r>
              <w:rPr>
                <w:rFonts w:ascii="Trebuchet MS" w:eastAsia="Trebuchet MS" w:hAnsi="Trebuchet MS" w:cs="Trebuchet MS"/>
                <w:color w:val="595959"/>
              </w:rPr>
              <w:t xml:space="preserve"> 40,000</w:t>
            </w:r>
          </w:p>
          <w:p w:rsidR="00FB32D9" w:rsidRDefault="00D857CF">
            <w:pPr>
              <w:spacing w:after="61" w:line="259" w:lineRule="auto"/>
              <w:ind w:left="230" w:right="1988" w:firstLine="0"/>
              <w:jc w:val="left"/>
            </w:pPr>
            <w:r>
              <w:rPr>
                <w:rFonts w:ascii="Trebuchet MS" w:eastAsia="Trebuchet MS" w:hAnsi="Trebuchet MS" w:cs="Trebuchet MS"/>
                <w:color w:val="595959"/>
              </w:rPr>
              <w:t xml:space="preserve"> 30,000</w:t>
            </w:r>
          </w:p>
          <w:p w:rsidR="00FB32D9" w:rsidRDefault="00D857CF">
            <w:pPr>
              <w:spacing w:after="61" w:line="259" w:lineRule="auto"/>
              <w:ind w:left="230" w:right="1988" w:firstLine="0"/>
              <w:jc w:val="left"/>
            </w:pPr>
            <w:r>
              <w:rPr>
                <w:rFonts w:ascii="Trebuchet MS" w:eastAsia="Trebuchet MS" w:hAnsi="Trebuchet MS" w:cs="Trebuchet MS"/>
                <w:color w:val="595959"/>
              </w:rPr>
              <w:t xml:space="preserve"> 20,000</w:t>
            </w:r>
          </w:p>
          <w:p w:rsidR="00FB32D9" w:rsidRDefault="00D857CF">
            <w:pPr>
              <w:spacing w:after="60" w:line="259" w:lineRule="auto"/>
              <w:ind w:left="230" w:right="1988" w:firstLine="0"/>
              <w:jc w:val="left"/>
            </w:pPr>
            <w:r>
              <w:rPr>
                <w:rFonts w:ascii="Trebuchet MS" w:eastAsia="Trebuchet MS" w:hAnsi="Trebuchet MS" w:cs="Trebuchet MS"/>
                <w:color w:val="595959"/>
              </w:rPr>
              <w:t xml:space="preserve"> 10,000</w:t>
            </w:r>
          </w:p>
          <w:p w:rsidR="00FB32D9" w:rsidRDefault="00D857CF">
            <w:pPr>
              <w:spacing w:after="10" w:line="259" w:lineRule="auto"/>
              <w:ind w:left="634" w:right="1988" w:firstLine="0"/>
              <w:jc w:val="left"/>
            </w:pPr>
            <w:r>
              <w:rPr>
                <w:rFonts w:ascii="Trebuchet MS" w:eastAsia="Trebuchet MS" w:hAnsi="Trebuchet MS" w:cs="Trebuchet MS"/>
                <w:color w:val="595959"/>
              </w:rPr>
              <w:t xml:space="preserve"> -</w:t>
            </w:r>
          </w:p>
          <w:p w:rsidR="00FB32D9" w:rsidRDefault="00D857CF">
            <w:pPr>
              <w:tabs>
                <w:tab w:val="center" w:pos="1709"/>
                <w:tab w:val="center" w:pos="2870"/>
                <w:tab w:val="center" w:pos="4031"/>
                <w:tab w:val="center" w:pos="5191"/>
                <w:tab w:val="center" w:pos="6352"/>
              </w:tabs>
              <w:spacing w:after="0" w:line="259" w:lineRule="auto"/>
              <w:ind w:left="0" w:right="0" w:firstLine="0"/>
              <w:jc w:val="left"/>
            </w:pPr>
            <w:r>
              <w:rPr>
                <w:sz w:val="22"/>
              </w:rPr>
              <w:tab/>
            </w:r>
            <w:r>
              <w:rPr>
                <w:rFonts w:ascii="Trebuchet MS" w:eastAsia="Trebuchet MS" w:hAnsi="Trebuchet MS" w:cs="Trebuchet MS"/>
                <w:color w:val="595959"/>
              </w:rPr>
              <w:t>2020</w:t>
            </w:r>
            <w:r>
              <w:rPr>
                <w:rFonts w:ascii="Trebuchet MS" w:eastAsia="Trebuchet MS" w:hAnsi="Trebuchet MS" w:cs="Trebuchet MS"/>
                <w:color w:val="595959"/>
              </w:rPr>
              <w:tab/>
              <w:t>2021</w:t>
            </w:r>
            <w:r>
              <w:rPr>
                <w:rFonts w:ascii="Trebuchet MS" w:eastAsia="Trebuchet MS" w:hAnsi="Trebuchet MS" w:cs="Trebuchet MS"/>
                <w:color w:val="595959"/>
              </w:rPr>
              <w:tab/>
              <w:t>2022</w:t>
            </w:r>
            <w:r>
              <w:rPr>
                <w:rFonts w:ascii="Trebuchet MS" w:eastAsia="Trebuchet MS" w:hAnsi="Trebuchet MS" w:cs="Trebuchet MS"/>
                <w:color w:val="595959"/>
              </w:rPr>
              <w:tab/>
              <w:t>2023</w:t>
            </w:r>
            <w:r>
              <w:rPr>
                <w:rFonts w:ascii="Trebuchet MS" w:eastAsia="Trebuchet MS" w:hAnsi="Trebuchet MS" w:cs="Trebuchet MS"/>
                <w:color w:val="595959"/>
              </w:rPr>
              <w:tab/>
              <w:t>2024</w:t>
            </w:r>
          </w:p>
          <w:p w:rsidR="00FB32D9" w:rsidRDefault="00D857CF">
            <w:pPr>
              <w:tabs>
                <w:tab w:val="center" w:pos="3182"/>
                <w:tab w:val="center" w:pos="5122"/>
              </w:tabs>
              <w:spacing w:after="0" w:line="259" w:lineRule="auto"/>
              <w:ind w:left="0" w:right="0" w:firstLine="0"/>
              <w:jc w:val="left"/>
            </w:pPr>
            <w:r>
              <w:rPr>
                <w:sz w:val="22"/>
              </w:rPr>
              <w:tab/>
            </w:r>
            <w:r>
              <w:rPr>
                <w:noProof/>
                <w:sz w:val="22"/>
              </w:rPr>
              <mc:AlternateContent>
                <mc:Choice Requires="wpg">
                  <w:drawing>
                    <wp:inline distT="0" distB="0" distL="0" distR="0">
                      <wp:extent cx="66351" cy="66351"/>
                      <wp:effectExtent l="0" t="0" r="0" b="0"/>
                      <wp:docPr id="239895" name="Group 239895"/>
                      <wp:cNvGraphicFramePr/>
                      <a:graphic xmlns:a="http://schemas.openxmlformats.org/drawingml/2006/main">
                        <a:graphicData uri="http://schemas.microsoft.com/office/word/2010/wordprocessingGroup">
                          <wpg:wgp>
                            <wpg:cNvGrpSpPr/>
                            <wpg:grpSpPr>
                              <a:xfrm>
                                <a:off x="0" y="0"/>
                                <a:ext cx="66351" cy="66351"/>
                                <a:chOff x="0" y="0"/>
                                <a:chExt cx="66351" cy="66351"/>
                              </a:xfrm>
                            </wpg:grpSpPr>
                            <wps:wsp>
                              <wps:cNvPr id="338387" name="Shape 338387"/>
                              <wps:cNvSpPr/>
                              <wps:spPr>
                                <a:xfrm>
                                  <a:off x="0" y="0"/>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39895" style="width:5.2245pt;height:5.22449pt;mso-position-horizontal-relative:char;mso-position-vertical-relative:line" coordsize="663,663">
                      <v:shape id="Shape 338388" style="position:absolute;width:663;height:663;left:0;top:0;" coordsize="66351,66351" path="m0,0l66351,0l66351,66351l0,66351l0,0">
                        <v:stroke weight="0pt" endcap="flat" joinstyle="round" on="false" color="#000000" opacity="0"/>
                        <v:fill on="true" color="#4472c4"/>
                      </v:shape>
                    </v:group>
                  </w:pict>
                </mc:Fallback>
              </mc:AlternateContent>
            </w:r>
            <w:r>
              <w:rPr>
                <w:rFonts w:ascii="Trebuchet MS" w:eastAsia="Trebuchet MS" w:hAnsi="Trebuchet MS" w:cs="Trebuchet MS"/>
                <w:color w:val="595959"/>
              </w:rPr>
              <w:t xml:space="preserve"> Individuals</w:t>
            </w:r>
            <w:r>
              <w:rPr>
                <w:rFonts w:ascii="Trebuchet MS" w:eastAsia="Trebuchet MS" w:hAnsi="Trebuchet MS" w:cs="Trebuchet MS"/>
                <w:color w:val="595959"/>
              </w:rPr>
              <w:tab/>
            </w:r>
            <w:r>
              <w:rPr>
                <w:noProof/>
                <w:sz w:val="22"/>
              </w:rPr>
              <mc:AlternateContent>
                <mc:Choice Requires="wpg">
                  <w:drawing>
                    <wp:inline distT="0" distB="0" distL="0" distR="0">
                      <wp:extent cx="66351" cy="66351"/>
                      <wp:effectExtent l="0" t="0" r="0" b="0"/>
                      <wp:docPr id="239896" name="Group 239896"/>
                      <wp:cNvGraphicFramePr/>
                      <a:graphic xmlns:a="http://schemas.openxmlformats.org/drawingml/2006/main">
                        <a:graphicData uri="http://schemas.microsoft.com/office/word/2010/wordprocessingGroup">
                          <wpg:wgp>
                            <wpg:cNvGrpSpPr/>
                            <wpg:grpSpPr>
                              <a:xfrm>
                                <a:off x="0" y="0"/>
                                <a:ext cx="66351" cy="66351"/>
                                <a:chOff x="0" y="0"/>
                                <a:chExt cx="66351" cy="66351"/>
                              </a:xfrm>
                            </wpg:grpSpPr>
                            <wps:wsp>
                              <wps:cNvPr id="338389" name="Shape 338389"/>
                              <wps:cNvSpPr/>
                              <wps:spPr>
                                <a:xfrm>
                                  <a:off x="0" y="0"/>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39896" style="width:5.22449pt;height:5.22449pt;mso-position-horizontal-relative:char;mso-position-vertical-relative:line" coordsize="663,663">
                      <v:shape id="Shape 338390" style="position:absolute;width:663;height:663;left:0;top:0;" coordsize="66351,66351" path="m0,0l66351,0l66351,66351l0,66351l0,0">
                        <v:stroke weight="0pt" endcap="flat" joinstyle="round" on="false" color="#000000" opacity="0"/>
                        <v:fill on="true" color="#ed7d31"/>
                      </v:shape>
                    </v:group>
                  </w:pict>
                </mc:Fallback>
              </mc:AlternateContent>
            </w:r>
            <w:r>
              <w:rPr>
                <w:rFonts w:ascii="Trebuchet MS" w:eastAsia="Trebuchet MS" w:hAnsi="Trebuchet MS" w:cs="Trebuchet MS"/>
                <w:color w:val="595959"/>
              </w:rPr>
              <w:t xml:space="preserve"> Entities</w:t>
            </w:r>
          </w:p>
        </w:tc>
      </w:tr>
    </w:tbl>
    <w:p w:rsidR="00FB32D9" w:rsidRDefault="00D857CF">
      <w:pPr>
        <w:spacing w:after="130" w:line="271" w:lineRule="auto"/>
        <w:ind w:left="-5" w:right="915"/>
      </w:pPr>
      <w:r>
        <w:rPr>
          <w:rFonts w:ascii="Trebuchet MS" w:eastAsia="Trebuchet MS" w:hAnsi="Trebuchet MS" w:cs="Trebuchet MS"/>
        </w:rPr>
        <w:t xml:space="preserve">Attracted funds from retail customers increased by 14.34% (ALL 5,071,144 thousand) up to ALL 40,423,028 thousand (2023: ALL 35,351,884 thousand; 2022: 29,483,006 ALL thousand) during the year, preserving their upward trend over the last year and maintaining their predominant share in total attracted funds from customers at 82.37%.  </w:t>
      </w:r>
    </w:p>
    <w:p w:rsidR="00FB32D9" w:rsidRDefault="00D857CF">
      <w:pPr>
        <w:spacing w:after="164" w:line="271" w:lineRule="auto"/>
        <w:ind w:left="-5" w:right="915"/>
      </w:pPr>
      <w:r>
        <w:rPr>
          <w:rFonts w:ascii="Trebuchet MS" w:eastAsia="Trebuchet MS" w:hAnsi="Trebuchet MS" w:cs="Trebuchet MS"/>
        </w:rPr>
        <w:lastRenderedPageBreak/>
        <w:t xml:space="preserve">In the currency structure of attracted funds from retail customers those in EUR were greatest at 41.81% of total attracted funds from customers (2023: 41.13%; 2022: 37.27%), followed by attracted funds in ALL with 41.81% (2023: 36.76%; 2022: 36.07%) and those in other currencies at 3.28%. </w:t>
      </w:r>
    </w:p>
    <w:p w:rsidR="00FB32D9" w:rsidRDefault="00D857CF">
      <w:pPr>
        <w:spacing w:after="122" w:line="259" w:lineRule="auto"/>
        <w:ind w:left="0" w:right="0" w:firstLine="0"/>
        <w:jc w:val="left"/>
      </w:pPr>
      <w:r>
        <w:rPr>
          <w:sz w:val="22"/>
        </w:rPr>
        <w:t xml:space="preserve"> </w:t>
      </w:r>
    </w:p>
    <w:p w:rsidR="00FB32D9" w:rsidRDefault="00D857CF">
      <w:pPr>
        <w:spacing w:after="111" w:line="259" w:lineRule="auto"/>
        <w:ind w:left="0" w:right="0" w:firstLine="0"/>
        <w:jc w:val="left"/>
      </w:pPr>
      <w:r>
        <w:rPr>
          <w:rFonts w:ascii="Trebuchet MS" w:eastAsia="Trebuchet MS" w:hAnsi="Trebuchet MS" w:cs="Trebuchet MS"/>
        </w:rPr>
        <w:t xml:space="preserve"> </w:t>
      </w:r>
    </w:p>
    <w:p w:rsidR="00FB32D9" w:rsidRDefault="00D857CF">
      <w:pPr>
        <w:spacing w:after="91" w:line="259" w:lineRule="auto"/>
        <w:ind w:left="0" w:right="1464" w:firstLine="0"/>
        <w:jc w:val="right"/>
      </w:pPr>
      <w:r>
        <w:rPr>
          <w:noProof/>
        </w:rPr>
        <w:drawing>
          <wp:inline distT="0" distB="0" distL="0" distR="0">
            <wp:extent cx="5352288" cy="2912745"/>
            <wp:effectExtent l="0" t="0" r="0" b="0"/>
            <wp:docPr id="5933" name="Picture 5933"/>
            <wp:cNvGraphicFramePr/>
            <a:graphic xmlns:a="http://schemas.openxmlformats.org/drawingml/2006/main">
              <a:graphicData uri="http://schemas.openxmlformats.org/drawingml/2006/picture">
                <pic:pic xmlns:pic="http://schemas.openxmlformats.org/drawingml/2006/picture">
                  <pic:nvPicPr>
                    <pic:cNvPr id="5933" name="Picture 5933"/>
                    <pic:cNvPicPr/>
                  </pic:nvPicPr>
                  <pic:blipFill>
                    <a:blip r:embed="rId287"/>
                    <a:stretch>
                      <a:fillRect/>
                    </a:stretch>
                  </pic:blipFill>
                  <pic:spPr>
                    <a:xfrm>
                      <a:off x="0" y="0"/>
                      <a:ext cx="5352288" cy="2912745"/>
                    </a:xfrm>
                    <a:prstGeom prst="rect">
                      <a:avLst/>
                    </a:prstGeom>
                  </pic:spPr>
                </pic:pic>
              </a:graphicData>
            </a:graphic>
          </wp:inline>
        </w:drawing>
      </w:r>
      <w:r>
        <w:rPr>
          <w:rFonts w:ascii="Trebuchet MS" w:eastAsia="Trebuchet MS" w:hAnsi="Trebuchet MS" w:cs="Trebuchet MS"/>
        </w:rPr>
        <w:t xml:space="preserve"> </w:t>
      </w:r>
    </w:p>
    <w:p w:rsidR="00FB32D9" w:rsidRDefault="00D857CF">
      <w:pPr>
        <w:spacing w:after="144" w:line="259" w:lineRule="auto"/>
        <w:ind w:left="0" w:right="0" w:firstLine="0"/>
        <w:jc w:val="left"/>
      </w:pPr>
      <w:r>
        <w:rPr>
          <w:rFonts w:ascii="Trebuchet MS" w:eastAsia="Trebuchet MS" w:hAnsi="Trebuchet MS" w:cs="Trebuchet MS"/>
        </w:rPr>
        <w:t xml:space="preserve"> </w:t>
      </w:r>
    </w:p>
    <w:p w:rsidR="00FB32D9" w:rsidRDefault="00D857CF">
      <w:pPr>
        <w:spacing w:after="144" w:line="259" w:lineRule="auto"/>
        <w:ind w:left="0" w:right="0" w:firstLine="0"/>
        <w:jc w:val="left"/>
      </w:pPr>
      <w:r>
        <w:rPr>
          <w:rFonts w:ascii="Trebuchet MS" w:eastAsia="Trebuchet MS" w:hAnsi="Trebuchet MS" w:cs="Trebuchet MS"/>
        </w:rPr>
        <w:t xml:space="preserve"> </w:t>
      </w:r>
    </w:p>
    <w:p w:rsidR="00FB32D9" w:rsidRDefault="00D857CF">
      <w:pPr>
        <w:spacing w:after="196" w:line="259" w:lineRule="auto"/>
        <w:ind w:left="0" w:right="0" w:firstLine="0"/>
        <w:jc w:val="left"/>
      </w:pPr>
      <w:r>
        <w:rPr>
          <w:rFonts w:ascii="Trebuchet MS" w:eastAsia="Trebuchet MS" w:hAnsi="Trebuchet MS" w:cs="Trebuchet MS"/>
        </w:rPr>
        <w:t xml:space="preserve"> </w:t>
      </w:r>
    </w:p>
    <w:p w:rsidR="00FB32D9" w:rsidRDefault="00D857CF">
      <w:pPr>
        <w:spacing w:after="5" w:line="250" w:lineRule="auto"/>
        <w:ind w:right="1325"/>
        <w:jc w:val="left"/>
      </w:pPr>
      <w:r>
        <w:rPr>
          <w:sz w:val="24"/>
        </w:rPr>
        <w:t xml:space="preserve">Due to other customers </w:t>
      </w:r>
    </w:p>
    <w:tbl>
      <w:tblPr>
        <w:tblStyle w:val="TableGrid"/>
        <w:tblW w:w="8958" w:type="dxa"/>
        <w:tblInd w:w="5" w:type="dxa"/>
        <w:tblCellMar>
          <w:top w:w="48" w:type="dxa"/>
          <w:left w:w="0" w:type="dxa"/>
          <w:bottom w:w="25" w:type="dxa"/>
          <w:right w:w="2" w:type="dxa"/>
        </w:tblCellMar>
        <w:tblLook w:val="04A0" w:firstRow="1" w:lastRow="0" w:firstColumn="1" w:lastColumn="0" w:noHBand="0" w:noVBand="1"/>
      </w:tblPr>
      <w:tblGrid>
        <w:gridCol w:w="2833"/>
        <w:gridCol w:w="1309"/>
        <w:gridCol w:w="672"/>
        <w:gridCol w:w="1321"/>
        <w:gridCol w:w="850"/>
        <w:gridCol w:w="1224"/>
        <w:gridCol w:w="749"/>
      </w:tblGrid>
      <w:tr w:rsidR="00FB32D9">
        <w:trPr>
          <w:trHeight w:val="470"/>
        </w:trPr>
        <w:tc>
          <w:tcPr>
            <w:tcW w:w="2833"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58" w:right="0" w:firstLine="0"/>
              <w:jc w:val="left"/>
            </w:pPr>
            <w:r>
              <w:rPr>
                <w:b/>
              </w:rPr>
              <w:t xml:space="preserve">In ALL thousand / % of total </w:t>
            </w:r>
          </w:p>
        </w:tc>
        <w:tc>
          <w:tcPr>
            <w:tcW w:w="1309" w:type="dxa"/>
            <w:tcBorders>
              <w:top w:val="single" w:sz="6" w:space="0" w:color="7B7C7E"/>
              <w:left w:val="single" w:sz="4" w:space="0" w:color="B1B2B4"/>
              <w:bottom w:val="single" w:sz="6" w:space="0" w:color="7B7C7E"/>
              <w:right w:val="single" w:sz="6" w:space="0" w:color="808080"/>
            </w:tcBorders>
            <w:vAlign w:val="bottom"/>
          </w:tcPr>
          <w:p w:rsidR="00FB32D9" w:rsidRDefault="00D857CF">
            <w:pPr>
              <w:spacing w:after="0" w:line="259" w:lineRule="auto"/>
              <w:ind w:left="0" w:right="4" w:firstLine="0"/>
              <w:jc w:val="right"/>
            </w:pPr>
            <w:r>
              <w:rPr>
                <w:b/>
              </w:rPr>
              <w:t>2024</w:t>
            </w:r>
          </w:p>
        </w:tc>
        <w:tc>
          <w:tcPr>
            <w:tcW w:w="672" w:type="dxa"/>
            <w:tcBorders>
              <w:top w:val="single" w:sz="6" w:space="0" w:color="7B7C7E"/>
              <w:left w:val="single" w:sz="6" w:space="0" w:color="808080"/>
              <w:bottom w:val="single" w:sz="6" w:space="0" w:color="7B7C7E"/>
              <w:right w:val="single" w:sz="6" w:space="0" w:color="808080"/>
            </w:tcBorders>
            <w:vAlign w:val="bottom"/>
          </w:tcPr>
          <w:p w:rsidR="00FB32D9" w:rsidRDefault="00D857CF">
            <w:pPr>
              <w:tabs>
                <w:tab w:val="right" w:pos="670"/>
              </w:tabs>
              <w:spacing w:after="0" w:line="259" w:lineRule="auto"/>
              <w:ind w:left="-7" w:right="0" w:firstLine="0"/>
              <w:jc w:val="left"/>
            </w:pPr>
            <w:r>
              <w:rPr>
                <w:b/>
              </w:rPr>
              <w:t xml:space="preserve"> </w:t>
            </w:r>
            <w:r>
              <w:rPr>
                <w:b/>
              </w:rPr>
              <w:tab/>
              <w:t>%</w:t>
            </w:r>
          </w:p>
        </w:tc>
        <w:tc>
          <w:tcPr>
            <w:tcW w:w="1321" w:type="dxa"/>
            <w:tcBorders>
              <w:top w:val="single" w:sz="6" w:space="0" w:color="7B7C7E"/>
              <w:left w:val="single" w:sz="6" w:space="0" w:color="808080"/>
              <w:bottom w:val="single" w:sz="6" w:space="0" w:color="7B7C7E"/>
              <w:right w:val="single" w:sz="4" w:space="0" w:color="B1B2B4"/>
            </w:tcBorders>
            <w:vAlign w:val="bottom"/>
          </w:tcPr>
          <w:p w:rsidR="00FB32D9" w:rsidRDefault="00D857CF">
            <w:pPr>
              <w:tabs>
                <w:tab w:val="right" w:pos="1319"/>
              </w:tabs>
              <w:spacing w:after="0" w:line="259" w:lineRule="auto"/>
              <w:ind w:left="-7" w:right="0" w:firstLine="0"/>
              <w:jc w:val="left"/>
            </w:pPr>
            <w:r>
              <w:rPr>
                <w:b/>
              </w:rPr>
              <w:t xml:space="preserve"> </w:t>
            </w:r>
            <w:r>
              <w:rPr>
                <w:b/>
              </w:rPr>
              <w:tab/>
              <w:t>2023</w:t>
            </w:r>
          </w:p>
        </w:tc>
        <w:tc>
          <w:tcPr>
            <w:tcW w:w="850" w:type="dxa"/>
            <w:tcBorders>
              <w:top w:val="single" w:sz="6" w:space="0" w:color="7B7C7E"/>
              <w:left w:val="single" w:sz="4" w:space="0" w:color="B1B2B4"/>
              <w:bottom w:val="single" w:sz="6" w:space="0" w:color="7B7C7E"/>
              <w:right w:val="single" w:sz="4" w:space="0" w:color="B1B2B4"/>
            </w:tcBorders>
            <w:vAlign w:val="bottom"/>
          </w:tcPr>
          <w:p w:rsidR="00FB32D9" w:rsidRDefault="00D857CF">
            <w:pPr>
              <w:tabs>
                <w:tab w:val="right" w:pos="848"/>
              </w:tabs>
              <w:spacing w:after="0" w:line="259" w:lineRule="auto"/>
              <w:ind w:left="-8" w:right="0" w:firstLine="0"/>
              <w:jc w:val="left"/>
            </w:pPr>
            <w:r>
              <w:rPr>
                <w:b/>
              </w:rPr>
              <w:t xml:space="preserve"> </w:t>
            </w:r>
            <w:r>
              <w:rPr>
                <w:b/>
              </w:rPr>
              <w:tab/>
              <w:t>%</w:t>
            </w:r>
          </w:p>
        </w:tc>
        <w:tc>
          <w:tcPr>
            <w:tcW w:w="1224" w:type="dxa"/>
            <w:tcBorders>
              <w:top w:val="single" w:sz="6" w:space="0" w:color="7B7C7E"/>
              <w:left w:val="single" w:sz="4" w:space="0" w:color="B1B2B4"/>
              <w:bottom w:val="single" w:sz="6" w:space="0" w:color="7B7C7E"/>
              <w:right w:val="single" w:sz="4" w:space="0" w:color="B1B2B4"/>
            </w:tcBorders>
            <w:vAlign w:val="bottom"/>
          </w:tcPr>
          <w:p w:rsidR="00FB32D9" w:rsidRDefault="00D857CF">
            <w:pPr>
              <w:spacing w:after="0" w:line="259" w:lineRule="auto"/>
              <w:ind w:left="0" w:right="0" w:firstLine="0"/>
              <w:jc w:val="right"/>
            </w:pPr>
            <w:r>
              <w:rPr>
                <w:b/>
              </w:rPr>
              <w:t>2023</w:t>
            </w:r>
          </w:p>
        </w:tc>
        <w:tc>
          <w:tcPr>
            <w:tcW w:w="749" w:type="dxa"/>
            <w:tcBorders>
              <w:top w:val="single" w:sz="6" w:space="0" w:color="7B7C7E"/>
              <w:left w:val="single" w:sz="4" w:space="0" w:color="B1B2B4"/>
              <w:bottom w:val="single" w:sz="6" w:space="0" w:color="7B7C7E"/>
              <w:right w:val="single" w:sz="4" w:space="0" w:color="B1B2B4"/>
            </w:tcBorders>
            <w:vAlign w:val="bottom"/>
          </w:tcPr>
          <w:p w:rsidR="00FB32D9" w:rsidRDefault="00D857CF">
            <w:pPr>
              <w:tabs>
                <w:tab w:val="right" w:pos="747"/>
              </w:tabs>
              <w:spacing w:after="0" w:line="259" w:lineRule="auto"/>
              <w:ind w:left="-3" w:right="0" w:firstLine="0"/>
              <w:jc w:val="left"/>
            </w:pPr>
            <w:r>
              <w:rPr>
                <w:b/>
              </w:rPr>
              <w:t xml:space="preserve"> </w:t>
            </w:r>
            <w:r>
              <w:rPr>
                <w:b/>
              </w:rPr>
              <w:tab/>
              <w:t>%</w:t>
            </w:r>
          </w:p>
        </w:tc>
      </w:tr>
      <w:tr w:rsidR="00FB32D9">
        <w:trPr>
          <w:trHeight w:val="280"/>
        </w:trPr>
        <w:tc>
          <w:tcPr>
            <w:tcW w:w="2833"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t xml:space="preserve">Retail customers </w:t>
            </w:r>
          </w:p>
        </w:tc>
        <w:tc>
          <w:tcPr>
            <w:tcW w:w="1309" w:type="dxa"/>
            <w:tcBorders>
              <w:top w:val="single" w:sz="6" w:space="0" w:color="7B7C7E"/>
              <w:left w:val="single" w:sz="4" w:space="0" w:color="B1B2B4"/>
              <w:bottom w:val="single" w:sz="8" w:space="0" w:color="B1B2B4"/>
              <w:right w:val="single" w:sz="6" w:space="0" w:color="808080"/>
            </w:tcBorders>
          </w:tcPr>
          <w:p w:rsidR="00FB32D9" w:rsidRDefault="00D857CF">
            <w:pPr>
              <w:spacing w:after="0" w:line="259" w:lineRule="auto"/>
              <w:ind w:left="0" w:right="96" w:firstLine="0"/>
              <w:jc w:val="right"/>
            </w:pPr>
            <w:r>
              <w:t xml:space="preserve">40,423,028 </w:t>
            </w:r>
          </w:p>
        </w:tc>
        <w:tc>
          <w:tcPr>
            <w:tcW w:w="672" w:type="dxa"/>
            <w:tcBorders>
              <w:top w:val="single" w:sz="6" w:space="0" w:color="7B7C7E"/>
              <w:left w:val="single" w:sz="6" w:space="0" w:color="808080"/>
              <w:bottom w:val="single" w:sz="8" w:space="0" w:color="B1B2B4"/>
              <w:right w:val="single" w:sz="6" w:space="0" w:color="808080"/>
            </w:tcBorders>
          </w:tcPr>
          <w:p w:rsidR="00FB32D9" w:rsidRDefault="00D857CF">
            <w:pPr>
              <w:spacing w:after="0" w:line="259" w:lineRule="auto"/>
              <w:ind w:left="0" w:right="91" w:firstLine="0"/>
              <w:jc w:val="right"/>
            </w:pPr>
            <w:r>
              <w:t xml:space="preserve">82% </w:t>
            </w:r>
          </w:p>
        </w:tc>
        <w:tc>
          <w:tcPr>
            <w:tcW w:w="1321" w:type="dxa"/>
            <w:tcBorders>
              <w:top w:val="single" w:sz="6" w:space="0" w:color="7B7C7E"/>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35,351,884 </w:t>
            </w:r>
          </w:p>
        </w:tc>
        <w:tc>
          <w:tcPr>
            <w:tcW w:w="850" w:type="dxa"/>
            <w:tcBorders>
              <w:top w:val="single" w:sz="6" w:space="0" w:color="7B7C7E"/>
              <w:left w:val="single" w:sz="6" w:space="0" w:color="808080"/>
              <w:bottom w:val="single" w:sz="8" w:space="0" w:color="B1B2B4"/>
              <w:right w:val="single" w:sz="6" w:space="0" w:color="808080"/>
            </w:tcBorders>
          </w:tcPr>
          <w:p w:rsidR="00FB32D9" w:rsidRDefault="00D857CF">
            <w:pPr>
              <w:spacing w:after="0" w:line="259" w:lineRule="auto"/>
              <w:ind w:left="0" w:right="93" w:firstLine="0"/>
              <w:jc w:val="right"/>
            </w:pPr>
            <w:r>
              <w:t xml:space="preserve">81% </w:t>
            </w:r>
          </w:p>
        </w:tc>
        <w:tc>
          <w:tcPr>
            <w:tcW w:w="1224" w:type="dxa"/>
            <w:tcBorders>
              <w:top w:val="single" w:sz="6" w:space="0" w:color="7B7C7E"/>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35,351,884 </w:t>
            </w:r>
          </w:p>
        </w:tc>
        <w:tc>
          <w:tcPr>
            <w:tcW w:w="749" w:type="dxa"/>
            <w:tcBorders>
              <w:top w:val="single" w:sz="6" w:space="0" w:color="7B7C7E"/>
              <w:left w:val="single" w:sz="6" w:space="0" w:color="808080"/>
              <w:bottom w:val="single" w:sz="8" w:space="0" w:color="B1B2B4"/>
              <w:right w:val="single" w:sz="6" w:space="0" w:color="808080"/>
            </w:tcBorders>
          </w:tcPr>
          <w:p w:rsidR="00FB32D9" w:rsidRDefault="00D857CF">
            <w:pPr>
              <w:spacing w:after="0" w:line="259" w:lineRule="auto"/>
              <w:ind w:left="0" w:right="1" w:firstLine="0"/>
              <w:jc w:val="right"/>
            </w:pPr>
            <w:r>
              <w:t>81%</w:t>
            </w:r>
          </w:p>
        </w:tc>
      </w:tr>
      <w:tr w:rsidR="00FB32D9">
        <w:trPr>
          <w:trHeight w:val="283"/>
        </w:trPr>
        <w:tc>
          <w:tcPr>
            <w:tcW w:w="2833"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In ALL </w:t>
            </w:r>
          </w:p>
        </w:tc>
        <w:tc>
          <w:tcPr>
            <w:tcW w:w="1309" w:type="dxa"/>
            <w:tcBorders>
              <w:top w:val="single" w:sz="8" w:space="0" w:color="B1B2B4"/>
              <w:left w:val="single" w:sz="4" w:space="0" w:color="B1B2B4"/>
              <w:bottom w:val="single" w:sz="8" w:space="0" w:color="B1B2B4"/>
              <w:right w:val="single" w:sz="6" w:space="0" w:color="808080"/>
            </w:tcBorders>
          </w:tcPr>
          <w:p w:rsidR="00FB32D9" w:rsidRDefault="00D857CF">
            <w:pPr>
              <w:spacing w:after="0" w:line="259" w:lineRule="auto"/>
              <w:ind w:left="0" w:right="96" w:firstLine="0"/>
              <w:jc w:val="right"/>
            </w:pPr>
            <w:r>
              <w:t xml:space="preserve">18,296,060 </w:t>
            </w:r>
          </w:p>
        </w:tc>
        <w:tc>
          <w:tcPr>
            <w:tcW w:w="672"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1" w:firstLine="0"/>
              <w:jc w:val="right"/>
            </w:pPr>
            <w:r>
              <w:t xml:space="preserve">37% </w:t>
            </w:r>
          </w:p>
        </w:tc>
        <w:tc>
          <w:tcPr>
            <w:tcW w:w="1321"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16,100,143 </w:t>
            </w:r>
          </w:p>
        </w:tc>
        <w:tc>
          <w:tcPr>
            <w:tcW w:w="850"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3" w:firstLine="0"/>
              <w:jc w:val="right"/>
            </w:pPr>
            <w:r>
              <w:t xml:space="preserve">37% </w:t>
            </w:r>
          </w:p>
        </w:tc>
        <w:tc>
          <w:tcPr>
            <w:tcW w:w="1224"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16,100,143 </w:t>
            </w:r>
          </w:p>
        </w:tc>
        <w:tc>
          <w:tcPr>
            <w:tcW w:w="749"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1" w:firstLine="0"/>
              <w:jc w:val="right"/>
            </w:pPr>
            <w:r>
              <w:t>37%</w:t>
            </w:r>
          </w:p>
        </w:tc>
      </w:tr>
      <w:tr w:rsidR="00FB32D9">
        <w:trPr>
          <w:trHeight w:val="283"/>
        </w:trPr>
        <w:tc>
          <w:tcPr>
            <w:tcW w:w="2833"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In EUR </w:t>
            </w:r>
          </w:p>
        </w:tc>
        <w:tc>
          <w:tcPr>
            <w:tcW w:w="1309" w:type="dxa"/>
            <w:tcBorders>
              <w:top w:val="single" w:sz="8" w:space="0" w:color="B1B2B4"/>
              <w:left w:val="single" w:sz="4" w:space="0" w:color="B1B2B4"/>
              <w:bottom w:val="single" w:sz="8" w:space="0" w:color="B1B2B4"/>
              <w:right w:val="single" w:sz="6" w:space="0" w:color="808080"/>
            </w:tcBorders>
          </w:tcPr>
          <w:p w:rsidR="00FB32D9" w:rsidRDefault="00D857CF">
            <w:pPr>
              <w:spacing w:after="0" w:line="259" w:lineRule="auto"/>
              <w:ind w:left="0" w:right="96" w:firstLine="0"/>
              <w:jc w:val="right"/>
            </w:pPr>
            <w:r>
              <w:t xml:space="preserve">20,517,393 </w:t>
            </w:r>
          </w:p>
        </w:tc>
        <w:tc>
          <w:tcPr>
            <w:tcW w:w="672"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1" w:firstLine="0"/>
              <w:jc w:val="right"/>
            </w:pPr>
            <w:r>
              <w:t xml:space="preserve">42% </w:t>
            </w:r>
          </w:p>
        </w:tc>
        <w:tc>
          <w:tcPr>
            <w:tcW w:w="1321"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18,014,475 </w:t>
            </w:r>
          </w:p>
        </w:tc>
        <w:tc>
          <w:tcPr>
            <w:tcW w:w="850"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3" w:firstLine="0"/>
              <w:jc w:val="right"/>
            </w:pPr>
            <w:r>
              <w:t xml:space="preserve">41% </w:t>
            </w:r>
          </w:p>
        </w:tc>
        <w:tc>
          <w:tcPr>
            <w:tcW w:w="1224"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18,014,475 </w:t>
            </w:r>
          </w:p>
        </w:tc>
        <w:tc>
          <w:tcPr>
            <w:tcW w:w="749"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1" w:firstLine="0"/>
              <w:jc w:val="right"/>
            </w:pPr>
            <w:r>
              <w:t>41%</w:t>
            </w:r>
          </w:p>
        </w:tc>
      </w:tr>
      <w:tr w:rsidR="00FB32D9">
        <w:trPr>
          <w:trHeight w:val="284"/>
        </w:trPr>
        <w:tc>
          <w:tcPr>
            <w:tcW w:w="2833"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t xml:space="preserve">In other currency </w:t>
            </w:r>
          </w:p>
        </w:tc>
        <w:tc>
          <w:tcPr>
            <w:tcW w:w="1309" w:type="dxa"/>
            <w:tcBorders>
              <w:top w:val="single" w:sz="8" w:space="0" w:color="B1B2B4"/>
              <w:left w:val="single" w:sz="4" w:space="0" w:color="B1B2B4"/>
              <w:bottom w:val="single" w:sz="8" w:space="0" w:color="B1B2B4"/>
              <w:right w:val="single" w:sz="6" w:space="0" w:color="808080"/>
            </w:tcBorders>
          </w:tcPr>
          <w:p w:rsidR="00FB32D9" w:rsidRDefault="00D857CF">
            <w:pPr>
              <w:spacing w:after="0" w:line="259" w:lineRule="auto"/>
              <w:ind w:left="0" w:right="96" w:firstLine="0"/>
              <w:jc w:val="right"/>
            </w:pPr>
            <w:r>
              <w:t xml:space="preserve">1,609,576 </w:t>
            </w:r>
          </w:p>
        </w:tc>
        <w:tc>
          <w:tcPr>
            <w:tcW w:w="672"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1" w:firstLine="0"/>
              <w:jc w:val="right"/>
            </w:pPr>
            <w:r>
              <w:t xml:space="preserve">3% </w:t>
            </w:r>
          </w:p>
        </w:tc>
        <w:tc>
          <w:tcPr>
            <w:tcW w:w="1321"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1,237,266 </w:t>
            </w:r>
          </w:p>
        </w:tc>
        <w:tc>
          <w:tcPr>
            <w:tcW w:w="850"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3" w:firstLine="0"/>
              <w:jc w:val="right"/>
            </w:pPr>
            <w:r>
              <w:t xml:space="preserve">3% </w:t>
            </w:r>
          </w:p>
        </w:tc>
        <w:tc>
          <w:tcPr>
            <w:tcW w:w="1224"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1,237,266 </w:t>
            </w:r>
          </w:p>
        </w:tc>
        <w:tc>
          <w:tcPr>
            <w:tcW w:w="749"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1" w:firstLine="0"/>
              <w:jc w:val="right"/>
            </w:pPr>
            <w:r>
              <w:t>3%</w:t>
            </w:r>
          </w:p>
        </w:tc>
      </w:tr>
      <w:tr w:rsidR="00FB32D9">
        <w:trPr>
          <w:trHeight w:val="547"/>
        </w:trPr>
        <w:tc>
          <w:tcPr>
            <w:tcW w:w="2833"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8" w:right="298" w:firstLine="0"/>
              <w:jc w:val="left"/>
            </w:pPr>
            <w:r>
              <w:t>Corporate, state-</w:t>
            </w:r>
            <w:proofErr w:type="gramStart"/>
            <w:r>
              <w:t>owned,  and</w:t>
            </w:r>
            <w:proofErr w:type="gramEnd"/>
            <w:r>
              <w:t xml:space="preserve"> public institutions </w:t>
            </w:r>
          </w:p>
        </w:tc>
        <w:tc>
          <w:tcPr>
            <w:tcW w:w="1309" w:type="dxa"/>
            <w:tcBorders>
              <w:top w:val="single" w:sz="8" w:space="0" w:color="B1B2B4"/>
              <w:left w:val="single" w:sz="4" w:space="0" w:color="B1B2B4"/>
              <w:bottom w:val="single" w:sz="8" w:space="0" w:color="B1B2B4"/>
              <w:right w:val="single" w:sz="6" w:space="0" w:color="808080"/>
            </w:tcBorders>
            <w:vAlign w:val="bottom"/>
          </w:tcPr>
          <w:p w:rsidR="00FB32D9" w:rsidRDefault="00D857CF">
            <w:pPr>
              <w:spacing w:after="0" w:line="259" w:lineRule="auto"/>
              <w:ind w:left="0" w:right="96" w:firstLine="0"/>
              <w:jc w:val="right"/>
            </w:pPr>
            <w:r>
              <w:t xml:space="preserve">8,654,179 </w:t>
            </w:r>
          </w:p>
        </w:tc>
        <w:tc>
          <w:tcPr>
            <w:tcW w:w="672"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91" w:firstLine="0"/>
              <w:jc w:val="right"/>
            </w:pPr>
            <w:r>
              <w:t xml:space="preserve">18% </w:t>
            </w:r>
          </w:p>
        </w:tc>
        <w:tc>
          <w:tcPr>
            <w:tcW w:w="1321"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97" w:firstLine="0"/>
              <w:jc w:val="right"/>
            </w:pPr>
            <w:r>
              <w:t xml:space="preserve">8,442,459 </w:t>
            </w:r>
          </w:p>
        </w:tc>
        <w:tc>
          <w:tcPr>
            <w:tcW w:w="850"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93" w:firstLine="0"/>
              <w:jc w:val="right"/>
            </w:pPr>
            <w:r>
              <w:t xml:space="preserve">19% </w:t>
            </w:r>
          </w:p>
        </w:tc>
        <w:tc>
          <w:tcPr>
            <w:tcW w:w="1224"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97" w:firstLine="0"/>
              <w:jc w:val="right"/>
            </w:pPr>
            <w:r>
              <w:t xml:space="preserve">8,442,459 </w:t>
            </w:r>
          </w:p>
        </w:tc>
        <w:tc>
          <w:tcPr>
            <w:tcW w:w="749"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1" w:firstLine="0"/>
              <w:jc w:val="right"/>
            </w:pPr>
            <w:r>
              <w:t>19%</w:t>
            </w:r>
          </w:p>
        </w:tc>
      </w:tr>
      <w:tr w:rsidR="00FB32D9">
        <w:trPr>
          <w:trHeight w:val="283"/>
        </w:trPr>
        <w:tc>
          <w:tcPr>
            <w:tcW w:w="2833" w:type="dxa"/>
            <w:tcBorders>
              <w:top w:val="single" w:sz="6" w:space="0" w:color="7B7C7E"/>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In ALL </w:t>
            </w:r>
          </w:p>
        </w:tc>
        <w:tc>
          <w:tcPr>
            <w:tcW w:w="1309" w:type="dxa"/>
            <w:tcBorders>
              <w:top w:val="single" w:sz="8" w:space="0" w:color="B1B2B4"/>
              <w:left w:val="single" w:sz="4" w:space="0" w:color="B1B2B4"/>
              <w:bottom w:val="single" w:sz="8" w:space="0" w:color="B1B2B4"/>
              <w:right w:val="single" w:sz="6" w:space="0" w:color="808080"/>
            </w:tcBorders>
          </w:tcPr>
          <w:p w:rsidR="00FB32D9" w:rsidRDefault="00D857CF">
            <w:pPr>
              <w:spacing w:after="0" w:line="259" w:lineRule="auto"/>
              <w:ind w:left="0" w:right="96" w:firstLine="0"/>
              <w:jc w:val="right"/>
            </w:pPr>
            <w:r>
              <w:t xml:space="preserve">2,089,175 </w:t>
            </w:r>
          </w:p>
        </w:tc>
        <w:tc>
          <w:tcPr>
            <w:tcW w:w="672"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1" w:firstLine="0"/>
              <w:jc w:val="right"/>
            </w:pPr>
            <w:r>
              <w:t xml:space="preserve">4% </w:t>
            </w:r>
          </w:p>
        </w:tc>
        <w:tc>
          <w:tcPr>
            <w:tcW w:w="1321"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1,989,272 </w:t>
            </w:r>
          </w:p>
        </w:tc>
        <w:tc>
          <w:tcPr>
            <w:tcW w:w="850"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3" w:firstLine="0"/>
              <w:jc w:val="right"/>
            </w:pPr>
            <w:r>
              <w:t xml:space="preserve">4% </w:t>
            </w:r>
          </w:p>
        </w:tc>
        <w:tc>
          <w:tcPr>
            <w:tcW w:w="1224"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1,989,272 </w:t>
            </w:r>
          </w:p>
        </w:tc>
        <w:tc>
          <w:tcPr>
            <w:tcW w:w="749"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1" w:firstLine="0"/>
              <w:jc w:val="right"/>
            </w:pPr>
            <w:r>
              <w:t>4%</w:t>
            </w:r>
          </w:p>
        </w:tc>
      </w:tr>
      <w:tr w:rsidR="00FB32D9">
        <w:trPr>
          <w:trHeight w:val="283"/>
        </w:trPr>
        <w:tc>
          <w:tcPr>
            <w:tcW w:w="2833" w:type="dxa"/>
            <w:tcBorders>
              <w:top w:val="single" w:sz="4" w:space="0" w:color="B1B2B4"/>
              <w:left w:val="single" w:sz="4" w:space="0" w:color="B1B2B4"/>
              <w:bottom w:val="single" w:sz="4" w:space="0" w:color="B1B2B4"/>
              <w:right w:val="single" w:sz="4" w:space="0" w:color="B1B2B4"/>
            </w:tcBorders>
          </w:tcPr>
          <w:p w:rsidR="00FB32D9" w:rsidRDefault="00D857CF">
            <w:pPr>
              <w:spacing w:after="0" w:line="259" w:lineRule="auto"/>
              <w:ind w:left="58" w:right="0" w:firstLine="0"/>
              <w:jc w:val="left"/>
            </w:pPr>
            <w:r>
              <w:t xml:space="preserve">In EUR </w:t>
            </w:r>
          </w:p>
        </w:tc>
        <w:tc>
          <w:tcPr>
            <w:tcW w:w="1309" w:type="dxa"/>
            <w:tcBorders>
              <w:top w:val="single" w:sz="8" w:space="0" w:color="B1B2B4"/>
              <w:left w:val="single" w:sz="4" w:space="0" w:color="B1B2B4"/>
              <w:bottom w:val="single" w:sz="8" w:space="0" w:color="B1B2B4"/>
              <w:right w:val="single" w:sz="6" w:space="0" w:color="808080"/>
            </w:tcBorders>
          </w:tcPr>
          <w:p w:rsidR="00FB32D9" w:rsidRDefault="00D857CF">
            <w:pPr>
              <w:spacing w:after="0" w:line="259" w:lineRule="auto"/>
              <w:ind w:left="0" w:right="96" w:firstLine="0"/>
              <w:jc w:val="right"/>
            </w:pPr>
            <w:r>
              <w:t xml:space="preserve">6,283,752 </w:t>
            </w:r>
          </w:p>
        </w:tc>
        <w:tc>
          <w:tcPr>
            <w:tcW w:w="672"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1" w:firstLine="0"/>
              <w:jc w:val="right"/>
            </w:pPr>
            <w:r>
              <w:t xml:space="preserve">13% </w:t>
            </w:r>
          </w:p>
        </w:tc>
        <w:tc>
          <w:tcPr>
            <w:tcW w:w="1321"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6,058,818 </w:t>
            </w:r>
          </w:p>
        </w:tc>
        <w:tc>
          <w:tcPr>
            <w:tcW w:w="850"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3" w:firstLine="0"/>
              <w:jc w:val="right"/>
            </w:pPr>
            <w:r>
              <w:t xml:space="preserve">14% </w:t>
            </w:r>
          </w:p>
        </w:tc>
        <w:tc>
          <w:tcPr>
            <w:tcW w:w="1224"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6,058,818 </w:t>
            </w:r>
          </w:p>
        </w:tc>
        <w:tc>
          <w:tcPr>
            <w:tcW w:w="749"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1" w:firstLine="0"/>
              <w:jc w:val="right"/>
            </w:pPr>
            <w:r>
              <w:t>14%</w:t>
            </w:r>
          </w:p>
        </w:tc>
      </w:tr>
      <w:tr w:rsidR="00FB32D9">
        <w:trPr>
          <w:trHeight w:val="284"/>
        </w:trPr>
        <w:tc>
          <w:tcPr>
            <w:tcW w:w="2833" w:type="dxa"/>
            <w:tcBorders>
              <w:top w:val="single" w:sz="4" w:space="0" w:color="B1B2B4"/>
              <w:left w:val="single" w:sz="4" w:space="0" w:color="B1B2B4"/>
              <w:bottom w:val="single" w:sz="6" w:space="0" w:color="7B7C7E"/>
              <w:right w:val="single" w:sz="4" w:space="0" w:color="B1B2B4"/>
            </w:tcBorders>
          </w:tcPr>
          <w:p w:rsidR="00FB32D9" w:rsidRDefault="00D857CF">
            <w:pPr>
              <w:spacing w:after="0" w:line="259" w:lineRule="auto"/>
              <w:ind w:left="58" w:right="0" w:firstLine="0"/>
              <w:jc w:val="left"/>
            </w:pPr>
            <w:r>
              <w:t xml:space="preserve">In other currency </w:t>
            </w:r>
          </w:p>
        </w:tc>
        <w:tc>
          <w:tcPr>
            <w:tcW w:w="1309" w:type="dxa"/>
            <w:tcBorders>
              <w:top w:val="single" w:sz="8" w:space="0" w:color="B1B2B4"/>
              <w:left w:val="single" w:sz="4" w:space="0" w:color="B1B2B4"/>
              <w:bottom w:val="single" w:sz="8" w:space="0" w:color="B1B2B4"/>
              <w:right w:val="single" w:sz="6" w:space="0" w:color="808080"/>
            </w:tcBorders>
          </w:tcPr>
          <w:p w:rsidR="00FB32D9" w:rsidRDefault="00D857CF">
            <w:pPr>
              <w:spacing w:after="0" w:line="259" w:lineRule="auto"/>
              <w:ind w:left="0" w:right="96" w:firstLine="0"/>
              <w:jc w:val="right"/>
            </w:pPr>
            <w:r>
              <w:t xml:space="preserve">281,253 </w:t>
            </w:r>
          </w:p>
        </w:tc>
        <w:tc>
          <w:tcPr>
            <w:tcW w:w="672"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1" w:firstLine="0"/>
              <w:jc w:val="right"/>
            </w:pPr>
            <w:r>
              <w:t xml:space="preserve">1% </w:t>
            </w:r>
          </w:p>
        </w:tc>
        <w:tc>
          <w:tcPr>
            <w:tcW w:w="1321"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394,369 </w:t>
            </w:r>
          </w:p>
        </w:tc>
        <w:tc>
          <w:tcPr>
            <w:tcW w:w="850"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3" w:firstLine="0"/>
              <w:jc w:val="right"/>
            </w:pPr>
            <w:r>
              <w:t xml:space="preserve">1% </w:t>
            </w:r>
          </w:p>
        </w:tc>
        <w:tc>
          <w:tcPr>
            <w:tcW w:w="1224"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97" w:firstLine="0"/>
              <w:jc w:val="right"/>
            </w:pPr>
            <w:r>
              <w:t xml:space="preserve">394,369 </w:t>
            </w:r>
          </w:p>
        </w:tc>
        <w:tc>
          <w:tcPr>
            <w:tcW w:w="749" w:type="dxa"/>
            <w:tcBorders>
              <w:top w:val="single" w:sz="8" w:space="0" w:color="B1B2B4"/>
              <w:left w:val="single" w:sz="6" w:space="0" w:color="808080"/>
              <w:bottom w:val="single" w:sz="8" w:space="0" w:color="B1B2B4"/>
              <w:right w:val="single" w:sz="6" w:space="0" w:color="808080"/>
            </w:tcBorders>
          </w:tcPr>
          <w:p w:rsidR="00FB32D9" w:rsidRDefault="00D857CF">
            <w:pPr>
              <w:spacing w:after="0" w:line="259" w:lineRule="auto"/>
              <w:ind w:left="0" w:right="1" w:firstLine="0"/>
              <w:jc w:val="right"/>
            </w:pPr>
            <w:r>
              <w:t>1%</w:t>
            </w:r>
          </w:p>
        </w:tc>
      </w:tr>
      <w:tr w:rsidR="00FB32D9">
        <w:trPr>
          <w:trHeight w:val="548"/>
        </w:trPr>
        <w:tc>
          <w:tcPr>
            <w:tcW w:w="2833" w:type="dxa"/>
            <w:tcBorders>
              <w:top w:val="single" w:sz="6" w:space="0" w:color="7B7C7E"/>
              <w:left w:val="single" w:sz="4" w:space="0" w:color="B1B2B4"/>
              <w:bottom w:val="single" w:sz="6" w:space="0" w:color="7B7C7E"/>
              <w:right w:val="single" w:sz="4" w:space="0" w:color="B1B2B4"/>
            </w:tcBorders>
          </w:tcPr>
          <w:p w:rsidR="00FB32D9" w:rsidRDefault="00D857CF">
            <w:pPr>
              <w:spacing w:after="0" w:line="259" w:lineRule="auto"/>
              <w:ind w:left="58" w:right="451" w:firstLine="0"/>
            </w:pPr>
            <w:r>
              <w:rPr>
                <w:b/>
              </w:rPr>
              <w:t xml:space="preserve">Total attracted </w:t>
            </w:r>
            <w:proofErr w:type="gramStart"/>
            <w:r>
              <w:rPr>
                <w:b/>
              </w:rPr>
              <w:t>funds  from</w:t>
            </w:r>
            <w:proofErr w:type="gramEnd"/>
            <w:r>
              <w:rPr>
                <w:b/>
              </w:rPr>
              <w:t xml:space="preserve"> customers </w:t>
            </w:r>
          </w:p>
        </w:tc>
        <w:tc>
          <w:tcPr>
            <w:tcW w:w="1309" w:type="dxa"/>
            <w:tcBorders>
              <w:top w:val="single" w:sz="8" w:space="0" w:color="B1B2B4"/>
              <w:left w:val="single" w:sz="4" w:space="0" w:color="B1B2B4"/>
              <w:bottom w:val="single" w:sz="8" w:space="0" w:color="B1B2B4"/>
              <w:right w:val="single" w:sz="6" w:space="0" w:color="808080"/>
            </w:tcBorders>
            <w:vAlign w:val="bottom"/>
          </w:tcPr>
          <w:p w:rsidR="00FB32D9" w:rsidRDefault="00D857CF">
            <w:pPr>
              <w:spacing w:after="0" w:line="259" w:lineRule="auto"/>
              <w:ind w:left="0" w:right="96" w:firstLine="0"/>
              <w:jc w:val="right"/>
            </w:pPr>
            <w:r>
              <w:rPr>
                <w:b/>
              </w:rPr>
              <w:t xml:space="preserve">49,077,208 </w:t>
            </w:r>
          </w:p>
        </w:tc>
        <w:tc>
          <w:tcPr>
            <w:tcW w:w="672"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118" w:right="0" w:firstLine="0"/>
              <w:jc w:val="left"/>
            </w:pPr>
            <w:r>
              <w:rPr>
                <w:b/>
              </w:rPr>
              <w:t xml:space="preserve">100% </w:t>
            </w:r>
          </w:p>
        </w:tc>
        <w:tc>
          <w:tcPr>
            <w:tcW w:w="1321"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97" w:firstLine="0"/>
              <w:jc w:val="right"/>
            </w:pPr>
            <w:r>
              <w:rPr>
                <w:b/>
              </w:rPr>
              <w:t xml:space="preserve">43,794,343 </w:t>
            </w:r>
          </w:p>
        </w:tc>
        <w:tc>
          <w:tcPr>
            <w:tcW w:w="850"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95" w:firstLine="0"/>
              <w:jc w:val="right"/>
            </w:pPr>
            <w:r>
              <w:rPr>
                <w:b/>
              </w:rPr>
              <w:t xml:space="preserve">100% </w:t>
            </w:r>
          </w:p>
        </w:tc>
        <w:tc>
          <w:tcPr>
            <w:tcW w:w="1224"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97" w:firstLine="0"/>
              <w:jc w:val="right"/>
            </w:pPr>
            <w:r>
              <w:rPr>
                <w:b/>
              </w:rPr>
              <w:t xml:space="preserve">43,794,343 </w:t>
            </w:r>
          </w:p>
        </w:tc>
        <w:tc>
          <w:tcPr>
            <w:tcW w:w="749" w:type="dxa"/>
            <w:tcBorders>
              <w:top w:val="single" w:sz="8" w:space="0" w:color="B1B2B4"/>
              <w:left w:val="single" w:sz="6" w:space="0" w:color="808080"/>
              <w:bottom w:val="single" w:sz="8" w:space="0" w:color="B1B2B4"/>
              <w:right w:val="single" w:sz="6" w:space="0" w:color="808080"/>
            </w:tcBorders>
            <w:vAlign w:val="bottom"/>
          </w:tcPr>
          <w:p w:rsidR="00FB32D9" w:rsidRDefault="00D857CF">
            <w:pPr>
              <w:spacing w:after="0" w:line="259" w:lineRule="auto"/>
              <w:ind w:left="0" w:right="3" w:firstLine="0"/>
              <w:jc w:val="right"/>
            </w:pPr>
            <w:r>
              <w:rPr>
                <w:b/>
              </w:rPr>
              <w:t>100%</w:t>
            </w:r>
          </w:p>
        </w:tc>
      </w:tr>
    </w:tbl>
    <w:p w:rsidR="00FB32D9" w:rsidRDefault="00D857CF">
      <w:pPr>
        <w:ind w:right="933"/>
      </w:pPr>
      <w:r>
        <w:t xml:space="preserve">Fibank Albania sets aside the required annual premiums in accordance with the law “On insured deposits”, which serves to increase the safety of the Bank’s depositors. According to regulatory requirements the amount </w:t>
      </w:r>
      <w:r>
        <w:lastRenderedPageBreak/>
        <w:t xml:space="preserve">guaranteed by the Insurance Deposit Agency on customer’s bank accounts held with the Bank is ALL 2,500,000 per retail customer. </w:t>
      </w:r>
    </w:p>
    <w:p w:rsidR="00FB32D9" w:rsidRDefault="00D857CF">
      <w:pPr>
        <w:ind w:right="923"/>
      </w:pPr>
      <w:r>
        <w:t xml:space="preserve">Attracted funds from corporate, stated-owned, and public institutions increased by 2.51% (ALL 943,696 thousand) to ALL 8,654,179 thousand (2023: ALL 8,442,459 thousand; 2022: ALL 9,386,155 thousand) during the year, maintaining their relative share to 17.63% of total attracted funds from customers (2023: 19.28%; 2022: 24.15%). </w:t>
      </w:r>
    </w:p>
    <w:p w:rsidR="00FB32D9" w:rsidRDefault="00D857CF">
      <w:pPr>
        <w:ind w:right="926"/>
      </w:pPr>
      <w:r>
        <w:t xml:space="preserve">In the currency structure of attracted funds from corporate, stated-owned, and public institutions those in EUR formed 12.80% (2023: 13.83%; 2022: 11.74%) of all attracted funds from customers, followed by attracted fund in ALL with 4.26% (2023: 4.54%; 2022: 11.26%).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28" w:line="259" w:lineRule="auto"/>
        <w:ind w:left="0" w:right="0" w:firstLine="0"/>
        <w:jc w:val="left"/>
      </w:pPr>
      <w:r>
        <w:rPr>
          <w:rFonts w:ascii="Trebuchet MS" w:eastAsia="Trebuchet MS" w:hAnsi="Trebuchet MS" w:cs="Trebuchet MS"/>
        </w:rPr>
        <w:t xml:space="preserv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pStyle w:val="Heading3"/>
        <w:ind w:left="-5"/>
      </w:pPr>
      <w:r>
        <w:t xml:space="preserve">Internal audit </w:t>
      </w:r>
    </w:p>
    <w:p w:rsidR="00FB32D9" w:rsidRDefault="00D857CF">
      <w:pPr>
        <w:spacing w:after="27" w:line="259" w:lineRule="auto"/>
        <w:ind w:left="0" w:right="0" w:firstLine="0"/>
        <w:jc w:val="left"/>
      </w:pPr>
      <w:r>
        <w:t xml:space="preserve"> </w:t>
      </w:r>
    </w:p>
    <w:p w:rsidR="00FB32D9" w:rsidRDefault="00D857CF">
      <w:pPr>
        <w:ind w:right="927"/>
      </w:pPr>
      <w:r>
        <w:t xml:space="preserve">The Internal Audit department in First Investment Bank Albania carries out independent, objective assurance and consulting activities, having the adequate resources and access to the management and supervisory bodies. It contributes to adding value and improving the Bank’s operations, while accomplishing its objectives.  It evaluates the effectiveness of risk management, control, and governance processes and gives reasonable assurance that laws and regulations, strategies, and policies are strictly adhered to, and appropriate and timely corrective actions are taken. </w:t>
      </w:r>
    </w:p>
    <w:p w:rsidR="00FB32D9" w:rsidRDefault="00D857CF">
      <w:pPr>
        <w:ind w:right="927"/>
      </w:pPr>
      <w:r>
        <w:t xml:space="preserve">Internal Audit carries out periodic planned and extraordinary inspections to ensure efficient use of resources, adequate control of various risks, protection of assets, reliability and integrity of financial and management information, and compliance with current internal and external regulatory framework. </w:t>
      </w:r>
    </w:p>
    <w:p w:rsidR="00FB32D9" w:rsidRDefault="00D857CF">
      <w:pPr>
        <w:ind w:right="929"/>
      </w:pPr>
      <w:r>
        <w:t xml:space="preserve">In 2025, in the General Meeting of Shareholders Assembly of First Investment Bank Albania was approved the Annual Report on the Internal Audit activities of 2024, with information on the main results of the activities of Internal Audit, the measures taken, and their implementation. </w:t>
      </w:r>
    </w:p>
    <w:p w:rsidR="00FB32D9" w:rsidRDefault="00D857CF">
      <w:pPr>
        <w:spacing w:after="27" w:line="259" w:lineRule="auto"/>
        <w:ind w:left="0" w:right="0" w:firstLine="0"/>
        <w:jc w:val="left"/>
      </w:pPr>
      <w:r>
        <w:t xml:space="preserve"> </w:t>
      </w:r>
    </w:p>
    <w:p w:rsidR="00FB32D9" w:rsidRDefault="00D857CF">
      <w:pPr>
        <w:pStyle w:val="Heading4"/>
        <w:spacing w:after="0" w:line="259" w:lineRule="auto"/>
        <w:ind w:left="-5"/>
        <w:jc w:val="left"/>
      </w:pPr>
      <w:r>
        <w:rPr>
          <w:color w:val="FF0000"/>
        </w:rPr>
        <w:t xml:space="preserve">Risk Management </w:t>
      </w:r>
    </w:p>
    <w:p w:rsidR="00FB32D9" w:rsidRDefault="00D857CF">
      <w:pPr>
        <w:spacing w:after="27" w:line="259" w:lineRule="auto"/>
        <w:ind w:left="0" w:right="0" w:firstLine="0"/>
        <w:jc w:val="left"/>
      </w:pPr>
      <w:r>
        <w:t xml:space="preserve"> </w:t>
      </w:r>
    </w:p>
    <w:p w:rsidR="00FB32D9" w:rsidRDefault="00D857CF">
      <w:pPr>
        <w:ind w:right="927"/>
      </w:pPr>
      <w:r>
        <w:t xml:space="preserve">Risk Management has the responsibility to identify and measure and monitor credit, market, and operational risk in all its banking operations. Risk Management monitors bank’s exposures that carry credit risk such as loans, overdrafts, guarantees, letter of credit, deposit accounts with other banks, investment securities and all other products where the debtor has or may have a contingent or direct obligation to the bank. </w:t>
      </w:r>
    </w:p>
    <w:p w:rsidR="00FB32D9" w:rsidRDefault="00D857CF">
      <w:pPr>
        <w:ind w:right="619"/>
      </w:pPr>
      <w:r>
        <w:t xml:space="preserve">Fibank aims to constantly develop, update, and improve the highest risk management systems in order to meet the challenges of the market environment and in the legal framework. </w:t>
      </w:r>
    </w:p>
    <w:p w:rsidR="00FB32D9" w:rsidRDefault="00D857CF">
      <w:pPr>
        <w:ind w:right="931"/>
      </w:pPr>
      <w:r>
        <w:t xml:space="preserve">In 2024 the Bank performed its activity in line with the updated risk strategy and in accordance with the goals for development and further enhancing the control mechanisms with respect to risks inherent to the banking activity, including taking into consideration the challenges of the external environment related to the increased inflation and interest rates. </w:t>
      </w:r>
    </w:p>
    <w:p w:rsidR="00FB32D9" w:rsidRDefault="00D857CF">
      <w:pPr>
        <w:spacing w:after="0" w:line="259" w:lineRule="auto"/>
        <w:ind w:left="0" w:right="0" w:firstLine="0"/>
        <w:jc w:val="left"/>
      </w:pPr>
      <w:r>
        <w:t xml:space="preserve"> </w:t>
      </w:r>
    </w:p>
    <w:p w:rsidR="00FB32D9" w:rsidRDefault="00D857CF">
      <w:pPr>
        <w:pStyle w:val="Heading4"/>
        <w:spacing w:after="0" w:line="259" w:lineRule="auto"/>
        <w:ind w:left="-5"/>
        <w:jc w:val="left"/>
      </w:pPr>
      <w:r>
        <w:rPr>
          <w:color w:val="FF0000"/>
        </w:rPr>
        <w:t xml:space="preserve">Risk appetite </w:t>
      </w:r>
    </w:p>
    <w:p w:rsidR="00FB32D9" w:rsidRDefault="00D857CF">
      <w:pPr>
        <w:spacing w:after="28" w:line="259" w:lineRule="auto"/>
        <w:ind w:left="0" w:right="0" w:firstLine="0"/>
        <w:jc w:val="left"/>
      </w:pPr>
      <w:r>
        <w:t xml:space="preserve"> </w:t>
      </w:r>
    </w:p>
    <w:p w:rsidR="00FB32D9" w:rsidRDefault="00D857CF">
      <w:pPr>
        <w:ind w:right="934"/>
      </w:pPr>
      <w:r>
        <w:t xml:space="preserve">Risk appetite reflects the types and size of risks the Bank is able and willing to take to achieve its strategic business goals. The risks identified in the risk map are included in the risk appetite. With the aim of maintaining a moderate risk profile, the main goals based on which the risk strategy is structured are defined, as follows: </w:t>
      </w:r>
    </w:p>
    <w:p w:rsidR="00FB32D9" w:rsidRDefault="00FB32D9">
      <w:pPr>
        <w:sectPr w:rsidR="00FB32D9">
          <w:type w:val="continuous"/>
          <w:pgSz w:w="11904" w:h="16838"/>
          <w:pgMar w:top="1440" w:right="507" w:bottom="1857" w:left="1440" w:header="720" w:footer="720" w:gutter="0"/>
          <w:cols w:space="720"/>
        </w:sectPr>
      </w:pPr>
    </w:p>
    <w:p w:rsidR="00FB32D9" w:rsidRDefault="00D857CF">
      <w:pPr>
        <w:spacing w:after="70"/>
        <w:ind w:left="731" w:right="1"/>
      </w:pPr>
      <w:r>
        <w:lastRenderedPageBreak/>
        <w:t xml:space="preserve">achieving a sustainable level of capital to ensure good risk-taking capacity, as well as capacity to cover risks in the long term. </w:t>
      </w:r>
    </w:p>
    <w:p w:rsidR="00FB32D9" w:rsidRDefault="00D857CF">
      <w:pPr>
        <w:spacing w:after="136"/>
        <w:ind w:left="731" w:right="1"/>
      </w:pPr>
      <w:r>
        <w:t xml:space="preserve">maintaining good asset quality while providing for an efficient decision-making process on liquidity management. </w:t>
      </w:r>
    </w:p>
    <w:p w:rsidR="00FB32D9" w:rsidRDefault="00D857CF">
      <w:pPr>
        <w:numPr>
          <w:ilvl w:val="0"/>
          <w:numId w:val="2"/>
        </w:numPr>
        <w:spacing w:after="62"/>
        <w:ind w:right="1" w:hanging="361"/>
      </w:pPr>
      <w:r>
        <w:t xml:space="preserve">achieving a balanced risk/return ratio for all business activities of the Bank. </w:t>
      </w:r>
    </w:p>
    <w:p w:rsidR="00FB32D9" w:rsidRDefault="00D857CF">
      <w:pPr>
        <w:numPr>
          <w:ilvl w:val="0"/>
          <w:numId w:val="2"/>
        </w:numPr>
        <w:ind w:right="1" w:hanging="361"/>
      </w:pPr>
      <w:r>
        <w:t xml:space="preserve">maintaining effective control environment for existing business processes and actively managing operational risks inherent in the activity </w:t>
      </w:r>
    </w:p>
    <w:p w:rsidR="00FB32D9" w:rsidRDefault="00D857CF">
      <w:pPr>
        <w:ind w:right="1"/>
      </w:pPr>
      <w:r>
        <w:t xml:space="preserve">The risk appetite is subject to Steering Council review on a yearly basis or in accordance with the business environment dynamics, capital support, liquidity, regulatory limits. It is part of the annual process for defining the strategy and planning within the Bank. </w:t>
      </w:r>
    </w:p>
    <w:p w:rsidR="00FB32D9" w:rsidRDefault="00D857CF">
      <w:pPr>
        <w:spacing w:after="13" w:line="259" w:lineRule="auto"/>
        <w:ind w:left="0" w:right="0" w:firstLine="0"/>
        <w:jc w:val="left"/>
      </w:pPr>
      <w:r>
        <w:t xml:space="preserve"> </w:t>
      </w:r>
    </w:p>
    <w:p w:rsidR="00FB32D9" w:rsidRDefault="00D857CF">
      <w:pPr>
        <w:pStyle w:val="Heading4"/>
        <w:spacing w:after="0" w:line="259" w:lineRule="auto"/>
        <w:ind w:left="-5"/>
        <w:jc w:val="left"/>
      </w:pPr>
      <w:r>
        <w:rPr>
          <w:color w:val="FF0000"/>
        </w:rPr>
        <w:t xml:space="preserve">Risk culture </w:t>
      </w:r>
    </w:p>
    <w:p w:rsidR="00FB32D9" w:rsidRDefault="00D857CF">
      <w:pPr>
        <w:spacing w:after="27" w:line="259" w:lineRule="auto"/>
        <w:ind w:left="0" w:right="0" w:firstLine="0"/>
        <w:jc w:val="left"/>
      </w:pPr>
      <w:r>
        <w:t xml:space="preserve"> </w:t>
      </w:r>
    </w:p>
    <w:p w:rsidR="00FB32D9" w:rsidRDefault="00D857CF">
      <w:pPr>
        <w:ind w:right="397"/>
      </w:pPr>
      <w:r>
        <w:t xml:space="preserve">In compliance with the best risk management standards, the Bank seeks to develop a risk culture that will further enhance visibility and prevention in terms of individual risk types, their identification, evaluation, and monitoring, including by applying appropriate forms of training among the employees and senior management involved in risk management. </w:t>
      </w:r>
    </w:p>
    <w:p w:rsidR="00FB32D9" w:rsidRDefault="00D857CF">
      <w:pPr>
        <w:spacing w:after="27" w:line="259" w:lineRule="auto"/>
        <w:ind w:left="0" w:right="0" w:firstLine="0"/>
        <w:jc w:val="left"/>
      </w:pPr>
      <w:r>
        <w:t xml:space="preserve"> </w:t>
      </w:r>
    </w:p>
    <w:p w:rsidR="00FB32D9" w:rsidRDefault="00D857CF">
      <w:pPr>
        <w:pStyle w:val="Heading1"/>
        <w:spacing w:after="0" w:line="259" w:lineRule="auto"/>
        <w:ind w:left="-5"/>
        <w:jc w:val="left"/>
      </w:pPr>
      <w:r>
        <w:rPr>
          <w:color w:val="FF0000"/>
        </w:rPr>
        <w:t xml:space="preserve">Risk Management Framework </w:t>
      </w:r>
    </w:p>
    <w:p w:rsidR="00FB32D9" w:rsidRDefault="00D857CF">
      <w:pPr>
        <w:spacing w:after="27" w:line="259" w:lineRule="auto"/>
        <w:ind w:left="0" w:right="0" w:firstLine="0"/>
        <w:jc w:val="left"/>
      </w:pPr>
      <w:r>
        <w:t xml:space="preserve"> </w:t>
      </w:r>
    </w:p>
    <w:p w:rsidR="00FB32D9" w:rsidRDefault="00D857CF">
      <w:pPr>
        <w:ind w:right="400"/>
      </w:pPr>
      <w:r>
        <w:t xml:space="preserve">The Steering Council has an overall responsibility for the establishment and oversight of the bank’s risk management. For managing various types of risk in compliance with the requirements of the Bank of Albania, the following bodies operate in Head Office: </w:t>
      </w:r>
    </w:p>
    <w:p w:rsidR="00FB32D9" w:rsidRDefault="00D857CF">
      <w:pPr>
        <w:spacing w:after="3" w:line="286" w:lineRule="auto"/>
        <w:ind w:left="-5" w:right="3"/>
        <w:jc w:val="left"/>
      </w:pPr>
      <w:r>
        <w:t xml:space="preserve">Credit Committee of Fibank Albania has the authority to approve loan applications as per limits approved, as of December 2022. Credit Committee Members consists of: Chief Executive Officer, Chief Retail Officer, Chief Risk Officer, Chief Business Officer, and Head of Legal Department. </w:t>
      </w:r>
    </w:p>
    <w:p w:rsidR="00FB32D9" w:rsidRDefault="00D857CF">
      <w:pPr>
        <w:ind w:right="398"/>
      </w:pPr>
      <w:r>
        <w:t xml:space="preserve">Operational Risk Committee (ORC) is responsible for implementing policies, processes, and procedures for administrating operational risk for all services/products, activities, processes and systems relevant to the bank. The Operational Risk Event Committee is composed of: Chief Risk Officer, Chief Operational Officer, Chief Compliance Officer &amp; Head of Legal Department, Head of Financial and Operational Risk Management Department, Head of International Payments &amp; Correspondent Banking Dept and Branch Network Manager. The Bank risk management policies are established to identify and analyze the risks faced by the Bank, to set appropriate risk limits and controls and to monitor these limits. Risk Management policies and systems are reviewed regularly to reflect changes in market conditions, products and services offered. </w:t>
      </w:r>
    </w:p>
    <w:p w:rsidR="00FB32D9" w:rsidRDefault="00D857CF">
      <w:pPr>
        <w:spacing w:after="0" w:line="259" w:lineRule="auto"/>
        <w:ind w:left="0" w:right="0" w:firstLine="0"/>
        <w:jc w:val="left"/>
      </w:pPr>
      <w:r>
        <w:t xml:space="preserve"> </w:t>
      </w:r>
    </w:p>
    <w:p w:rsidR="00FB32D9" w:rsidRDefault="00D857CF">
      <w:pPr>
        <w:spacing w:after="27" w:line="259" w:lineRule="auto"/>
        <w:ind w:left="0" w:right="0" w:firstLine="0"/>
        <w:jc w:val="left"/>
      </w:pPr>
      <w:r>
        <w:t xml:space="preserve"> </w:t>
      </w:r>
    </w:p>
    <w:p w:rsidR="00FB32D9" w:rsidRDefault="00D857CF">
      <w:pPr>
        <w:pStyle w:val="Heading1"/>
        <w:spacing w:after="0" w:line="259" w:lineRule="auto"/>
        <w:ind w:left="-5"/>
        <w:jc w:val="left"/>
      </w:pPr>
      <w:r>
        <w:rPr>
          <w:color w:val="FF0000"/>
        </w:rPr>
        <w:t xml:space="preserve">Credit Risk </w:t>
      </w:r>
    </w:p>
    <w:p w:rsidR="00FB32D9" w:rsidRDefault="00D857CF">
      <w:pPr>
        <w:spacing w:after="28" w:line="259" w:lineRule="auto"/>
        <w:ind w:left="0" w:right="0" w:firstLine="0"/>
        <w:jc w:val="left"/>
      </w:pPr>
      <w:r>
        <w:t xml:space="preserve"> </w:t>
      </w:r>
    </w:p>
    <w:p w:rsidR="00FB32D9" w:rsidRDefault="00D857CF">
      <w:pPr>
        <w:ind w:right="400"/>
      </w:pPr>
      <w:r>
        <w:t xml:space="preserve">Credit Risk is the risk of financial loss to the bank if a customer or counterparty to a financial instrument fails to meet its contractual obligations and arises principally from the Bank’s loans and advances to customers, other banks, and investment securities. Credit Risk Management performs independent credit and risk analysis of loan proposals which are being proposed. </w:t>
      </w:r>
    </w:p>
    <w:p w:rsidR="00FB32D9" w:rsidRDefault="00D857CF">
      <w:pPr>
        <w:ind w:right="393"/>
      </w:pPr>
      <w:r>
        <w:t xml:space="preserve">Credit Risk Management monitors the performance of borrowers; this includes non-performing loans to ensure appropriate action is being taken due to the improvement of the loan quality of the portfolio. Credit amounts requested above authority approval of Branch Managers/SME/Retail and up to equivalent EUR 200,000 are approved by Risk Management together with SME and Retail, respectively. Credit amounts requested above EUR 200,000 and up to EUR 1,000,000 are approved by Credit Committee and above EUR 1,000,000 are </w:t>
      </w:r>
      <w:r>
        <w:lastRenderedPageBreak/>
        <w:t xml:space="preserve">approved by the Steering Council of Fibank Albania. Exceptions from the above-mentioned amounts are loans covered with cash collateral, loans covered with security and credit card limits, which levels of approval follow different rules. </w:t>
      </w:r>
    </w:p>
    <w:p w:rsidR="00FB32D9" w:rsidRDefault="00D857CF">
      <w:pPr>
        <w:spacing w:after="27" w:line="259" w:lineRule="auto"/>
        <w:ind w:left="0" w:right="0" w:firstLine="0"/>
        <w:jc w:val="left"/>
      </w:pPr>
      <w:r>
        <w:t xml:space="preserve"> </w:t>
      </w:r>
    </w:p>
    <w:p w:rsidR="00FB32D9" w:rsidRDefault="00D857CF">
      <w:pPr>
        <w:pStyle w:val="Heading1"/>
        <w:spacing w:after="0" w:line="259" w:lineRule="auto"/>
        <w:ind w:left="-5"/>
        <w:jc w:val="left"/>
      </w:pPr>
      <w:r>
        <w:rPr>
          <w:b w:val="0"/>
          <w:color w:val="FF0000"/>
        </w:rPr>
        <w:t xml:space="preserve">Market risk </w:t>
      </w:r>
    </w:p>
    <w:p w:rsidR="00FB32D9" w:rsidRDefault="00D857CF">
      <w:pPr>
        <w:spacing w:after="27" w:line="259" w:lineRule="auto"/>
        <w:ind w:left="0" w:right="0" w:firstLine="0"/>
        <w:jc w:val="left"/>
      </w:pPr>
      <w:r>
        <w:t xml:space="preserve"> </w:t>
      </w:r>
    </w:p>
    <w:p w:rsidR="00FB32D9" w:rsidRDefault="00D857CF">
      <w:pPr>
        <w:ind w:right="396"/>
      </w:pPr>
      <w:r>
        <w:t xml:space="preserve">Market risk is the risk of losses due to changes in the prices of financial instruments resulting from general risk factors not related to the specific characteristics of individual instruments such as changes in interest rates, exchange rates, market liquidity risk, concentration risk etc. The main objective of administrating market risk is to manage and control market risk and to keep it within the required limits. </w:t>
      </w:r>
    </w:p>
    <w:p w:rsidR="00D857CF" w:rsidRDefault="00D857CF" w:rsidP="00D857CF">
      <w:pPr>
        <w:spacing w:after="11" w:line="271" w:lineRule="auto"/>
        <w:ind w:left="-5" w:right="241"/>
      </w:pPr>
      <w:r>
        <w:rPr>
          <w:rFonts w:ascii="Trebuchet MS" w:eastAsia="Trebuchet MS" w:hAnsi="Trebuchet MS" w:cs="Trebuchet MS"/>
        </w:rPr>
        <w:t xml:space="preserve">Stress testing is a useful method to analyze the resilience of a financial institution. Stress testing is a general term encompassing various techniques for assessing resilience to extreme events.  </w:t>
      </w:r>
    </w:p>
    <w:p w:rsidR="00D857CF" w:rsidRDefault="00D857CF" w:rsidP="00D857CF">
      <w:pPr>
        <w:spacing w:after="11" w:line="271" w:lineRule="auto"/>
        <w:ind w:left="-5" w:right="241"/>
        <w:rPr>
          <w:rFonts w:ascii="Trebuchet MS" w:eastAsia="Trebuchet MS" w:hAnsi="Trebuchet MS" w:cs="Trebuchet MS"/>
          <w:color w:val="FF0000"/>
        </w:rPr>
      </w:pPr>
    </w:p>
    <w:p w:rsidR="00FB32D9" w:rsidRDefault="00D857CF" w:rsidP="00D857CF">
      <w:pPr>
        <w:spacing w:after="11" w:line="271" w:lineRule="auto"/>
        <w:ind w:left="-5" w:right="241"/>
      </w:pPr>
      <w:r>
        <w:rPr>
          <w:rFonts w:ascii="Trebuchet MS" w:eastAsia="Trebuchet MS" w:hAnsi="Trebuchet MS" w:cs="Trebuchet MS"/>
          <w:color w:val="FF0000"/>
        </w:rPr>
        <w:t xml:space="preserve">Internal Capital Adequacy Analysis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393"/>
      </w:pPr>
      <w:r>
        <w:t xml:space="preserve">Based on the decision of Supervisory Council of Bank of Albania No 26 dated 03.05.2017 on the Guideline “On Internal Capital Adequacy Assessment Process”, Internal Capital Adequacy Assessment Process (ICAAP) is mandatory for all banks licensed to conduct banking and financial activity in the Republic of Albania. ICAAP report is produced annually and represents First Investment Bank Albania Sh. a`s own assessment of its internal capital requirements. </w:t>
      </w:r>
    </w:p>
    <w:p w:rsidR="00FB32D9" w:rsidRDefault="00D857CF">
      <w:pPr>
        <w:spacing w:after="141"/>
        <w:ind w:right="1"/>
      </w:pPr>
      <w:r>
        <w:t xml:space="preserve">The ICAAP report serves two key purposes: </w:t>
      </w:r>
    </w:p>
    <w:p w:rsidR="00FB32D9" w:rsidRDefault="00D857CF">
      <w:pPr>
        <w:numPr>
          <w:ilvl w:val="0"/>
          <w:numId w:val="10"/>
        </w:numPr>
        <w:spacing w:after="136"/>
        <w:ind w:right="242" w:hanging="361"/>
      </w:pPr>
      <w:r>
        <w:t xml:space="preserve">It informs the Steering Council and the Management how the Bank assesses its risks, how it intends to mitigate those risks and how much current and future capital is deemed necessary to support operations considering those risks. </w:t>
      </w:r>
    </w:p>
    <w:p w:rsidR="00FB32D9" w:rsidRDefault="00D857CF">
      <w:pPr>
        <w:numPr>
          <w:ilvl w:val="0"/>
          <w:numId w:val="10"/>
        </w:numPr>
        <w:ind w:right="242" w:hanging="361"/>
      </w:pPr>
      <w:r>
        <w:t xml:space="preserve">The ICAAP report is also how the Bank evidence its internal capital adequacy assessment processes to the regulations issued by Bank of Albania. </w:t>
      </w:r>
    </w:p>
    <w:p w:rsidR="00FB32D9" w:rsidRDefault="00D857CF">
      <w:pPr>
        <w:ind w:right="398"/>
      </w:pPr>
      <w:r>
        <w:t xml:space="preserve">The primary purpose of the Internal Capital Adequacy Assessment Process (ICAAP) is to ensure that the Bank always has sufficient capital to cover the risks associated with its activities, as well as to inform the Steering Council for ongoing assessment of risks, how the Bank intends to mitigate those risks and how much current and future capital is necessary having considered other mitigating factors. </w:t>
      </w:r>
    </w:p>
    <w:p w:rsidR="00FB32D9" w:rsidRDefault="00D857CF">
      <w:pPr>
        <w:ind w:right="395"/>
      </w:pPr>
      <w:r>
        <w:t xml:space="preserve">The Bank applies Bank of Albania`s regulation and guidelines on risk management and capital adequacy, which, together with internal policies, regulations, and decisions for managing credit, market, operational and other risks build its overall internal system of the Bank to manage the risks associated with the Bank's operations and the adequacy of its capital. </w:t>
      </w:r>
    </w:p>
    <w:p w:rsidR="00FB32D9" w:rsidRDefault="00D857CF">
      <w:pPr>
        <w:ind w:right="401"/>
      </w:pPr>
      <w:r>
        <w:t xml:space="preserve">The Bank's approach on calculating its own internal capital requirements is to take the minimum capital required for credit, market, and operational risk under Pillar 1 as the starting point, assess whether this is sufficient to cover risks, and then identify other risks and assess prudent levels of capital to meet them. </w:t>
      </w:r>
    </w:p>
    <w:p w:rsidR="00FB32D9" w:rsidRDefault="00D857CF">
      <w:pPr>
        <w:ind w:right="394"/>
      </w:pPr>
      <w:r>
        <w:t xml:space="preserve">ICAAP is adopted at the highest levels of Fibank Albania structure and risk management processes. ICAAP assumptions are being challenged and examined to ensure that Fibank Albania continues to retain its focus on the risks it faces. ICAAP confirmed that Fibank Albania maintains capital buffers comfortably above internal thresholds and regulatory minimums, even under severe stress scenarios.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pStyle w:val="Heading4"/>
        <w:spacing w:after="5" w:line="259" w:lineRule="auto"/>
        <w:ind w:left="-5"/>
        <w:jc w:val="left"/>
      </w:pPr>
      <w:r>
        <w:rPr>
          <w:rFonts w:ascii="Trebuchet MS" w:eastAsia="Trebuchet MS" w:hAnsi="Trebuchet MS" w:cs="Trebuchet MS"/>
          <w:color w:val="FF0000"/>
        </w:rPr>
        <w:t xml:space="preserve">Internal Liquidity Adequacy Analysis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1"/>
      </w:pPr>
      <w:r>
        <w:t xml:space="preserve">The report of Internal Liquidity Adequacy Assessment Process (ILAAP) of Fibank Albania was prepared in accordance with the guideline No.2, dated on 12.01.2021 issued by the Bank of Albania. </w:t>
      </w:r>
    </w:p>
    <w:p w:rsidR="00FB32D9" w:rsidRDefault="00D857CF">
      <w:pPr>
        <w:ind w:right="389"/>
      </w:pPr>
      <w:r>
        <w:lastRenderedPageBreak/>
        <w:t xml:space="preserve">The ILAAP Report of Fibank Albania was prepared for the purpose of informing the Steering Council, the Directorate and Bank of Albania about the adequacy of internal liquidity in relation to its current and future risk profile. </w:t>
      </w:r>
    </w:p>
    <w:p w:rsidR="00FB32D9" w:rsidRDefault="00D857CF">
      <w:pPr>
        <w:ind w:right="392"/>
      </w:pPr>
      <w:r>
        <w:t xml:space="preserve">The main objective of the Fibank Albania overall liquidity management is to maintain adequate liquidity and financial position to enable the Bank to meet its payment obligations not only on a current basis but also in the event of market stress, keeping refinancing risk at a manageable level. </w:t>
      </w:r>
    </w:p>
    <w:p w:rsidR="00FB32D9" w:rsidRDefault="00D857CF">
      <w:pPr>
        <w:spacing w:after="3" w:line="286" w:lineRule="auto"/>
        <w:ind w:left="-5" w:right="193"/>
        <w:jc w:val="left"/>
      </w:pPr>
      <w:r>
        <w:t>As part of the internal process for assessing liquidity adequacy, ALCO performs regular monitoring of liquidity ratios and possible deviations from the funding plan (for more information – Chapter 5 of this ILAAP report “Information for Funding Strategy”). While preparing this report, Fibank Albania considered the risk profile and as well as the Risk Appetite of Fibank Albania.</w:t>
      </w:r>
    </w:p>
    <w:p w:rsidR="00FB32D9" w:rsidRDefault="00D857CF">
      <w:pPr>
        <w:spacing w:after="27" w:line="259" w:lineRule="auto"/>
        <w:ind w:left="0" w:right="0" w:firstLine="0"/>
        <w:jc w:val="left"/>
      </w:pPr>
      <w:r>
        <w:t xml:space="preserve"> </w:t>
      </w:r>
    </w:p>
    <w:p w:rsidR="00FB32D9" w:rsidRDefault="00D857CF">
      <w:pPr>
        <w:ind w:right="395"/>
      </w:pPr>
      <w:r>
        <w:t xml:space="preserve">The ILAAP is closely interlinked with the Internal Capital Adequacy Assessment Process (ICAAP) and the Risk Appetite Framework (RAF), with strategic and business objectives aligned with the actions required to meet minimum liquidity buffer requirements as in business as usual, as well as under stress. </w:t>
      </w:r>
    </w:p>
    <w:p w:rsidR="00FB32D9" w:rsidRDefault="00D857CF">
      <w:pPr>
        <w:ind w:right="392"/>
      </w:pPr>
      <w:r>
        <w:t xml:space="preserve">At the end of 2024, the liquidity risk profile of Fibank Albania is estimated to be moderately low, as it shows a relatively high buffer compared to the restrictions built in the Risk Appetite Framework. The Bank's liquid position ensures a stable balance between incoming cash flows and outgoing cash flows for a period of 12 months, which is the main condition for ensuring the normal operational continuity of the business. It is of paramount importance that the Bank executes timely payments within the day, both under normal and stressful conditions, thus ensuring smooth functioning of the payment and settlement systems. In general, at the level of the Bank, there were no violations of the limits of the medium-term / long-term liquidity position. The absence of violations is a signal of the high level of attention of the senior management regarding the compliance of the main liquidity indicators with the restrictions in force. ILAAP confirmed that Fibank Albania maintains liquidity buffers comfortably above internal thresholds and regulatory minimums, even under severe stress scenarios. </w:t>
      </w:r>
    </w:p>
    <w:p w:rsidR="00FB32D9" w:rsidRDefault="00D857CF">
      <w:pPr>
        <w:spacing w:after="29" w:line="259" w:lineRule="auto"/>
        <w:ind w:left="0" w:right="0" w:firstLine="0"/>
        <w:jc w:val="left"/>
      </w:pPr>
      <w:r>
        <w:rPr>
          <w:rFonts w:ascii="Trebuchet MS" w:eastAsia="Trebuchet MS" w:hAnsi="Trebuchet MS" w:cs="Trebuchet MS"/>
        </w:rPr>
        <w:t xml:space="preserve"> </w:t>
      </w:r>
    </w:p>
    <w:p w:rsidR="00FB32D9" w:rsidRDefault="00D857CF">
      <w:pPr>
        <w:pStyle w:val="Heading4"/>
        <w:spacing w:after="5" w:line="259" w:lineRule="auto"/>
        <w:ind w:left="-5"/>
        <w:jc w:val="left"/>
      </w:pPr>
      <w:r>
        <w:rPr>
          <w:rFonts w:ascii="Trebuchet MS" w:eastAsia="Trebuchet MS" w:hAnsi="Trebuchet MS" w:cs="Trebuchet MS"/>
          <w:color w:val="FF0000"/>
        </w:rPr>
        <w:t xml:space="preserve">Recovery Plan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398"/>
      </w:pPr>
      <w:r>
        <w:t xml:space="preserve">Recovery Plan (Plan) of First Investment Bank Albania SH. A has been prepared pursuant to Bank of Albania regulation “On Banks Recovery Plan” Nr.72 dated 06.12.2017 for all banks licensed to conduct banking and financial activity in the Republic of Albania. </w:t>
      </w:r>
    </w:p>
    <w:p w:rsidR="00FB32D9" w:rsidRDefault="00D857CF">
      <w:pPr>
        <w:ind w:right="390"/>
      </w:pPr>
      <w:r>
        <w:t xml:space="preserve">The recovery plan defines the measures to be taken to counteract negative factors and shocks of various kinds, as well as to demonstrate the ability of Fibank to restore viability. The plan contributes to building a stable recovery strategy of the Bank in a crisis to cover the widest possible range of potential threats. This recovery plan does not provide access to or receipt of extraordinary public financial support. The plan defines people and departments in the Bank who are responsible for developing, updating, and implementing as well as the process for its approval. Also indicates people in charge as coordinators of the Recovery Plan. An essential element of the Plan is the procedure for timely implementation of recovery measures, which sets out the relevant departments to monitor specific indicators of recovery, escalation timetable for decision-making, monitoring their application and notifications. </w:t>
      </w:r>
    </w:p>
    <w:p w:rsidR="00FB32D9" w:rsidRDefault="00D857CF">
      <w:pPr>
        <w:spacing w:after="133"/>
        <w:ind w:right="195"/>
      </w:pPr>
      <w:r>
        <w:t xml:space="preserve">Sets the following quantitative and qualitative early warning signals and indicators of recovery, the occurrence of which triggers the implementation of recovery measures: </w:t>
      </w:r>
    </w:p>
    <w:p w:rsidR="00FB32D9" w:rsidRDefault="00D857CF">
      <w:pPr>
        <w:numPr>
          <w:ilvl w:val="0"/>
          <w:numId w:val="11"/>
        </w:numPr>
        <w:spacing w:after="60"/>
        <w:ind w:right="1" w:hanging="361"/>
      </w:pPr>
      <w:r>
        <w:t xml:space="preserve">Capital Indicators </w:t>
      </w:r>
    </w:p>
    <w:p w:rsidR="00FB32D9" w:rsidRDefault="00D857CF">
      <w:pPr>
        <w:numPr>
          <w:ilvl w:val="0"/>
          <w:numId w:val="11"/>
        </w:numPr>
        <w:spacing w:after="60"/>
        <w:ind w:right="1" w:hanging="361"/>
      </w:pPr>
      <w:r>
        <w:t xml:space="preserve">Liquidity Indicators </w:t>
      </w:r>
    </w:p>
    <w:p w:rsidR="00FB32D9" w:rsidRDefault="00D857CF">
      <w:pPr>
        <w:numPr>
          <w:ilvl w:val="0"/>
          <w:numId w:val="11"/>
        </w:numPr>
        <w:spacing w:after="55"/>
        <w:ind w:right="1" w:hanging="361"/>
      </w:pPr>
      <w:r>
        <w:t xml:space="preserve">Profitability Indicators </w:t>
      </w:r>
    </w:p>
    <w:p w:rsidR="00FB32D9" w:rsidRDefault="00D857CF">
      <w:pPr>
        <w:numPr>
          <w:ilvl w:val="0"/>
          <w:numId w:val="11"/>
        </w:numPr>
        <w:spacing w:after="60"/>
        <w:ind w:right="1" w:hanging="361"/>
      </w:pPr>
      <w:r>
        <w:t xml:space="preserve">Asset’s quality Indicators </w:t>
      </w:r>
    </w:p>
    <w:p w:rsidR="00FB32D9" w:rsidRDefault="00D857CF">
      <w:pPr>
        <w:numPr>
          <w:ilvl w:val="0"/>
          <w:numId w:val="11"/>
        </w:numPr>
        <w:ind w:right="1" w:hanging="361"/>
      </w:pPr>
      <w:r>
        <w:t xml:space="preserve">Market Based Indicators </w:t>
      </w:r>
    </w:p>
    <w:p w:rsidR="00FB32D9" w:rsidRDefault="00D857CF">
      <w:pPr>
        <w:ind w:right="392"/>
      </w:pPr>
      <w:r>
        <w:lastRenderedPageBreak/>
        <w:t xml:space="preserve">Key Business Lines of the Bank include SME lending, Retail Lending, Investments in Securities and Deposit taking. Critical functions necessary for the smooth functioning of serving depositors and borrowers - the main source, appropriate resource, and incomes for the Bank. </w:t>
      </w:r>
    </w:p>
    <w:p w:rsidR="00FB32D9" w:rsidRDefault="00D857CF">
      <w:pPr>
        <w:ind w:right="395"/>
      </w:pPr>
      <w:r>
        <w:t>Recovery measures include measures related to sale of security portfolio, the sale of loan portfolio, optimizing the conditions of deposit products, limiting lending, sale of repossessed assets and sale of loan portfolio. As a permanent measure is provided internal sources of capital increase. For each measure of recovery is an assessment of its impact including critical bank functions assess, the</w:t>
      </w:r>
      <w:r>
        <w:rPr>
          <w:rFonts w:ascii="Trebuchet MS" w:eastAsia="Trebuchet MS" w:hAnsi="Trebuchet MS" w:cs="Trebuchet MS"/>
        </w:rPr>
        <w:t xml:space="preserve"> feasibility and risks associated with its implementation and identifying the necessary time for implementation and evaluation of its effectiveness. </w:t>
      </w:r>
    </w:p>
    <w:p w:rsidR="00FB32D9" w:rsidRDefault="00D857CF">
      <w:pPr>
        <w:ind w:right="394"/>
      </w:pPr>
      <w:r>
        <w:t xml:space="preserve">An important element is a plan for public relations and information disclosure, which describes various methods for dealing with negative effects on the market (false rumors, misleading publications) when there are conditions for the implementation of recovery measures. The Bank has specialists in communications who know the highly professional media market and are aware of communication channels both in the bank and external to it. The Bank performs annual Recovery Plan reviews and runs simulations to ensure operational readiness and stakeholder awareness in crisis scenarios.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pStyle w:val="Heading4"/>
        <w:spacing w:after="5" w:line="259" w:lineRule="auto"/>
        <w:ind w:left="-5"/>
        <w:jc w:val="left"/>
      </w:pPr>
      <w:r>
        <w:rPr>
          <w:rFonts w:ascii="Trebuchet MS" w:eastAsia="Trebuchet MS" w:hAnsi="Trebuchet MS" w:cs="Trebuchet MS"/>
          <w:color w:val="FF0000"/>
        </w:rPr>
        <w:t xml:space="preserve">ESG / Climate Risk </w:t>
      </w:r>
    </w:p>
    <w:p w:rsidR="00FB32D9" w:rsidRDefault="00D857CF">
      <w:pPr>
        <w:spacing w:after="43" w:line="259" w:lineRule="auto"/>
        <w:ind w:left="0" w:right="0" w:firstLine="0"/>
        <w:jc w:val="left"/>
      </w:pPr>
      <w:r>
        <w:rPr>
          <w:rFonts w:ascii="Trebuchet MS" w:eastAsia="Trebuchet MS" w:hAnsi="Trebuchet MS" w:cs="Trebuchet MS"/>
        </w:rPr>
        <w:t xml:space="preserve"> </w:t>
      </w:r>
    </w:p>
    <w:p w:rsidR="00FB32D9" w:rsidRDefault="00D857CF">
      <w:pPr>
        <w:ind w:right="389"/>
      </w:pPr>
      <w:r>
        <w:t xml:space="preserve">Fibank Albania has started to work on establishing a framework for identifying, managing, and integrating Environmental, Social, and Governance (ESG) factors — with a primary focus on climate-related and environmental risks — into Fibank Albania’s risk management practices, strategy, and decision-making processes. </w:t>
      </w:r>
    </w:p>
    <w:p w:rsidR="00FB32D9" w:rsidRDefault="00D857CF">
      <w:pPr>
        <w:ind w:right="393"/>
      </w:pPr>
      <w:r>
        <w:t xml:space="preserve">This will support the Bank’s efforts to align with regulatory expectations and international standards, contribute to sustainable development, and enhance the resilience of the Bank’s operations and client portfolios. The ESG risk management framework will be integrated into the Bank’s existing governance, credit assessment, and internal capital processes, and will be enhanced over time as data, capabilities, and regulatory expectations evolve. ESG risk awareness will be enhanced through internal training and portfolio-level ESG risk mapping. </w:t>
      </w:r>
    </w:p>
    <w:p w:rsidR="00D857CF" w:rsidRDefault="00D857CF">
      <w:pPr>
        <w:ind w:right="393"/>
      </w:pPr>
    </w:p>
    <w:p w:rsidR="00FB32D9" w:rsidRDefault="00D857CF" w:rsidP="00D857CF">
      <w:pPr>
        <w:spacing w:after="0" w:line="259" w:lineRule="auto"/>
        <w:ind w:left="0" w:right="0" w:firstLine="0"/>
        <w:jc w:val="left"/>
      </w:pPr>
      <w:r>
        <w:t xml:space="preserve"> </w:t>
      </w:r>
      <w:r>
        <w:rPr>
          <w:rFonts w:ascii="Trebuchet MS" w:eastAsia="Trebuchet MS" w:hAnsi="Trebuchet MS" w:cs="Trebuchet MS"/>
          <w:color w:val="FF0000"/>
        </w:rPr>
        <w:t xml:space="preserve">Information Technologies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1"/>
      </w:pPr>
      <w:r>
        <w:t xml:space="preserve">The main developments in the field of technology information in 2024 were as follow: </w:t>
      </w:r>
    </w:p>
    <w:p w:rsidR="00FB32D9" w:rsidRDefault="00D857CF">
      <w:pPr>
        <w:spacing w:after="28" w:line="259" w:lineRule="auto"/>
        <w:ind w:left="0" w:right="0" w:firstLine="0"/>
        <w:jc w:val="left"/>
      </w:pPr>
      <w:r>
        <w:t xml:space="preserve"> </w:t>
      </w:r>
    </w:p>
    <w:p w:rsidR="00FB32D9" w:rsidRDefault="00D857CF">
      <w:pPr>
        <w:ind w:right="1"/>
      </w:pPr>
      <w:r>
        <w:t xml:space="preserve">Completion of Infrastructure Upgrade Project </w:t>
      </w:r>
    </w:p>
    <w:p w:rsidR="00FB32D9" w:rsidRDefault="00D857CF">
      <w:pPr>
        <w:ind w:right="394"/>
      </w:pPr>
      <w:r>
        <w:t xml:space="preserve">In 2024, Fibank Albania finalized the major infrastructure upgrade initiative launched in 2023. The project encompassed improvements across systems, networks, and cybersecurity layers at all levels of the Bank. The completion of this project brought enhanced performance, increased security, and improved operational efficiency. </w:t>
      </w:r>
    </w:p>
    <w:p w:rsidR="00FB32D9" w:rsidRDefault="00D857CF">
      <w:pPr>
        <w:ind w:right="1"/>
      </w:pPr>
      <w:r>
        <w:t xml:space="preserve">Key benefits include: </w:t>
      </w:r>
    </w:p>
    <w:p w:rsidR="00FB32D9" w:rsidRDefault="00D857CF">
      <w:pPr>
        <w:numPr>
          <w:ilvl w:val="0"/>
          <w:numId w:val="12"/>
        </w:numPr>
        <w:ind w:right="1" w:hanging="110"/>
      </w:pPr>
      <w:r>
        <w:t xml:space="preserve">Improved connectivity and faster access to systems </w:t>
      </w:r>
    </w:p>
    <w:p w:rsidR="00FB32D9" w:rsidRDefault="00D857CF">
      <w:pPr>
        <w:numPr>
          <w:ilvl w:val="0"/>
          <w:numId w:val="12"/>
        </w:numPr>
        <w:ind w:right="1" w:hanging="110"/>
      </w:pPr>
      <w:r>
        <w:t xml:space="preserve">Strengthened data protection and risk mitigation </w:t>
      </w:r>
    </w:p>
    <w:p w:rsidR="00FB32D9" w:rsidRDefault="00D857CF">
      <w:pPr>
        <w:numPr>
          <w:ilvl w:val="0"/>
          <w:numId w:val="12"/>
        </w:numPr>
        <w:ind w:right="1" w:hanging="110"/>
      </w:pPr>
      <w:r>
        <w:t xml:space="preserve">Increased system reliability and service availability </w:t>
      </w:r>
    </w:p>
    <w:p w:rsidR="00FB32D9" w:rsidRDefault="00D857CF">
      <w:pPr>
        <w:numPr>
          <w:ilvl w:val="0"/>
          <w:numId w:val="12"/>
        </w:numPr>
        <w:ind w:right="1" w:hanging="110"/>
      </w:pPr>
      <w:r>
        <w:t xml:space="preserve">Enhanced user experience for both employees and customers </w:t>
      </w:r>
    </w:p>
    <w:p w:rsidR="00FB32D9" w:rsidRDefault="00D857CF">
      <w:pPr>
        <w:spacing w:after="28" w:line="259" w:lineRule="auto"/>
        <w:ind w:left="0" w:right="0" w:firstLine="0"/>
        <w:jc w:val="left"/>
      </w:pPr>
      <w:r>
        <w:t xml:space="preserve"> </w:t>
      </w:r>
    </w:p>
    <w:p w:rsidR="00FB32D9" w:rsidRDefault="00D857CF">
      <w:pPr>
        <w:ind w:right="1"/>
      </w:pPr>
      <w:r>
        <w:t xml:space="preserve"> Implementation of Anti-Money Laundering (AML) System </w:t>
      </w:r>
    </w:p>
    <w:p w:rsidR="00FB32D9" w:rsidRDefault="00D857CF">
      <w:pPr>
        <w:ind w:right="1"/>
      </w:pPr>
      <w:r>
        <w:t xml:space="preserve">In August 2024, a dedicated AML System was successfully implemented. Developed by the vendor of our Core </w:t>
      </w:r>
    </w:p>
    <w:p w:rsidR="00FB32D9" w:rsidRDefault="00D857CF">
      <w:pPr>
        <w:ind w:right="400"/>
      </w:pPr>
      <w:r>
        <w:t xml:space="preserve">Banking System (CBS), the new AML System includes a separate AML Database Server, fully integrated with the CBS. This implementation ensures full alignment with EU regulatory standards. Ongoing efforts are underway to deepen integration and further improve the system. </w:t>
      </w:r>
    </w:p>
    <w:p w:rsidR="00FB32D9" w:rsidRDefault="00D857CF">
      <w:pPr>
        <w:spacing w:after="27" w:line="259" w:lineRule="auto"/>
        <w:ind w:left="0" w:right="0" w:firstLine="0"/>
        <w:jc w:val="left"/>
      </w:pPr>
      <w:r>
        <w:lastRenderedPageBreak/>
        <w:t xml:space="preserve"> </w:t>
      </w:r>
    </w:p>
    <w:p w:rsidR="00FB32D9" w:rsidRDefault="00D857CF">
      <w:pPr>
        <w:ind w:right="1"/>
      </w:pPr>
      <w:r>
        <w:t xml:space="preserve">Open Banking (PSD2) Implementation </w:t>
      </w:r>
    </w:p>
    <w:p w:rsidR="00FB32D9" w:rsidRDefault="00D857CF">
      <w:pPr>
        <w:ind w:right="396"/>
      </w:pPr>
      <w:r>
        <w:t xml:space="preserve">In line with the Bank of Albania's requirements and EU directives, the Bank implemented Payment Services Directive 2 (PSD2) in 2024. This milestone makes Fibank Albania fully compliant with European Parliament and Council regulations. </w:t>
      </w:r>
    </w:p>
    <w:p w:rsidR="00FB32D9" w:rsidRDefault="00D857CF">
      <w:pPr>
        <w:spacing w:after="27" w:line="259" w:lineRule="auto"/>
        <w:ind w:left="0" w:right="0" w:firstLine="0"/>
        <w:jc w:val="left"/>
      </w:pPr>
      <w:r>
        <w:t xml:space="preserve"> </w:t>
      </w:r>
    </w:p>
    <w:p w:rsidR="00FB32D9" w:rsidRDefault="00D857CF">
      <w:pPr>
        <w:ind w:right="1"/>
      </w:pPr>
      <w:r>
        <w:t xml:space="preserve">E-Invoice Payments via Digital Channels </w:t>
      </w:r>
    </w:p>
    <w:p w:rsidR="00FB32D9" w:rsidRDefault="00D857CF">
      <w:pPr>
        <w:ind w:right="393"/>
      </w:pPr>
      <w:r>
        <w:t xml:space="preserve">The Bank enhanced its Focalization Module to support electronic invoice payments through e-banking and mobile applications. This addition simplified invoice payments for clients and improved the overall digital banking experience. </w:t>
      </w:r>
    </w:p>
    <w:p w:rsidR="00FB32D9" w:rsidRDefault="00D857CF">
      <w:pPr>
        <w:spacing w:after="27" w:line="259" w:lineRule="auto"/>
        <w:ind w:left="0" w:right="0" w:firstLine="0"/>
        <w:jc w:val="left"/>
      </w:pPr>
      <w:r>
        <w:t xml:space="preserve"> </w:t>
      </w:r>
    </w:p>
    <w:p w:rsidR="00FB32D9" w:rsidRDefault="00D857CF">
      <w:pPr>
        <w:ind w:right="1"/>
      </w:pPr>
      <w:r>
        <w:t xml:space="preserve">Implementation of water utility payment services in several cities </w:t>
      </w:r>
    </w:p>
    <w:p w:rsidR="00FB32D9" w:rsidRDefault="00D857CF">
      <w:pPr>
        <w:ind w:right="1"/>
      </w:pPr>
      <w:r>
        <w:t xml:space="preserve">Throughout 2024, Fibank Albania completed developments to enable UKD and UKV payment services, including Direct Debit functionalities, in the respective cities where these services were deployed. </w:t>
      </w:r>
    </w:p>
    <w:p w:rsidR="00FB32D9" w:rsidRDefault="00D857CF">
      <w:pPr>
        <w:spacing w:after="0" w:line="259" w:lineRule="auto"/>
        <w:ind w:left="0" w:right="0" w:firstLine="0"/>
        <w:jc w:val="left"/>
      </w:pPr>
      <w:r>
        <w:t xml:space="preserve"> </w:t>
      </w:r>
    </w:p>
    <w:p w:rsidR="00FB32D9" w:rsidRDefault="00D857CF">
      <w:pPr>
        <w:pStyle w:val="Heading1"/>
        <w:spacing w:after="5" w:line="259" w:lineRule="auto"/>
        <w:ind w:left="-5"/>
        <w:jc w:val="left"/>
      </w:pPr>
      <w:r>
        <w:rPr>
          <w:rFonts w:ascii="Trebuchet MS" w:eastAsia="Trebuchet MS" w:hAnsi="Trebuchet MS" w:cs="Trebuchet MS"/>
          <w:color w:val="FF0000"/>
        </w:rPr>
        <w:t xml:space="preserve">Corporate Governance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390"/>
      </w:pPr>
      <w:r>
        <w:t xml:space="preserve">First Investment Bank, Albania Sha is a joint-stock company registered with the Tirana district Court dated 19 April 2006. The Bank obtained a banking license in 2007, enabling it to conduct both domestic and international operations. The governance structure of First Investment Bank, Albania Sha has a one-tier system. The corporate governance of the Bank is well defined, with clear functions, rights, and responsibilities at all levels of the organization. These levels include the Shareholder Assembly, Steering Council and its Committees, Audit Committee, Directorate, as well as the structures at the Head Office and branches. First Investment Bank, Albania Sha offers a wide range of services in the sphere of corporate banking, lending to companies, servicing individuals, card payments, payment, and trade operations. </w:t>
      </w:r>
    </w:p>
    <w:p w:rsidR="00FB32D9" w:rsidRDefault="00D857CF">
      <w:pPr>
        <w:ind w:right="1"/>
      </w:pPr>
      <w:r>
        <w:t xml:space="preserve">The Shareholder Assembly is the highest governing body, allowing the shareholders to take decisions on principle matters related to the Bank’s existence activities. </w:t>
      </w:r>
    </w:p>
    <w:p w:rsidR="00FB32D9" w:rsidRDefault="00D857CF">
      <w:pPr>
        <w:ind w:right="397"/>
      </w:pPr>
      <w:r>
        <w:t xml:space="preserve">Steering Council (SC) is responsible for defining the Bank’s development strategy and managing its operations. It addresses and resolves various issues within its scope of activity, except for matters that fall under the exclusive authority of the Shareholder Assembly. The SC convenes monthly to discuss and guide the Bank’s strategic direction. In 2024, it convened 13 times. </w:t>
      </w:r>
    </w:p>
    <w:p w:rsidR="00FB32D9" w:rsidRDefault="00D857CF">
      <w:pPr>
        <w:ind w:right="389"/>
      </w:pPr>
      <w:r>
        <w:t xml:space="preserve">The Audit Committee is a non-executive body appointed by the Shareholder Assembly for a four-year term and is composed of three members with professional experience in accounting or auditing. It supervises the implementation of accounting and internal audit procedures, monitors the effectiveness and independence of the Internal Audit Unit, and evaluates the Bank’s compliance with applicable laws. The Committee reports to both the Steering Council and the Shareholder Assembly and meets at least three times a year. In 2024, it convened 7 times. </w:t>
      </w:r>
    </w:p>
    <w:p w:rsidR="00FB32D9" w:rsidRDefault="00D857CF">
      <w:pPr>
        <w:ind w:right="395"/>
      </w:pPr>
      <w:r>
        <w:t xml:space="preserve">The Directorate is responsible for the day-to-day management of the bank. It resolves operational matters within its line of business, excluding those that are within the exclusive competence of the Steering Council. The directorate is supported in its activity by various committees such as the Procurement Committee, Operational Risk Committee, Credit Committee, ALCO, HR Committee, Workout Committee. These committees operate based on pre-determined written structure, defined scopes of activities, and specific functions. </w:t>
      </w:r>
    </w:p>
    <w:p w:rsidR="00FB32D9" w:rsidRDefault="00D857CF">
      <w:pPr>
        <w:spacing w:after="13" w:line="259" w:lineRule="auto"/>
        <w:ind w:left="0" w:right="0" w:firstLine="0"/>
        <w:jc w:val="left"/>
      </w:pPr>
      <w:r>
        <w:t xml:space="preserve"> </w:t>
      </w:r>
    </w:p>
    <w:p w:rsidR="00FB32D9" w:rsidRDefault="00D857CF">
      <w:pPr>
        <w:pStyle w:val="Heading1"/>
        <w:spacing w:after="5" w:line="259" w:lineRule="auto"/>
        <w:ind w:left="-5"/>
        <w:jc w:val="left"/>
      </w:pPr>
      <w:r>
        <w:rPr>
          <w:rFonts w:ascii="Trebuchet MS" w:eastAsia="Trebuchet MS" w:hAnsi="Trebuchet MS" w:cs="Trebuchet MS"/>
          <w:color w:val="FF0000"/>
        </w:rPr>
        <w:t xml:space="preserve">Human Capital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394"/>
      </w:pPr>
      <w:r>
        <w:t xml:space="preserve">The Personnel Management policy of Fibank Albania is designed to foster a long-term relationship between the employees and the institution, aligning personal goals with the overall objectives and strategies of the Bank. This approach emphasizes the fulfillment objectives and strategies while linking payment incentives to the sustainability of achieved results and the reliable management of risks. The Bank aims to establish itself as a </w:t>
      </w:r>
      <w:r>
        <w:lastRenderedPageBreak/>
        <w:t xml:space="preserve">preferred workplace for its employees. The policy is guided by principles of transparency, preventing conflicts of interest, ensuring accountability, and maintaining objectivity. These principles ensure that the Bank’s personnel management practices are fair, consistent, and in line with ethical standards. </w:t>
      </w:r>
    </w:p>
    <w:p w:rsidR="00FB32D9" w:rsidRDefault="00D857CF">
      <w:pPr>
        <w:ind w:right="401"/>
      </w:pPr>
      <w:r>
        <w:t xml:space="preserve">First Investment Bank, Albania Sha places great emphasis on motivating employees through various initiatives aimed at recognizing, distinguishing, and encouraging their contribution and achievements, as well as promoting business behaviors that are crucial to its success. </w:t>
      </w:r>
    </w:p>
    <w:p w:rsidR="00FB32D9" w:rsidRDefault="00D857CF">
      <w:pPr>
        <w:spacing w:after="0" w:line="259" w:lineRule="auto"/>
        <w:ind w:left="0" w:right="0" w:firstLine="0"/>
        <w:jc w:val="left"/>
      </w:pPr>
      <w:r>
        <w:t xml:space="preserve"> </w:t>
      </w:r>
    </w:p>
    <w:p w:rsidR="00FB32D9" w:rsidRDefault="00D857CF">
      <w:pPr>
        <w:spacing w:after="27" w:line="259" w:lineRule="auto"/>
        <w:ind w:left="0" w:right="0" w:firstLine="0"/>
        <w:jc w:val="left"/>
      </w:pPr>
      <w:r>
        <w:t xml:space="preserve"> </w:t>
      </w:r>
    </w:p>
    <w:p w:rsidR="00FB32D9" w:rsidRDefault="00D857CF">
      <w:pPr>
        <w:ind w:right="399"/>
      </w:pPr>
      <w:r>
        <w:t xml:space="preserve">The development of expertise and social competencies among First Investment Bank, Albania Sha employees, is facilitated through the execution of an annual training plan, that aligns with the organization’s business objectives and identified needs. To maintain a high standard of service and exceptional professional skills while effectively attracting new customers, significant educational projects are undertaken throughout the year. These initiatives include comprehensive training for all agencies’ staff and in head quarter aimed at enhancing their knowledge and acquainting them with new bank products and procedures. The training programs provided participants with an opportunity for self-reflection and skill enhancement. </w:t>
      </w:r>
    </w:p>
    <w:p w:rsidR="00FB32D9" w:rsidRDefault="00D857CF">
      <w:pPr>
        <w:ind w:right="400"/>
      </w:pPr>
      <w:r>
        <w:t xml:space="preserve">During 2024 the Annual Training Plan placed particular emphasis on the development of branch network and head office staff. Various training sessions were organized throughout the year to cater to the specific needs of these individuals </w:t>
      </w:r>
    </w:p>
    <w:p w:rsidR="00FB32D9" w:rsidRDefault="00D857CF">
      <w:pPr>
        <w:ind w:right="391"/>
      </w:pPr>
      <w:r>
        <w:t xml:space="preserve">As of 31 December 2024, the consolidated headcount of First Investment Bank was at 277 employees, (2023: 433 employees). This decrease in staff is due to termination of contract for joint staff project with One Telecommunication in December 2023.  </w:t>
      </w:r>
    </w:p>
    <w:p w:rsidR="00FB32D9" w:rsidRDefault="00D857CF">
      <w:pPr>
        <w:ind w:right="391"/>
      </w:pPr>
      <w:r>
        <w:t xml:space="preserve">It is worth noting that the staff number has experienced a consistent upward trend in recent years. For instance, in 2022, the headcount was 425; while in 2021, it was 367. Further back, in 2020, the headcount was at 351, and in 2019, it was 218 employees. Starting from 2020 and continuing up to December 2023, the headcount was increased due to the joint project with One Telecommunication.  </w:t>
      </w:r>
    </w:p>
    <w:p w:rsidR="00FB32D9" w:rsidRDefault="00D857CF">
      <w:pPr>
        <w:ind w:right="1"/>
      </w:pPr>
      <w:r>
        <w:t xml:space="preserve">Variable remunerations are based on performance results and the targets achieved in the long term, using an evaluation based on financial (quantitative) and non-financial (qualitative) criteria. </w:t>
      </w:r>
    </w:p>
    <w:p w:rsidR="00FB32D9" w:rsidRDefault="00D857CF">
      <w:pPr>
        <w:ind w:right="397"/>
      </w:pPr>
      <w:r>
        <w:t xml:space="preserve">Throughout the year, Fibank prioritized the motivation of its employees, aiming to foster greater individual and collective contribution towards the achievement of both personal and corporate objectives. This was accomplished by employees’ personal and professional competencies in crucial areas such as people management, customer service, sales, and the promotion of bank products and services. By investing in these skills, Fibank aimed to empower its employees to excel in their roles, provide sales growth, and effectively offer a comprehensive range of banking products and services.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37" w:line="259" w:lineRule="auto"/>
        <w:ind w:left="0" w:right="0" w:firstLine="0"/>
        <w:jc w:val="left"/>
      </w:pPr>
      <w:r>
        <w:rPr>
          <w:noProof/>
          <w:sz w:val="22"/>
        </w:rPr>
        <mc:AlternateContent>
          <mc:Choice Requires="wpg">
            <w:drawing>
              <wp:inline distT="0" distB="0" distL="0" distR="0">
                <wp:extent cx="5060748" cy="2405310"/>
                <wp:effectExtent l="0" t="0" r="0" b="0"/>
                <wp:docPr id="248586" name="Group 248586"/>
                <wp:cNvGraphicFramePr/>
                <a:graphic xmlns:a="http://schemas.openxmlformats.org/drawingml/2006/main">
                  <a:graphicData uri="http://schemas.microsoft.com/office/word/2010/wordprocessingGroup">
                    <wpg:wgp>
                      <wpg:cNvGrpSpPr/>
                      <wpg:grpSpPr>
                        <a:xfrm>
                          <a:off x="0" y="0"/>
                          <a:ext cx="5060748" cy="2405310"/>
                          <a:chOff x="0" y="0"/>
                          <a:chExt cx="5060748" cy="2405310"/>
                        </a:xfrm>
                      </wpg:grpSpPr>
                      <wps:wsp>
                        <wps:cNvPr id="8268" name="Rectangle 8268"/>
                        <wps:cNvSpPr/>
                        <wps:spPr>
                          <a:xfrm>
                            <a:off x="5022215" y="2282482"/>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wps:wsp>
                        <wps:cNvPr id="8271" name="Shape 8271"/>
                        <wps:cNvSpPr/>
                        <wps:spPr>
                          <a:xfrm>
                            <a:off x="139700" y="1737423"/>
                            <a:ext cx="1819910" cy="0"/>
                          </a:xfrm>
                          <a:custGeom>
                            <a:avLst/>
                            <a:gdLst/>
                            <a:ahLst/>
                            <a:cxnLst/>
                            <a:rect l="0" t="0" r="0" b="0"/>
                            <a:pathLst>
                              <a:path w="1819910">
                                <a:moveTo>
                                  <a:pt x="0" y="0"/>
                                </a:moveTo>
                                <a:lnTo>
                                  <a:pt x="18199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272" name="Shape 8272"/>
                        <wps:cNvSpPr/>
                        <wps:spPr>
                          <a:xfrm>
                            <a:off x="139700" y="1411288"/>
                            <a:ext cx="1819910" cy="0"/>
                          </a:xfrm>
                          <a:custGeom>
                            <a:avLst/>
                            <a:gdLst/>
                            <a:ahLst/>
                            <a:cxnLst/>
                            <a:rect l="0" t="0" r="0" b="0"/>
                            <a:pathLst>
                              <a:path w="1819910">
                                <a:moveTo>
                                  <a:pt x="0" y="0"/>
                                </a:moveTo>
                                <a:lnTo>
                                  <a:pt x="18199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273" name="Shape 8273"/>
                        <wps:cNvSpPr/>
                        <wps:spPr>
                          <a:xfrm>
                            <a:off x="139700" y="1085152"/>
                            <a:ext cx="1819910" cy="0"/>
                          </a:xfrm>
                          <a:custGeom>
                            <a:avLst/>
                            <a:gdLst/>
                            <a:ahLst/>
                            <a:cxnLst/>
                            <a:rect l="0" t="0" r="0" b="0"/>
                            <a:pathLst>
                              <a:path w="1819910">
                                <a:moveTo>
                                  <a:pt x="0" y="0"/>
                                </a:moveTo>
                                <a:lnTo>
                                  <a:pt x="18199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274" name="Shape 8274"/>
                        <wps:cNvSpPr/>
                        <wps:spPr>
                          <a:xfrm>
                            <a:off x="139700" y="759016"/>
                            <a:ext cx="1819910" cy="0"/>
                          </a:xfrm>
                          <a:custGeom>
                            <a:avLst/>
                            <a:gdLst/>
                            <a:ahLst/>
                            <a:cxnLst/>
                            <a:rect l="0" t="0" r="0" b="0"/>
                            <a:pathLst>
                              <a:path w="1819910">
                                <a:moveTo>
                                  <a:pt x="0" y="0"/>
                                </a:moveTo>
                                <a:lnTo>
                                  <a:pt x="18199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275" name="Shape 8275"/>
                        <wps:cNvSpPr/>
                        <wps:spPr>
                          <a:xfrm>
                            <a:off x="139700" y="430974"/>
                            <a:ext cx="1819910" cy="0"/>
                          </a:xfrm>
                          <a:custGeom>
                            <a:avLst/>
                            <a:gdLst/>
                            <a:ahLst/>
                            <a:cxnLst/>
                            <a:rect l="0" t="0" r="0" b="0"/>
                            <a:pathLst>
                              <a:path w="1819910">
                                <a:moveTo>
                                  <a:pt x="0" y="0"/>
                                </a:moveTo>
                                <a:lnTo>
                                  <a:pt x="181991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391" name="Shape 338391"/>
                        <wps:cNvSpPr/>
                        <wps:spPr>
                          <a:xfrm>
                            <a:off x="1719072" y="1057719"/>
                            <a:ext cx="115824" cy="1006984"/>
                          </a:xfrm>
                          <a:custGeom>
                            <a:avLst/>
                            <a:gdLst/>
                            <a:ahLst/>
                            <a:cxnLst/>
                            <a:rect l="0" t="0" r="0" b="0"/>
                            <a:pathLst>
                              <a:path w="115824" h="1006984">
                                <a:moveTo>
                                  <a:pt x="0" y="0"/>
                                </a:moveTo>
                                <a:lnTo>
                                  <a:pt x="115824" y="0"/>
                                </a:lnTo>
                                <a:lnTo>
                                  <a:pt x="115824" y="1006984"/>
                                </a:lnTo>
                                <a:lnTo>
                                  <a:pt x="0" y="100698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392" name="Shape 338392"/>
                        <wps:cNvSpPr/>
                        <wps:spPr>
                          <a:xfrm>
                            <a:off x="265176" y="789495"/>
                            <a:ext cx="112776" cy="1275207"/>
                          </a:xfrm>
                          <a:custGeom>
                            <a:avLst/>
                            <a:gdLst/>
                            <a:ahLst/>
                            <a:cxnLst/>
                            <a:rect l="0" t="0" r="0" b="0"/>
                            <a:pathLst>
                              <a:path w="112776" h="1275207">
                                <a:moveTo>
                                  <a:pt x="0" y="0"/>
                                </a:moveTo>
                                <a:lnTo>
                                  <a:pt x="112776" y="0"/>
                                </a:lnTo>
                                <a:lnTo>
                                  <a:pt x="112776" y="1275207"/>
                                </a:lnTo>
                                <a:lnTo>
                                  <a:pt x="0" y="127520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393" name="Shape 338393"/>
                        <wps:cNvSpPr/>
                        <wps:spPr>
                          <a:xfrm>
                            <a:off x="627888" y="731584"/>
                            <a:ext cx="115824" cy="1333119"/>
                          </a:xfrm>
                          <a:custGeom>
                            <a:avLst/>
                            <a:gdLst/>
                            <a:ahLst/>
                            <a:cxnLst/>
                            <a:rect l="0" t="0" r="0" b="0"/>
                            <a:pathLst>
                              <a:path w="115824" h="1333119">
                                <a:moveTo>
                                  <a:pt x="0" y="0"/>
                                </a:moveTo>
                                <a:lnTo>
                                  <a:pt x="115824" y="0"/>
                                </a:lnTo>
                                <a:lnTo>
                                  <a:pt x="115824" y="1333119"/>
                                </a:lnTo>
                                <a:lnTo>
                                  <a:pt x="0" y="133311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394" name="Shape 338394"/>
                        <wps:cNvSpPr/>
                        <wps:spPr>
                          <a:xfrm>
                            <a:off x="993648" y="521272"/>
                            <a:ext cx="112776" cy="1543431"/>
                          </a:xfrm>
                          <a:custGeom>
                            <a:avLst/>
                            <a:gdLst/>
                            <a:ahLst/>
                            <a:cxnLst/>
                            <a:rect l="0" t="0" r="0" b="0"/>
                            <a:pathLst>
                              <a:path w="112776" h="1543431">
                                <a:moveTo>
                                  <a:pt x="0" y="0"/>
                                </a:moveTo>
                                <a:lnTo>
                                  <a:pt x="112776" y="0"/>
                                </a:lnTo>
                                <a:lnTo>
                                  <a:pt x="112776" y="1543431"/>
                                </a:lnTo>
                                <a:lnTo>
                                  <a:pt x="0" y="154343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395" name="Shape 338395"/>
                        <wps:cNvSpPr/>
                        <wps:spPr>
                          <a:xfrm>
                            <a:off x="1356360" y="493840"/>
                            <a:ext cx="115824" cy="1570863"/>
                          </a:xfrm>
                          <a:custGeom>
                            <a:avLst/>
                            <a:gdLst/>
                            <a:ahLst/>
                            <a:cxnLst/>
                            <a:rect l="0" t="0" r="0" b="0"/>
                            <a:pathLst>
                              <a:path w="115824" h="1570863">
                                <a:moveTo>
                                  <a:pt x="0" y="0"/>
                                </a:moveTo>
                                <a:lnTo>
                                  <a:pt x="115824" y="0"/>
                                </a:lnTo>
                                <a:lnTo>
                                  <a:pt x="115824" y="1570863"/>
                                </a:lnTo>
                                <a:lnTo>
                                  <a:pt x="0" y="157086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8281" name="Shape 8281"/>
                        <wps:cNvSpPr/>
                        <wps:spPr>
                          <a:xfrm>
                            <a:off x="139700" y="2064703"/>
                            <a:ext cx="1819910" cy="0"/>
                          </a:xfrm>
                          <a:custGeom>
                            <a:avLst/>
                            <a:gdLst/>
                            <a:ahLst/>
                            <a:cxnLst/>
                            <a:rect l="0" t="0" r="0" b="0"/>
                            <a:pathLst>
                              <a:path w="1819910">
                                <a:moveTo>
                                  <a:pt x="0" y="0"/>
                                </a:moveTo>
                                <a:lnTo>
                                  <a:pt x="1819910" y="0"/>
                                </a:lnTo>
                              </a:path>
                            </a:pathLst>
                          </a:custGeom>
                          <a:ln w="9525" cap="flat">
                            <a:round/>
                          </a:ln>
                        </wps:spPr>
                        <wps:style>
                          <a:lnRef idx="1">
                            <a:srgbClr val="4472C4">
                              <a:alpha val="92941"/>
                            </a:srgbClr>
                          </a:lnRef>
                          <a:fillRef idx="0">
                            <a:srgbClr val="000000">
                              <a:alpha val="0"/>
                            </a:srgbClr>
                          </a:fillRef>
                          <a:effectRef idx="0">
                            <a:scrgbClr r="0" g="0" b="0"/>
                          </a:effectRef>
                          <a:fontRef idx="none"/>
                        </wps:style>
                        <wps:bodyPr/>
                      </wps:wsp>
                      <wps:wsp>
                        <wps:cNvPr id="8282" name="Rectangle 8282"/>
                        <wps:cNvSpPr/>
                        <wps:spPr>
                          <a:xfrm>
                            <a:off x="220675" y="612177"/>
                            <a:ext cx="2675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351</w:t>
                              </w:r>
                            </w:p>
                          </w:txbxContent>
                        </wps:txbx>
                        <wps:bodyPr horzOverflow="overflow" vert="horz" lIns="0" tIns="0" rIns="0" bIns="0" rtlCol="0">
                          <a:noAutofit/>
                        </wps:bodyPr>
                      </wps:wsp>
                      <wps:wsp>
                        <wps:cNvPr id="8283" name="Rectangle 8283"/>
                        <wps:cNvSpPr/>
                        <wps:spPr>
                          <a:xfrm>
                            <a:off x="584962" y="554012"/>
                            <a:ext cx="2675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367</w:t>
                              </w:r>
                            </w:p>
                          </w:txbxContent>
                        </wps:txbx>
                        <wps:bodyPr horzOverflow="overflow" vert="horz" lIns="0" tIns="0" rIns="0" bIns="0" rtlCol="0">
                          <a:noAutofit/>
                        </wps:bodyPr>
                      </wps:wsp>
                      <wps:wsp>
                        <wps:cNvPr id="8284" name="Rectangle 8284"/>
                        <wps:cNvSpPr/>
                        <wps:spPr>
                          <a:xfrm>
                            <a:off x="948817" y="343319"/>
                            <a:ext cx="2675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425</w:t>
                              </w:r>
                            </w:p>
                          </w:txbxContent>
                        </wps:txbx>
                        <wps:bodyPr horzOverflow="overflow" vert="horz" lIns="0" tIns="0" rIns="0" bIns="0" rtlCol="0">
                          <a:noAutofit/>
                        </wps:bodyPr>
                      </wps:wsp>
                      <wps:wsp>
                        <wps:cNvPr id="8285" name="Rectangle 8285"/>
                        <wps:cNvSpPr/>
                        <wps:spPr>
                          <a:xfrm>
                            <a:off x="1313053" y="314363"/>
                            <a:ext cx="2675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433</w:t>
                              </w:r>
                            </w:p>
                          </w:txbxContent>
                        </wps:txbx>
                        <wps:bodyPr horzOverflow="overflow" vert="horz" lIns="0" tIns="0" rIns="0" bIns="0" rtlCol="0">
                          <a:noAutofit/>
                        </wps:bodyPr>
                      </wps:wsp>
                      <wps:wsp>
                        <wps:cNvPr id="8286" name="Rectangle 8286"/>
                        <wps:cNvSpPr/>
                        <wps:spPr>
                          <a:xfrm>
                            <a:off x="1677289" y="881037"/>
                            <a:ext cx="26758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277</w:t>
                              </w:r>
                            </w:p>
                          </w:txbxContent>
                        </wps:txbx>
                        <wps:bodyPr horzOverflow="overflow" vert="horz" lIns="0" tIns="0" rIns="0" bIns="0" rtlCol="0">
                          <a:noAutofit/>
                        </wps:bodyPr>
                      </wps:wsp>
                      <wps:wsp>
                        <wps:cNvPr id="8287" name="Rectangle 8287"/>
                        <wps:cNvSpPr/>
                        <wps:spPr>
                          <a:xfrm>
                            <a:off x="2074164" y="2012734"/>
                            <a:ext cx="11518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8288" name="Rectangle 8288"/>
                        <wps:cNvSpPr/>
                        <wps:spPr>
                          <a:xfrm>
                            <a:off x="2074164" y="1685484"/>
                            <a:ext cx="227157"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90</w:t>
                              </w:r>
                            </w:p>
                          </w:txbxContent>
                        </wps:txbx>
                        <wps:bodyPr horzOverflow="overflow" vert="horz" lIns="0" tIns="0" rIns="0" bIns="0" rtlCol="0">
                          <a:noAutofit/>
                        </wps:bodyPr>
                      </wps:wsp>
                      <wps:wsp>
                        <wps:cNvPr id="8289" name="Rectangle 8289"/>
                        <wps:cNvSpPr/>
                        <wps:spPr>
                          <a:xfrm>
                            <a:off x="2074164" y="1358938"/>
                            <a:ext cx="31617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180</w:t>
                              </w:r>
                            </w:p>
                          </w:txbxContent>
                        </wps:txbx>
                        <wps:bodyPr horzOverflow="overflow" vert="horz" lIns="0" tIns="0" rIns="0" bIns="0" rtlCol="0">
                          <a:noAutofit/>
                        </wps:bodyPr>
                      </wps:wsp>
                      <wps:wsp>
                        <wps:cNvPr id="8290" name="Rectangle 8290"/>
                        <wps:cNvSpPr/>
                        <wps:spPr>
                          <a:xfrm>
                            <a:off x="2074164" y="1032166"/>
                            <a:ext cx="31617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270</w:t>
                              </w:r>
                            </w:p>
                          </w:txbxContent>
                        </wps:txbx>
                        <wps:bodyPr horzOverflow="overflow" vert="horz" lIns="0" tIns="0" rIns="0" bIns="0" rtlCol="0">
                          <a:noAutofit/>
                        </wps:bodyPr>
                      </wps:wsp>
                      <wps:wsp>
                        <wps:cNvPr id="8291" name="Rectangle 8291"/>
                        <wps:cNvSpPr/>
                        <wps:spPr>
                          <a:xfrm>
                            <a:off x="2074164" y="704917"/>
                            <a:ext cx="316587"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360</w:t>
                              </w:r>
                            </w:p>
                          </w:txbxContent>
                        </wps:txbx>
                        <wps:bodyPr horzOverflow="overflow" vert="horz" lIns="0" tIns="0" rIns="0" bIns="0" rtlCol="0">
                          <a:noAutofit/>
                        </wps:bodyPr>
                      </wps:wsp>
                      <wps:wsp>
                        <wps:cNvPr id="8292" name="Rectangle 8292"/>
                        <wps:cNvSpPr/>
                        <wps:spPr>
                          <a:xfrm>
                            <a:off x="2074164" y="378371"/>
                            <a:ext cx="31617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450</w:t>
                              </w:r>
                            </w:p>
                          </w:txbxContent>
                        </wps:txbx>
                        <wps:bodyPr horzOverflow="overflow" vert="horz" lIns="0" tIns="0" rIns="0" bIns="0" rtlCol="0">
                          <a:noAutofit/>
                        </wps:bodyPr>
                      </wps:wsp>
                      <wps:wsp>
                        <wps:cNvPr id="8293" name="Rectangle 8293"/>
                        <wps:cNvSpPr/>
                        <wps:spPr>
                          <a:xfrm>
                            <a:off x="188976" y="2170751"/>
                            <a:ext cx="356983"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wps:txbx>
                        <wps:bodyPr horzOverflow="overflow" vert="horz" lIns="0" tIns="0" rIns="0" bIns="0" rtlCol="0">
                          <a:noAutofit/>
                        </wps:bodyPr>
                      </wps:wsp>
                      <wps:wsp>
                        <wps:cNvPr id="8294" name="Rectangle 8294"/>
                        <wps:cNvSpPr/>
                        <wps:spPr>
                          <a:xfrm>
                            <a:off x="552958" y="2170751"/>
                            <a:ext cx="356983"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wps:txbx>
                        <wps:bodyPr horzOverflow="overflow" vert="horz" lIns="0" tIns="0" rIns="0" bIns="0" rtlCol="0">
                          <a:noAutofit/>
                        </wps:bodyPr>
                      </wps:wsp>
                      <wps:wsp>
                        <wps:cNvPr id="8295" name="Rectangle 8295"/>
                        <wps:cNvSpPr/>
                        <wps:spPr>
                          <a:xfrm>
                            <a:off x="917194" y="2170751"/>
                            <a:ext cx="356983"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wps:txbx>
                        <wps:bodyPr horzOverflow="overflow" vert="horz" lIns="0" tIns="0" rIns="0" bIns="0" rtlCol="0">
                          <a:noAutofit/>
                        </wps:bodyPr>
                      </wps:wsp>
                      <wps:wsp>
                        <wps:cNvPr id="8296" name="Rectangle 8296"/>
                        <wps:cNvSpPr/>
                        <wps:spPr>
                          <a:xfrm>
                            <a:off x="1281430" y="2170751"/>
                            <a:ext cx="356983"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wps:txbx>
                        <wps:bodyPr horzOverflow="overflow" vert="horz" lIns="0" tIns="0" rIns="0" bIns="0" rtlCol="0">
                          <a:noAutofit/>
                        </wps:bodyPr>
                      </wps:wsp>
                      <wps:wsp>
                        <wps:cNvPr id="8297" name="Rectangle 8297"/>
                        <wps:cNvSpPr/>
                        <wps:spPr>
                          <a:xfrm>
                            <a:off x="1645285" y="2170751"/>
                            <a:ext cx="356983"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wps:txbx>
                        <wps:bodyPr horzOverflow="overflow" vert="horz" lIns="0" tIns="0" rIns="0" bIns="0" rtlCol="0">
                          <a:noAutofit/>
                        </wps:bodyPr>
                      </wps:wsp>
                      <wps:wsp>
                        <wps:cNvPr id="8298" name="Rectangle 8298"/>
                        <wps:cNvSpPr/>
                        <wps:spPr>
                          <a:xfrm>
                            <a:off x="678180" y="127855"/>
                            <a:ext cx="1491205" cy="194477"/>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24"/>
                                </w:rPr>
                                <w:t xml:space="preserve">Number of </w:t>
                              </w:r>
                              <w:proofErr w:type="gramStart"/>
                              <w:r>
                                <w:rPr>
                                  <w:rFonts w:ascii="Trebuchet MS" w:eastAsia="Trebuchet MS" w:hAnsi="Trebuchet MS" w:cs="Trebuchet MS"/>
                                  <w:color w:val="595959"/>
                                  <w:sz w:val="24"/>
                                </w:rPr>
                                <w:t>staff</w:t>
                              </w:r>
                              <w:proofErr w:type="gramEnd"/>
                              <w:r>
                                <w:rPr>
                                  <w:rFonts w:ascii="Trebuchet MS" w:eastAsia="Trebuchet MS" w:hAnsi="Trebuchet MS" w:cs="Trebuchet MS"/>
                                  <w:color w:val="595959"/>
                                  <w:sz w:val="24"/>
                                </w:rPr>
                                <w:t xml:space="preserve"> </w:t>
                              </w:r>
                            </w:p>
                          </w:txbxContent>
                        </wps:txbx>
                        <wps:bodyPr horzOverflow="overflow" vert="horz" lIns="0" tIns="0" rIns="0" bIns="0" rtlCol="0">
                          <a:noAutofit/>
                        </wps:bodyPr>
                      </wps:wsp>
                      <wps:wsp>
                        <wps:cNvPr id="8299" name="Shape 8299"/>
                        <wps:cNvSpPr/>
                        <wps:spPr>
                          <a:xfrm>
                            <a:off x="0" y="0"/>
                            <a:ext cx="2432050" cy="2374202"/>
                          </a:xfrm>
                          <a:custGeom>
                            <a:avLst/>
                            <a:gdLst/>
                            <a:ahLst/>
                            <a:cxnLst/>
                            <a:rect l="0" t="0" r="0" b="0"/>
                            <a:pathLst>
                              <a:path w="2432050" h="2374202">
                                <a:moveTo>
                                  <a:pt x="2432050" y="0"/>
                                </a:moveTo>
                                <a:lnTo>
                                  <a:pt x="2432050" y="2374202"/>
                                </a:lnTo>
                                <a:lnTo>
                                  <a:pt x="0" y="2374202"/>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396" name="Shape 338396"/>
                        <wps:cNvSpPr/>
                        <wps:spPr>
                          <a:xfrm>
                            <a:off x="2432050" y="64"/>
                            <a:ext cx="2590800" cy="2374138"/>
                          </a:xfrm>
                          <a:custGeom>
                            <a:avLst/>
                            <a:gdLst/>
                            <a:ahLst/>
                            <a:cxnLst/>
                            <a:rect l="0" t="0" r="0" b="0"/>
                            <a:pathLst>
                              <a:path w="2590800" h="2374138">
                                <a:moveTo>
                                  <a:pt x="0" y="0"/>
                                </a:moveTo>
                                <a:lnTo>
                                  <a:pt x="2590800" y="0"/>
                                </a:lnTo>
                                <a:lnTo>
                                  <a:pt x="2590800" y="2374138"/>
                                </a:lnTo>
                                <a:lnTo>
                                  <a:pt x="0" y="237413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301" name="Shape 8301"/>
                        <wps:cNvSpPr/>
                        <wps:spPr>
                          <a:xfrm>
                            <a:off x="3023108" y="1798383"/>
                            <a:ext cx="1989201" cy="0"/>
                          </a:xfrm>
                          <a:custGeom>
                            <a:avLst/>
                            <a:gdLst/>
                            <a:ahLst/>
                            <a:cxnLst/>
                            <a:rect l="0" t="0" r="0" b="0"/>
                            <a:pathLst>
                              <a:path w="1989201">
                                <a:moveTo>
                                  <a:pt x="0" y="0"/>
                                </a:moveTo>
                                <a:lnTo>
                                  <a:pt x="198920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302" name="Shape 8302"/>
                        <wps:cNvSpPr/>
                        <wps:spPr>
                          <a:xfrm>
                            <a:off x="3023108" y="1475295"/>
                            <a:ext cx="1989201" cy="0"/>
                          </a:xfrm>
                          <a:custGeom>
                            <a:avLst/>
                            <a:gdLst/>
                            <a:ahLst/>
                            <a:cxnLst/>
                            <a:rect l="0" t="0" r="0" b="0"/>
                            <a:pathLst>
                              <a:path w="1989201">
                                <a:moveTo>
                                  <a:pt x="0" y="0"/>
                                </a:moveTo>
                                <a:lnTo>
                                  <a:pt x="198920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303" name="Shape 8303"/>
                        <wps:cNvSpPr/>
                        <wps:spPr>
                          <a:xfrm>
                            <a:off x="3023108" y="1152208"/>
                            <a:ext cx="1989201" cy="0"/>
                          </a:xfrm>
                          <a:custGeom>
                            <a:avLst/>
                            <a:gdLst/>
                            <a:ahLst/>
                            <a:cxnLst/>
                            <a:rect l="0" t="0" r="0" b="0"/>
                            <a:pathLst>
                              <a:path w="1989201">
                                <a:moveTo>
                                  <a:pt x="0" y="0"/>
                                </a:moveTo>
                                <a:lnTo>
                                  <a:pt x="198920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304" name="Shape 8304"/>
                        <wps:cNvSpPr/>
                        <wps:spPr>
                          <a:xfrm>
                            <a:off x="3023108" y="826071"/>
                            <a:ext cx="1989201" cy="0"/>
                          </a:xfrm>
                          <a:custGeom>
                            <a:avLst/>
                            <a:gdLst/>
                            <a:ahLst/>
                            <a:cxnLst/>
                            <a:rect l="0" t="0" r="0" b="0"/>
                            <a:pathLst>
                              <a:path w="1989201">
                                <a:moveTo>
                                  <a:pt x="0" y="0"/>
                                </a:moveTo>
                                <a:lnTo>
                                  <a:pt x="198920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305" name="Shape 8305"/>
                        <wps:cNvSpPr/>
                        <wps:spPr>
                          <a:xfrm>
                            <a:off x="3023108" y="503110"/>
                            <a:ext cx="1989201" cy="0"/>
                          </a:xfrm>
                          <a:custGeom>
                            <a:avLst/>
                            <a:gdLst/>
                            <a:ahLst/>
                            <a:cxnLst/>
                            <a:rect l="0" t="0" r="0" b="0"/>
                            <a:pathLst>
                              <a:path w="1989201">
                                <a:moveTo>
                                  <a:pt x="0" y="0"/>
                                </a:moveTo>
                                <a:lnTo>
                                  <a:pt x="198920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397" name="Shape 338397"/>
                        <wps:cNvSpPr/>
                        <wps:spPr>
                          <a:xfrm>
                            <a:off x="3160776" y="1100391"/>
                            <a:ext cx="124968" cy="1021842"/>
                          </a:xfrm>
                          <a:custGeom>
                            <a:avLst/>
                            <a:gdLst/>
                            <a:ahLst/>
                            <a:cxnLst/>
                            <a:rect l="0" t="0" r="0" b="0"/>
                            <a:pathLst>
                              <a:path w="124968" h="1021842">
                                <a:moveTo>
                                  <a:pt x="0" y="0"/>
                                </a:moveTo>
                                <a:lnTo>
                                  <a:pt x="124968" y="0"/>
                                </a:lnTo>
                                <a:lnTo>
                                  <a:pt x="124968" y="1021842"/>
                                </a:lnTo>
                                <a:lnTo>
                                  <a:pt x="0" y="102184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398" name="Shape 338398"/>
                        <wps:cNvSpPr/>
                        <wps:spPr>
                          <a:xfrm>
                            <a:off x="3557016" y="1018095"/>
                            <a:ext cx="124968" cy="1104138"/>
                          </a:xfrm>
                          <a:custGeom>
                            <a:avLst/>
                            <a:gdLst/>
                            <a:ahLst/>
                            <a:cxnLst/>
                            <a:rect l="0" t="0" r="0" b="0"/>
                            <a:pathLst>
                              <a:path w="124968" h="1104138">
                                <a:moveTo>
                                  <a:pt x="0" y="0"/>
                                </a:moveTo>
                                <a:lnTo>
                                  <a:pt x="124968" y="0"/>
                                </a:lnTo>
                                <a:lnTo>
                                  <a:pt x="124968" y="1104138"/>
                                </a:lnTo>
                                <a:lnTo>
                                  <a:pt x="0" y="110413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399" name="Shape 338399"/>
                        <wps:cNvSpPr/>
                        <wps:spPr>
                          <a:xfrm>
                            <a:off x="3956304" y="862647"/>
                            <a:ext cx="124968" cy="1259586"/>
                          </a:xfrm>
                          <a:custGeom>
                            <a:avLst/>
                            <a:gdLst/>
                            <a:ahLst/>
                            <a:cxnLst/>
                            <a:rect l="0" t="0" r="0" b="0"/>
                            <a:pathLst>
                              <a:path w="124968" h="1259586">
                                <a:moveTo>
                                  <a:pt x="0" y="0"/>
                                </a:moveTo>
                                <a:lnTo>
                                  <a:pt x="124968" y="0"/>
                                </a:lnTo>
                                <a:lnTo>
                                  <a:pt x="124968" y="1259586"/>
                                </a:lnTo>
                                <a:lnTo>
                                  <a:pt x="0" y="125958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00" name="Shape 338400"/>
                        <wps:cNvSpPr/>
                        <wps:spPr>
                          <a:xfrm>
                            <a:off x="4352544" y="536511"/>
                            <a:ext cx="124968" cy="1585722"/>
                          </a:xfrm>
                          <a:custGeom>
                            <a:avLst/>
                            <a:gdLst/>
                            <a:ahLst/>
                            <a:cxnLst/>
                            <a:rect l="0" t="0" r="0" b="0"/>
                            <a:pathLst>
                              <a:path w="124968" h="1585722">
                                <a:moveTo>
                                  <a:pt x="0" y="0"/>
                                </a:moveTo>
                                <a:lnTo>
                                  <a:pt x="124968" y="0"/>
                                </a:lnTo>
                                <a:lnTo>
                                  <a:pt x="124968" y="1585722"/>
                                </a:lnTo>
                                <a:lnTo>
                                  <a:pt x="0" y="158572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01" name="Shape 338401"/>
                        <wps:cNvSpPr/>
                        <wps:spPr>
                          <a:xfrm>
                            <a:off x="4751832" y="472504"/>
                            <a:ext cx="124968" cy="1649730"/>
                          </a:xfrm>
                          <a:custGeom>
                            <a:avLst/>
                            <a:gdLst/>
                            <a:ahLst/>
                            <a:cxnLst/>
                            <a:rect l="0" t="0" r="0" b="0"/>
                            <a:pathLst>
                              <a:path w="124968" h="1649730">
                                <a:moveTo>
                                  <a:pt x="0" y="0"/>
                                </a:moveTo>
                                <a:lnTo>
                                  <a:pt x="124968" y="0"/>
                                </a:lnTo>
                                <a:lnTo>
                                  <a:pt x="124968" y="1649730"/>
                                </a:lnTo>
                                <a:lnTo>
                                  <a:pt x="0" y="164973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8311" name="Shape 8311"/>
                        <wps:cNvSpPr/>
                        <wps:spPr>
                          <a:xfrm>
                            <a:off x="3023108" y="2122233"/>
                            <a:ext cx="1989201" cy="0"/>
                          </a:xfrm>
                          <a:custGeom>
                            <a:avLst/>
                            <a:gdLst/>
                            <a:ahLst/>
                            <a:cxnLst/>
                            <a:rect l="0" t="0" r="0" b="0"/>
                            <a:pathLst>
                              <a:path w="1989201">
                                <a:moveTo>
                                  <a:pt x="0" y="0"/>
                                </a:moveTo>
                                <a:lnTo>
                                  <a:pt x="198920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312" name="Rectangle 8312"/>
                        <wps:cNvSpPr/>
                        <wps:spPr>
                          <a:xfrm>
                            <a:off x="2711196" y="2070011"/>
                            <a:ext cx="11518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8313" name="Rectangle 8313"/>
                        <wps:cNvSpPr/>
                        <wps:spPr>
                          <a:xfrm>
                            <a:off x="2634742" y="1746415"/>
                            <a:ext cx="31617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110</w:t>
                              </w:r>
                            </w:p>
                          </w:txbxContent>
                        </wps:txbx>
                        <wps:bodyPr horzOverflow="overflow" vert="horz" lIns="0" tIns="0" rIns="0" bIns="0" rtlCol="0">
                          <a:noAutofit/>
                        </wps:bodyPr>
                      </wps:wsp>
                      <wps:wsp>
                        <wps:cNvPr id="8314" name="Rectangle 8314"/>
                        <wps:cNvSpPr/>
                        <wps:spPr>
                          <a:xfrm>
                            <a:off x="2634742" y="1422311"/>
                            <a:ext cx="31617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220</w:t>
                              </w:r>
                            </w:p>
                          </w:txbxContent>
                        </wps:txbx>
                        <wps:bodyPr horzOverflow="overflow" vert="horz" lIns="0" tIns="0" rIns="0" bIns="0" rtlCol="0">
                          <a:noAutofit/>
                        </wps:bodyPr>
                      </wps:wsp>
                      <wps:wsp>
                        <wps:cNvPr id="8315" name="Rectangle 8315"/>
                        <wps:cNvSpPr/>
                        <wps:spPr>
                          <a:xfrm>
                            <a:off x="2634742" y="1098334"/>
                            <a:ext cx="31617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330</w:t>
                              </w:r>
                            </w:p>
                          </w:txbxContent>
                        </wps:txbx>
                        <wps:bodyPr horzOverflow="overflow" vert="horz" lIns="0" tIns="0" rIns="0" bIns="0" rtlCol="0">
                          <a:noAutofit/>
                        </wps:bodyPr>
                      </wps:wsp>
                      <wps:wsp>
                        <wps:cNvPr id="8316" name="Rectangle 8316"/>
                        <wps:cNvSpPr/>
                        <wps:spPr>
                          <a:xfrm>
                            <a:off x="2634742" y="774611"/>
                            <a:ext cx="31617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440</w:t>
                              </w:r>
                            </w:p>
                          </w:txbxContent>
                        </wps:txbx>
                        <wps:bodyPr horzOverflow="overflow" vert="horz" lIns="0" tIns="0" rIns="0" bIns="0" rtlCol="0">
                          <a:noAutofit/>
                        </wps:bodyPr>
                      </wps:wsp>
                      <wps:wsp>
                        <wps:cNvPr id="8317" name="Rectangle 8317"/>
                        <wps:cNvSpPr/>
                        <wps:spPr>
                          <a:xfrm>
                            <a:off x="2634742" y="450634"/>
                            <a:ext cx="31617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550</w:t>
                              </w:r>
                            </w:p>
                          </w:txbxContent>
                        </wps:txbx>
                        <wps:bodyPr horzOverflow="overflow" vert="horz" lIns="0" tIns="0" rIns="0" bIns="0" rtlCol="0">
                          <a:noAutofit/>
                        </wps:bodyPr>
                      </wps:wsp>
                      <wps:wsp>
                        <wps:cNvPr id="8318" name="Rectangle 8318"/>
                        <wps:cNvSpPr/>
                        <wps:spPr>
                          <a:xfrm>
                            <a:off x="3090418" y="2228507"/>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wps:txbx>
                        <wps:bodyPr horzOverflow="overflow" vert="horz" lIns="0" tIns="0" rIns="0" bIns="0" rtlCol="0">
                          <a:noAutofit/>
                        </wps:bodyPr>
                      </wps:wsp>
                      <wps:wsp>
                        <wps:cNvPr id="8319" name="Rectangle 8319"/>
                        <wps:cNvSpPr/>
                        <wps:spPr>
                          <a:xfrm>
                            <a:off x="3488436" y="2228507"/>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wps:txbx>
                        <wps:bodyPr horzOverflow="overflow" vert="horz" lIns="0" tIns="0" rIns="0" bIns="0" rtlCol="0">
                          <a:noAutofit/>
                        </wps:bodyPr>
                      </wps:wsp>
                      <wps:wsp>
                        <wps:cNvPr id="8320" name="Rectangle 8320"/>
                        <wps:cNvSpPr/>
                        <wps:spPr>
                          <a:xfrm>
                            <a:off x="3886200" y="2228507"/>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wps:txbx>
                        <wps:bodyPr horzOverflow="overflow" vert="horz" lIns="0" tIns="0" rIns="0" bIns="0" rtlCol="0">
                          <a:noAutofit/>
                        </wps:bodyPr>
                      </wps:wsp>
                      <wps:wsp>
                        <wps:cNvPr id="8321" name="Rectangle 8321"/>
                        <wps:cNvSpPr/>
                        <wps:spPr>
                          <a:xfrm>
                            <a:off x="4284218" y="2228507"/>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wps:txbx>
                        <wps:bodyPr horzOverflow="overflow" vert="horz" lIns="0" tIns="0" rIns="0" bIns="0" rtlCol="0">
                          <a:noAutofit/>
                        </wps:bodyPr>
                      </wps:wsp>
                      <wps:wsp>
                        <wps:cNvPr id="8322" name="Rectangle 8322"/>
                        <wps:cNvSpPr/>
                        <wps:spPr>
                          <a:xfrm>
                            <a:off x="4682363" y="2228507"/>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wps:txbx>
                        <wps:bodyPr horzOverflow="overflow" vert="horz" lIns="0" tIns="0" rIns="0" bIns="0" rtlCol="0">
                          <a:noAutofit/>
                        </wps:bodyPr>
                      </wps:wsp>
                      <wps:wsp>
                        <wps:cNvPr id="8323" name="Rectangle 8323"/>
                        <wps:cNvSpPr/>
                        <wps:spPr>
                          <a:xfrm rot="-5399999">
                            <a:off x="2040176" y="1090392"/>
                            <a:ext cx="1036721"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s:wsp>
                        <wps:cNvPr id="8324" name="Rectangle 8324"/>
                        <wps:cNvSpPr/>
                        <wps:spPr>
                          <a:xfrm>
                            <a:off x="3236722" y="127855"/>
                            <a:ext cx="1375062" cy="194477"/>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sz w:val="24"/>
                                </w:rPr>
                                <w:t xml:space="preserve">Personnel cost </w:t>
                              </w:r>
                            </w:p>
                          </w:txbxContent>
                        </wps:txbx>
                        <wps:bodyPr horzOverflow="overflow" vert="horz" lIns="0" tIns="0" rIns="0" bIns="0" rtlCol="0">
                          <a:noAutofit/>
                        </wps:bodyPr>
                      </wps:wsp>
                      <wps:wsp>
                        <wps:cNvPr id="8325" name="Shape 8325"/>
                        <wps:cNvSpPr/>
                        <wps:spPr>
                          <a:xfrm>
                            <a:off x="2432050" y="0"/>
                            <a:ext cx="2590800" cy="2374202"/>
                          </a:xfrm>
                          <a:custGeom>
                            <a:avLst/>
                            <a:gdLst/>
                            <a:ahLst/>
                            <a:cxnLst/>
                            <a:rect l="0" t="0" r="0" b="0"/>
                            <a:pathLst>
                              <a:path w="2590800" h="2374202">
                                <a:moveTo>
                                  <a:pt x="2590800" y="0"/>
                                </a:moveTo>
                                <a:lnTo>
                                  <a:pt x="2590800" y="2374202"/>
                                </a:lnTo>
                                <a:lnTo>
                                  <a:pt x="0" y="2374202"/>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48586" o:spid="_x0000_s1275" style="width:398.5pt;height:189.4pt;mso-position-horizontal-relative:char;mso-position-vertical-relative:line" coordsize="50607,2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">
                <v:rect id="Rectangle 8268" o:spid="_x0000_s1276" style="position:absolute;left:50222;top:22824;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v:textbox>
                </v:rect>
                <v:shape id="Shape 8271" o:spid="_x0000_s1277" style="position:absolute;left:1397;top:17374;width:18199;height:0;visibility:visible;mso-wrap-style:square;v-text-anchor:top" coordsize="181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" path="m,l1819910,e" filled="f" strokecolor="#d9d9d9">
                  <v:path arrowok="t" textboxrect="0,0,1819910,0"/>
                </v:shape>
                <v:shape id="Shape 8272" o:spid="_x0000_s1278" style="position:absolute;left:1397;top:14112;width:18199;height:0;visibility:visible;mso-wrap-style:square;v-text-anchor:top" coordsize="181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" path="m,l1819910,e" filled="f" strokecolor="#d9d9d9">
                  <v:path arrowok="t" textboxrect="0,0,1819910,0"/>
                </v:shape>
                <v:shape id="Shape 8273" o:spid="_x0000_s1279" style="position:absolute;left:1397;top:10851;width:18199;height:0;visibility:visible;mso-wrap-style:square;v-text-anchor:top" coordsize="181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" path="m,l1819910,e" filled="f" strokecolor="#d9d9d9">
                  <v:path arrowok="t" textboxrect="0,0,1819910,0"/>
                </v:shape>
                <v:shape id="Shape 8274" o:spid="_x0000_s1280" style="position:absolute;left:1397;top:7590;width:18199;height:0;visibility:visible;mso-wrap-style:square;v-text-anchor:top" coordsize="181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" path="m,l1819910,e" filled="f" strokecolor="#d9d9d9">
                  <v:path arrowok="t" textboxrect="0,0,1819910,0"/>
                </v:shape>
                <v:shape id="Shape 8275" o:spid="_x0000_s1281" style="position:absolute;left:1397;top:4309;width:18199;height:0;visibility:visible;mso-wrap-style:square;v-text-anchor:top" coordsize="181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" path="m,l1819910,e" filled="f" strokecolor="#d9d9d9">
                  <v:path arrowok="t" textboxrect="0,0,1819910,0"/>
                </v:shape>
                <v:shape id="Shape 338391" o:spid="_x0000_s1282" style="position:absolute;left:17190;top:10577;width:1158;height:10070;visibility:visible;mso-wrap-style:square;v-text-anchor:top" coordsize="115824,10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" path="m,l115824,r,1006984l,1006984,,e" fillcolor="#4472c4" stroked="f" strokeweight="0">
                  <v:path arrowok="t" textboxrect="0,0,115824,1006984"/>
                </v:shape>
                <v:shape id="Shape 338392" o:spid="_x0000_s1283" style="position:absolute;left:2651;top:7894;width:1128;height:12753;visibility:visible;mso-wrap-style:square;v-text-anchor:top" coordsize="112776,12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" path="m,l112776,r,1275207l,1275207,,e" fillcolor="#4472c4" stroked="f" strokeweight="0">
                  <v:path arrowok="t" textboxrect="0,0,112776,1275207"/>
                </v:shape>
                <v:shape id="Shape 338393" o:spid="_x0000_s1284" style="position:absolute;left:6278;top:7315;width:1159;height:13332;visibility:visible;mso-wrap-style:square;v-text-anchor:top" coordsize="115824,13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" path="m,l115824,r,1333119l,1333119,,e" fillcolor="#4472c4" stroked="f" strokeweight="0">
                  <v:path arrowok="t" textboxrect="0,0,115824,1333119"/>
                </v:shape>
                <v:shape id="Shape 338394" o:spid="_x0000_s1285" style="position:absolute;left:9936;top:5212;width:1128;height:15435;visibility:visible;mso-wrap-style:square;v-text-anchor:top" coordsize="112776,154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" path="m,l112776,r,1543431l,1543431,,e" fillcolor="#4472c4" stroked="f" strokeweight="0">
                  <v:path arrowok="t" textboxrect="0,0,112776,1543431"/>
                </v:shape>
                <v:shape id="Shape 338395" o:spid="_x0000_s1286" style="position:absolute;left:13563;top:4938;width:1158;height:15709;visibility:visible;mso-wrap-style:square;v-text-anchor:top" coordsize="115824,157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" path="m,l115824,r,1570863l,1570863,,e" fillcolor="#4472c4" stroked="f" strokeweight="0">
                  <v:path arrowok="t" textboxrect="0,0,115824,1570863"/>
                </v:shape>
                <v:shape id="Shape 8281" o:spid="_x0000_s1287" style="position:absolute;left:1397;top:20647;width:18199;height:0;visibility:visible;mso-wrap-style:square;v-text-anchor:top" coordsize="181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" path="m,l1819910,e" filled="f" strokecolor="#4472c4">
                  <v:stroke opacity="60909f"/>
                  <v:path arrowok="t" textboxrect="0,0,1819910,0"/>
                </v:shape>
                <v:rect id="Rectangle 8282" o:spid="_x0000_s1288" style="position:absolute;left:2206;top:6121;width:267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351</w:t>
                        </w:r>
                      </w:p>
                    </w:txbxContent>
                  </v:textbox>
                </v:rect>
                <v:rect id="Rectangle 8283" o:spid="_x0000_s1289" style="position:absolute;left:5849;top:5540;width:267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367</w:t>
                        </w:r>
                      </w:p>
                    </w:txbxContent>
                  </v:textbox>
                </v:rect>
                <v:rect id="Rectangle 8284" o:spid="_x0000_s1290" style="position:absolute;left:9488;top:3433;width:267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425</w:t>
                        </w:r>
                      </w:p>
                    </w:txbxContent>
                  </v:textbox>
                </v:rect>
                <v:rect id="Rectangle 8285" o:spid="_x0000_s1291" style="position:absolute;left:13130;top:3143;width:267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433</w:t>
                        </w:r>
                      </w:p>
                    </w:txbxContent>
                  </v:textbox>
                </v:rect>
                <v:rect id="Rectangle 8286" o:spid="_x0000_s1292" style="position:absolute;left:16772;top:8810;width:267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277</w:t>
                        </w:r>
                      </w:p>
                    </w:txbxContent>
                  </v:textbox>
                </v:rect>
                <v:rect id="Rectangle 8287" o:spid="_x0000_s1293" style="position:absolute;left:20741;top:20127;width:11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8288" o:spid="_x0000_s1294" style="position:absolute;left:20741;top:16854;width:2272;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90</w:t>
                        </w:r>
                      </w:p>
                    </w:txbxContent>
                  </v:textbox>
                </v:rect>
                <v:rect id="Rectangle 8289" o:spid="_x0000_s1295" style="position:absolute;left:20741;top:13589;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180</w:t>
                        </w:r>
                      </w:p>
                    </w:txbxContent>
                  </v:textbox>
                </v:rect>
                <v:rect id="Rectangle 8290" o:spid="_x0000_s1296" style="position:absolute;left:20741;top:10321;width:316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270</w:t>
                        </w:r>
                      </w:p>
                    </w:txbxContent>
                  </v:textbox>
                </v:rect>
                <v:rect id="Rectangle 8291" o:spid="_x0000_s1297" style="position:absolute;left:20741;top:7049;width:3166;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Y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qXcLfm/AE5OYXAAD//wMAUEsBAi0AFAAGAAgAAAAhANvh9svuAAAAhQEAABMAAAAAAAAA&#10;AAAAAAAAAAAAAFtDb250ZW50X1R5cGVzXS54bWxQSwECLQAUAAYACAAAACEAWvQsW78AAAAVAQAA&#10;CwAAAAAAAAAAAAAAAAAfAQAAX3JlbHMvLnJlbHNQSwECLQAUAAYACAAAACEA7D6GA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360</w:t>
                        </w:r>
                      </w:p>
                    </w:txbxContent>
                  </v:textbox>
                </v:rect>
                <v:rect id="Rectangle 8292" o:spid="_x0000_s1298" style="position:absolute;left:20741;top:3783;width:316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450</w:t>
                        </w:r>
                      </w:p>
                    </w:txbxContent>
                  </v:textbox>
                </v:rect>
                <v:rect id="Rectangle 8293" o:spid="_x0000_s1299" style="position:absolute;left:1889;top:21707;width:357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3uxgAAAN0AAAAPAAAAZHJzL2Rvd25yZXYueG1sRI9Pa8JA&#10;FMTvgt9heUJvulGh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c6C97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v:textbox>
                </v:rect>
                <v:rect id="Rectangle 8294" o:spid="_x0000_s1300" style="position:absolute;left:5529;top:21707;width:357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WaxgAAAN0AAAAPAAAAZHJzL2Rvd25yZXYueG1sRI9Pa8JA&#10;FMTvgt9heUJvulGk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Eklm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v:textbox>
                </v:rect>
                <v:rect id="Rectangle 8295" o:spid="_x0000_s1301" style="position:absolute;left:9171;top:21707;width:357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ABxgAAAN0AAAAPAAAAZHJzL2Rvd25yZXYueG1sRI9Pa8JA&#10;FMTvgt9heUJvulGw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kwWAA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v:textbox>
                </v:rect>
                <v:rect id="Rectangle 8296" o:spid="_x0000_s1302" style="position:absolute;left:12814;top:21707;width:357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v:textbox>
                </v:rect>
                <v:rect id="Rectangle 8297" o:spid="_x0000_s1303" style="position:absolute;left:16452;top:21707;width:357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vt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E+Sd/h/E56AnD8AAAD//wMAUEsBAi0AFAAGAAgAAAAhANvh9svuAAAAhQEAABMAAAAAAAAA&#10;AAAAAAAAAAAAAFtDb250ZW50X1R5cGVzXS54bWxQSwECLQAUAAYACAAAACEAWvQsW78AAAAVAQAA&#10;CwAAAAAAAAAAAAAAAAAfAQAAX3JlbHMvLnJlbHNQSwECLQAUAAYACAAAACEADJu77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v:textbox>
                </v:rect>
                <v:rect id="Rectangle 8298" o:spid="_x0000_s1304" style="position:absolute;left:6781;top:1278;width:1491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24"/>
                          </w:rPr>
                          <w:t xml:space="preserve">Number of </w:t>
                        </w:r>
                        <w:proofErr w:type="gramStart"/>
                        <w:r>
                          <w:rPr>
                            <w:rFonts w:ascii="Trebuchet MS" w:eastAsia="Trebuchet MS" w:hAnsi="Trebuchet MS" w:cs="Trebuchet MS"/>
                            <w:color w:val="595959"/>
                            <w:sz w:val="24"/>
                          </w:rPr>
                          <w:t>staff</w:t>
                        </w:r>
                        <w:proofErr w:type="gramEnd"/>
                        <w:r>
                          <w:rPr>
                            <w:rFonts w:ascii="Trebuchet MS" w:eastAsia="Trebuchet MS" w:hAnsi="Trebuchet MS" w:cs="Trebuchet MS"/>
                            <w:color w:val="595959"/>
                            <w:sz w:val="24"/>
                          </w:rPr>
                          <w:t xml:space="preserve"> </w:t>
                        </w:r>
                      </w:p>
                    </w:txbxContent>
                  </v:textbox>
                </v:rect>
                <v:shape id="Shape 8299" o:spid="_x0000_s1305" style="position:absolute;width:24320;height:23742;visibility:visible;mso-wrap-style:square;v-text-anchor:top" coordsize="2432050,237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" path="m2432050,r,2374202l,2374202,,e" filled="f" strokecolor="#d9d9d9">
                  <v:path arrowok="t" textboxrect="0,0,2432050,2374202"/>
                </v:shape>
                <v:shape id="Shape 338396" o:spid="_x0000_s1306" style="position:absolute;left:24320;width:25908;height:23742;visibility:visible;mso-wrap-style:square;v-text-anchor:top" coordsize="2590800,237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" path="m,l2590800,r,2374138l,2374138,,e" stroked="f" strokeweight="0">
                  <v:path arrowok="t" textboxrect="0,0,2590800,2374138"/>
                </v:shape>
                <v:shape id="Shape 8301" o:spid="_x0000_s1307" style="position:absolute;left:30231;top:17983;width:19892;height:0;visibility:visible;mso-wrap-style:square;v-text-anchor:top" coordsize="19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" path="m,l1989201,e" filled="f" strokecolor="#d9d9d9">
                  <v:path arrowok="t" textboxrect="0,0,1989201,0"/>
                </v:shape>
                <v:shape id="Shape 8302" o:spid="_x0000_s1308" style="position:absolute;left:30231;top:14752;width:19892;height:0;visibility:visible;mso-wrap-style:square;v-text-anchor:top" coordsize="19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" path="m,l1989201,e" filled="f" strokecolor="#d9d9d9">
                  <v:path arrowok="t" textboxrect="0,0,1989201,0"/>
                </v:shape>
                <v:shape id="Shape 8303" o:spid="_x0000_s1309" style="position:absolute;left:30231;top:11522;width:19892;height:0;visibility:visible;mso-wrap-style:square;v-text-anchor:top" coordsize="19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" path="m,l1989201,e" filled="f" strokecolor="#d9d9d9">
                  <v:path arrowok="t" textboxrect="0,0,1989201,0"/>
                </v:shape>
                <v:shape id="Shape 8304" o:spid="_x0000_s1310" style="position:absolute;left:30231;top:8260;width:19892;height:0;visibility:visible;mso-wrap-style:square;v-text-anchor:top" coordsize="19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" path="m,l1989201,e" filled="f" strokecolor="#d9d9d9">
                  <v:path arrowok="t" textboxrect="0,0,1989201,0"/>
                </v:shape>
                <v:shape id="Shape 8305" o:spid="_x0000_s1311" style="position:absolute;left:30231;top:5031;width:19892;height:0;visibility:visible;mso-wrap-style:square;v-text-anchor:top" coordsize="19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" path="m,l1989201,e" filled="f" strokecolor="#d9d9d9">
                  <v:path arrowok="t" textboxrect="0,0,1989201,0"/>
                </v:shape>
                <v:shape id="Shape 338397" o:spid="_x0000_s1312" style="position:absolute;left:31607;top:11003;width:1250;height:10219;visibility:visible;mso-wrap-style:square;v-text-anchor:top" coordsize="124968,10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" path="m,l124968,r,1021842l,1021842,,e" fillcolor="#4472c4" stroked="f" strokeweight="0">
                  <v:path arrowok="t" textboxrect="0,0,124968,1021842"/>
                </v:shape>
                <v:shape id="Shape 338398" o:spid="_x0000_s1313" style="position:absolute;left:35570;top:10180;width:1249;height:11042;visibility:visible;mso-wrap-style:square;v-text-anchor:top" coordsize="124968,1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" path="m,l124968,r,1104138l,1104138,,e" fillcolor="#4472c4" stroked="f" strokeweight="0">
                  <v:path arrowok="t" textboxrect="0,0,124968,1104138"/>
                </v:shape>
                <v:shape id="Shape 338399" o:spid="_x0000_s1314" style="position:absolute;left:39563;top:8626;width:1249;height:12596;visibility:visible;mso-wrap-style:square;v-text-anchor:top" coordsize="124968,125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" path="m,l124968,r,1259586l,1259586,,e" fillcolor="#4472c4" stroked="f" strokeweight="0">
                  <v:path arrowok="t" textboxrect="0,0,124968,1259586"/>
                </v:shape>
                <v:shape id="Shape 338400" o:spid="_x0000_s1315" style="position:absolute;left:43525;top:5365;width:1250;height:15857;visibility:visible;mso-wrap-style:square;v-text-anchor:top" coordsize="124968,158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" path="m,l124968,r,1585722l,1585722,,e" fillcolor="#4472c4" stroked="f" strokeweight="0">
                  <v:path arrowok="t" textboxrect="0,0,124968,1585722"/>
                </v:shape>
                <v:shape id="Shape 338401" o:spid="_x0000_s1316" style="position:absolute;left:47518;top:4725;width:1250;height:16497;visibility:visible;mso-wrap-style:square;v-text-anchor:top" coordsize="124968,164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" path="m,l124968,r,1649730l,1649730,,e" fillcolor="#4472c4" stroked="f" strokeweight="0">
                  <v:path arrowok="t" textboxrect="0,0,124968,1649730"/>
                </v:shape>
                <v:shape id="Shape 8311" o:spid="_x0000_s1317" style="position:absolute;left:30231;top:21222;width:19892;height:0;visibility:visible;mso-wrap-style:square;v-text-anchor:top" coordsize="19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" path="m,l1989201,e" filled="f" strokecolor="#d9d9d9">
                  <v:path arrowok="t" textboxrect="0,0,1989201,0"/>
                </v:shape>
                <v:rect id="Rectangle 8312" o:spid="_x0000_s1318" style="position:absolute;left:27111;top:20700;width:11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SyxwAAAN0AAAAPAAAAZHJzL2Rvd25yZXYueG1sRI9Ba8JA&#10;FITvBf/D8oTe6kYL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AfeFLL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8313" o:spid="_x0000_s1319" style="position:absolute;left:26347;top:17464;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EpxQAAAN0AAAAPAAAAZHJzL2Rvd25yZXYueG1sRI9Pi8Iw&#10;FMTvwn6H8Ba8aaqC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BokrEp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110</w:t>
                        </w:r>
                      </w:p>
                    </w:txbxContent>
                  </v:textbox>
                </v:rect>
                <v:rect id="Rectangle 8314" o:spid="_x0000_s1320" style="position:absolute;left:26347;top:14223;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ldxgAAAN0AAAAPAAAAZHJzL2Rvd25yZXYueG1sRI9Pa8JA&#10;FMTvQr/D8gredGMt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53spX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220</w:t>
                        </w:r>
                      </w:p>
                    </w:txbxContent>
                  </v:textbox>
                </v:rect>
                <v:rect id="Rectangle 8315" o:spid="_x0000_s1321" style="position:absolute;left:26347;top:10983;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zGxgAAAN0AAAAPAAAAZHJzL2Rvd25yZXYueG1sRI9Pa8JA&#10;FMTvQr/D8gredGOl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iDeMx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330</w:t>
                        </w:r>
                      </w:p>
                    </w:txbxContent>
                  </v:textbox>
                </v:rect>
                <v:rect id="Rectangle 8316" o:spid="_x0000_s1322" style="position:absolute;left:26347;top:7746;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KxxQAAAN0AAAAPAAAAZHJzL2Rvd25yZXYueG1sRI9Pi8Iw&#10;FMTvgt8hPMGbpi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B45RKx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440</w:t>
                        </w:r>
                      </w:p>
                    </w:txbxContent>
                  </v:textbox>
                </v:rect>
                <v:rect id="Rectangle 8317" o:spid="_x0000_s1323" style="position:absolute;left:26347;top:4506;width:316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cqxgAAAN0AAAAPAAAAZHJzL2Rvd25yZXYueG1sRI9Pa8JA&#10;FMTvQr/D8gredGOF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F6m3K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550</w:t>
                        </w:r>
                      </w:p>
                    </w:txbxContent>
                  </v:textbox>
                </v:rect>
                <v:rect id="Rectangle 8318" o:spid="_x0000_s1324" style="position:absolute;left:30904;top:22285;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NYwwAAAN0AAAAPAAAAZHJzL2Rvd25yZXYueG1sRE/LisIw&#10;FN0P+A/hDrgbUxWk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ZjYjWMMAAADd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v:textbox>
                </v:rect>
                <v:rect id="Rectangle 8319" o:spid="_x0000_s1325" style="position:absolute;left:34884;top:22285;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bDxQAAAN0AAAAPAAAAZHJzL2Rvd25yZXYueG1sRI9Ba8JA&#10;FITvQv/D8gredGMF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AJeobD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v:textbox>
                </v:rect>
                <v:rect id="Rectangle 8320" o:spid="_x0000_s1326" style="position:absolute;left:38862;top:22285;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XjwgAAAN0AAAAPAAAAZHJzL2Rvd25yZXYueG1sRE9Ni8Iw&#10;EL0L/ocwwt40VUF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BWLOXjwgAAAN0AAAAPAAAA&#10;AAAAAAAAAAAAAAcCAABkcnMvZG93bnJldi54bWxQSwUGAAAAAAMAAwC3AAAA9g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v:textbox>
                </v:rect>
                <v:rect id="Rectangle 8321" o:spid="_x0000_s1327" style="position:absolute;left:42842;top:22285;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B4xwAAAN0AAAAPAAAAZHJzL2Rvd25yZXYueG1sRI9Ba8JA&#10;FITvBf/D8oTe6kYL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DlgQHj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v:textbox>
                </v:rect>
                <v:rect id="Rectangle 8322" o:spid="_x0000_s1328" style="position:absolute;left:46823;top:22285;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4PxgAAAN0AAAAPAAAAZHJzL2Rvd25yZXYueG1sRI9Ba8JA&#10;FITvBf/D8oTe6sYU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ybLeD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v:textbox>
                </v:rect>
                <v:rect id="Rectangle 8323" o:spid="_x0000_s1329" style="position:absolute;left:20401;top:10904;width:10367;height:16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v:rect id="Rectangle 8324" o:spid="_x0000_s1330" style="position:absolute;left:32367;top:1278;width:1375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KRfj4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sz w:val="24"/>
                          </w:rPr>
                          <w:t xml:space="preserve">Personnel cost </w:t>
                        </w:r>
                      </w:p>
                    </w:txbxContent>
                  </v:textbox>
                </v:rect>
                <v:shape id="Shape 8325" o:spid="_x0000_s1331" style="position:absolute;left:24320;width:25908;height:23742;visibility:visible;mso-wrap-style:square;v-text-anchor:top" coordsize="2590800,237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" path="m2590800,r,2374202l,2374202,,e" filled="f" strokecolor="#d9d9d9">
                  <v:path arrowok="t" textboxrect="0,0,2590800,2374202"/>
                </v:shape>
                <w10:anchorlock/>
              </v:group>
            </w:pict>
          </mc:Fallback>
        </mc:AlternateContent>
      </w:r>
    </w:p>
    <w:p w:rsidR="00FB32D9" w:rsidRDefault="00D857CF">
      <w:pPr>
        <w:spacing w:after="0" w:line="259" w:lineRule="auto"/>
        <w:ind w:left="0" w:right="0" w:firstLine="0"/>
        <w:jc w:val="left"/>
      </w:pPr>
      <w:r>
        <w:rPr>
          <w:rFonts w:ascii="Trebuchet MS" w:eastAsia="Trebuchet MS" w:hAnsi="Trebuchet MS" w:cs="Trebuchet MS"/>
        </w:rPr>
        <w:lastRenderedPageBreak/>
        <w:t xml:space="preserve"> </w:t>
      </w:r>
    </w:p>
    <w:p w:rsidR="00FB32D9" w:rsidRDefault="00D857CF">
      <w:pPr>
        <w:ind w:right="392"/>
      </w:pPr>
      <w:r>
        <w:t xml:space="preserve">Fibank has established a fruitful collaboration with the leading training company "EPPC Albania &amp; Kosovo" to enhance the skills and knowledge of its employees.  As part of this partnership, training sessions on Business Ethics were conducted, addressing the growing importance of ethical considerations in today's complex business landscape. The objective of these sessions was to equip employees with a better understanding of ethical issues and enable them to handle such situations appropriately in the workplace. This training holds particular significance for sales staff, as it provides customized approaches and best practices for dealing with clients. The collaboration with EPPC Albania &amp; Kosovo will extend to cover other training subjects such as Sales Capacity Development and product knowledge, Sales Cycle in Business, Presentation and Leadership Competences, offering employees a comprehensive skill set.  </w:t>
      </w:r>
    </w:p>
    <w:p w:rsidR="00FB32D9" w:rsidRDefault="00D857CF">
      <w:pPr>
        <w:ind w:right="394"/>
      </w:pPr>
      <w:r>
        <w:t xml:space="preserve">Furthermore, the Human Resources Department, in collaboration with the Albanian Association of Banks (AAB) and ATTF, with the support of the Luxembourg government, facilitated online training and certification opportunities for many employees. These initiatives aimed to enrich their knowledge base with a range of subjects including Anti-Money Laundering, Fraud and role of Internal Audit, Cyber Security, Data Analysis, Management of recruiting process, Credit Risk and Market Risk for Banks, also Cash Flow, Liquidity risk and local currency, among others. </w:t>
      </w:r>
    </w:p>
    <w:p w:rsidR="00FB32D9" w:rsidRDefault="00D857CF">
      <w:pPr>
        <w:spacing w:after="13" w:line="259" w:lineRule="auto"/>
        <w:ind w:left="0" w:right="0" w:firstLine="0"/>
        <w:jc w:val="left"/>
      </w:pPr>
      <w:r>
        <w:t xml:space="preserve"> </w:t>
      </w:r>
    </w:p>
    <w:p w:rsidR="00FB32D9" w:rsidRDefault="00D857CF">
      <w:pPr>
        <w:pStyle w:val="Heading4"/>
        <w:spacing w:after="5" w:line="259" w:lineRule="auto"/>
        <w:ind w:left="-5"/>
        <w:jc w:val="left"/>
      </w:pPr>
      <w:r>
        <w:rPr>
          <w:rFonts w:ascii="Trebuchet MS" w:eastAsia="Trebuchet MS" w:hAnsi="Trebuchet MS" w:cs="Trebuchet MS"/>
          <w:color w:val="FF0000"/>
        </w:rPr>
        <w:t xml:space="preserve">Remuneration Policy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ind w:right="393"/>
      </w:pPr>
      <w:r>
        <w:t xml:space="preserve">The remuneration principles of First Investment Bank - Albania are structured in such a way as to contribute to sound corporate governance and risk management. The Bank implements a Remuneration Policy in accordance with the regulatory requirements, which is consistent with the business and risk strategy, goals, values, and </w:t>
      </w:r>
      <w:proofErr w:type="spellStart"/>
      <w:r>
        <w:t>longterm</w:t>
      </w:r>
      <w:proofErr w:type="spellEnd"/>
      <w:r>
        <w:t xml:space="preserve"> interests of the Bank, promoting reliable and effective risk management and does not stimulate risk-taking beyond the level acceptable to the Bank. </w:t>
      </w:r>
    </w:p>
    <w:p w:rsidR="00FB32D9" w:rsidRDefault="00D857CF">
      <w:pPr>
        <w:ind w:right="392"/>
      </w:pPr>
      <w:r>
        <w:t xml:space="preserve">The main goal of the Policy is to attract and retain highly qualified staff, motivate them to achieve high results at a moderate level of risk and in accordance with the long-term interests of the Bank and its shareholders. It is based on the principles of avoiding conflicts of interest and equal treatment of all employees, gender neutrality, documentation, objectivity, reliable risk management. </w:t>
      </w:r>
    </w:p>
    <w:p w:rsidR="00FB32D9" w:rsidRDefault="00D857CF">
      <w:pPr>
        <w:ind w:right="391"/>
      </w:pPr>
      <w:r>
        <w:t xml:space="preserve">The key management personnel of the Bank received remuneration of ALL 38,138 thousand (2023: ALL 30,712 thousand) for the year ending 31 December 2024. Key management received other benefits amounting ALL 6,600 thousand (2023: 6,876 thousand) for the year ending 31 December 2024.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pStyle w:val="Heading4"/>
        <w:spacing w:after="129" w:line="259" w:lineRule="auto"/>
        <w:ind w:left="-5"/>
        <w:jc w:val="left"/>
      </w:pPr>
      <w:r>
        <w:rPr>
          <w:rFonts w:ascii="Trebuchet MS" w:eastAsia="Trebuchet MS" w:hAnsi="Trebuchet MS" w:cs="Trebuchet MS"/>
          <w:color w:val="FF0000"/>
        </w:rPr>
        <w:t xml:space="preserve">Corporate social responsibility  </w:t>
      </w:r>
    </w:p>
    <w:p w:rsidR="00FB32D9" w:rsidRDefault="00D857CF">
      <w:pPr>
        <w:spacing w:after="168"/>
        <w:ind w:right="397"/>
      </w:pPr>
      <w:r>
        <w:t xml:space="preserve">Fibank continues to be committed to supporting initiatives that contribute to social, economic, and environmental development. Our activities throughout 2024 aimed to contribute to the achievement of the Sustainable Development Goals (SDGs), through various activities in health, education, environmental protection, and community support. </w:t>
      </w:r>
    </w:p>
    <w:p w:rsidR="00FB32D9" w:rsidRDefault="00D857CF">
      <w:pPr>
        <w:spacing w:after="0" w:line="286" w:lineRule="auto"/>
        <w:ind w:left="0" w:right="1464" w:firstLine="0"/>
        <w:jc w:val="left"/>
      </w:pPr>
      <w:r>
        <w:rPr>
          <w:b/>
          <w:color w:val="002060"/>
          <w:u w:val="single" w:color="002060"/>
        </w:rPr>
        <w:t>March 2024 - Fibank plants a tree for every family member who takes out a mortgage loan</w:t>
      </w:r>
      <w:r>
        <w:rPr>
          <w:b/>
          <w:color w:val="002060"/>
        </w:rPr>
        <w:t xml:space="preserve"> </w:t>
      </w:r>
      <w:r>
        <w:t xml:space="preserve">(SDG 6, 13–15)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270" w:line="259" w:lineRule="auto"/>
        <w:ind w:left="0" w:right="0" w:firstLine="0"/>
        <w:jc w:val="left"/>
      </w:pPr>
      <w:r>
        <w:rPr>
          <w:noProof/>
        </w:rPr>
        <w:lastRenderedPageBreak/>
        <w:drawing>
          <wp:inline distT="0" distB="0" distL="0" distR="0">
            <wp:extent cx="5391150" cy="3568066"/>
            <wp:effectExtent l="0" t="0" r="0" b="0"/>
            <wp:docPr id="8514" name="Picture 8514"/>
            <wp:cNvGraphicFramePr/>
            <a:graphic xmlns:a="http://schemas.openxmlformats.org/drawingml/2006/main">
              <a:graphicData uri="http://schemas.openxmlformats.org/drawingml/2006/picture">
                <pic:pic xmlns:pic="http://schemas.openxmlformats.org/drawingml/2006/picture">
                  <pic:nvPicPr>
                    <pic:cNvPr id="8514" name="Picture 8514"/>
                    <pic:cNvPicPr/>
                  </pic:nvPicPr>
                  <pic:blipFill>
                    <a:blip r:embed="rId288"/>
                    <a:stretch>
                      <a:fillRect/>
                    </a:stretch>
                  </pic:blipFill>
                  <pic:spPr>
                    <a:xfrm>
                      <a:off x="0" y="0"/>
                      <a:ext cx="5391150" cy="3568066"/>
                    </a:xfrm>
                    <a:prstGeom prst="rect">
                      <a:avLst/>
                    </a:prstGeom>
                  </pic:spPr>
                </pic:pic>
              </a:graphicData>
            </a:graphic>
          </wp:inline>
        </w:drawing>
      </w:r>
    </w:p>
    <w:p w:rsidR="00FB32D9" w:rsidRDefault="00D857CF">
      <w:pPr>
        <w:spacing w:after="11" w:line="271" w:lineRule="auto"/>
        <w:ind w:left="-5" w:right="393"/>
      </w:pPr>
      <w:r>
        <w:rPr>
          <w:rFonts w:ascii="Trebuchet MS" w:eastAsia="Trebuchet MS" w:hAnsi="Trebuchet MS" w:cs="Trebuchet MS"/>
        </w:rPr>
        <w:t xml:space="preserve">In a unique initiative that connects financial services with environmental awareness, Fibank has launched an innovative project aimed at contributing to the greening of the planet. The promise is: for every family member who takes a mortgage loan with us, we commit to planting a tree. Trees are more than just botanical elements; they are life itself. They purify the air we breathe, provide shelter to many creatures, and contribute to the delicate balance of our ecosystems. By planting trees, we invest in a greener, healthier, and more sustainable future. </w:t>
      </w:r>
    </w:p>
    <w:p w:rsidR="00FB32D9" w:rsidRDefault="00D857CF">
      <w:pPr>
        <w:spacing w:after="242" w:line="271" w:lineRule="auto"/>
        <w:ind w:left="-5" w:right="393"/>
      </w:pPr>
      <w:r>
        <w:rPr>
          <w:rFonts w:ascii="Trebuchet MS" w:eastAsia="Trebuchet MS" w:hAnsi="Trebuchet MS" w:cs="Trebuchet MS"/>
        </w:rPr>
        <w:t xml:space="preserve">Mr. </w:t>
      </w:r>
      <w:proofErr w:type="spellStart"/>
      <w:r>
        <w:rPr>
          <w:rFonts w:ascii="Trebuchet MS" w:eastAsia="Trebuchet MS" w:hAnsi="Trebuchet MS" w:cs="Trebuchet MS"/>
        </w:rPr>
        <w:t>Bozhidar</w:t>
      </w:r>
      <w:proofErr w:type="spellEnd"/>
      <w:r>
        <w:rPr>
          <w:rFonts w:ascii="Trebuchet MS" w:eastAsia="Trebuchet MS" w:hAnsi="Trebuchet MS" w:cs="Trebuchet MS"/>
        </w:rPr>
        <w:t xml:space="preserve"> Todorov, CEO of Fibank, emphasized: "This commitment highlights our dedication not only to our clients but also to the planet. Fibank vision goes beyond financial transactions. We believe in the overall well-being of our customers, our community, and the environment. By linking financial goals with green initiatives, we are making a significant contribution to both our clients' future and the future of our planet." “This important commitment underlines our commitment to both our customers and the planet,” said Fibank CEO, Mr. </w:t>
      </w:r>
      <w:proofErr w:type="spellStart"/>
      <w:r>
        <w:rPr>
          <w:rFonts w:ascii="Trebuchet MS" w:eastAsia="Trebuchet MS" w:hAnsi="Trebuchet MS" w:cs="Trebuchet MS"/>
        </w:rPr>
        <w:t>Bozhidar</w:t>
      </w:r>
      <w:proofErr w:type="spellEnd"/>
      <w:r>
        <w:rPr>
          <w:rFonts w:ascii="Trebuchet MS" w:eastAsia="Trebuchet MS" w:hAnsi="Trebuchet MS" w:cs="Trebuchet MS"/>
        </w:rPr>
        <w:t xml:space="preserve"> Todorov. “</w:t>
      </w:r>
      <w:proofErr w:type="spellStart"/>
      <w:r>
        <w:rPr>
          <w:rFonts w:ascii="Trebuchet MS" w:eastAsia="Trebuchet MS" w:hAnsi="Trebuchet MS" w:cs="Trebuchet MS"/>
        </w:rPr>
        <w:t>Fibank’s</w:t>
      </w:r>
      <w:proofErr w:type="spellEnd"/>
      <w:r>
        <w:rPr>
          <w:rFonts w:ascii="Trebuchet MS" w:eastAsia="Trebuchet MS" w:hAnsi="Trebuchet MS" w:cs="Trebuchet MS"/>
        </w:rPr>
        <w:t xml:space="preserve"> vision extends beyond financial transactions. We believe in the comprehensive well-being of our customers, our communities and our environment. Connecting financial objectives with green initiatives is at the core of our principles. Now, with our green impact action, you are not only investing in your home, but you are investing in the planet.”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pStyle w:val="Heading4"/>
        <w:spacing w:after="35" w:line="259" w:lineRule="auto"/>
        <w:ind w:right="63"/>
        <w:jc w:val="left"/>
      </w:pPr>
      <w:r>
        <w:rPr>
          <w:rFonts w:ascii="Trebuchet MS" w:eastAsia="Trebuchet MS" w:hAnsi="Trebuchet MS" w:cs="Trebuchet MS"/>
          <w:color w:val="002060"/>
        </w:rPr>
        <w:t xml:space="preserve">Team Building Activity (SDG 4) </w:t>
      </w:r>
    </w:p>
    <w:p w:rsidR="00FB32D9" w:rsidRDefault="00D857CF">
      <w:pPr>
        <w:ind w:right="1"/>
      </w:pPr>
      <w:r>
        <w:t xml:space="preserve">February 2025 </w:t>
      </w:r>
    </w:p>
    <w:p w:rsidR="00FB32D9" w:rsidRDefault="00D857CF">
      <w:pPr>
        <w:ind w:right="395"/>
      </w:pPr>
      <w:r>
        <w:t xml:space="preserve">Fibank organized a two-day activity aimed at informing staff about the bank's achievements over the past year and the challenges faced during this period. During the activities, the bank's results, objectives for the upcoming year, and plans for improving performance were discussed. After the presentations, the staff was divided into groups and engaged in interactive activities. The activities also included group games, which helped strengthen collaboration and improve communication among staff, as well as foster a positive and creative atmosphere.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pStyle w:val="Heading4"/>
        <w:spacing w:after="35" w:line="259" w:lineRule="auto"/>
        <w:ind w:right="7011"/>
        <w:jc w:val="left"/>
      </w:pPr>
      <w:r>
        <w:rPr>
          <w:rFonts w:ascii="Trebuchet MS" w:eastAsia="Trebuchet MS" w:hAnsi="Trebuchet MS" w:cs="Trebuchet MS"/>
          <w:color w:val="002060"/>
        </w:rPr>
        <w:lastRenderedPageBreak/>
        <w:t xml:space="preserve">Blood Donation Day </w:t>
      </w:r>
      <w:r>
        <w:rPr>
          <w:b w:val="0"/>
        </w:rPr>
        <w:t xml:space="preserve">March 4, 2025 </w:t>
      </w:r>
    </w:p>
    <w:p w:rsidR="00FB32D9" w:rsidRDefault="00D857CF">
      <w:pPr>
        <w:ind w:right="396"/>
      </w:pPr>
      <w:r>
        <w:t xml:space="preserve">Fibank organizes the Blood Donation Day every year, an unprecedented act of solidarity and support for life. Every 2 seconds, someone needs a blood transfusion to survive, and donating blood is the only essential way to save lives. On this day, the bank's staff, with a strong commitment to this cause, is always ready to actively contribute, increasing the number of donors each year. This initiative is an opportunity to promote solidarity and support for anyone in need. </w:t>
      </w:r>
    </w:p>
    <w:p w:rsidR="00FB32D9" w:rsidRDefault="00D857CF">
      <w:pPr>
        <w:spacing w:after="13" w:line="259" w:lineRule="auto"/>
        <w:ind w:left="0" w:right="0" w:firstLine="0"/>
        <w:jc w:val="left"/>
      </w:pPr>
      <w:r>
        <w:t xml:space="preserve"> </w:t>
      </w:r>
    </w:p>
    <w:p w:rsidR="00FB32D9" w:rsidRDefault="00D857CF">
      <w:pPr>
        <w:spacing w:after="24" w:line="259" w:lineRule="auto"/>
        <w:ind w:left="950" w:right="0" w:firstLine="0"/>
        <w:jc w:val="center"/>
      </w:pPr>
      <w:r>
        <w:rPr>
          <w:noProof/>
        </w:rPr>
        <w:drawing>
          <wp:anchor distT="0" distB="0" distL="114300" distR="114300" simplePos="0" relativeHeight="251663360" behindDoc="0" locked="0" layoutInCell="1" allowOverlap="0">
            <wp:simplePos x="0" y="0"/>
            <wp:positionH relativeFrom="column">
              <wp:posOffset>-304</wp:posOffset>
            </wp:positionH>
            <wp:positionV relativeFrom="paragraph">
              <wp:posOffset>-10388</wp:posOffset>
            </wp:positionV>
            <wp:extent cx="3157855" cy="3947795"/>
            <wp:effectExtent l="0" t="0" r="0" b="0"/>
            <wp:wrapSquare wrapText="bothSides"/>
            <wp:docPr id="8604" name="Picture 8604"/>
            <wp:cNvGraphicFramePr/>
            <a:graphic xmlns:a="http://schemas.openxmlformats.org/drawingml/2006/main">
              <a:graphicData uri="http://schemas.openxmlformats.org/drawingml/2006/picture">
                <pic:pic xmlns:pic="http://schemas.openxmlformats.org/drawingml/2006/picture">
                  <pic:nvPicPr>
                    <pic:cNvPr id="8604" name="Picture 8604"/>
                    <pic:cNvPicPr/>
                  </pic:nvPicPr>
                  <pic:blipFill>
                    <a:blip r:embed="rId289"/>
                    <a:stretch>
                      <a:fillRect/>
                    </a:stretch>
                  </pic:blipFill>
                  <pic:spPr>
                    <a:xfrm>
                      <a:off x="0" y="0"/>
                      <a:ext cx="3157855" cy="3947795"/>
                    </a:xfrm>
                    <a:prstGeom prst="rect">
                      <a:avLst/>
                    </a:prstGeom>
                  </pic:spPr>
                </pic:pic>
              </a:graphicData>
            </a:graphic>
          </wp:anchor>
        </w:drawing>
      </w: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rPr>
        <w:t xml:space="preserve"> </w:t>
      </w:r>
    </w:p>
    <w:p w:rsidR="00FB32D9" w:rsidRDefault="00D857CF">
      <w:pPr>
        <w:spacing w:after="24" w:line="259" w:lineRule="auto"/>
        <w:ind w:left="950" w:right="0" w:firstLine="0"/>
        <w:jc w:val="center"/>
      </w:pPr>
      <w:r>
        <w:rPr>
          <w:rFonts w:ascii="Trebuchet MS" w:eastAsia="Trebuchet MS" w:hAnsi="Trebuchet MS" w:cs="Trebuchet MS"/>
          <w:b/>
          <w:color w:val="002060"/>
        </w:rPr>
        <w:t xml:space="preserve"> </w:t>
      </w:r>
    </w:p>
    <w:p w:rsidR="00FB32D9" w:rsidRDefault="00D857CF">
      <w:pPr>
        <w:spacing w:after="35" w:line="259" w:lineRule="auto"/>
        <w:ind w:right="63"/>
        <w:jc w:val="left"/>
      </w:pPr>
      <w:r>
        <w:rPr>
          <w:rFonts w:ascii="Trebuchet MS" w:eastAsia="Trebuchet MS" w:hAnsi="Trebuchet MS" w:cs="Trebuchet MS"/>
          <w:b/>
          <w:color w:val="002060"/>
        </w:rPr>
        <w:t xml:space="preserve">Fibank </w:t>
      </w:r>
      <w:proofErr w:type="spellStart"/>
      <w:r>
        <w:rPr>
          <w:rFonts w:ascii="Trebuchet MS" w:eastAsia="Trebuchet MS" w:hAnsi="Trebuchet MS" w:cs="Trebuchet MS"/>
          <w:b/>
          <w:color w:val="002060"/>
        </w:rPr>
        <w:t>Durrës</w:t>
      </w:r>
      <w:proofErr w:type="spellEnd"/>
      <w:r>
        <w:rPr>
          <w:rFonts w:ascii="Trebuchet MS" w:eastAsia="Trebuchet MS" w:hAnsi="Trebuchet MS" w:cs="Trebuchet MS"/>
          <w:b/>
          <w:color w:val="002060"/>
        </w:rPr>
        <w:t xml:space="preserve"> Branch Completely Renovated for an Excellent Customer </w:t>
      </w:r>
    </w:p>
    <w:p w:rsidR="00FB32D9" w:rsidRDefault="00D857CF">
      <w:pPr>
        <w:pStyle w:val="Heading2"/>
        <w:ind w:left="1946"/>
      </w:pPr>
      <w:r>
        <w:t xml:space="preserve">Experience </w:t>
      </w:r>
    </w:p>
    <w:p w:rsidR="00FB32D9" w:rsidRDefault="00D857CF">
      <w:pPr>
        <w:ind w:right="391"/>
      </w:pPr>
      <w:r>
        <w:t xml:space="preserve">In a strategic move to improve the quality of customer service, Fibank Albania has undertaken the exciting renovation of its branch in the coastal city of </w:t>
      </w:r>
      <w:proofErr w:type="spellStart"/>
      <w:r>
        <w:t>Durrës</w:t>
      </w:r>
      <w:proofErr w:type="spellEnd"/>
      <w:r>
        <w:t xml:space="preserve">. Conveniently located near the city center, the new branch is easily accessible to a wide range of clients. This branch has been an integral part of the bank's operations over the years, handling significant financial transactions, loan approvals for both </w:t>
      </w:r>
    </w:p>
    <w:p w:rsidR="00FB32D9" w:rsidRDefault="00D857CF">
      <w:pPr>
        <w:ind w:right="1"/>
      </w:pPr>
      <w:r>
        <w:t xml:space="preserve">businesses and individuals, as well as providing valuable investment consultancy. </w:t>
      </w:r>
    </w:p>
    <w:p w:rsidR="00FB32D9" w:rsidRDefault="00D857CF">
      <w:pPr>
        <w:ind w:right="394"/>
      </w:pPr>
      <w:r>
        <w:t xml:space="preserve">"The </w:t>
      </w:r>
      <w:proofErr w:type="spellStart"/>
      <w:r>
        <w:t>Durrës</w:t>
      </w:r>
      <w:proofErr w:type="spellEnd"/>
      <w:r>
        <w:t xml:space="preserve"> branch holds significant importance for Fibank Albania, and we have had a strong connection with our loyal customers here for nearly 20 years. At the same time, we’ve attracted new clients through our unique offers and services," said Executive Director Ms. Elma </w:t>
      </w:r>
      <w:proofErr w:type="spellStart"/>
      <w:r>
        <w:t>Lloja</w:t>
      </w:r>
      <w:proofErr w:type="spellEnd"/>
      <w:r>
        <w:t xml:space="preserve">. "Fibank is continuously growing through sustainable progress, and our </w:t>
      </w:r>
      <w:proofErr w:type="spellStart"/>
      <w:r>
        <w:t>Durrës</w:t>
      </w:r>
      <w:proofErr w:type="spellEnd"/>
      <w:r>
        <w:t xml:space="preserve"> branch exemplifies our commitment to improving the customer experience." The renovated branch is designed with customer convenience in mind. From dedicated service desks to private consultation rooms, every detail of the branch aims to enhance the banking experience, ensuring that customers receive personalized and efficient service. </w:t>
      </w:r>
    </w:p>
    <w:p w:rsidR="00FB32D9" w:rsidRDefault="00D857CF">
      <w:pPr>
        <w:ind w:right="395"/>
      </w:pPr>
      <w:r>
        <w:t xml:space="preserve">Fibank Albania has experienced continuous growth since its establishment, with significant expansion across key financial indicators such as total assets, loan portfolios, deposits, and operating income. In the past five years, the bank has doubled its key financial metrics and expanded its branch network to all major cities across Albania. This remarkable growth not only marks a milestone for Fibank, but also signals a period of unprecedented success within the Albanian banking sector, with the bank’s increasing presence and the growing number of employees further contributing to the local economy. </w:t>
      </w:r>
    </w:p>
    <w:p w:rsidR="00FB32D9" w:rsidRDefault="00D857CF">
      <w:pPr>
        <w:spacing w:after="0" w:line="259" w:lineRule="auto"/>
        <w:ind w:left="0" w:right="0" w:firstLine="0"/>
        <w:jc w:val="left"/>
      </w:pPr>
      <w:r>
        <w:t xml:space="preserve"> </w:t>
      </w:r>
    </w:p>
    <w:p w:rsidR="00FB32D9" w:rsidRDefault="00D857CF">
      <w:pPr>
        <w:spacing w:after="0" w:line="259" w:lineRule="auto"/>
        <w:ind w:left="0" w:right="913" w:firstLine="0"/>
        <w:jc w:val="right"/>
      </w:pPr>
      <w:r>
        <w:rPr>
          <w:noProof/>
        </w:rPr>
        <w:lastRenderedPageBreak/>
        <w:drawing>
          <wp:inline distT="0" distB="0" distL="0" distR="0">
            <wp:extent cx="5365115" cy="3572510"/>
            <wp:effectExtent l="0" t="0" r="0" b="0"/>
            <wp:docPr id="8661" name="Picture 8661"/>
            <wp:cNvGraphicFramePr/>
            <a:graphic xmlns:a="http://schemas.openxmlformats.org/drawingml/2006/main">
              <a:graphicData uri="http://schemas.openxmlformats.org/drawingml/2006/picture">
                <pic:pic xmlns:pic="http://schemas.openxmlformats.org/drawingml/2006/picture">
                  <pic:nvPicPr>
                    <pic:cNvPr id="8661" name="Picture 8661"/>
                    <pic:cNvPicPr/>
                  </pic:nvPicPr>
                  <pic:blipFill>
                    <a:blip r:embed="rId290"/>
                    <a:stretch>
                      <a:fillRect/>
                    </a:stretch>
                  </pic:blipFill>
                  <pic:spPr>
                    <a:xfrm>
                      <a:off x="0" y="0"/>
                      <a:ext cx="5365115" cy="3572510"/>
                    </a:xfrm>
                    <a:prstGeom prst="rect">
                      <a:avLst/>
                    </a:prstGeom>
                  </pic:spPr>
                </pic:pic>
              </a:graphicData>
            </a:graphic>
          </wp:inline>
        </w:drawing>
      </w:r>
      <w:r>
        <w:rPr>
          <w:rFonts w:ascii="Trebuchet MS" w:eastAsia="Trebuchet MS" w:hAnsi="Trebuchet MS" w:cs="Trebuchet MS"/>
        </w:rPr>
        <w:t xml:space="preserve"> </w:t>
      </w:r>
    </w:p>
    <w:p w:rsidR="00FB32D9" w:rsidRDefault="00D857CF">
      <w:pPr>
        <w:ind w:right="393"/>
      </w:pPr>
      <w:r>
        <w:t xml:space="preserve">Fibank is investing in technology, high-quality ATMs, digital banking and interactive screens that provide </w:t>
      </w:r>
      <w:proofErr w:type="spellStart"/>
      <w:r>
        <w:t>realtime</w:t>
      </w:r>
      <w:proofErr w:type="spellEnd"/>
      <w:r>
        <w:t xml:space="preserve"> information. During the inauguration event, customers explored the renovated space, met the team and learned about the latest services.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pStyle w:val="Heading3"/>
        <w:spacing w:after="35"/>
        <w:ind w:right="63"/>
      </w:pPr>
      <w:r>
        <w:rPr>
          <w:color w:val="002060"/>
        </w:rPr>
        <w:t xml:space="preserve">Fibank part of Global Real </w:t>
      </w:r>
      <w:proofErr w:type="spellStart"/>
      <w:r>
        <w:rPr>
          <w:color w:val="002060"/>
        </w:rPr>
        <w:t>eXtate</w:t>
      </w:r>
      <w:proofErr w:type="spellEnd"/>
      <w:r>
        <w:rPr>
          <w:color w:val="002060"/>
        </w:rPr>
        <w:t xml:space="preserve"> Fair 2024 </w:t>
      </w:r>
    </w:p>
    <w:p w:rsidR="00FB32D9" w:rsidRDefault="00D857CF">
      <w:pPr>
        <w:ind w:right="396"/>
      </w:pPr>
      <w:r>
        <w:t xml:space="preserve">Fibank participated in the Global Real Estate Fair 2024, which took place at the Pyramid venue from June 12 to 14. This fair served as an excellent opportunity to showcase the latest developments in the construction sector and to present investment opportunities in the real estate market. </w:t>
      </w:r>
    </w:p>
    <w:p w:rsidR="00FB32D9" w:rsidRDefault="00D857CF">
      <w:pPr>
        <w:ind w:right="399"/>
      </w:pPr>
      <w:r>
        <w:t xml:space="preserve">During this event, Fibank offered a wide range of services and credit opportunities for investors and individuals interested in purchasing properties. By providing preferential loans to participants, the bank made a significant contribution to supporting the country’s economic development and the growth of the real estate sector, encouraging investments and creating new opportunities for its clients.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31" w:line="259" w:lineRule="auto"/>
        <w:ind w:left="0" w:right="0" w:firstLine="0"/>
        <w:jc w:val="left"/>
      </w:pPr>
      <w:r>
        <w:rPr>
          <w:noProof/>
        </w:rPr>
        <w:lastRenderedPageBreak/>
        <w:drawing>
          <wp:inline distT="0" distB="0" distL="0" distR="0">
            <wp:extent cx="5943600" cy="2942590"/>
            <wp:effectExtent l="0" t="0" r="0" b="0"/>
            <wp:docPr id="8703" name="Picture 8703"/>
            <wp:cNvGraphicFramePr/>
            <a:graphic xmlns:a="http://schemas.openxmlformats.org/drawingml/2006/main">
              <a:graphicData uri="http://schemas.openxmlformats.org/drawingml/2006/picture">
                <pic:pic xmlns:pic="http://schemas.openxmlformats.org/drawingml/2006/picture">
                  <pic:nvPicPr>
                    <pic:cNvPr id="8703" name="Picture 8703"/>
                    <pic:cNvPicPr/>
                  </pic:nvPicPr>
                  <pic:blipFill>
                    <a:blip r:embed="rId291"/>
                    <a:stretch>
                      <a:fillRect/>
                    </a:stretch>
                  </pic:blipFill>
                  <pic:spPr>
                    <a:xfrm>
                      <a:off x="0" y="0"/>
                      <a:ext cx="5943600" cy="2942590"/>
                    </a:xfrm>
                    <a:prstGeom prst="rect">
                      <a:avLst/>
                    </a:prstGeom>
                  </pic:spPr>
                </pic:pic>
              </a:graphicData>
            </a:graphic>
          </wp:inline>
        </w:drawing>
      </w:r>
    </w:p>
    <w:p w:rsidR="00FB32D9" w:rsidRDefault="00D857CF">
      <w:pPr>
        <w:spacing w:after="24" w:line="259" w:lineRule="auto"/>
        <w:ind w:left="0" w:right="0" w:firstLine="0"/>
        <w:jc w:val="left"/>
      </w:pPr>
      <w:r>
        <w:rPr>
          <w:rFonts w:ascii="Trebuchet MS" w:eastAsia="Trebuchet MS" w:hAnsi="Trebuchet MS" w:cs="Trebuchet MS"/>
          <w:b/>
        </w:rPr>
        <w:t xml:space="preserve"> </w:t>
      </w:r>
    </w:p>
    <w:p w:rsidR="00FB32D9" w:rsidRDefault="00D857CF">
      <w:pPr>
        <w:pStyle w:val="Heading3"/>
        <w:spacing w:after="0"/>
        <w:ind w:right="63"/>
      </w:pPr>
      <w:r>
        <w:rPr>
          <w:color w:val="002060"/>
        </w:rPr>
        <w:t xml:space="preserve">Support for the Down Syndrome Association’s Charity Gala </w:t>
      </w:r>
    </w:p>
    <w:p w:rsidR="00FB32D9" w:rsidRDefault="00D857CF">
      <w:pPr>
        <w:spacing w:after="0" w:line="259" w:lineRule="auto"/>
        <w:ind w:left="0" w:right="0" w:firstLine="0"/>
        <w:jc w:val="right"/>
      </w:pPr>
      <w:r>
        <w:rPr>
          <w:noProof/>
        </w:rPr>
        <w:drawing>
          <wp:inline distT="0" distB="0" distL="0" distR="0">
            <wp:extent cx="5943854" cy="3745865"/>
            <wp:effectExtent l="0" t="0" r="0" b="0"/>
            <wp:docPr id="8701" name="Picture 8701"/>
            <wp:cNvGraphicFramePr/>
            <a:graphic xmlns:a="http://schemas.openxmlformats.org/drawingml/2006/main">
              <a:graphicData uri="http://schemas.openxmlformats.org/drawingml/2006/picture">
                <pic:pic xmlns:pic="http://schemas.openxmlformats.org/drawingml/2006/picture">
                  <pic:nvPicPr>
                    <pic:cNvPr id="8701" name="Picture 8701"/>
                    <pic:cNvPicPr/>
                  </pic:nvPicPr>
                  <pic:blipFill>
                    <a:blip r:embed="rId292"/>
                    <a:stretch>
                      <a:fillRect/>
                    </a:stretch>
                  </pic:blipFill>
                  <pic:spPr>
                    <a:xfrm>
                      <a:off x="0" y="0"/>
                      <a:ext cx="5943854" cy="3745865"/>
                    </a:xfrm>
                    <a:prstGeom prst="rect">
                      <a:avLst/>
                    </a:prstGeom>
                  </pic:spPr>
                </pic:pic>
              </a:graphicData>
            </a:graphic>
          </wp:inline>
        </w:drawing>
      </w:r>
      <w:r>
        <w:rPr>
          <w:rFonts w:ascii="Trebuchet MS" w:eastAsia="Trebuchet MS" w:hAnsi="Trebuchet MS" w:cs="Trebuchet MS"/>
          <w:b/>
          <w:color w:val="002060"/>
        </w:rPr>
        <w:t xml:space="preserve"> </w:t>
      </w:r>
    </w:p>
    <w:p w:rsidR="00FB32D9" w:rsidRDefault="00D857CF">
      <w:pPr>
        <w:ind w:right="123"/>
      </w:pPr>
      <w:r>
        <w:t xml:space="preserve">Fibank supported the Charity Gala organized on April 6, 2024, by Down Syndrome Albania, aimed at raising funds for services and therapies for children with Down Syndrome. </w:t>
      </w:r>
    </w:p>
    <w:p w:rsidR="00FB32D9" w:rsidRDefault="00D857CF">
      <w:pPr>
        <w:ind w:right="397"/>
      </w:pPr>
      <w:r>
        <w:t xml:space="preserve">Fibank was honored to facilitate the participation of several children with Down Syndrome and their parents at this significant event for the cause. The evening was filled with emotion, gratitude, and appreciation, beautifully intertwined with the art of music and painting. </w:t>
      </w:r>
    </w:p>
    <w:p w:rsidR="00FB32D9" w:rsidRDefault="00D857CF">
      <w:pPr>
        <w:ind w:right="1"/>
      </w:pPr>
      <w:r>
        <w:lastRenderedPageBreak/>
        <w:t xml:space="preserve">For many years, Fibank has been a proud supporter of Down Syndrome Albania and will continue to back important initiatives that help children and families in need of ongoing therapy and support </w:t>
      </w:r>
    </w:p>
    <w:p w:rsidR="00FB32D9" w:rsidRDefault="00D857CF">
      <w:pPr>
        <w:pStyle w:val="Heading3"/>
        <w:spacing w:after="35"/>
        <w:ind w:right="63"/>
      </w:pPr>
      <w:r>
        <w:rPr>
          <w:color w:val="002060"/>
        </w:rPr>
        <w:t xml:space="preserve">Pink October – Breast Cancer Awareness Month </w:t>
      </w:r>
    </w:p>
    <w:p w:rsidR="00FB32D9" w:rsidRDefault="00D857CF">
      <w:pPr>
        <w:spacing w:after="90"/>
        <w:ind w:right="391"/>
      </w:pPr>
      <w:r>
        <w:t xml:space="preserve">During October, which is Breast Cancer Awareness Month, Fibank launched an initiative to encourage women to undergo regular health check-ups. All women who had health check-ups during this month and used Fibank credit cards received a 10% cashback on their expenses. This program aimed to promote continuous healthcare and encourage mutual support among women in the fight against breast cancer. </w:t>
      </w:r>
    </w:p>
    <w:p w:rsidR="00FB32D9" w:rsidRDefault="00D857CF">
      <w:pPr>
        <w:spacing w:after="0" w:line="259" w:lineRule="auto"/>
        <w:ind w:left="0" w:right="0" w:firstLine="0"/>
        <w:jc w:val="left"/>
      </w:pPr>
      <w:r>
        <w:rPr>
          <w:sz w:val="28"/>
        </w:rPr>
        <w:t xml:space="preserve">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0" w:right="831" w:firstLine="0"/>
        <w:jc w:val="right"/>
      </w:pPr>
      <w:r>
        <w:rPr>
          <w:noProof/>
          <w:sz w:val="22"/>
        </w:rPr>
        <mc:AlternateContent>
          <mc:Choice Requires="wpg">
            <w:drawing>
              <wp:inline distT="0" distB="0" distL="0" distR="0">
                <wp:extent cx="5419725" cy="4819905"/>
                <wp:effectExtent l="0" t="0" r="0" b="0"/>
                <wp:docPr id="233149" name="Group 233149"/>
                <wp:cNvGraphicFramePr/>
                <a:graphic xmlns:a="http://schemas.openxmlformats.org/drawingml/2006/main">
                  <a:graphicData uri="http://schemas.microsoft.com/office/word/2010/wordprocessingGroup">
                    <wpg:wgp>
                      <wpg:cNvGrpSpPr/>
                      <wpg:grpSpPr>
                        <a:xfrm>
                          <a:off x="0" y="0"/>
                          <a:ext cx="5419725" cy="4819905"/>
                          <a:chOff x="0" y="0"/>
                          <a:chExt cx="5419725" cy="4819905"/>
                        </a:xfrm>
                      </wpg:grpSpPr>
                      <pic:pic xmlns:pic="http://schemas.openxmlformats.org/drawingml/2006/picture">
                        <pic:nvPicPr>
                          <pic:cNvPr id="8765" name="Picture 8765"/>
                          <pic:cNvPicPr/>
                        </pic:nvPicPr>
                        <pic:blipFill>
                          <a:blip r:embed="rId293"/>
                          <a:stretch>
                            <a:fillRect/>
                          </a:stretch>
                        </pic:blipFill>
                        <pic:spPr>
                          <a:xfrm>
                            <a:off x="0" y="3811"/>
                            <a:ext cx="2708910" cy="4816094"/>
                          </a:xfrm>
                          <a:prstGeom prst="rect">
                            <a:avLst/>
                          </a:prstGeom>
                        </pic:spPr>
                      </pic:pic>
                      <pic:pic xmlns:pic="http://schemas.openxmlformats.org/drawingml/2006/picture">
                        <pic:nvPicPr>
                          <pic:cNvPr id="8767" name="Picture 8767"/>
                          <pic:cNvPicPr/>
                        </pic:nvPicPr>
                        <pic:blipFill>
                          <a:blip r:embed="rId294"/>
                          <a:stretch>
                            <a:fillRect/>
                          </a:stretch>
                        </pic:blipFill>
                        <pic:spPr>
                          <a:xfrm>
                            <a:off x="2708910" y="0"/>
                            <a:ext cx="2710815" cy="4819396"/>
                          </a:xfrm>
                          <a:prstGeom prst="rect">
                            <a:avLst/>
                          </a:prstGeom>
                        </pic:spPr>
                      </pic:pic>
                    </wpg:wgp>
                  </a:graphicData>
                </a:graphic>
              </wp:inline>
            </w:drawing>
          </mc:Choice>
          <mc:Fallback xmlns:a="http://schemas.openxmlformats.org/drawingml/2006/main">
            <w:pict>
              <v:group id="Group 233149" style="width:426.75pt;height:379.52pt;mso-position-horizontal-relative:char;mso-position-vertical-relative:line" coordsize="54197,48199">
                <v:shape id="Picture 8765" style="position:absolute;width:27089;height:48160;left:0;top:38;" filled="f">
                  <v:imagedata r:id="rId295"/>
                </v:shape>
                <v:shape id="Picture 8767" style="position:absolute;width:27108;height:48193;left:27089;top:0;" filled="f">
                  <v:imagedata r:id="rId296"/>
                </v:shape>
              </v:group>
            </w:pict>
          </mc:Fallback>
        </mc:AlternateContent>
      </w:r>
      <w:r>
        <w:rPr>
          <w:rFonts w:ascii="Trebuchet MS" w:eastAsia="Trebuchet MS" w:hAnsi="Trebuchet MS" w:cs="Trebuchet MS"/>
        </w:rPr>
        <w:t xml:space="preserv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pStyle w:val="Heading3"/>
        <w:spacing w:after="35"/>
        <w:ind w:right="63"/>
      </w:pPr>
      <w:r>
        <w:rPr>
          <w:color w:val="002060"/>
        </w:rPr>
        <w:t xml:space="preserve">Open Lectures on Cyber Security – An Initiative of the Association of Banks of Albania </w:t>
      </w:r>
    </w:p>
    <w:p w:rsidR="00FB32D9" w:rsidRDefault="00D857CF">
      <w:pPr>
        <w:spacing w:after="38" w:line="259" w:lineRule="auto"/>
        <w:ind w:left="0" w:right="0" w:firstLine="0"/>
        <w:jc w:val="left"/>
      </w:pPr>
      <w:r>
        <w:rPr>
          <w:rFonts w:ascii="Trebuchet MS" w:eastAsia="Trebuchet MS" w:hAnsi="Trebuchet MS" w:cs="Trebuchet MS"/>
          <w:b/>
          <w:color w:val="002060"/>
        </w:rPr>
        <w:t xml:space="preserve"> </w:t>
      </w:r>
    </w:p>
    <w:p w:rsidR="00FB32D9" w:rsidRDefault="00D857CF">
      <w:pPr>
        <w:ind w:right="395"/>
      </w:pPr>
      <w:r>
        <w:t xml:space="preserve">The Association of Banks of Albania, within the framework of Cyber Security Awareness Month, held a series of open lectures to educate students at various universities. One of these lectures was delivered by </w:t>
      </w:r>
      <w:proofErr w:type="spellStart"/>
      <w:r>
        <w:t>Fatjon</w:t>
      </w:r>
      <w:proofErr w:type="spellEnd"/>
      <w:r>
        <w:t xml:space="preserve"> </w:t>
      </w:r>
      <w:proofErr w:type="spellStart"/>
      <w:r>
        <w:t>Muça</w:t>
      </w:r>
      <w:proofErr w:type="spellEnd"/>
      <w:r>
        <w:t xml:space="preserve">, Senior Network Security Administrator at Fibank Albania and member of the Cyber Security Committee. He shared his knowledge with students from the Agricultural University of Tirana, discussing the main causes of cyberattacks and their costs. He also helped the participants better understand the nature of cyber threats and the protective measures they should </w:t>
      </w:r>
      <w:proofErr w:type="spellStart"/>
      <w:proofErr w:type="gramStart"/>
      <w:r>
        <w:t>take.The</w:t>
      </w:r>
      <w:proofErr w:type="spellEnd"/>
      <w:proofErr w:type="gramEnd"/>
      <w:r>
        <w:t xml:space="preserve"> audience showed great interest and special engagement during the discussions, while </w:t>
      </w:r>
      <w:proofErr w:type="spellStart"/>
      <w:r>
        <w:t>Muça</w:t>
      </w:r>
      <w:proofErr w:type="spellEnd"/>
      <w:r>
        <w:t xml:space="preserve"> encouraged the students to explore the opportunities this field offers for a successful career with excellent prospects! </w:t>
      </w:r>
    </w:p>
    <w:p w:rsidR="00FB32D9" w:rsidRDefault="00D857CF">
      <w:pPr>
        <w:spacing w:after="13" w:line="259" w:lineRule="auto"/>
        <w:ind w:left="0" w:right="0" w:firstLine="0"/>
        <w:jc w:val="left"/>
      </w:pPr>
      <w:r>
        <w:lastRenderedPageBreak/>
        <w:t xml:space="preserve">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24" w:line="259" w:lineRule="auto"/>
        <w:ind w:left="0" w:right="0" w:firstLine="0"/>
        <w:jc w:val="left"/>
      </w:pPr>
      <w:r>
        <w:rPr>
          <w:rFonts w:ascii="Trebuchet MS" w:eastAsia="Trebuchet MS" w:hAnsi="Trebuchet MS" w:cs="Trebuchet MS"/>
          <w:b/>
          <w:color w:val="002060"/>
        </w:rPr>
        <w:t xml:space="preserve"> </w:t>
      </w:r>
    </w:p>
    <w:p w:rsidR="00FB32D9" w:rsidRDefault="00D857CF">
      <w:pPr>
        <w:spacing w:after="24" w:line="259" w:lineRule="auto"/>
        <w:ind w:left="0" w:right="0" w:firstLine="0"/>
        <w:jc w:val="left"/>
      </w:pPr>
      <w:r>
        <w:rPr>
          <w:rFonts w:ascii="Trebuchet MS" w:eastAsia="Trebuchet MS" w:hAnsi="Trebuchet MS" w:cs="Trebuchet MS"/>
          <w:b/>
          <w:color w:val="002060"/>
        </w:rPr>
        <w:t xml:space="preserve"> </w:t>
      </w:r>
    </w:p>
    <w:p w:rsidR="00FB32D9" w:rsidRDefault="00D857CF">
      <w:pPr>
        <w:spacing w:after="24" w:line="259" w:lineRule="auto"/>
        <w:ind w:left="0" w:right="0" w:firstLine="0"/>
        <w:jc w:val="left"/>
      </w:pPr>
      <w:r>
        <w:rPr>
          <w:rFonts w:ascii="Trebuchet MS" w:eastAsia="Trebuchet MS" w:hAnsi="Trebuchet MS" w:cs="Trebuchet MS"/>
          <w:b/>
          <w:color w:val="002060"/>
        </w:rPr>
        <w:t xml:space="preserve"> </w:t>
      </w:r>
    </w:p>
    <w:p w:rsidR="00FB32D9" w:rsidRDefault="00D857CF">
      <w:pPr>
        <w:spacing w:after="24" w:line="259" w:lineRule="auto"/>
        <w:ind w:left="0" w:right="0" w:firstLine="0"/>
        <w:jc w:val="left"/>
      </w:pPr>
      <w:r>
        <w:rPr>
          <w:rFonts w:ascii="Trebuchet MS" w:eastAsia="Trebuchet MS" w:hAnsi="Trebuchet MS" w:cs="Trebuchet MS"/>
          <w:b/>
          <w:color w:val="002060"/>
        </w:rPr>
        <w:t xml:space="preserve"> </w:t>
      </w:r>
    </w:p>
    <w:p w:rsidR="00FB32D9" w:rsidRDefault="00D857CF">
      <w:pPr>
        <w:spacing w:after="0" w:line="259" w:lineRule="auto"/>
        <w:ind w:left="0" w:right="0" w:firstLine="0"/>
        <w:jc w:val="left"/>
      </w:pPr>
      <w:r>
        <w:rPr>
          <w:rFonts w:ascii="Trebuchet MS" w:eastAsia="Trebuchet MS" w:hAnsi="Trebuchet MS" w:cs="Trebuchet MS"/>
          <w:b/>
          <w:color w:val="002060"/>
        </w:rPr>
        <w:t xml:space="preserve"> </w:t>
      </w:r>
    </w:p>
    <w:p w:rsidR="00FB32D9" w:rsidRDefault="00D857CF">
      <w:pPr>
        <w:spacing w:after="35" w:line="259" w:lineRule="auto"/>
        <w:ind w:right="63"/>
        <w:jc w:val="left"/>
      </w:pPr>
      <w:r>
        <w:rPr>
          <w:noProof/>
        </w:rPr>
        <w:drawing>
          <wp:inline distT="0" distB="0" distL="0" distR="0">
            <wp:extent cx="5438140" cy="3594608"/>
            <wp:effectExtent l="0" t="0" r="0" b="0"/>
            <wp:docPr id="8824" name="Picture 8824"/>
            <wp:cNvGraphicFramePr/>
            <a:graphic xmlns:a="http://schemas.openxmlformats.org/drawingml/2006/main">
              <a:graphicData uri="http://schemas.openxmlformats.org/drawingml/2006/picture">
                <pic:pic xmlns:pic="http://schemas.openxmlformats.org/drawingml/2006/picture">
                  <pic:nvPicPr>
                    <pic:cNvPr id="8824" name="Picture 8824"/>
                    <pic:cNvPicPr/>
                  </pic:nvPicPr>
                  <pic:blipFill>
                    <a:blip r:embed="rId297"/>
                    <a:stretch>
                      <a:fillRect/>
                    </a:stretch>
                  </pic:blipFill>
                  <pic:spPr>
                    <a:xfrm>
                      <a:off x="0" y="0"/>
                      <a:ext cx="5438140" cy="3594608"/>
                    </a:xfrm>
                    <a:prstGeom prst="rect">
                      <a:avLst/>
                    </a:prstGeom>
                  </pic:spPr>
                </pic:pic>
              </a:graphicData>
            </a:graphic>
          </wp:inline>
        </w:drawing>
      </w:r>
      <w:r>
        <w:rPr>
          <w:rFonts w:ascii="Trebuchet MS" w:eastAsia="Trebuchet MS" w:hAnsi="Trebuchet MS" w:cs="Trebuchet MS"/>
          <w:b/>
          <w:color w:val="002060"/>
        </w:rPr>
        <w:t xml:space="preserve">of Banks of Albania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38" w:line="259" w:lineRule="auto"/>
        <w:ind w:left="0" w:right="0" w:firstLine="0"/>
        <w:jc w:val="left"/>
      </w:pPr>
      <w:r>
        <w:rPr>
          <w:rFonts w:ascii="Trebuchet MS" w:eastAsia="Trebuchet MS" w:hAnsi="Trebuchet MS" w:cs="Trebuchet MS"/>
        </w:rPr>
        <w:t xml:space="preserve"> </w:t>
      </w:r>
    </w:p>
    <w:p w:rsidR="00FB32D9" w:rsidRDefault="00D857CF">
      <w:pPr>
        <w:spacing w:after="27" w:line="259" w:lineRule="auto"/>
        <w:ind w:left="0" w:right="0" w:firstLine="0"/>
        <w:jc w:val="left"/>
      </w:pPr>
      <w:r>
        <w:t xml:space="preserve"> </w:t>
      </w:r>
    </w:p>
    <w:p w:rsidR="00FB32D9" w:rsidRDefault="00D857CF">
      <w:pPr>
        <w:spacing w:after="13" w:line="259" w:lineRule="auto"/>
        <w:ind w:left="0" w:right="0" w:firstLine="0"/>
        <w:jc w:val="left"/>
      </w:pPr>
      <w:r>
        <w:t xml:space="preserve"> </w:t>
      </w:r>
    </w:p>
    <w:p w:rsidR="00FB32D9" w:rsidRDefault="00D857CF">
      <w:pPr>
        <w:pStyle w:val="Heading3"/>
        <w:spacing w:after="35"/>
        <w:ind w:right="63"/>
      </w:pPr>
      <w:r>
        <w:rPr>
          <w:color w:val="002060"/>
        </w:rPr>
        <w:t xml:space="preserve">Christmas Market at the New Market </w:t>
      </w:r>
    </w:p>
    <w:p w:rsidR="00FB32D9" w:rsidRDefault="00D857CF">
      <w:pPr>
        <w:ind w:right="397"/>
      </w:pPr>
      <w:r>
        <w:t xml:space="preserve">Fibank was the main sponsor of the Christmas Market organized by the Municipality of Tirana. This festive market, located in the green area of the New Bazaar, focused on activities for the entertainment and education of children during the holiday season, from December 15 to 29, 2024. </w:t>
      </w:r>
    </w:p>
    <w:p w:rsidR="00FB32D9" w:rsidRDefault="00D857CF">
      <w:pPr>
        <w:ind w:right="397"/>
      </w:pPr>
      <w:r>
        <w:t xml:space="preserve">Through this event, Fibank brought joy to many children, while the purpose of the activity, in addition to educating and entertaining them, was also to promote farmers from rural areas of Tirana and local businesses such as wineries, salami shops, dairies, pastry shops, bakeries, and more. This project, which had never been implemented before in this location, attracted the attention of both residents and tourists, making the New Bazaar a classic holiday destination, alongside Skanderbeg Square. </w:t>
      </w:r>
    </w:p>
    <w:p w:rsidR="00FB32D9" w:rsidRDefault="00D857CF">
      <w:pPr>
        <w:ind w:right="396"/>
      </w:pPr>
      <w:r>
        <w:t xml:space="preserve">The Christmas tree, lights, and decorations created a warm and joyful atmosphere, transforming the New Bazaar into a lively and colorful space. This contributed to enhancing the New Bazaar as one of the most visited tourist attractions in the capital. The project will return every year-end, bringing a Christmas village filled with activities and colors to Tirana, spreading joy to all visitors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spacing w:after="0" w:line="259" w:lineRule="auto"/>
        <w:ind w:left="0" w:right="1220" w:firstLine="0"/>
        <w:jc w:val="right"/>
      </w:pPr>
      <w:r>
        <w:rPr>
          <w:noProof/>
          <w:sz w:val="22"/>
        </w:rPr>
        <w:lastRenderedPageBreak/>
        <mc:AlternateContent>
          <mc:Choice Requires="wpg">
            <w:drawing>
              <wp:inline distT="0" distB="0" distL="0" distR="0">
                <wp:extent cx="5168773" cy="3833193"/>
                <wp:effectExtent l="0" t="0" r="0" b="0"/>
                <wp:docPr id="233979" name="Group 233979"/>
                <wp:cNvGraphicFramePr/>
                <a:graphic xmlns:a="http://schemas.openxmlformats.org/drawingml/2006/main">
                  <a:graphicData uri="http://schemas.microsoft.com/office/word/2010/wordprocessingGroup">
                    <wpg:wgp>
                      <wpg:cNvGrpSpPr/>
                      <wpg:grpSpPr>
                        <a:xfrm>
                          <a:off x="0" y="0"/>
                          <a:ext cx="5168773" cy="3833193"/>
                          <a:chOff x="0" y="0"/>
                          <a:chExt cx="5168773" cy="3833193"/>
                        </a:xfrm>
                      </wpg:grpSpPr>
                      <pic:pic xmlns:pic="http://schemas.openxmlformats.org/drawingml/2006/picture">
                        <pic:nvPicPr>
                          <pic:cNvPr id="8872" name="Picture 8872"/>
                          <pic:cNvPicPr/>
                        </pic:nvPicPr>
                        <pic:blipFill>
                          <a:blip r:embed="rId298"/>
                          <a:stretch>
                            <a:fillRect/>
                          </a:stretch>
                        </pic:blipFill>
                        <pic:spPr>
                          <a:xfrm>
                            <a:off x="0" y="0"/>
                            <a:ext cx="2707988" cy="3833193"/>
                          </a:xfrm>
                          <a:prstGeom prst="rect">
                            <a:avLst/>
                          </a:prstGeom>
                        </pic:spPr>
                      </pic:pic>
                      <pic:pic xmlns:pic="http://schemas.openxmlformats.org/drawingml/2006/picture">
                        <pic:nvPicPr>
                          <pic:cNvPr id="8874" name="Picture 8874"/>
                          <pic:cNvPicPr/>
                        </pic:nvPicPr>
                        <pic:blipFill>
                          <a:blip r:embed="rId299"/>
                          <a:stretch>
                            <a:fillRect/>
                          </a:stretch>
                        </pic:blipFill>
                        <pic:spPr>
                          <a:xfrm>
                            <a:off x="2733675" y="4354"/>
                            <a:ext cx="2435098" cy="3827780"/>
                          </a:xfrm>
                          <a:prstGeom prst="rect">
                            <a:avLst/>
                          </a:prstGeom>
                        </pic:spPr>
                      </pic:pic>
                    </wpg:wgp>
                  </a:graphicData>
                </a:graphic>
              </wp:inline>
            </w:drawing>
          </mc:Choice>
          <mc:Fallback xmlns:a="http://schemas.openxmlformats.org/drawingml/2006/main">
            <w:pict>
              <v:group id="Group 233979" style="width:406.99pt;height:301.826pt;mso-position-horizontal-relative:char;mso-position-vertical-relative:line" coordsize="51687,38331">
                <v:shape id="Picture 8872" style="position:absolute;width:27079;height:38331;left:0;top:0;" filled="f">
                  <v:imagedata r:id="rId300"/>
                </v:shape>
                <v:shape id="Picture 8874" style="position:absolute;width:24350;height:38277;left:27336;top:43;" filled="f">
                  <v:imagedata r:id="rId301"/>
                </v:shape>
              </v:group>
            </w:pict>
          </mc:Fallback>
        </mc:AlternateContent>
      </w:r>
      <w:r>
        <w:rPr>
          <w:rFonts w:ascii="Trebuchet MS" w:eastAsia="Trebuchet MS" w:hAnsi="Trebuchet MS" w:cs="Trebuchet MS"/>
        </w:rPr>
        <w:t xml:space="preserve"> </w:t>
      </w:r>
    </w:p>
    <w:p w:rsidR="00FB32D9" w:rsidRDefault="00D857CF">
      <w:pPr>
        <w:spacing w:after="24" w:line="259" w:lineRule="auto"/>
        <w:ind w:left="0" w:right="0" w:firstLine="0"/>
        <w:jc w:val="left"/>
      </w:pPr>
      <w:r>
        <w:rPr>
          <w:rFonts w:ascii="Trebuchet MS" w:eastAsia="Trebuchet MS" w:hAnsi="Trebuchet MS" w:cs="Trebuchet MS"/>
        </w:rPr>
        <w:t xml:space="preserve"> </w:t>
      </w:r>
    </w:p>
    <w:p w:rsidR="00FB32D9" w:rsidRDefault="00D857CF">
      <w:pPr>
        <w:spacing w:after="24" w:line="259" w:lineRule="auto"/>
        <w:ind w:left="0" w:right="0" w:firstLine="0"/>
        <w:jc w:val="left"/>
      </w:pPr>
      <w:r>
        <w:rPr>
          <w:rFonts w:ascii="Trebuchet MS" w:eastAsia="Trebuchet MS" w:hAnsi="Trebuchet MS" w:cs="Trebuchet MS"/>
          <w:b/>
        </w:rPr>
        <w:t xml:space="preserve"> </w:t>
      </w:r>
    </w:p>
    <w:p w:rsidR="00FB32D9" w:rsidRDefault="00D857CF">
      <w:pPr>
        <w:spacing w:after="24" w:line="259" w:lineRule="auto"/>
        <w:ind w:left="0" w:right="0" w:firstLine="0"/>
        <w:jc w:val="left"/>
      </w:pPr>
      <w:r>
        <w:rPr>
          <w:rFonts w:ascii="Trebuchet MS" w:eastAsia="Trebuchet MS" w:hAnsi="Trebuchet MS" w:cs="Trebuchet MS"/>
          <w:b/>
        </w:rPr>
        <w:t xml:space="preserve"> </w:t>
      </w:r>
    </w:p>
    <w:p w:rsidR="00FB32D9" w:rsidRDefault="00D857CF">
      <w:pPr>
        <w:spacing w:after="24" w:line="259" w:lineRule="auto"/>
        <w:ind w:left="0" w:right="0" w:firstLine="0"/>
        <w:jc w:val="left"/>
      </w:pPr>
      <w:r>
        <w:rPr>
          <w:rFonts w:ascii="Trebuchet MS" w:eastAsia="Trebuchet MS" w:hAnsi="Trebuchet MS" w:cs="Trebuchet MS"/>
          <w:b/>
        </w:rPr>
        <w:t xml:space="preserve"> </w:t>
      </w:r>
    </w:p>
    <w:p w:rsidR="00FB32D9" w:rsidRDefault="00D857CF">
      <w:pPr>
        <w:spacing w:after="24" w:line="259" w:lineRule="auto"/>
        <w:ind w:left="0" w:right="0" w:firstLine="0"/>
        <w:jc w:val="left"/>
      </w:pPr>
      <w:r>
        <w:rPr>
          <w:rFonts w:ascii="Trebuchet MS" w:eastAsia="Trebuchet MS" w:hAnsi="Trebuchet MS" w:cs="Trebuchet MS"/>
          <w:b/>
        </w:rPr>
        <w:t xml:space="preserve"> </w:t>
      </w:r>
    </w:p>
    <w:p w:rsidR="00FB32D9" w:rsidRDefault="00D857CF">
      <w:pPr>
        <w:pStyle w:val="Heading3"/>
        <w:spacing w:after="35"/>
        <w:ind w:right="63"/>
      </w:pPr>
      <w:r>
        <w:rPr>
          <w:color w:val="002060"/>
        </w:rPr>
        <w:t xml:space="preserve">Gifts for mothers &amp; babies </w:t>
      </w:r>
    </w:p>
    <w:p w:rsidR="00FB32D9" w:rsidRDefault="00D857CF">
      <w:pPr>
        <w:ind w:right="401"/>
      </w:pPr>
      <w:r>
        <w:t xml:space="preserve">Fibank </w:t>
      </w:r>
      <w:proofErr w:type="gramStart"/>
      <w:r>
        <w:t>made a donation</w:t>
      </w:r>
      <w:proofErr w:type="gramEnd"/>
      <w:r>
        <w:t xml:space="preserve"> to support all mothers who required healthcare on New Year's Eve and were forced to spend it in the maternity ward. The Mother and Child Hospital Foundation carefully prepared gift packages for mothers and babies going through delicate health moments. </w:t>
      </w:r>
    </w:p>
    <w:p w:rsidR="00FB32D9" w:rsidRDefault="00D857CF">
      <w:pPr>
        <w:ind w:right="1"/>
      </w:pPr>
      <w:r>
        <w:t xml:space="preserve">This gesture by Fibank had a direct impact, offering not only material help for the mothers and babies but also providing a sense of support and comfort during a difficult time when assistance is most needed.  </w:t>
      </w:r>
    </w:p>
    <w:p w:rsidR="00FB32D9" w:rsidRDefault="00D857CF">
      <w:pPr>
        <w:spacing w:after="32" w:line="259" w:lineRule="auto"/>
        <w:ind w:left="0" w:right="0" w:firstLine="0"/>
        <w:jc w:val="left"/>
      </w:pPr>
      <w:r>
        <w:t xml:space="preserve"> </w:t>
      </w:r>
    </w:p>
    <w:p w:rsidR="00FB32D9" w:rsidRDefault="00D857CF">
      <w:pPr>
        <w:spacing w:after="20" w:line="262" w:lineRule="auto"/>
        <w:ind w:left="24" w:right="390"/>
      </w:pPr>
      <w:r>
        <w:rPr>
          <w:b/>
        </w:rPr>
        <w:t xml:space="preserve">For many years, Fibank has proudly supported this hospital foundation, contributing to significant initiatives aimed at assisting new mothers and newborn babies. This act reflects the bank’s ongoing commitment to promoting health and well-being within the community. This initiative is part of </w:t>
      </w:r>
      <w:proofErr w:type="spellStart"/>
      <w:r>
        <w:rPr>
          <w:b/>
        </w:rPr>
        <w:t>Fibank’s</w:t>
      </w:r>
      <w:proofErr w:type="spellEnd"/>
      <w:r>
        <w:rPr>
          <w:b/>
        </w:rPr>
        <w:t xml:space="preserve"> continuous efforts to support vulnerable individuals and groups in society, ensuring that those facing tough moments feel</w:t>
      </w:r>
      <w:r>
        <w:rPr>
          <w:sz w:val="22"/>
        </w:rPr>
        <w:t xml:space="preserve"> </w:t>
      </w:r>
      <w:r>
        <w:rPr>
          <w:b/>
        </w:rPr>
        <w:t xml:space="preserve">supported and cared for. </w:t>
      </w:r>
    </w:p>
    <w:p w:rsidR="00FB32D9" w:rsidRDefault="00D857CF">
      <w:pPr>
        <w:spacing w:after="0" w:line="259" w:lineRule="auto"/>
        <w:ind w:left="0" w:right="0" w:firstLine="0"/>
        <w:jc w:val="left"/>
      </w:pPr>
      <w:r>
        <w:rPr>
          <w:b/>
        </w:rPr>
        <w:t xml:space="preserve"> </w:t>
      </w:r>
    </w:p>
    <w:p w:rsidR="00FB32D9" w:rsidRDefault="00D857CF">
      <w:pPr>
        <w:spacing w:after="0" w:line="259" w:lineRule="auto"/>
        <w:ind w:left="0" w:right="0" w:firstLine="0"/>
        <w:jc w:val="left"/>
      </w:pPr>
      <w:r>
        <w:rPr>
          <w:noProof/>
          <w:sz w:val="22"/>
        </w:rPr>
        <w:lastRenderedPageBreak/>
        <mc:AlternateContent>
          <mc:Choice Requires="wpg">
            <w:drawing>
              <wp:inline distT="0" distB="0" distL="0" distR="0">
                <wp:extent cx="5563922" cy="7528934"/>
                <wp:effectExtent l="0" t="0" r="0" b="0"/>
                <wp:docPr id="234248" name="Group 234248"/>
                <wp:cNvGraphicFramePr/>
                <a:graphic xmlns:a="http://schemas.openxmlformats.org/drawingml/2006/main">
                  <a:graphicData uri="http://schemas.microsoft.com/office/word/2010/wordprocessingGroup">
                    <wpg:wgp>
                      <wpg:cNvGrpSpPr/>
                      <wpg:grpSpPr>
                        <a:xfrm>
                          <a:off x="0" y="0"/>
                          <a:ext cx="5563922" cy="7528934"/>
                          <a:chOff x="0" y="0"/>
                          <a:chExt cx="5563922" cy="7528934"/>
                        </a:xfrm>
                      </wpg:grpSpPr>
                      <wps:wsp>
                        <wps:cNvPr id="338413" name="Shape 338413"/>
                        <wps:cNvSpPr/>
                        <wps:spPr>
                          <a:xfrm>
                            <a:off x="305" y="254"/>
                            <a:ext cx="5525135" cy="4213607"/>
                          </a:xfrm>
                          <a:custGeom>
                            <a:avLst/>
                            <a:gdLst/>
                            <a:ahLst/>
                            <a:cxnLst/>
                            <a:rect l="0" t="0" r="0" b="0"/>
                            <a:pathLst>
                              <a:path w="5525135" h="4213607">
                                <a:moveTo>
                                  <a:pt x="0" y="0"/>
                                </a:moveTo>
                                <a:lnTo>
                                  <a:pt x="5525135" y="0"/>
                                </a:lnTo>
                                <a:lnTo>
                                  <a:pt x="5525135" y="4213607"/>
                                </a:lnTo>
                                <a:lnTo>
                                  <a:pt x="0" y="421360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894" name="Rectangle 8894"/>
                        <wps:cNvSpPr/>
                        <wps:spPr>
                          <a:xfrm>
                            <a:off x="5525389" y="4119473"/>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8895" name="Rectangle 8895"/>
                        <wps:cNvSpPr/>
                        <wps:spPr>
                          <a:xfrm>
                            <a:off x="305" y="4262730"/>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414" name="Shape 338414"/>
                        <wps:cNvSpPr/>
                        <wps:spPr>
                          <a:xfrm>
                            <a:off x="305" y="4421125"/>
                            <a:ext cx="4787138" cy="3079369"/>
                          </a:xfrm>
                          <a:custGeom>
                            <a:avLst/>
                            <a:gdLst/>
                            <a:ahLst/>
                            <a:cxnLst/>
                            <a:rect l="0" t="0" r="0" b="0"/>
                            <a:pathLst>
                              <a:path w="4787138" h="3079369">
                                <a:moveTo>
                                  <a:pt x="0" y="0"/>
                                </a:moveTo>
                                <a:lnTo>
                                  <a:pt x="4787138" y="0"/>
                                </a:lnTo>
                                <a:lnTo>
                                  <a:pt x="4787138" y="3079369"/>
                                </a:lnTo>
                                <a:lnTo>
                                  <a:pt x="0" y="307936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897" name="Rectangle 8897"/>
                        <wps:cNvSpPr/>
                        <wps:spPr>
                          <a:xfrm>
                            <a:off x="4787519" y="7406106"/>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8899" name="Picture 8899"/>
                          <pic:cNvPicPr/>
                        </pic:nvPicPr>
                        <pic:blipFill>
                          <a:blip r:embed="rId302"/>
                          <a:stretch>
                            <a:fillRect/>
                          </a:stretch>
                        </pic:blipFill>
                        <pic:spPr>
                          <a:xfrm>
                            <a:off x="0" y="0"/>
                            <a:ext cx="2365375" cy="4212590"/>
                          </a:xfrm>
                          <a:prstGeom prst="rect">
                            <a:avLst/>
                          </a:prstGeom>
                        </pic:spPr>
                      </pic:pic>
                      <pic:pic xmlns:pic="http://schemas.openxmlformats.org/drawingml/2006/picture">
                        <pic:nvPicPr>
                          <pic:cNvPr id="8901" name="Picture 8901"/>
                          <pic:cNvPicPr/>
                        </pic:nvPicPr>
                        <pic:blipFill>
                          <a:blip r:embed="rId303"/>
                          <a:stretch>
                            <a:fillRect/>
                          </a:stretch>
                        </pic:blipFill>
                        <pic:spPr>
                          <a:xfrm>
                            <a:off x="2365375" y="12065"/>
                            <a:ext cx="3157855" cy="4200525"/>
                          </a:xfrm>
                          <a:prstGeom prst="rect">
                            <a:avLst/>
                          </a:prstGeom>
                        </pic:spPr>
                      </pic:pic>
                      <pic:pic xmlns:pic="http://schemas.openxmlformats.org/drawingml/2006/picture">
                        <pic:nvPicPr>
                          <pic:cNvPr id="8903" name="Picture 8903"/>
                          <pic:cNvPicPr/>
                        </pic:nvPicPr>
                        <pic:blipFill>
                          <a:blip r:embed="rId304"/>
                          <a:stretch>
                            <a:fillRect/>
                          </a:stretch>
                        </pic:blipFill>
                        <pic:spPr>
                          <a:xfrm>
                            <a:off x="0" y="4419093"/>
                            <a:ext cx="4785995" cy="3078480"/>
                          </a:xfrm>
                          <a:prstGeom prst="rect">
                            <a:avLst/>
                          </a:prstGeom>
                        </pic:spPr>
                      </pic:pic>
                    </wpg:wgp>
                  </a:graphicData>
                </a:graphic>
              </wp:inline>
            </w:drawing>
          </mc:Choice>
          <mc:Fallback>
            <w:pict>
              <v:group id="Group 234248" o:spid="_x0000_s1332" style="width:438.1pt;height:592.85pt;mso-position-horizontal-relative:char;mso-position-vertical-relative:line" coordsize="55639,752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qZMB86/nAACv5wAAFAAAAGRycy9tZWRpYS9pbWFnZTMuanBn/9j/&#10;4AAQSkZJRgABAQEAlgCWAAD/2wBDAAMCAgMCAgMDAwMEAwMEBQgFBQQEBQoHBwYIDAoMDAsKCwsN&#10;DhIQDQ4RDgsLEBYQERMUFRUVDA8XGBYUGBIUFRT/2wBDAQMEBAUEBQkFBQkUDQsNFBQUFBQUFBQU&#10;FBQUFBQUFBQUFBQUFBQUFBQUFBQUFBQUFBQUFBQUFBQUFBQUFBQUFBT/wAARCAH5Ax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">
                <v:shape id="Shape 338413" o:spid="_x0000_s1333" style="position:absolute;left:3;top:2;width:55251;height:42136;visibility:visible;mso-wrap-style:square;v-text-anchor:top" coordsize="5525135,42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" path="m,l5525135,r,4213607l,4213607,,e" fillcolor="yellow" stroked="f" strokeweight="0">
                  <v:stroke miterlimit="83231f" joinstyle="miter"/>
                  <v:path arrowok="t" textboxrect="0,0,5525135,4213607"/>
                </v:shape>
                <v:rect id="Rectangle 8894" o:spid="_x0000_s1334" style="position:absolute;left:55253;top:41194;width:51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JI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Z5MSS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rect id="Rectangle 8895" o:spid="_x0000_s1335" style="position:absolute;left:3;top:42627;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fT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CN+30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414" o:spid="_x0000_s1336" style="position:absolute;left:3;top:44211;width:47871;height:30793;visibility:visible;mso-wrap-style:square;v-text-anchor:top" coordsize="4787138,307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" path="m,l4787138,r,3079369l,3079369,,e" fillcolor="yellow" stroked="f" strokeweight="0">
                  <v:stroke miterlimit="83231f" joinstyle="miter"/>
                  <v:path arrowok="t" textboxrect="0,0,4787138,3079369"/>
                </v:shape>
                <v:rect id="Rectangle 8897" o:spid="_x0000_s1337" style="position:absolute;left:47875;top:74061;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Picture 8899" o:spid="_x0000_s1338" type="#_x0000_t75" style="position:absolute;width:23653;height:4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">
                  <v:imagedata r:id="rId305" o:title=""/>
                </v:shape>
                <v:shape id="Picture 8901" o:spid="_x0000_s1339" type="#_x0000_t75" style="position:absolute;left:23653;top:120;width:31579;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">
                  <v:imagedata r:id="rId306" o:title=""/>
                </v:shape>
                <v:shape id="Picture 8903" o:spid="_x0000_s1340" type="#_x0000_t75" style="position:absolute;top:44190;width:47859;height:3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">
                  <v:imagedata r:id="rId307" o:title=""/>
                </v:shape>
                <w10:anchorlock/>
              </v:group>
            </w:pict>
          </mc:Fallback>
        </mc:AlternateContent>
      </w:r>
    </w:p>
    <w:p w:rsidR="00FB32D9" w:rsidRDefault="00D857CF">
      <w:pPr>
        <w:spacing w:after="85" w:line="259" w:lineRule="auto"/>
        <w:ind w:left="0" w:right="0" w:firstLine="0"/>
        <w:jc w:val="left"/>
      </w:pPr>
      <w:r>
        <w:rPr>
          <w:noProof/>
          <w:sz w:val="22"/>
        </w:rPr>
        <w:lastRenderedPageBreak/>
        <mc:AlternateContent>
          <mc:Choice Requires="wpg">
            <w:drawing>
              <wp:inline distT="0" distB="0" distL="0" distR="0">
                <wp:extent cx="4826052" cy="3733031"/>
                <wp:effectExtent l="0" t="0" r="0" b="0"/>
                <wp:docPr id="234433" name="Group 234433"/>
                <wp:cNvGraphicFramePr/>
                <a:graphic xmlns:a="http://schemas.openxmlformats.org/drawingml/2006/main">
                  <a:graphicData uri="http://schemas.microsoft.com/office/word/2010/wordprocessingGroup">
                    <wpg:wgp>
                      <wpg:cNvGrpSpPr/>
                      <wpg:grpSpPr>
                        <a:xfrm>
                          <a:off x="0" y="0"/>
                          <a:ext cx="4826052" cy="3733031"/>
                          <a:chOff x="0" y="0"/>
                          <a:chExt cx="4826052" cy="3733031"/>
                        </a:xfrm>
                      </wpg:grpSpPr>
                      <wps:wsp>
                        <wps:cNvPr id="338417" name="Shape 338417"/>
                        <wps:cNvSpPr/>
                        <wps:spPr>
                          <a:xfrm>
                            <a:off x="305" y="381"/>
                            <a:ext cx="4787138" cy="3384169"/>
                          </a:xfrm>
                          <a:custGeom>
                            <a:avLst/>
                            <a:gdLst/>
                            <a:ahLst/>
                            <a:cxnLst/>
                            <a:rect l="0" t="0" r="0" b="0"/>
                            <a:pathLst>
                              <a:path w="4787138" h="3384169">
                                <a:moveTo>
                                  <a:pt x="0" y="0"/>
                                </a:moveTo>
                                <a:lnTo>
                                  <a:pt x="4787138" y="0"/>
                                </a:lnTo>
                                <a:lnTo>
                                  <a:pt x="4787138" y="3384169"/>
                                </a:lnTo>
                                <a:lnTo>
                                  <a:pt x="0" y="338416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923" name="Rectangle 8923"/>
                        <wps:cNvSpPr/>
                        <wps:spPr>
                          <a:xfrm>
                            <a:off x="4787519" y="3290163"/>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8924" name="Rectangle 8924"/>
                        <wps:cNvSpPr/>
                        <wps:spPr>
                          <a:xfrm>
                            <a:off x="305" y="3433419"/>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8925" name="Rectangle 8925"/>
                        <wps:cNvSpPr/>
                        <wps:spPr>
                          <a:xfrm>
                            <a:off x="305" y="3610203"/>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002060"/>
                                </w:rPr>
                                <w:t xml:space="preserve"> </w:t>
                              </w:r>
                            </w:p>
                          </w:txbxContent>
                        </wps:txbx>
                        <wps:bodyPr horzOverflow="overflow" vert="horz" lIns="0" tIns="0" rIns="0" bIns="0" rtlCol="0">
                          <a:noAutofit/>
                        </wps:bodyPr>
                      </wps:wsp>
                      <pic:pic xmlns:pic="http://schemas.openxmlformats.org/drawingml/2006/picture">
                        <pic:nvPicPr>
                          <pic:cNvPr id="8973" name="Picture 8973"/>
                          <pic:cNvPicPr/>
                        </pic:nvPicPr>
                        <pic:blipFill>
                          <a:blip r:embed="rId308"/>
                          <a:stretch>
                            <a:fillRect/>
                          </a:stretch>
                        </pic:blipFill>
                        <pic:spPr>
                          <a:xfrm>
                            <a:off x="0" y="0"/>
                            <a:ext cx="4785995" cy="3383280"/>
                          </a:xfrm>
                          <a:prstGeom prst="rect">
                            <a:avLst/>
                          </a:prstGeom>
                        </pic:spPr>
                      </pic:pic>
                    </wpg:wgp>
                  </a:graphicData>
                </a:graphic>
              </wp:inline>
            </w:drawing>
          </mc:Choice>
          <mc:Fallback>
            <w:pict>
              <v:group id="Group 234433" o:spid="_x0000_s1341" style="width:380pt;height:293.95pt;mso-position-horizontal-relative:char;mso-position-vertical-relative:line" coordsize="48260,373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">
                <v:shape id="Shape 338417" o:spid="_x0000_s1342" style="position:absolute;left:3;top:3;width:47871;height:33842;visibility:visible;mso-wrap-style:square;v-text-anchor:top" coordsize="4787138,338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" path="m,l4787138,r,3384169l,3384169,,e" fillcolor="yellow" stroked="f" strokeweight="0">
                  <v:stroke miterlimit="83231f" joinstyle="miter"/>
                  <v:path arrowok="t" textboxrect="0,0,4787138,3384169"/>
                </v:shape>
                <v:rect id="Rectangle 8923" o:spid="_x0000_s1343" style="position:absolute;left:47875;top:32901;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xGxgAAAN0AAAAPAAAAZHJzL2Rvd25yZXYueG1sRI9Pa8JA&#10;FMTvgt9heUJvulGh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PSRMR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rect id="Rectangle 8924" o:spid="_x0000_s1344" style="position:absolute;left:3;top:3433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QyxgAAAN0AAAAPAAAAZHJzL2Rvd25yZXYueG1sRI9Pa8JA&#10;FMTvgt9heUJvulGk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ss3UM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rect id="Rectangle 8925" o:spid="_x0000_s1345" style="position:absolute;left:3;top:36102;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GpxgAAAN0AAAAPAAAAZHJzL2Rvd25yZXYueG1sRI9Pa8JA&#10;FMTvgt9heUJvulGw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3YFxq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002060"/>
                          </w:rPr>
                          <w:t xml:space="preserve"> </w:t>
                        </w:r>
                      </w:p>
                    </w:txbxContent>
                  </v:textbox>
                </v:rect>
                <v:shape id="Picture 8973" o:spid="_x0000_s1346" type="#_x0000_t75" style="position:absolute;width:47859;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">
                  <v:imagedata r:id="rId309" o:title=""/>
                </v:shape>
                <w10:anchorlock/>
              </v:group>
            </w:pict>
          </mc:Fallback>
        </mc:AlternateContent>
      </w:r>
    </w:p>
    <w:p w:rsidR="00FB32D9" w:rsidRDefault="00D857CF">
      <w:pPr>
        <w:pStyle w:val="Heading3"/>
        <w:spacing w:after="35"/>
        <w:ind w:right="63"/>
      </w:pPr>
      <w:r>
        <w:rPr>
          <w:color w:val="002060"/>
        </w:rPr>
        <w:t xml:space="preserve">Conclusion and General Assessment  </w:t>
      </w:r>
    </w:p>
    <w:p w:rsidR="00FB32D9" w:rsidRDefault="00D857CF">
      <w:pPr>
        <w:ind w:right="393"/>
      </w:pPr>
      <w:r>
        <w:t xml:space="preserve">In conclusion, it is important to emphasize that the activities and initiatives carried out by Fibank throughout 2024 have had a significant impact on strengthening the bank's commitment to sustainable development and community support. The bank has implemented a wide range of activities and initiatives that contributed to social, economic, and environmental development, reflecting its dedication to supporting initiatives that add value to society. </w:t>
      </w:r>
    </w:p>
    <w:p w:rsidR="00FB32D9" w:rsidRDefault="00D857CF">
      <w:pPr>
        <w:ind w:right="399"/>
      </w:pPr>
      <w:r>
        <w:t xml:space="preserve">One of the most significant activities of the year was the bank's support for health initiatives, such as the donation for mothers and children who spent New Year’s Eve at the maternity hospital, and engagement in supporting campaigns for women’s and children's health and education. In addition, Fibank contributed to educational health campaigns and supported health organizations providing services to children with special needs, including Down Syndrome Albania. </w:t>
      </w:r>
    </w:p>
    <w:p w:rsidR="00FB32D9" w:rsidRDefault="00D857CF">
      <w:pPr>
        <w:ind w:right="392"/>
      </w:pPr>
      <w:proofErr w:type="spellStart"/>
      <w:r>
        <w:t>Fibank's</w:t>
      </w:r>
      <w:proofErr w:type="spellEnd"/>
      <w:r>
        <w:t xml:space="preserve"> activities also extended to supporting local businesses and farmers in rural areas, as well as promoting key sectors of the economy. The bank also contributed to the development of the real estate sector and supported the financial sector by offering preferential credit opportunities for investors and individuals. Another key moment of the year was </w:t>
      </w:r>
      <w:proofErr w:type="spellStart"/>
      <w:r>
        <w:t>Fibank's</w:t>
      </w:r>
      <w:proofErr w:type="spellEnd"/>
      <w:r>
        <w:t xml:space="preserve"> participation in the Global Real Estate Fair and other activities aimed at promoting investment opportunities. Additionally, Fibank supported activities that contributed to environmental improvement and raised awareness of cybersecurity challenges. </w:t>
      </w:r>
    </w:p>
    <w:p w:rsidR="00FB32D9" w:rsidRDefault="00D857CF">
      <w:pPr>
        <w:ind w:right="393"/>
      </w:pPr>
      <w:r>
        <w:t xml:space="preserve">Ultimately, the year 2024 was characterized by a deep commitment to sustainable development and continuous support for society, contributing in every field where Fibank operates. The bank's activities were not only beneficial for the individuals and organizations that benefited but also provided an opportunity for Fibank to strengthen its ties with the community and promote a positive image as a trusted and responsible partner. For 2025, Fibank will continue to be engaged in fulfilling its objectives for sustainable development and will maintain its focus on improving services for clients and supporting initiatives that contribute to the social and economic well-being of Albania. </w:t>
      </w:r>
    </w:p>
    <w:p w:rsidR="00FB32D9" w:rsidRDefault="00D857CF">
      <w:pPr>
        <w:spacing w:after="0" w:line="259" w:lineRule="auto"/>
        <w:ind w:left="0" w:right="0" w:firstLine="0"/>
        <w:jc w:val="left"/>
      </w:pPr>
      <w:r>
        <w:t xml:space="preserve"> </w:t>
      </w:r>
    </w:p>
    <w:p w:rsidR="00FB32D9" w:rsidRDefault="00FB32D9">
      <w:pPr>
        <w:sectPr w:rsidR="00FB32D9">
          <w:headerReference w:type="even" r:id="rId310"/>
          <w:headerReference w:type="default" r:id="rId311"/>
          <w:footerReference w:type="even" r:id="rId312"/>
          <w:footerReference w:type="default" r:id="rId313"/>
          <w:headerReference w:type="first" r:id="rId314"/>
          <w:footerReference w:type="first" r:id="rId315"/>
          <w:pgSz w:w="11904" w:h="16838"/>
          <w:pgMar w:top="1440" w:right="1039" w:bottom="1828" w:left="1440" w:header="408" w:footer="714" w:gutter="0"/>
          <w:cols w:space="720"/>
          <w:titlePg/>
        </w:sectPr>
      </w:pPr>
    </w:p>
    <w:p w:rsidR="00FB32D9" w:rsidRDefault="00D857CF">
      <w:pPr>
        <w:spacing w:after="574" w:line="259" w:lineRule="auto"/>
        <w:ind w:left="0" w:right="-1071" w:firstLine="0"/>
        <w:jc w:val="left"/>
      </w:pPr>
      <w:r>
        <w:rPr>
          <w:noProof/>
          <w:sz w:val="22"/>
        </w:rPr>
        <w:lastRenderedPageBreak/>
        <mc:AlternateContent>
          <mc:Choice Requires="wpg">
            <w:drawing>
              <wp:inline distT="0" distB="0" distL="0" distR="0">
                <wp:extent cx="9543415" cy="6104317"/>
                <wp:effectExtent l="0" t="0" r="0" b="0"/>
                <wp:docPr id="234302" name="Group 234302"/>
                <wp:cNvGraphicFramePr/>
                <a:graphic xmlns:a="http://schemas.openxmlformats.org/drawingml/2006/main">
                  <a:graphicData uri="http://schemas.microsoft.com/office/word/2010/wordprocessingGroup">
                    <wpg:wgp>
                      <wpg:cNvGrpSpPr/>
                      <wpg:grpSpPr>
                        <a:xfrm>
                          <a:off x="0" y="0"/>
                          <a:ext cx="9543415" cy="6104317"/>
                          <a:chOff x="0" y="0"/>
                          <a:chExt cx="9543415" cy="6104317"/>
                        </a:xfrm>
                      </wpg:grpSpPr>
                      <wps:wsp>
                        <wps:cNvPr id="8986" name="Shape 8986"/>
                        <wps:cNvSpPr/>
                        <wps:spPr>
                          <a:xfrm>
                            <a:off x="8071485"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8988" name="Picture 8988"/>
                          <pic:cNvPicPr/>
                        </pic:nvPicPr>
                        <pic:blipFill>
                          <a:blip r:embed="rId316"/>
                          <a:stretch>
                            <a:fillRect/>
                          </a:stretch>
                        </pic:blipFill>
                        <pic:spPr>
                          <a:xfrm>
                            <a:off x="8071485" y="0"/>
                            <a:ext cx="1471930" cy="1024255"/>
                          </a:xfrm>
                          <a:prstGeom prst="rect">
                            <a:avLst/>
                          </a:prstGeom>
                        </pic:spPr>
                      </pic:pic>
                      <wps:wsp>
                        <wps:cNvPr id="8989" name="Shape 8989"/>
                        <wps:cNvSpPr/>
                        <wps:spPr>
                          <a:xfrm>
                            <a:off x="8071485"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8991" name="Picture 8991"/>
                          <pic:cNvPicPr/>
                        </pic:nvPicPr>
                        <pic:blipFill>
                          <a:blip r:embed="rId317"/>
                          <a:stretch>
                            <a:fillRect/>
                          </a:stretch>
                        </pic:blipFill>
                        <pic:spPr>
                          <a:xfrm>
                            <a:off x="9104376" y="102362"/>
                            <a:ext cx="438912" cy="192024"/>
                          </a:xfrm>
                          <a:prstGeom prst="rect">
                            <a:avLst/>
                          </a:prstGeom>
                        </pic:spPr>
                      </pic:pic>
                      <wps:wsp>
                        <wps:cNvPr id="8992" name="Rectangle 8992"/>
                        <wps:cNvSpPr/>
                        <wps:spPr>
                          <a:xfrm>
                            <a:off x="9198610" y="137668"/>
                            <a:ext cx="204516" cy="206453"/>
                          </a:xfrm>
                          <a:prstGeom prst="rect">
                            <a:avLst/>
                          </a:prstGeom>
                          <a:ln>
                            <a:noFill/>
                          </a:ln>
                        </wps:spPr>
                        <wps:txbx>
                          <w:txbxContent>
                            <w:p w:rsidR="00D857CF" w:rsidRDefault="00D857CF">
                              <w:pPr>
                                <w:spacing w:after="160" w:line="259" w:lineRule="auto"/>
                                <w:ind w:left="0" w:right="0" w:firstLine="0"/>
                                <w:jc w:val="left"/>
                              </w:pPr>
                              <w:r>
                                <w:rPr>
                                  <w:color w:val="FFFFFF"/>
                                  <w:sz w:val="24"/>
                                </w:rPr>
                                <w:t>60</w:t>
                              </w:r>
                            </w:p>
                          </w:txbxContent>
                        </wps:txbx>
                        <wps:bodyPr horzOverflow="overflow" vert="horz" lIns="0" tIns="0" rIns="0" bIns="0" rtlCol="0">
                          <a:noAutofit/>
                        </wps:bodyPr>
                      </wps:wsp>
                      <wps:wsp>
                        <wps:cNvPr id="8993" name="Rectangle 8993"/>
                        <wps:cNvSpPr/>
                        <wps:spPr>
                          <a:xfrm>
                            <a:off x="9354312" y="137668"/>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s:wsp>
                        <wps:cNvPr id="8994" name="Rectangle 8994"/>
                        <wps:cNvSpPr/>
                        <wps:spPr>
                          <a:xfrm>
                            <a:off x="9094978" y="5961508"/>
                            <a:ext cx="42144" cy="189937"/>
                          </a:xfrm>
                          <a:prstGeom prst="rect">
                            <a:avLst/>
                          </a:prstGeom>
                          <a:ln>
                            <a:noFill/>
                          </a:ln>
                        </wps:spPr>
                        <wps:txbx>
                          <w:txbxContent>
                            <w:p w:rsidR="00D857CF" w:rsidRDefault="00D857CF">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996" name="Picture 8996"/>
                          <pic:cNvPicPr/>
                        </pic:nvPicPr>
                        <pic:blipFill>
                          <a:blip r:embed="rId318"/>
                          <a:stretch>
                            <a:fillRect/>
                          </a:stretch>
                        </pic:blipFill>
                        <pic:spPr>
                          <a:xfrm>
                            <a:off x="0" y="727202"/>
                            <a:ext cx="9093962" cy="5335270"/>
                          </a:xfrm>
                          <a:prstGeom prst="rect">
                            <a:avLst/>
                          </a:prstGeom>
                        </pic:spPr>
                      </pic:pic>
                    </wpg:wgp>
                  </a:graphicData>
                </a:graphic>
              </wp:inline>
            </w:drawing>
          </mc:Choice>
          <mc:Fallback>
            <w:pict>
              <v:group id="Group 234302" o:spid="_x0000_s1347" style="width:751.45pt;height:480.65pt;mso-position-horizontal-relative:char;mso-position-vertical-relative:line" coordsize="95434,610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DwX/qdT/6+/wD2jFXR1zngv/U6n/19/wDtGKujpvcS2Ciiik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BP/AB76n/19/wDtGKukrm/BP/Hvqf8A19/+0Yq6Sm9wCii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fgn/j31P/AK+//aMV&#10;dJXN+Cf+PfU/+vv/ANoxV0lN7g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BP/Hvqf/X3/wC0Yq6Sub8E/wDHvqf/AF9/&#10;+0Yq6Sm9wCiiik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">
                <v:shape id="Shape 8986" o:spid="_x0000_s1348" style="position:absolute;left:80714;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" path="m,l1462913,r,1015111l638302,408178,,xe" fillcolor="#4472c4" stroked="f" strokeweight="0">
                  <v:stroke miterlimit="83231f" joinstyle="miter"/>
                  <v:path arrowok="t" textboxrect="0,0,1462913,1015111"/>
                </v:shape>
                <v:shape id="Picture 8988" o:spid="_x0000_s1349" type="#_x0000_t75" style="position:absolute;left:80714;width:14720;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">
                  <v:imagedata r:id="rId319" o:title=""/>
                </v:shape>
                <v:shape id="Shape 8989" o:spid="_x0000_s1350" style="position:absolute;left:80714;width:14720;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" path="m,1024255r1471930,l1471930,,,,,1024255xe" filled="f" strokecolor="white" strokeweight="1pt">
                  <v:stroke miterlimit="83231f" joinstyle="miter"/>
                  <v:path arrowok="t" textboxrect="0,0,1471930,1024255"/>
                </v:shape>
                <v:shape id="Picture 8991" o:spid="_x0000_s1351" type="#_x0000_t75" style="position:absolute;left:91043;top:1023;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">
                  <v:imagedata r:id="rId320" o:title=""/>
                </v:shape>
                <v:rect id="Rectangle 8992" o:spid="_x0000_s1352" style="position:absolute;left:91986;top:1376;width:20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color w:val="FFFFFF"/>
                            <w:sz w:val="24"/>
                          </w:rPr>
                          <w:t>60</w:t>
                        </w:r>
                      </w:p>
                    </w:txbxContent>
                  </v:textbox>
                </v:rect>
                <v:rect id="Rectangle 8993" o:spid="_x0000_s1353" style="position:absolute;left:93543;top:13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WhxgAAAN0AAAAPAAAAZHJzL2Rvd25yZXYueG1sRI9Pa8JA&#10;FMTvhX6H5RV6q5u2IE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npuFo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v:rect id="Rectangle 8994" o:spid="_x0000_s1354" style="position:absolute;left:90949;top:5961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sz w:val="22"/>
                          </w:rPr>
                          <w:t xml:space="preserve"> </w:t>
                        </w:r>
                      </w:p>
                    </w:txbxContent>
                  </v:textbox>
                </v:rect>
                <v:shape id="Picture 8996" o:spid="_x0000_s1355" type="#_x0000_t75" style="position:absolute;top:7272;width:90939;height:5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">
                  <v:imagedata r:id="rId321" o:title=""/>
                </v:shape>
                <w10:anchorlock/>
              </v:group>
            </w:pict>
          </mc:Fallback>
        </mc:AlternateContent>
      </w:r>
    </w:p>
    <w:p w:rsidR="00FB32D9" w:rsidRDefault="00D857CF">
      <w:pPr>
        <w:spacing w:before="204" w:after="0" w:line="259" w:lineRule="auto"/>
        <w:ind w:left="0" w:right="0" w:firstLine="0"/>
      </w:pPr>
      <w:r>
        <w:rPr>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896417</wp:posOffset>
                </wp:positionH>
                <wp:positionV relativeFrom="page">
                  <wp:posOffset>6656223</wp:posOffset>
                </wp:positionV>
                <wp:extent cx="9360154" cy="6096"/>
                <wp:effectExtent l="0" t="0" r="0" b="0"/>
                <wp:wrapTopAndBottom/>
                <wp:docPr id="234300" name="Group 234300"/>
                <wp:cNvGraphicFramePr/>
                <a:graphic xmlns:a="http://schemas.openxmlformats.org/drawingml/2006/main">
                  <a:graphicData uri="http://schemas.microsoft.com/office/word/2010/wordprocessingGroup">
                    <wpg:wgp>
                      <wpg:cNvGrpSpPr/>
                      <wpg:grpSpPr>
                        <a:xfrm>
                          <a:off x="0" y="0"/>
                          <a:ext cx="9360154" cy="6096"/>
                          <a:chOff x="0" y="0"/>
                          <a:chExt cx="9360154" cy="6096"/>
                        </a:xfrm>
                      </wpg:grpSpPr>
                      <wps:wsp>
                        <wps:cNvPr id="338419" name="Shape 338419"/>
                        <wps:cNvSpPr/>
                        <wps:spPr>
                          <a:xfrm>
                            <a:off x="0" y="0"/>
                            <a:ext cx="9360154" cy="9144"/>
                          </a:xfrm>
                          <a:custGeom>
                            <a:avLst/>
                            <a:gdLst/>
                            <a:ahLst/>
                            <a:cxnLst/>
                            <a:rect l="0" t="0" r="0" b="0"/>
                            <a:pathLst>
                              <a:path w="9360154" h="9144">
                                <a:moveTo>
                                  <a:pt x="0" y="0"/>
                                </a:moveTo>
                                <a:lnTo>
                                  <a:pt x="9360154" y="0"/>
                                </a:lnTo>
                                <a:lnTo>
                                  <a:pt x="936015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234300" style="width:737.02pt;height:0.47998pt;position:absolute;mso-position-horizontal-relative:page;mso-position-horizontal:absolute;margin-left:70.584pt;mso-position-vertical-relative:page;margin-top:524.112pt;" coordsize="93601,60">
                <v:shape id="Shape 338420" style="position:absolute;width:93601;height:91;left:0;top:0;" coordsize="9360154,9144" path="m0,0l9360154,0l9360154,9144l0,9144l0,0">
                  <v:stroke weight="0pt" endcap="flat" joinstyle="miter" miterlimit="10" on="false" color="#000000" opacity="0"/>
                  <v:fill on="true" color="#4472c4"/>
                </v:shape>
                <w10:wrap type="topAndBottom"/>
              </v:group>
            </w:pict>
          </mc:Fallback>
        </mc:AlternateContent>
      </w:r>
      <w:r>
        <w:rPr>
          <w:color w:val="404040"/>
          <w:sz w:val="22"/>
        </w:rPr>
        <w:t xml:space="preserve"> </w:t>
      </w:r>
    </w:p>
    <w:p w:rsidR="00FB32D9" w:rsidRDefault="00D857CF">
      <w:pPr>
        <w:spacing w:after="0" w:line="259" w:lineRule="auto"/>
        <w:ind w:left="0" w:right="0" w:firstLine="0"/>
      </w:pPr>
      <w:r>
        <w:rPr>
          <w:sz w:val="22"/>
        </w:rPr>
        <w:t xml:space="preserve"> </w:t>
      </w:r>
    </w:p>
    <w:p w:rsidR="00FB32D9" w:rsidRDefault="00FB32D9">
      <w:pPr>
        <w:sectPr w:rsidR="00FB32D9">
          <w:headerReference w:type="even" r:id="rId322"/>
          <w:headerReference w:type="default" r:id="rId323"/>
          <w:footerReference w:type="even" r:id="rId324"/>
          <w:footerReference w:type="default" r:id="rId325"/>
          <w:headerReference w:type="first" r:id="rId326"/>
          <w:footerReference w:type="first" r:id="rId327"/>
          <w:pgSz w:w="16838" w:h="11904" w:orient="landscape"/>
          <w:pgMar w:top="295" w:right="1440" w:bottom="1440" w:left="1440" w:header="720" w:footer="720" w:gutter="0"/>
          <w:cols w:space="720"/>
        </w:sectPr>
      </w:pPr>
    </w:p>
    <w:p w:rsidR="00FB32D9" w:rsidRDefault="00D857CF">
      <w:pPr>
        <w:pStyle w:val="Heading1"/>
        <w:spacing w:after="16" w:line="259" w:lineRule="auto"/>
        <w:ind w:left="619"/>
        <w:jc w:val="left"/>
      </w:pPr>
      <w:r>
        <w:rPr>
          <w:rFonts w:ascii="Arial" w:eastAsia="Arial" w:hAnsi="Arial" w:cs="Arial"/>
          <w:color w:val="FF0000"/>
        </w:rPr>
        <w:lastRenderedPageBreak/>
        <w:t xml:space="preserve">Steering Council </w:t>
      </w:r>
    </w:p>
    <w:p w:rsidR="00FB32D9" w:rsidRDefault="00D857CF">
      <w:pPr>
        <w:spacing w:after="38" w:line="259" w:lineRule="auto"/>
        <w:ind w:left="624" w:right="0" w:firstLine="0"/>
        <w:jc w:val="left"/>
      </w:pPr>
      <w:r>
        <w:rPr>
          <w:rFonts w:ascii="Trebuchet MS" w:eastAsia="Trebuchet MS" w:hAnsi="Trebuchet MS" w:cs="Trebuchet MS"/>
        </w:rPr>
        <w:t xml:space="preserve"> </w:t>
      </w:r>
    </w:p>
    <w:p w:rsidR="00FB32D9" w:rsidRDefault="00D857CF">
      <w:pPr>
        <w:ind w:left="634" w:right="1"/>
      </w:pPr>
      <w:r>
        <w:t xml:space="preserve">During 2024, the composition of the Steering Council changed as follows: </w:t>
      </w:r>
    </w:p>
    <w:p w:rsidR="00FB32D9" w:rsidRDefault="00D857CF">
      <w:pPr>
        <w:ind w:left="634" w:right="733"/>
      </w:pPr>
      <w:r>
        <w:t xml:space="preserve">Mr. </w:t>
      </w:r>
      <w:proofErr w:type="spellStart"/>
      <w:r>
        <w:t>Chavdar</w:t>
      </w:r>
      <w:proofErr w:type="spellEnd"/>
      <w:r>
        <w:t xml:space="preserve"> </w:t>
      </w:r>
      <w:proofErr w:type="spellStart"/>
      <w:r>
        <w:t>Zlatev</w:t>
      </w:r>
      <w:proofErr w:type="spellEnd"/>
      <w:r>
        <w:t xml:space="preserve"> served as Member and Chairman of the Steering Council until October 1st, 2024. Beginning from November 2024, Mr. </w:t>
      </w:r>
      <w:proofErr w:type="spellStart"/>
      <w:r>
        <w:t>Bozhidar</w:t>
      </w:r>
      <w:proofErr w:type="spellEnd"/>
      <w:r>
        <w:t xml:space="preserve"> Todorov, Chief Executive Officer of Fibank Albania, was appointed as a temporary Member of the Steering Council. </w:t>
      </w:r>
    </w:p>
    <w:p w:rsidR="00FB32D9" w:rsidRDefault="00D857CF">
      <w:pPr>
        <w:spacing w:after="27" w:line="259" w:lineRule="auto"/>
        <w:ind w:left="624" w:right="0" w:firstLine="0"/>
        <w:jc w:val="left"/>
      </w:pPr>
      <w:r>
        <w:t xml:space="preserve"> </w:t>
      </w:r>
    </w:p>
    <w:p w:rsidR="00FB32D9" w:rsidRDefault="00D857CF">
      <w:pPr>
        <w:pStyle w:val="Heading4"/>
        <w:spacing w:after="25"/>
        <w:ind w:left="634"/>
      </w:pPr>
      <w:proofErr w:type="spellStart"/>
      <w:r>
        <w:t>Chavdar</w:t>
      </w:r>
      <w:proofErr w:type="spellEnd"/>
      <w:r>
        <w:t xml:space="preserve"> </w:t>
      </w:r>
      <w:proofErr w:type="spellStart"/>
      <w:r>
        <w:t>Zlatev</w:t>
      </w:r>
      <w:proofErr w:type="spellEnd"/>
      <w:r>
        <w:t xml:space="preserve"> </w:t>
      </w:r>
    </w:p>
    <w:p w:rsidR="00FB32D9" w:rsidRDefault="00D857CF">
      <w:pPr>
        <w:ind w:left="634" w:right="728"/>
      </w:pPr>
      <w:r>
        <w:t xml:space="preserve">Mr. </w:t>
      </w:r>
      <w:proofErr w:type="spellStart"/>
      <w:r>
        <w:t>Zlatev</w:t>
      </w:r>
      <w:proofErr w:type="spellEnd"/>
      <w:r>
        <w:t xml:space="preserve"> had more than two decades of experience in the banking sector, specializing in lending to individuals and companies. He joined First Investment Bank AD, Sofia, Bulgaria, in 2004 and held several key managerial roles, including in the Medium and Small Enterprises (SME) Department, the Branch Network Division, and Corporate Banking. </w:t>
      </w:r>
    </w:p>
    <w:p w:rsidR="00FB32D9" w:rsidRDefault="00D857CF">
      <w:pPr>
        <w:ind w:left="634" w:right="1"/>
      </w:pPr>
      <w:r>
        <w:t xml:space="preserve">From 2018 to 2024, he served as Executive Director of First Investment Bank AD, Sofia. </w:t>
      </w:r>
    </w:p>
    <w:p w:rsidR="00FB32D9" w:rsidRDefault="00D857CF">
      <w:pPr>
        <w:ind w:left="634" w:right="726"/>
      </w:pPr>
      <w:r>
        <w:t xml:space="preserve">Mr. </w:t>
      </w:r>
      <w:proofErr w:type="spellStart"/>
      <w:r>
        <w:t>Zlatev</w:t>
      </w:r>
      <w:proofErr w:type="spellEnd"/>
      <w:r>
        <w:t xml:space="preserve"> was a Member of the Steering Council of First Investment Bank Albania </w:t>
      </w:r>
      <w:proofErr w:type="spellStart"/>
      <w:r>
        <w:t>Sh.a</w:t>
      </w:r>
      <w:proofErr w:type="spellEnd"/>
      <w:r>
        <w:t xml:space="preserve">. from 2011 and served as its Chairman from 2014 until October 1st, 2024, making a valuable contribution to the Bank’s strategic development in Albania. </w:t>
      </w:r>
    </w:p>
    <w:p w:rsidR="00FB32D9" w:rsidRDefault="00D857CF">
      <w:pPr>
        <w:spacing w:after="27" w:line="259" w:lineRule="auto"/>
        <w:ind w:left="624" w:right="0" w:firstLine="0"/>
        <w:jc w:val="left"/>
      </w:pPr>
      <w:r>
        <w:t xml:space="preserve"> </w:t>
      </w:r>
    </w:p>
    <w:p w:rsidR="00FB32D9" w:rsidRDefault="00D857CF">
      <w:pPr>
        <w:pStyle w:val="Heading4"/>
        <w:spacing w:after="25"/>
        <w:ind w:left="634"/>
      </w:pPr>
      <w:r>
        <w:t xml:space="preserve">Nikolai </w:t>
      </w:r>
      <w:proofErr w:type="spellStart"/>
      <w:r>
        <w:t>Dragomiretzki</w:t>
      </w:r>
      <w:proofErr w:type="spellEnd"/>
      <w:r>
        <w:t xml:space="preserve">  </w:t>
      </w:r>
    </w:p>
    <w:p w:rsidR="00FB32D9" w:rsidRDefault="00D857CF">
      <w:pPr>
        <w:ind w:left="634" w:right="517"/>
      </w:pPr>
      <w:r>
        <w:t xml:space="preserve">Mr. Nikolai </w:t>
      </w:r>
      <w:proofErr w:type="spellStart"/>
      <w:r>
        <w:t>Dragomiretzki</w:t>
      </w:r>
      <w:proofErr w:type="spellEnd"/>
      <w:r>
        <w:t xml:space="preserve"> became a valued Member of </w:t>
      </w:r>
      <w:proofErr w:type="spellStart"/>
      <w:r>
        <w:t>Fibank’s</w:t>
      </w:r>
      <w:proofErr w:type="spellEnd"/>
      <w:r>
        <w:t xml:space="preserve"> team in 1995 when he joined as a team Member of Monetary Market Department at First Investment Bank, Sofia, Bulgaria. </w:t>
      </w:r>
    </w:p>
    <w:p w:rsidR="00FB32D9" w:rsidRDefault="00D857CF">
      <w:pPr>
        <w:ind w:left="634" w:right="1"/>
      </w:pPr>
      <w:r>
        <w:t xml:space="preserve">Throughout his tenure with the bank, he demonstrated his capabilities and was appointed to various managerial positions within the Monetary Market. </w:t>
      </w:r>
    </w:p>
    <w:p w:rsidR="00FB32D9" w:rsidRDefault="00D857CF">
      <w:pPr>
        <w:ind w:left="634" w:right="725"/>
      </w:pPr>
      <w:r>
        <w:t xml:space="preserve">In recognition of his extensive experience and professionalism Mr. </w:t>
      </w:r>
      <w:proofErr w:type="spellStart"/>
      <w:r>
        <w:t>Dragomiretzki</w:t>
      </w:r>
      <w:proofErr w:type="spellEnd"/>
      <w:r>
        <w:t xml:space="preserve"> was appointed as Executive Director at “</w:t>
      </w:r>
      <w:proofErr w:type="spellStart"/>
      <w:r>
        <w:t>Ecobultech</w:t>
      </w:r>
      <w:proofErr w:type="spellEnd"/>
      <w:r>
        <w:t xml:space="preserve"> AD” in 2011. Building on his banking expertise, in 2014 he was appointed as a Member of the Supervisory Board of Unibank, Macedonia, further extending his responsibilities and contributions. In 2015 he was appointed as a Member of Steering council of First Investment Bank, Albania Sha leveraging his knowledge and insights to contribute to the bank’s strategic direction. Furthermore, in 2018, he was appointed as a Member of Audit Committee of First Investment Bank, Albania Sha., demonstrating his dedication to ensuring strong financial oversight and compliance within the bank. </w:t>
      </w:r>
    </w:p>
    <w:p w:rsidR="00FB32D9" w:rsidRDefault="00D857CF">
      <w:pPr>
        <w:spacing w:after="27" w:line="259" w:lineRule="auto"/>
        <w:ind w:left="624" w:right="0" w:firstLine="0"/>
        <w:jc w:val="left"/>
      </w:pPr>
      <w:r>
        <w:t xml:space="preserve"> </w:t>
      </w:r>
    </w:p>
    <w:p w:rsidR="00FB32D9" w:rsidRDefault="00D857CF">
      <w:pPr>
        <w:pStyle w:val="Heading4"/>
        <w:spacing w:after="25"/>
        <w:ind w:left="634"/>
      </w:pPr>
      <w:proofErr w:type="spellStart"/>
      <w:r>
        <w:t>Stanimir</w:t>
      </w:r>
      <w:proofErr w:type="spellEnd"/>
      <w:r>
        <w:t xml:space="preserve"> </w:t>
      </w:r>
      <w:proofErr w:type="spellStart"/>
      <w:r>
        <w:t>Mutafchiev</w:t>
      </w:r>
      <w:proofErr w:type="spellEnd"/>
      <w:r>
        <w:t xml:space="preserve"> </w:t>
      </w:r>
    </w:p>
    <w:p w:rsidR="00FB32D9" w:rsidRDefault="00D857CF">
      <w:pPr>
        <w:spacing w:after="32" w:line="259" w:lineRule="auto"/>
        <w:ind w:left="624" w:right="0" w:firstLine="0"/>
        <w:jc w:val="left"/>
      </w:pPr>
      <w:r>
        <w:rPr>
          <w:b/>
        </w:rPr>
        <w:t xml:space="preserve"> </w:t>
      </w:r>
    </w:p>
    <w:p w:rsidR="00FB32D9" w:rsidRDefault="00D857CF">
      <w:pPr>
        <w:ind w:left="634" w:right="727"/>
      </w:pPr>
      <w:r>
        <w:t xml:space="preserve">Mr. </w:t>
      </w:r>
      <w:proofErr w:type="spellStart"/>
      <w:r>
        <w:t>Stanimir</w:t>
      </w:r>
      <w:proofErr w:type="spellEnd"/>
      <w:r>
        <w:t xml:space="preserve"> </w:t>
      </w:r>
      <w:proofErr w:type="spellStart"/>
      <w:r>
        <w:t>Mutafchiev</w:t>
      </w:r>
      <w:proofErr w:type="spellEnd"/>
      <w:r>
        <w:t xml:space="preserve"> joined the team at Fibank in 1999, assuming the role of Legal Advisor within the Legal Department. With his exceptional expertise and dedication, he advanced within the organization and was promoted to the position of Senior Legal Advisor and subsequently, in 2003, became the Head of the Legal Department and Chief Compliance Officer. </w:t>
      </w:r>
    </w:p>
    <w:p w:rsidR="00FB32D9" w:rsidRDefault="00D857CF">
      <w:pPr>
        <w:ind w:left="634" w:right="725"/>
      </w:pPr>
      <w:r>
        <w:t xml:space="preserve">From 2007 to 2012, Mr. </w:t>
      </w:r>
      <w:proofErr w:type="spellStart"/>
      <w:r>
        <w:t>Mutafchiev</w:t>
      </w:r>
      <w:proofErr w:type="spellEnd"/>
      <w:r>
        <w:t xml:space="preserve"> served as a Member of the Supervisory Board of Union Bank in Macedonia, contributing his wide-ranging industry knowledge and commitment to the banking sector. In addition to his role at Fibank in Sofia, Bulgaria, he has held other significant positions, including Deputy Director of the National Union of Legal Advisers in Sofia and Director of First Investment Finance BV in the Hollande. Moreover, Mr. </w:t>
      </w:r>
      <w:proofErr w:type="spellStart"/>
      <w:r>
        <w:t>Mutafchiev</w:t>
      </w:r>
      <w:proofErr w:type="spellEnd"/>
      <w:r>
        <w:t xml:space="preserve"> has served as a Member of the Supervisory Council of Unibank Bank in Macedonia. </w:t>
      </w:r>
    </w:p>
    <w:p w:rsidR="00FB32D9" w:rsidRDefault="00D857CF">
      <w:pPr>
        <w:ind w:left="634" w:right="730"/>
      </w:pPr>
      <w:r>
        <w:t xml:space="preserve">Since June 2013, he has assumed the important role of the Member of the Steering Council at First Investment Bank, Albania Sha, further contributing to the strategic direction and growth of the organization. Mr. </w:t>
      </w:r>
      <w:proofErr w:type="spellStart"/>
      <w:r>
        <w:t>Stanimir</w:t>
      </w:r>
      <w:proofErr w:type="spellEnd"/>
      <w:r>
        <w:t xml:space="preserve"> </w:t>
      </w:r>
      <w:proofErr w:type="spellStart"/>
      <w:r>
        <w:t>Mutafchiev's</w:t>
      </w:r>
      <w:proofErr w:type="spellEnd"/>
      <w:r>
        <w:t xml:space="preserve"> extensive experience and diverse leadership roles underscore his invaluable contributions to the banking industry. </w:t>
      </w:r>
    </w:p>
    <w:p w:rsidR="00FB32D9" w:rsidRDefault="00D857CF">
      <w:pPr>
        <w:pStyle w:val="Heading4"/>
        <w:spacing w:after="25"/>
        <w:ind w:left="634"/>
      </w:pPr>
      <w:proofErr w:type="spellStart"/>
      <w:r>
        <w:t>Ianko</w:t>
      </w:r>
      <w:proofErr w:type="spellEnd"/>
      <w:r>
        <w:t xml:space="preserve"> </w:t>
      </w:r>
      <w:proofErr w:type="spellStart"/>
      <w:r>
        <w:t>Karakolev</w:t>
      </w:r>
      <w:proofErr w:type="spellEnd"/>
      <w:r>
        <w:t xml:space="preserve">  </w:t>
      </w:r>
    </w:p>
    <w:p w:rsidR="00FB32D9" w:rsidRDefault="00D857CF">
      <w:pPr>
        <w:ind w:left="634" w:right="722"/>
      </w:pPr>
      <w:r>
        <w:t xml:space="preserve">Mr. </w:t>
      </w:r>
      <w:proofErr w:type="spellStart"/>
      <w:r>
        <w:t>Ianko</w:t>
      </w:r>
      <w:proofErr w:type="spellEnd"/>
      <w:r>
        <w:t xml:space="preserve"> </w:t>
      </w:r>
      <w:proofErr w:type="spellStart"/>
      <w:r>
        <w:t>Karakolev</w:t>
      </w:r>
      <w:proofErr w:type="spellEnd"/>
      <w:r>
        <w:t xml:space="preserve"> joined the Fibank Bank in 1999 as an accountant in the Financial and Accounting Department and soon became Director of the Internet Branch. He progressed through various roles, including Head of </w:t>
      </w:r>
      <w:r>
        <w:lastRenderedPageBreak/>
        <w:t xml:space="preserve">Finance, Budget, and Analysis Department, Deputy Chief Accountant, Deputy Director of the Finance and Accounting Department, Chief Financial Officer, Director of the Finance and Accounting Department, and ultimately Chief Financial Officer and Member of the Managing Board since 2020. Throughout his career, Mr. </w:t>
      </w:r>
      <w:proofErr w:type="spellStart"/>
      <w:r>
        <w:t>Karakolev</w:t>
      </w:r>
      <w:proofErr w:type="spellEnd"/>
      <w:r>
        <w:t xml:space="preserve"> has actively contributed to the implementation of international standards and the development of banking, managing numerous innovative projects, and overseeing corporate actions such as the acquisition of MKB </w:t>
      </w:r>
      <w:proofErr w:type="spellStart"/>
      <w:r>
        <w:t>Unionbank</w:t>
      </w:r>
      <w:proofErr w:type="spellEnd"/>
      <w:r>
        <w:t xml:space="preserve"> and its subsequent merger with First Investment Bank AD.  </w:t>
      </w:r>
    </w:p>
    <w:p w:rsidR="00FB32D9" w:rsidRDefault="00D857CF">
      <w:pPr>
        <w:ind w:left="634" w:right="731"/>
      </w:pPr>
      <w:r>
        <w:t xml:space="preserve">In addition to his position at the Bank, he holds roles as Member of Steering Council and Chairman of Audit Committee of First Investment Bank - Albania </w:t>
      </w:r>
      <w:proofErr w:type="spellStart"/>
      <w:r>
        <w:t>Sh.a</w:t>
      </w:r>
      <w:proofErr w:type="spellEnd"/>
      <w:r>
        <w:t xml:space="preserve">., Member of the Board of Directors of Balkan Financial Services EAD and Member of the Supervisory Board of </w:t>
      </w:r>
      <w:proofErr w:type="spellStart"/>
      <w:r>
        <w:t>UNIBanka</w:t>
      </w:r>
      <w:proofErr w:type="spellEnd"/>
      <w:r>
        <w:t xml:space="preserve"> AD, North Macedonia. </w:t>
      </w:r>
    </w:p>
    <w:p w:rsidR="00FB32D9" w:rsidRDefault="00D857CF">
      <w:pPr>
        <w:spacing w:after="27" w:line="259" w:lineRule="auto"/>
        <w:ind w:left="624" w:right="0" w:firstLine="0"/>
        <w:jc w:val="left"/>
      </w:pPr>
      <w:r>
        <w:t xml:space="preserve"> </w:t>
      </w:r>
    </w:p>
    <w:p w:rsidR="00FB32D9" w:rsidRDefault="00D857CF">
      <w:pPr>
        <w:pStyle w:val="Heading4"/>
        <w:spacing w:after="25"/>
        <w:ind w:left="634"/>
      </w:pPr>
      <w:r>
        <w:t xml:space="preserve">Ina </w:t>
      </w:r>
      <w:proofErr w:type="spellStart"/>
      <w:r>
        <w:t>Paskaleva</w:t>
      </w:r>
      <w:proofErr w:type="spellEnd"/>
      <w:r>
        <w:t xml:space="preserve">  </w:t>
      </w:r>
    </w:p>
    <w:p w:rsidR="00FB32D9" w:rsidRDefault="00D857CF">
      <w:pPr>
        <w:ind w:left="634" w:right="723"/>
      </w:pPr>
      <w:r>
        <w:t xml:space="preserve">Ms. Ina </w:t>
      </w:r>
      <w:proofErr w:type="spellStart"/>
      <w:r>
        <w:t>Paskaleva</w:t>
      </w:r>
      <w:proofErr w:type="spellEnd"/>
      <w:r>
        <w:t xml:space="preserve"> is a highly accomplished professional who has dedicated over 20 years to the Banking system and financial markets, working with prestigious international banks across Albania, Bulgaria and South-eastern Europe. Her association in Fibank Albania began in 2006 and lasted until February 2023, during which she served as Head of Risk Management. With her extensive technical expertise in credit and risk management, capital markets and financial instruments, compliance and corporate governance. She possesses a postgraduate-level education in banking and finance from Wisconsin University, US and Exeter University, UK., further strengthening her knowledge in the field. </w:t>
      </w:r>
    </w:p>
    <w:p w:rsidR="00FB32D9" w:rsidRDefault="00D857CF">
      <w:pPr>
        <w:ind w:left="634" w:right="721"/>
      </w:pPr>
      <w:r>
        <w:t xml:space="preserve">Throughout her career, Ms. </w:t>
      </w:r>
      <w:proofErr w:type="spellStart"/>
      <w:r>
        <w:t>Paskaleva</w:t>
      </w:r>
      <w:proofErr w:type="spellEnd"/>
      <w:r>
        <w:t xml:space="preserve"> has held various leadership positions in the international banking sector, including Country Manager, Credit and Risk Management Division, in Raiffeisen Bank, Albania; Head of Risk Management, at Bank of Austria (</w:t>
      </w:r>
      <w:proofErr w:type="spellStart"/>
      <w:r>
        <w:t>Hebros</w:t>
      </w:r>
      <w:proofErr w:type="spellEnd"/>
      <w:r>
        <w:t xml:space="preserve"> Bank AD), Sofia, Bulgaria; Country Director for Bulgaria, Demir Bank, Istanbul, Turkey; and Senior Corporate Banking Manager at ING Bank, Sofia. </w:t>
      </w:r>
    </w:p>
    <w:p w:rsidR="00FB32D9" w:rsidRDefault="00D857CF">
      <w:pPr>
        <w:ind w:left="634" w:right="1"/>
      </w:pPr>
      <w:r>
        <w:t xml:space="preserve">Starting from March 2023, Ms. </w:t>
      </w:r>
      <w:proofErr w:type="spellStart"/>
      <w:r>
        <w:t>Paskaleva</w:t>
      </w:r>
      <w:proofErr w:type="spellEnd"/>
      <w:r>
        <w:t xml:space="preserve"> has taken on the role of the Member of Steering council of First Investment Bank, Albania Sha., further demonstrating her expertise and commitment to the banking sector. </w:t>
      </w:r>
    </w:p>
    <w:p w:rsidR="00FB32D9" w:rsidRDefault="00D857CF">
      <w:pPr>
        <w:spacing w:after="27" w:line="259" w:lineRule="auto"/>
        <w:ind w:left="624" w:right="0" w:firstLine="0"/>
        <w:jc w:val="left"/>
      </w:pPr>
      <w:r>
        <w:rPr>
          <w:b/>
        </w:rPr>
        <w:t xml:space="preserve"> </w:t>
      </w:r>
    </w:p>
    <w:p w:rsidR="00FB32D9" w:rsidRDefault="00D857CF">
      <w:pPr>
        <w:pStyle w:val="Heading4"/>
        <w:spacing w:after="25"/>
        <w:ind w:left="634"/>
      </w:pPr>
      <w:proofErr w:type="spellStart"/>
      <w:r>
        <w:t>Bozhidar</w:t>
      </w:r>
      <w:proofErr w:type="spellEnd"/>
      <w:r>
        <w:t xml:space="preserve"> Todorov </w:t>
      </w:r>
    </w:p>
    <w:p w:rsidR="00FB32D9" w:rsidRDefault="00D857CF">
      <w:pPr>
        <w:ind w:left="634" w:right="723"/>
      </w:pPr>
      <w:r>
        <w:t xml:space="preserve">Mr. </w:t>
      </w:r>
      <w:proofErr w:type="spellStart"/>
      <w:r>
        <w:t>Bozhidar</w:t>
      </w:r>
      <w:proofErr w:type="spellEnd"/>
      <w:r>
        <w:t xml:space="preserve"> Todorov assumed the role of Chief Executive Director at Fibank Albania in October 2007, bringing with him extensive experience in the banking industry. His primary focus lies in spearheading a </w:t>
      </w:r>
      <w:proofErr w:type="spellStart"/>
      <w:r>
        <w:t>customeroriented</w:t>
      </w:r>
      <w:proofErr w:type="spellEnd"/>
      <w:r>
        <w:t xml:space="preserve"> and strategic business development approach for Fibank Albania, which has resulted in significant progress for the bank over the years.  </w:t>
      </w:r>
    </w:p>
    <w:p w:rsidR="00FB32D9" w:rsidRDefault="00D857CF">
      <w:pPr>
        <w:ind w:left="634" w:right="536"/>
      </w:pPr>
      <w:r>
        <w:t xml:space="preserve">As of November 2024, Mr. Todorov also serves as a temporary Member of the Steering Council of Fibank Albania, in parallel with his responsibilities as Chief Executive Director. </w:t>
      </w:r>
    </w:p>
    <w:p w:rsidR="00FB32D9" w:rsidRDefault="00D857CF">
      <w:pPr>
        <w:spacing w:after="149" w:line="286" w:lineRule="auto"/>
        <w:ind w:left="634" w:right="515"/>
        <w:jc w:val="left"/>
      </w:pPr>
      <w:r>
        <w:t xml:space="preserve">He holds a master’s degree in finance from the University of National and World Economy in Sofia and serves as the Chairman of the Bulgarian-Albanian Chamber of Commerce and Industry since 2011. He was also a Member of the Executive Committee of the Albanian Association of Banks until May 2023. </w:t>
      </w:r>
    </w:p>
    <w:p w:rsidR="00FB32D9" w:rsidRDefault="00D857CF">
      <w:pPr>
        <w:spacing w:after="0" w:line="259" w:lineRule="auto"/>
        <w:ind w:left="624" w:right="0" w:firstLine="0"/>
        <w:jc w:val="left"/>
      </w:pPr>
      <w:r>
        <w:rPr>
          <w:rFonts w:ascii="Trebuchet MS" w:eastAsia="Trebuchet MS" w:hAnsi="Trebuchet MS" w:cs="Trebuchet MS"/>
        </w:rPr>
        <w:t xml:space="preserve"> </w:t>
      </w:r>
    </w:p>
    <w:p w:rsidR="00FB32D9" w:rsidRDefault="00D857CF">
      <w:pPr>
        <w:pStyle w:val="Heading1"/>
        <w:spacing w:after="16" w:line="259" w:lineRule="auto"/>
        <w:ind w:left="619"/>
        <w:jc w:val="left"/>
      </w:pPr>
      <w:r>
        <w:rPr>
          <w:rFonts w:ascii="Arial" w:eastAsia="Arial" w:hAnsi="Arial" w:cs="Arial"/>
          <w:color w:val="FF0000"/>
        </w:rPr>
        <w:t xml:space="preserve">Audit Committee </w:t>
      </w:r>
    </w:p>
    <w:p w:rsidR="00FB32D9" w:rsidRDefault="00D857CF">
      <w:pPr>
        <w:spacing w:after="38" w:line="259" w:lineRule="auto"/>
        <w:ind w:left="624" w:right="0" w:firstLine="0"/>
        <w:jc w:val="left"/>
      </w:pPr>
      <w:r>
        <w:rPr>
          <w:rFonts w:ascii="Trebuchet MS" w:eastAsia="Trebuchet MS" w:hAnsi="Trebuchet MS" w:cs="Trebuchet MS"/>
        </w:rPr>
        <w:t xml:space="preserve"> </w:t>
      </w:r>
    </w:p>
    <w:p w:rsidR="00FB32D9" w:rsidRDefault="00D857CF">
      <w:pPr>
        <w:pStyle w:val="Heading4"/>
        <w:spacing w:after="30"/>
        <w:ind w:left="634"/>
      </w:pPr>
      <w:proofErr w:type="spellStart"/>
      <w:r>
        <w:t>Ardiola</w:t>
      </w:r>
      <w:proofErr w:type="spellEnd"/>
      <w:r>
        <w:t xml:space="preserve"> </w:t>
      </w:r>
      <w:proofErr w:type="spellStart"/>
      <w:r>
        <w:t>Huta</w:t>
      </w:r>
      <w:proofErr w:type="spellEnd"/>
      <w:r>
        <w:t xml:space="preserve">  </w:t>
      </w:r>
    </w:p>
    <w:p w:rsidR="00FB32D9" w:rsidRDefault="00D857CF">
      <w:pPr>
        <w:ind w:left="634" w:right="1"/>
      </w:pPr>
      <w:r>
        <w:t xml:space="preserve">Ms. </w:t>
      </w:r>
      <w:proofErr w:type="spellStart"/>
      <w:r>
        <w:t>Ardiola</w:t>
      </w:r>
      <w:proofErr w:type="spellEnd"/>
      <w:r>
        <w:t xml:space="preserve"> </w:t>
      </w:r>
      <w:proofErr w:type="spellStart"/>
      <w:r>
        <w:t>Huta</w:t>
      </w:r>
      <w:proofErr w:type="spellEnd"/>
      <w:r>
        <w:t xml:space="preserve">, is Member of the Audit Committee of First Investment Bank, Albania Sha since February 2023. </w:t>
      </w:r>
    </w:p>
    <w:p w:rsidR="00FB32D9" w:rsidRDefault="00D857CF">
      <w:pPr>
        <w:ind w:left="634" w:right="724"/>
      </w:pPr>
      <w:r>
        <w:t xml:space="preserve">With an extensive background in international institutions and state institutions, as well as the banking system, Ms. </w:t>
      </w:r>
      <w:proofErr w:type="spellStart"/>
      <w:r>
        <w:t>Huta's</w:t>
      </w:r>
      <w:proofErr w:type="spellEnd"/>
      <w:r>
        <w:t xml:space="preserve"> banking career began in 2000 in customer service. Through her outstanding performance, she quickly advanced to higher positions in lending and management at the American Bank of Albania and Bank Intesa Sanpaolo until 2014. Her professionalism and experience in international institutions and the banking system led to her appointment as a leader in the Regional Hospital of Durres, where she excelled in successful management. In 2017, Ms. </w:t>
      </w:r>
      <w:proofErr w:type="spellStart"/>
      <w:r>
        <w:t>Huta</w:t>
      </w:r>
      <w:proofErr w:type="spellEnd"/>
      <w:r>
        <w:t xml:space="preserve"> ventured into auditing and currently works at the audit company </w:t>
      </w:r>
      <w:proofErr w:type="spellStart"/>
      <w:r>
        <w:t>HatFinance</w:t>
      </w:r>
      <w:proofErr w:type="spellEnd"/>
      <w:r>
        <w:t xml:space="preserve">, </w:t>
      </w:r>
      <w:r>
        <w:lastRenderedPageBreak/>
        <w:t xml:space="preserve">specializing in legal audit of financial statements, internal audit services, and financial consulting. From 2021, Ms. </w:t>
      </w:r>
      <w:proofErr w:type="spellStart"/>
      <w:r>
        <w:t>Huta</w:t>
      </w:r>
      <w:proofErr w:type="spellEnd"/>
      <w:r>
        <w:t xml:space="preserve"> serves as Member of the Audit Committee, under the Ministry of Agriculture and Rural Development. </w:t>
      </w:r>
    </w:p>
    <w:p w:rsidR="00FB32D9" w:rsidRDefault="00D857CF">
      <w:pPr>
        <w:spacing w:after="27" w:line="259" w:lineRule="auto"/>
        <w:ind w:left="624" w:right="0" w:firstLine="0"/>
        <w:jc w:val="left"/>
      </w:pPr>
      <w:r>
        <w:t xml:space="preserve"> </w:t>
      </w:r>
    </w:p>
    <w:p w:rsidR="00FB32D9" w:rsidRDefault="00D857CF">
      <w:pPr>
        <w:pStyle w:val="Heading4"/>
        <w:spacing w:after="25"/>
        <w:ind w:left="634"/>
      </w:pPr>
      <w:proofErr w:type="spellStart"/>
      <w:r>
        <w:t>Ianko</w:t>
      </w:r>
      <w:proofErr w:type="spellEnd"/>
      <w:r>
        <w:t xml:space="preserve"> </w:t>
      </w:r>
      <w:proofErr w:type="spellStart"/>
      <w:r>
        <w:t>Karakolev</w:t>
      </w:r>
      <w:proofErr w:type="spellEnd"/>
      <w:r>
        <w:t xml:space="preserve">  </w:t>
      </w:r>
    </w:p>
    <w:p w:rsidR="00FB32D9" w:rsidRDefault="00D857CF">
      <w:pPr>
        <w:ind w:left="634" w:right="719"/>
      </w:pPr>
      <w:r>
        <w:t xml:space="preserve">Mr. </w:t>
      </w:r>
      <w:proofErr w:type="spellStart"/>
      <w:r>
        <w:t>Ianko</w:t>
      </w:r>
      <w:proofErr w:type="spellEnd"/>
      <w:r>
        <w:t xml:space="preserve"> </w:t>
      </w:r>
      <w:proofErr w:type="spellStart"/>
      <w:r>
        <w:t>Karakolev</w:t>
      </w:r>
      <w:proofErr w:type="spellEnd"/>
      <w:r>
        <w:t xml:space="preserve"> joined the Fibank Bank in 1999 as an accountant in the Financial and Accounting Department and soon became Director of the Internet Branch. He progressed through various roles, including Head of Finance, Budget, and Analysis Department, Deputy Chief Accountant, Deputy Director of the Finance and Accounting Department, Chief Financial Officer, Director of the Finance and Accounting Department, and ultimately Chief Financial Officer and Member of the Managing Board since 2020. Throughout his career, Mr. </w:t>
      </w:r>
      <w:proofErr w:type="spellStart"/>
      <w:r>
        <w:t>Karakolev</w:t>
      </w:r>
      <w:proofErr w:type="spellEnd"/>
      <w:r>
        <w:t xml:space="preserve"> has actively contributed to the implementation of international standards and the development of banking, managing numerous innovative projects and overseeing corporate actions such as the acquisition of MKB </w:t>
      </w:r>
      <w:proofErr w:type="spellStart"/>
      <w:r>
        <w:t>Unionbank</w:t>
      </w:r>
      <w:proofErr w:type="spellEnd"/>
      <w:r>
        <w:t xml:space="preserve"> and its subsequent merger with First Investment Bank AD.  </w:t>
      </w:r>
    </w:p>
    <w:p w:rsidR="00FB32D9" w:rsidRDefault="00D857CF">
      <w:pPr>
        <w:ind w:left="634" w:right="724"/>
      </w:pPr>
      <w:r>
        <w:t xml:space="preserve">In addition to his position at the Bank, he holds roles as Member of Steering Council and Chairman of Audit Committee of First Investment Bank - Albania </w:t>
      </w:r>
      <w:proofErr w:type="spellStart"/>
      <w:r>
        <w:t>Sh.a</w:t>
      </w:r>
      <w:proofErr w:type="spellEnd"/>
      <w:r>
        <w:t xml:space="preserve">., Member of the Board of Directors of Balkan Financial Services EAD and Member of the Supervisory Board of </w:t>
      </w:r>
      <w:proofErr w:type="spellStart"/>
      <w:r>
        <w:t>UNIBanka</w:t>
      </w:r>
      <w:proofErr w:type="spellEnd"/>
      <w:r>
        <w:t xml:space="preserve"> AD, North Macedonia. </w:t>
      </w:r>
    </w:p>
    <w:p w:rsidR="00FB32D9" w:rsidRDefault="00D857CF">
      <w:pPr>
        <w:spacing w:after="27" w:line="259" w:lineRule="auto"/>
        <w:ind w:left="624" w:right="0" w:firstLine="0"/>
        <w:jc w:val="left"/>
      </w:pPr>
      <w:r>
        <w:t xml:space="preserve"> </w:t>
      </w:r>
    </w:p>
    <w:p w:rsidR="00FB32D9" w:rsidRDefault="00D857CF">
      <w:pPr>
        <w:pStyle w:val="Heading4"/>
        <w:spacing w:after="25"/>
        <w:ind w:left="634"/>
      </w:pPr>
      <w:proofErr w:type="spellStart"/>
      <w:r>
        <w:t>Tsvetan</w:t>
      </w:r>
      <w:proofErr w:type="spellEnd"/>
      <w:r>
        <w:t xml:space="preserve"> </w:t>
      </w:r>
      <w:proofErr w:type="spellStart"/>
      <w:r>
        <w:t>Stoychev</w:t>
      </w:r>
      <w:proofErr w:type="spellEnd"/>
      <w:r>
        <w:t xml:space="preserve"> </w:t>
      </w:r>
    </w:p>
    <w:p w:rsidR="00FB32D9" w:rsidRDefault="00D857CF">
      <w:pPr>
        <w:ind w:left="634" w:right="726"/>
      </w:pPr>
      <w:r>
        <w:t xml:space="preserve">Mr. </w:t>
      </w:r>
      <w:proofErr w:type="spellStart"/>
      <w:r>
        <w:t>Tsvetan</w:t>
      </w:r>
      <w:proofErr w:type="spellEnd"/>
      <w:r>
        <w:t xml:space="preserve"> </w:t>
      </w:r>
      <w:proofErr w:type="spellStart"/>
      <w:r>
        <w:t>Stoychev</w:t>
      </w:r>
      <w:proofErr w:type="spellEnd"/>
      <w:r>
        <w:t xml:space="preserve"> joined First Investment Bank, Albania Sha as a Member of the Audit Committee in February 2023, bringing over 20 years of experience in the Bulgarian banking sector. He embarked on his banking career in 1995 at DSK Sha Bank, starting at the Treasury Department and later transitioning to roles such as Loan Specialist for Individuals and Specialist in the Projects Department at </w:t>
      </w:r>
      <w:proofErr w:type="spellStart"/>
      <w:r>
        <w:t>Societe</w:t>
      </w:r>
      <w:proofErr w:type="spellEnd"/>
      <w:r>
        <w:t xml:space="preserve"> </w:t>
      </w:r>
      <w:proofErr w:type="spellStart"/>
      <w:r>
        <w:t>Generale</w:t>
      </w:r>
      <w:proofErr w:type="spellEnd"/>
      <w:r>
        <w:t xml:space="preserve"> </w:t>
      </w:r>
      <w:proofErr w:type="spellStart"/>
      <w:r>
        <w:t>ExpressBank</w:t>
      </w:r>
      <w:proofErr w:type="spellEnd"/>
      <w:r>
        <w:t xml:space="preserve">. Mr. </w:t>
      </w:r>
      <w:proofErr w:type="spellStart"/>
      <w:r>
        <w:t>Stoychev</w:t>
      </w:r>
      <w:proofErr w:type="spellEnd"/>
      <w:r>
        <w:t xml:space="preserve"> delved into auditing in 2007 as an internal auditor at </w:t>
      </w:r>
      <w:proofErr w:type="spellStart"/>
      <w:r>
        <w:t>Societe</w:t>
      </w:r>
      <w:proofErr w:type="spellEnd"/>
      <w:r>
        <w:t xml:space="preserve"> </w:t>
      </w:r>
      <w:proofErr w:type="spellStart"/>
      <w:r>
        <w:t>Generale</w:t>
      </w:r>
      <w:proofErr w:type="spellEnd"/>
      <w:r>
        <w:t xml:space="preserve"> </w:t>
      </w:r>
      <w:proofErr w:type="spellStart"/>
      <w:r>
        <w:t>Expressbank</w:t>
      </w:r>
      <w:proofErr w:type="spellEnd"/>
      <w:r>
        <w:t xml:space="preserve">, eventually being promoted to Chief Internal Auditor. In 2015, he was appointed as the Head of the representative office of </w:t>
      </w:r>
      <w:proofErr w:type="spellStart"/>
      <w:r>
        <w:t>Societe</w:t>
      </w:r>
      <w:proofErr w:type="spellEnd"/>
      <w:r>
        <w:t xml:space="preserve"> </w:t>
      </w:r>
      <w:proofErr w:type="spellStart"/>
      <w:r>
        <w:t>Generale</w:t>
      </w:r>
      <w:proofErr w:type="spellEnd"/>
      <w:r>
        <w:t xml:space="preserve"> </w:t>
      </w:r>
      <w:proofErr w:type="spellStart"/>
      <w:r>
        <w:t>Expressbank</w:t>
      </w:r>
      <w:proofErr w:type="spellEnd"/>
      <w:r>
        <w:t xml:space="preserve">, and from 2018 onwards, he focused on auditing at Fibank, Sofia, Bulgaria, serving as the Leader of the group of auditors since 2018. </w:t>
      </w:r>
    </w:p>
    <w:p w:rsidR="00D857CF" w:rsidRDefault="00D857CF">
      <w:pPr>
        <w:ind w:left="634" w:right="726"/>
      </w:pPr>
    </w:p>
    <w:p w:rsidR="00FB32D9" w:rsidRDefault="008228A5" w:rsidP="008228A5">
      <w:pPr>
        <w:spacing w:after="0" w:line="259" w:lineRule="auto"/>
        <w:ind w:left="0" w:right="0" w:firstLine="0"/>
        <w:jc w:val="left"/>
      </w:pPr>
      <w:r>
        <w:t xml:space="preserve">               </w:t>
      </w:r>
      <w:r w:rsidR="00D857CF">
        <w:rPr>
          <w:b/>
          <w:color w:val="FF0000"/>
        </w:rPr>
        <w:t xml:space="preserve">Directorate of Fibank Albania </w:t>
      </w:r>
    </w:p>
    <w:p w:rsidR="00FB32D9" w:rsidRDefault="00D857CF">
      <w:pPr>
        <w:spacing w:after="0" w:line="259" w:lineRule="auto"/>
        <w:ind w:left="624" w:right="0" w:firstLine="0"/>
        <w:jc w:val="left"/>
      </w:pPr>
      <w:r>
        <w:t xml:space="preserve"> </w:t>
      </w:r>
    </w:p>
    <w:p w:rsidR="00FB32D9" w:rsidRDefault="00D857CF">
      <w:pPr>
        <w:spacing w:after="0" w:line="259" w:lineRule="auto"/>
        <w:ind w:left="624" w:right="0" w:firstLine="0"/>
        <w:jc w:val="left"/>
      </w:pPr>
      <w:r>
        <w:rPr>
          <w:noProof/>
        </w:rPr>
        <w:drawing>
          <wp:inline distT="0" distB="0" distL="0" distR="0">
            <wp:extent cx="2370455" cy="3042412"/>
            <wp:effectExtent l="0" t="0" r="0" b="0"/>
            <wp:docPr id="9337" name="Picture 9337"/>
            <wp:cNvGraphicFramePr/>
            <a:graphic xmlns:a="http://schemas.openxmlformats.org/drawingml/2006/main">
              <a:graphicData uri="http://schemas.openxmlformats.org/drawingml/2006/picture">
                <pic:pic xmlns:pic="http://schemas.openxmlformats.org/drawingml/2006/picture">
                  <pic:nvPicPr>
                    <pic:cNvPr id="9337" name="Picture 9337"/>
                    <pic:cNvPicPr/>
                  </pic:nvPicPr>
                  <pic:blipFill>
                    <a:blip r:embed="rId15"/>
                    <a:stretch>
                      <a:fillRect/>
                    </a:stretch>
                  </pic:blipFill>
                  <pic:spPr>
                    <a:xfrm>
                      <a:off x="0" y="0"/>
                      <a:ext cx="2370455" cy="3042412"/>
                    </a:xfrm>
                    <a:prstGeom prst="rect">
                      <a:avLst/>
                    </a:prstGeom>
                  </pic:spPr>
                </pic:pic>
              </a:graphicData>
            </a:graphic>
          </wp:inline>
        </w:drawing>
      </w:r>
      <w:r>
        <w:t xml:space="preserve"> </w:t>
      </w:r>
    </w:p>
    <w:p w:rsidR="00FB32D9" w:rsidRDefault="00D857CF">
      <w:pPr>
        <w:spacing w:after="27" w:line="259" w:lineRule="auto"/>
        <w:ind w:left="624" w:right="0" w:firstLine="0"/>
        <w:jc w:val="left"/>
      </w:pPr>
      <w:r>
        <w:t xml:space="preserve"> </w:t>
      </w:r>
    </w:p>
    <w:p w:rsidR="00FB32D9" w:rsidRDefault="00D857CF">
      <w:pPr>
        <w:pStyle w:val="Heading4"/>
        <w:spacing w:after="30"/>
        <w:ind w:left="634"/>
      </w:pPr>
      <w:proofErr w:type="spellStart"/>
      <w:r>
        <w:lastRenderedPageBreak/>
        <w:t>Bozhidar</w:t>
      </w:r>
      <w:proofErr w:type="spellEnd"/>
      <w:r>
        <w:t xml:space="preserve"> Todorov - Chief Executive Officer </w:t>
      </w:r>
    </w:p>
    <w:p w:rsidR="00FB32D9" w:rsidRDefault="00D857CF">
      <w:pPr>
        <w:ind w:left="634" w:right="723"/>
      </w:pPr>
      <w:r>
        <w:t xml:space="preserve">Mr. </w:t>
      </w:r>
      <w:proofErr w:type="spellStart"/>
      <w:r>
        <w:t>Bozhidar</w:t>
      </w:r>
      <w:proofErr w:type="spellEnd"/>
      <w:r>
        <w:t xml:space="preserve"> Todorov assumed the role of Chief Executive Director at Fibank Albania in October 2007, bringing with him extensive experience in the banking industry. His primary focus lies in spearheading a </w:t>
      </w:r>
      <w:proofErr w:type="spellStart"/>
      <w:r>
        <w:t>customeroriented</w:t>
      </w:r>
      <w:proofErr w:type="spellEnd"/>
      <w:r>
        <w:t xml:space="preserve"> and strategic business development approach for Fibank Albania, which has resulted in significant progress for the bank over the years. </w:t>
      </w:r>
    </w:p>
    <w:p w:rsidR="00FB32D9" w:rsidRDefault="00D857CF">
      <w:pPr>
        <w:ind w:left="634" w:right="728"/>
      </w:pPr>
      <w:r>
        <w:t xml:space="preserve">As Chief Executive Director, Mr. Todorov bears overall responsibility for the direction and administration of the bank, its products, and services. This entails overseeing various aspects such as financial performance, credit quality, business development, operations, and regulatory compliance. </w:t>
      </w:r>
    </w:p>
    <w:p w:rsidR="00FB32D9" w:rsidRDefault="00D857CF">
      <w:pPr>
        <w:spacing w:after="176"/>
        <w:ind w:left="634" w:right="596"/>
      </w:pPr>
      <w:r>
        <w:t xml:space="preserve">In addition to his responsibilities as Chief Executive Director, as of November 2024, Mr. Todorov also serves as a temporary Member of the Steering Council. </w:t>
      </w:r>
    </w:p>
    <w:p w:rsidR="00FB32D9" w:rsidRDefault="00D857CF">
      <w:pPr>
        <w:ind w:left="634" w:right="112"/>
      </w:pPr>
      <w:r>
        <w:t xml:space="preserve">Mr. Todorov holds a master’s degree in finance from the University of National and World Economy in Sofia, further bolstering his expertise in the field. </w:t>
      </w:r>
    </w:p>
    <w:p w:rsidR="00FB32D9" w:rsidRDefault="00D857CF">
      <w:pPr>
        <w:ind w:left="634" w:right="725"/>
      </w:pPr>
      <w:r>
        <w:t xml:space="preserve">Beyond his role at the bank, Mr. Todorov serves as the Chairman of Bulgarian - Albanian Chamber of Commerce and Industry since 2011. Additionally, he has served as a Member of Executive Committee of Albanian Association of Banks until May 2023. </w:t>
      </w:r>
    </w:p>
    <w:p w:rsidR="00FB32D9" w:rsidRDefault="00D857CF">
      <w:pPr>
        <w:spacing w:after="0" w:line="259" w:lineRule="auto"/>
        <w:ind w:left="624" w:right="0" w:firstLine="0"/>
        <w:jc w:val="left"/>
      </w:pPr>
      <w:r>
        <w:t xml:space="preserve"> </w:t>
      </w:r>
    </w:p>
    <w:p w:rsidR="00FB32D9" w:rsidRDefault="00D857CF">
      <w:pPr>
        <w:spacing w:after="0" w:line="259" w:lineRule="auto"/>
        <w:ind w:left="0" w:right="5104" w:firstLine="0"/>
        <w:jc w:val="center"/>
      </w:pPr>
      <w:r>
        <w:rPr>
          <w:noProof/>
        </w:rPr>
        <w:drawing>
          <wp:inline distT="0" distB="0" distL="0" distR="0">
            <wp:extent cx="2518410" cy="3307461"/>
            <wp:effectExtent l="0" t="0" r="0" b="0"/>
            <wp:docPr id="9405" name="Picture 9405"/>
            <wp:cNvGraphicFramePr/>
            <a:graphic xmlns:a="http://schemas.openxmlformats.org/drawingml/2006/main">
              <a:graphicData uri="http://schemas.openxmlformats.org/drawingml/2006/picture">
                <pic:pic xmlns:pic="http://schemas.openxmlformats.org/drawingml/2006/picture">
                  <pic:nvPicPr>
                    <pic:cNvPr id="9405" name="Picture 9405"/>
                    <pic:cNvPicPr/>
                  </pic:nvPicPr>
                  <pic:blipFill>
                    <a:blip r:embed="rId328"/>
                    <a:stretch>
                      <a:fillRect/>
                    </a:stretch>
                  </pic:blipFill>
                  <pic:spPr>
                    <a:xfrm>
                      <a:off x="0" y="0"/>
                      <a:ext cx="2518410" cy="3307461"/>
                    </a:xfrm>
                    <a:prstGeom prst="rect">
                      <a:avLst/>
                    </a:prstGeom>
                  </pic:spPr>
                </pic:pic>
              </a:graphicData>
            </a:graphic>
          </wp:inline>
        </w:drawing>
      </w:r>
      <w:r>
        <w:rPr>
          <w:rFonts w:ascii="Trebuchet MS" w:eastAsia="Trebuchet MS" w:hAnsi="Trebuchet MS" w:cs="Trebuchet MS"/>
        </w:rPr>
        <w:t xml:space="preserve"> </w:t>
      </w:r>
    </w:p>
    <w:p w:rsidR="00FB32D9" w:rsidRDefault="00D857CF">
      <w:pPr>
        <w:spacing w:after="27" w:line="259" w:lineRule="auto"/>
        <w:ind w:left="624" w:right="0" w:firstLine="0"/>
        <w:jc w:val="left"/>
      </w:pPr>
      <w:r>
        <w:t xml:space="preserve"> </w:t>
      </w:r>
    </w:p>
    <w:p w:rsidR="00FB32D9" w:rsidRDefault="00D857CF">
      <w:pPr>
        <w:pStyle w:val="Heading4"/>
        <w:spacing w:after="25"/>
        <w:ind w:left="634"/>
      </w:pPr>
      <w:r>
        <w:t xml:space="preserve">Elma </w:t>
      </w:r>
      <w:proofErr w:type="spellStart"/>
      <w:r>
        <w:t>Lloja</w:t>
      </w:r>
      <w:proofErr w:type="spellEnd"/>
      <w:r>
        <w:t xml:space="preserve"> - Chief Retail Officer &amp; Executive Director </w:t>
      </w:r>
    </w:p>
    <w:p w:rsidR="00FB32D9" w:rsidRDefault="00D857CF">
      <w:pPr>
        <w:ind w:left="634" w:right="725"/>
      </w:pPr>
      <w:r>
        <w:t xml:space="preserve">Ms. Elma </w:t>
      </w:r>
      <w:proofErr w:type="spellStart"/>
      <w:r>
        <w:t>Lloja</w:t>
      </w:r>
      <w:proofErr w:type="spellEnd"/>
      <w:r>
        <w:t xml:space="preserve"> joined Fibank Albania in 2007 as the Head of the Treasury and Custody Department. Her exceptional performance and expertise led to her appointment as the Executive Director of Fibank Albania in December 2013. With over 20 years of experience in the banking sector, Ms. </w:t>
      </w:r>
      <w:proofErr w:type="spellStart"/>
      <w:r>
        <w:t>Lloja</w:t>
      </w:r>
      <w:proofErr w:type="spellEnd"/>
      <w:r>
        <w:t xml:space="preserve"> has established herself as a seasoned professional in the industry. </w:t>
      </w:r>
    </w:p>
    <w:p w:rsidR="00FB32D9" w:rsidRDefault="00D857CF">
      <w:pPr>
        <w:spacing w:after="27" w:line="259" w:lineRule="auto"/>
        <w:ind w:left="624" w:right="0" w:firstLine="0"/>
        <w:jc w:val="left"/>
      </w:pPr>
      <w:r>
        <w:t xml:space="preserve"> </w:t>
      </w:r>
    </w:p>
    <w:p w:rsidR="00FB32D9" w:rsidRDefault="00D857CF">
      <w:pPr>
        <w:spacing w:after="27" w:line="259" w:lineRule="auto"/>
        <w:ind w:left="624" w:right="0" w:firstLine="0"/>
        <w:jc w:val="left"/>
      </w:pPr>
      <w:r>
        <w:t xml:space="preserve"> </w:t>
      </w:r>
    </w:p>
    <w:p w:rsidR="00FB32D9" w:rsidRDefault="00D857CF">
      <w:pPr>
        <w:ind w:left="634" w:right="722"/>
      </w:pPr>
      <w:r>
        <w:t xml:space="preserve">Before joining Fibank, Ms. </w:t>
      </w:r>
      <w:proofErr w:type="spellStart"/>
      <w:r>
        <w:t>Lloja</w:t>
      </w:r>
      <w:proofErr w:type="spellEnd"/>
      <w:r>
        <w:t xml:space="preserve"> held notable positions at the Savings Bank of Albania and Raiffeisen Bank Albania, where she served as the Chief Dealer for the Treasury Department. Her roles at Fibank Albania encompassed a wide range of responsibilities. As the Head of the Treasury and Custody Department, she oversaw treasury activities and played a pivotal role in the retail banking division, particularly in deposit product management and </w:t>
      </w:r>
      <w:r>
        <w:lastRenderedPageBreak/>
        <w:t xml:space="preserve">pricing. Additionally, Ms. </w:t>
      </w:r>
      <w:proofErr w:type="spellStart"/>
      <w:r>
        <w:t>Lloja</w:t>
      </w:r>
      <w:proofErr w:type="spellEnd"/>
      <w:r>
        <w:t xml:space="preserve"> served as a Member of the Assets-Liability Committee, contributing her expertise to important decision-making processes. </w:t>
      </w:r>
    </w:p>
    <w:p w:rsidR="00FB32D9" w:rsidRDefault="00D857CF">
      <w:pPr>
        <w:ind w:left="634" w:right="728"/>
      </w:pPr>
      <w:r>
        <w:t xml:space="preserve">Under Ms. </w:t>
      </w:r>
      <w:proofErr w:type="spellStart"/>
      <w:r>
        <w:t>Lloja's</w:t>
      </w:r>
      <w:proofErr w:type="spellEnd"/>
      <w:r>
        <w:t xml:space="preserve"> leadership, Fibank Albania established a new structure for the Custody and Depository Unit, further enhancing the Bank's capabilities in these areas. She successfully managed the process of obtaining licenses on behalf of the bank to act as a custodian for the Pension Fund and Collective Investment Undertakings. </w:t>
      </w:r>
    </w:p>
    <w:p w:rsidR="00FB32D9" w:rsidRDefault="00D857CF">
      <w:pPr>
        <w:spacing w:after="27" w:line="259" w:lineRule="auto"/>
        <w:ind w:left="624" w:right="0" w:firstLine="0"/>
        <w:jc w:val="left"/>
      </w:pPr>
      <w:r>
        <w:t xml:space="preserve"> </w:t>
      </w:r>
    </w:p>
    <w:p w:rsidR="00FB32D9" w:rsidRDefault="00D857CF">
      <w:pPr>
        <w:spacing w:after="27" w:line="259" w:lineRule="auto"/>
        <w:ind w:left="624" w:right="0" w:firstLine="0"/>
        <w:jc w:val="left"/>
      </w:pPr>
      <w:r>
        <w:t xml:space="preserve"> </w:t>
      </w:r>
    </w:p>
    <w:p w:rsidR="00FB32D9" w:rsidRDefault="00D857CF">
      <w:pPr>
        <w:ind w:left="634" w:right="722"/>
      </w:pPr>
      <w:r>
        <w:t xml:space="preserve">Ms. </w:t>
      </w:r>
      <w:proofErr w:type="spellStart"/>
      <w:r>
        <w:t>Lloja's</w:t>
      </w:r>
      <w:proofErr w:type="spellEnd"/>
      <w:r>
        <w:t xml:space="preserve"> responsibilities extend beyond treasury and custody activities. She also oversees the Branch Network and Retail Banking, demonstrating her wide-ranging knowledge and expertise across various areas of the Bank's operations. With her extensive experience and leadership skills, Ms. </w:t>
      </w:r>
      <w:proofErr w:type="spellStart"/>
      <w:r>
        <w:t>Lloja</w:t>
      </w:r>
      <w:proofErr w:type="spellEnd"/>
      <w:r>
        <w:t xml:space="preserve"> plays a crucial role in shaping the success and growth of Fibank Albania. </w:t>
      </w:r>
    </w:p>
    <w:p w:rsidR="008228A5" w:rsidRDefault="008228A5">
      <w:pPr>
        <w:ind w:left="634" w:right="722"/>
      </w:pPr>
    </w:p>
    <w:p w:rsidR="00FB32D9" w:rsidRDefault="00D857CF">
      <w:pPr>
        <w:spacing w:after="0" w:line="259" w:lineRule="auto"/>
        <w:ind w:left="624" w:right="0" w:firstLine="0"/>
        <w:jc w:val="left"/>
      </w:pPr>
      <w:r>
        <w:t xml:space="preserve"> </w:t>
      </w:r>
    </w:p>
    <w:p w:rsidR="00FB32D9" w:rsidRDefault="00D857CF">
      <w:pPr>
        <w:spacing w:after="27" w:line="259" w:lineRule="auto"/>
        <w:ind w:left="624" w:right="0" w:firstLine="0"/>
        <w:jc w:val="left"/>
      </w:pPr>
      <w:r>
        <w:rPr>
          <w:b/>
        </w:rPr>
        <w:t xml:space="preserve"> </w:t>
      </w:r>
    </w:p>
    <w:p w:rsidR="00FB32D9" w:rsidRDefault="00D857CF">
      <w:pPr>
        <w:pStyle w:val="Heading4"/>
        <w:spacing w:after="25"/>
        <w:ind w:left="634"/>
      </w:pPr>
      <w:proofErr w:type="spellStart"/>
      <w:r>
        <w:t>Tsvetan</w:t>
      </w:r>
      <w:proofErr w:type="spellEnd"/>
      <w:r>
        <w:t xml:space="preserve"> Ivanov - Chief Risk Officer &amp; Executive Director </w:t>
      </w:r>
    </w:p>
    <w:p w:rsidR="00FB32D9" w:rsidRDefault="00D857CF">
      <w:pPr>
        <w:ind w:left="634" w:right="1"/>
      </w:pPr>
      <w:r>
        <w:t xml:space="preserve">Mr. </w:t>
      </w:r>
      <w:proofErr w:type="spellStart"/>
      <w:r>
        <w:t>Tsvetan</w:t>
      </w:r>
      <w:proofErr w:type="spellEnd"/>
      <w:r>
        <w:t xml:space="preserve"> Ivanov joined Fibank Albania in February 2023 as Chief Risk Officer and Executive Director. He has considerable experience in the banking system starting from 2006, in retail and business lending. </w:t>
      </w:r>
    </w:p>
    <w:p w:rsidR="00FB32D9" w:rsidRDefault="00D857CF">
      <w:pPr>
        <w:ind w:left="634" w:right="726"/>
      </w:pPr>
      <w:r>
        <w:t xml:space="preserve">Mr. Ivanov joined First Investment Bank, AD Sofia, Bulgaria in 2009, where he was appointed as Loan Specialist for small and medium enterprises at First Investment Bank AD, </w:t>
      </w:r>
      <w:proofErr w:type="spellStart"/>
      <w:r>
        <w:t>Veliko</w:t>
      </w:r>
      <w:proofErr w:type="spellEnd"/>
      <w:r>
        <w:t xml:space="preserve"> </w:t>
      </w:r>
      <w:proofErr w:type="spellStart"/>
      <w:r>
        <w:t>Tarnovo</w:t>
      </w:r>
      <w:proofErr w:type="spellEnd"/>
      <w:r>
        <w:t xml:space="preserve"> Branch. His comprehensive understanding of retail lending, in-depth knowledge of lending products and meticulous analysis of applications, Mr. Ivanov excelled in the lending process for Small and Medium Enterprises businesses. </w:t>
      </w:r>
    </w:p>
    <w:p w:rsidR="00FB32D9" w:rsidRDefault="00D857CF">
      <w:pPr>
        <w:spacing w:after="27" w:line="259" w:lineRule="auto"/>
        <w:ind w:left="624" w:right="0" w:firstLine="0"/>
        <w:jc w:val="left"/>
      </w:pPr>
      <w:r>
        <w:t xml:space="preserve"> </w:t>
      </w:r>
    </w:p>
    <w:p w:rsidR="00FB32D9" w:rsidRDefault="00D857CF">
      <w:pPr>
        <w:spacing w:after="27" w:line="259" w:lineRule="auto"/>
        <w:ind w:left="624" w:right="0" w:firstLine="0"/>
        <w:jc w:val="left"/>
      </w:pPr>
      <w:r>
        <w:t xml:space="preserve"> </w:t>
      </w:r>
    </w:p>
    <w:p w:rsidR="008228A5" w:rsidRDefault="00D857CF">
      <w:pPr>
        <w:ind w:left="634" w:right="722"/>
      </w:pPr>
      <w:r>
        <w:t xml:space="preserve">Due to his exemplary professionalism, exceptional negotiation skills, strong analytical aptitude, and remarkable achievements, he was promoted to the Head Office of First Investment Bank, AD Sofie in 2010. His role encompassed overseeing the team of loan specialists responsible for managing the loan portfolio, analyzing loan practices for Small and Medium Enterprises, evaluating and approving loan requests based on established criteria, implementing credit risk policies, managing the team of SME specialists, and providing comprehensive training on financial and credit analysis, along with the implementation of credit risk policies. </w:t>
      </w:r>
    </w:p>
    <w:p w:rsidR="008228A5" w:rsidRDefault="008228A5">
      <w:pPr>
        <w:ind w:left="634" w:right="722"/>
      </w:pPr>
      <w:bookmarkStart w:id="0" w:name="_GoBack"/>
      <w:r>
        <w:rPr>
          <w:noProof/>
        </w:rPr>
        <w:drawing>
          <wp:anchor distT="0" distB="0" distL="114300" distR="114300" simplePos="0" relativeHeight="251673600" behindDoc="0" locked="0" layoutInCell="1" allowOverlap="1">
            <wp:simplePos x="0" y="0"/>
            <wp:positionH relativeFrom="column">
              <wp:posOffset>405130</wp:posOffset>
            </wp:positionH>
            <wp:positionV relativeFrom="paragraph">
              <wp:posOffset>-2540</wp:posOffset>
            </wp:positionV>
            <wp:extent cx="2290445" cy="30537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svetan_1_f46ad21d7f_a76898cc14.png"/>
                    <pic:cNvPicPr/>
                  </pic:nvPicPr>
                  <pic:blipFill>
                    <a:blip r:embed="rId329">
                      <a:extLst>
                        <a:ext uri="{28A0092B-C50C-407E-A947-70E740481C1C}">
                          <a14:useLocalDpi xmlns:a14="http://schemas.microsoft.com/office/drawing/2010/main" val="0"/>
                        </a:ext>
                      </a:extLst>
                    </a:blip>
                    <a:stretch>
                      <a:fillRect/>
                    </a:stretch>
                  </pic:blipFill>
                  <pic:spPr>
                    <a:xfrm>
                      <a:off x="0" y="0"/>
                      <a:ext cx="2290445" cy="3053715"/>
                    </a:xfrm>
                    <a:prstGeom prst="rect">
                      <a:avLst/>
                    </a:prstGeom>
                  </pic:spPr>
                </pic:pic>
              </a:graphicData>
            </a:graphic>
          </wp:anchor>
        </w:drawing>
      </w:r>
    </w:p>
    <w:bookmarkEnd w:id="0"/>
    <w:p w:rsidR="00FB32D9" w:rsidRDefault="00D857CF">
      <w:pPr>
        <w:ind w:left="634" w:right="722"/>
      </w:pPr>
      <w:r>
        <w:br w:type="page"/>
      </w:r>
    </w:p>
    <w:p w:rsidR="00FB32D9" w:rsidRDefault="00D857CF">
      <w:pPr>
        <w:pStyle w:val="Heading3"/>
        <w:spacing w:after="16"/>
        <w:ind w:left="619"/>
      </w:pPr>
      <w:r>
        <w:rPr>
          <w:rFonts w:ascii="Arial" w:eastAsia="Arial" w:hAnsi="Arial" w:cs="Arial"/>
        </w:rPr>
        <w:lastRenderedPageBreak/>
        <w:t xml:space="preserve">Deposits </w:t>
      </w:r>
    </w:p>
    <w:p w:rsidR="00FB32D9" w:rsidRDefault="00D857CF">
      <w:pPr>
        <w:spacing w:after="27" w:line="259" w:lineRule="auto"/>
        <w:ind w:left="624" w:right="0" w:firstLine="0"/>
        <w:jc w:val="left"/>
      </w:pPr>
      <w:r>
        <w:t xml:space="preserve"> </w:t>
      </w:r>
    </w:p>
    <w:p w:rsidR="00FB32D9" w:rsidRDefault="00D857CF">
      <w:pPr>
        <w:ind w:left="634" w:right="1"/>
      </w:pPr>
      <w:r>
        <w:t xml:space="preserve">Fibank Albania attracted funds during 2024 were increased by 12.06% (2023: 12.67%; 2022: 13.21%) and reached ALL 49,077,208 thousand (2022: ALL 43,794,343 thousand; 2022: ALL 38,869,160 thousand). </w:t>
      </w:r>
    </w:p>
    <w:p w:rsidR="00FB32D9" w:rsidRDefault="00D857CF">
      <w:pPr>
        <w:ind w:left="634" w:right="719"/>
      </w:pPr>
      <w:r>
        <w:t xml:space="preserve">Deposits from individuals increased by 14.34% and amounted ALL 40,423,028 thousand (2023: ALL 35,351,884 thousand; 2022: ALL 29,483,006 thousand). Term deposits increased by 1.67% (or ALL 5,020,562 thousand) reaching ALL 23,405,317 thousand (2023: ALL 23,020,391 thousand; 2022: ALL 17,999,829 thousand) decreasing its share of the attracted funds from individuals at 57.90% (2023: 65.12%; 2022: 61.05%). Meanwhile savings accounts increased by 59.13% reaching ALL 12,523,145 thousand (2023: ALL 7,869,595 thousand; 2022: ALL 7,866,907 thousand), increasing its share of the attracted funds from individuals at 30.98% (2023: 22.26%; 2022: 26.68% </w:t>
      </w:r>
    </w:p>
    <w:tbl>
      <w:tblPr>
        <w:tblStyle w:val="TableGrid"/>
        <w:tblW w:w="8895" w:type="dxa"/>
        <w:tblInd w:w="624" w:type="dxa"/>
        <w:tblCellMar>
          <w:top w:w="0" w:type="dxa"/>
          <w:left w:w="289" w:type="dxa"/>
          <w:bottom w:w="0" w:type="dxa"/>
          <w:right w:w="220" w:type="dxa"/>
        </w:tblCellMar>
        <w:tblLook w:val="04A0" w:firstRow="1" w:lastRow="0" w:firstColumn="1" w:lastColumn="0" w:noHBand="0" w:noVBand="1"/>
      </w:tblPr>
      <w:tblGrid>
        <w:gridCol w:w="4395"/>
        <w:gridCol w:w="4501"/>
      </w:tblGrid>
      <w:tr w:rsidR="00FB32D9">
        <w:trPr>
          <w:trHeight w:val="3281"/>
        </w:trPr>
        <w:tc>
          <w:tcPr>
            <w:tcW w:w="4395" w:type="dxa"/>
            <w:tcBorders>
              <w:top w:val="nil"/>
              <w:left w:val="single" w:sz="6" w:space="0" w:color="D9D9D9"/>
              <w:bottom w:val="single" w:sz="6" w:space="0" w:color="D9D9D9"/>
              <w:right w:val="single" w:sz="6" w:space="0" w:color="D9D9D9"/>
            </w:tcBorders>
            <w:vAlign w:val="center"/>
          </w:tcPr>
          <w:p w:rsidR="00FB32D9" w:rsidRDefault="00D857CF">
            <w:pPr>
              <w:spacing w:after="0" w:line="259" w:lineRule="auto"/>
              <w:ind w:left="0" w:right="55" w:firstLine="0"/>
              <w:jc w:val="center"/>
            </w:pPr>
            <w:r>
              <w:rPr>
                <w:rFonts w:ascii="Trebuchet MS" w:eastAsia="Trebuchet MS" w:hAnsi="Trebuchet MS" w:cs="Trebuchet MS"/>
                <w:color w:val="595959"/>
              </w:rPr>
              <w:t>Deposits from individuals by type</w:t>
            </w:r>
          </w:p>
          <w:p w:rsidR="00FB32D9" w:rsidRDefault="00D857CF">
            <w:pPr>
              <w:spacing w:after="56" w:line="259" w:lineRule="auto"/>
              <w:ind w:left="0" w:right="0" w:firstLine="0"/>
              <w:jc w:val="left"/>
            </w:pPr>
            <w:r>
              <w:rPr>
                <w:noProof/>
                <w:sz w:val="22"/>
              </w:rPr>
              <mc:AlternateContent>
                <mc:Choice Requires="wpg">
                  <w:drawing>
                    <wp:inline distT="0" distB="0" distL="0" distR="0">
                      <wp:extent cx="2467759" cy="1212488"/>
                      <wp:effectExtent l="0" t="0" r="0" b="0"/>
                      <wp:docPr id="323771" name="Group 323771"/>
                      <wp:cNvGraphicFramePr/>
                      <a:graphic xmlns:a="http://schemas.openxmlformats.org/drawingml/2006/main">
                        <a:graphicData uri="http://schemas.microsoft.com/office/word/2010/wordprocessingGroup">
                          <wpg:wgp>
                            <wpg:cNvGrpSpPr/>
                            <wpg:grpSpPr>
                              <a:xfrm>
                                <a:off x="0" y="0"/>
                                <a:ext cx="2467759" cy="1212488"/>
                                <a:chOff x="0" y="0"/>
                                <a:chExt cx="2467759" cy="1212488"/>
                              </a:xfrm>
                            </wpg:grpSpPr>
                            <wps:wsp>
                              <wps:cNvPr id="9643" name="Shape 9643"/>
                              <wps:cNvSpPr/>
                              <wps:spPr>
                                <a:xfrm>
                                  <a:off x="730653" y="923697"/>
                                  <a:ext cx="1737106" cy="0"/>
                                </a:xfrm>
                                <a:custGeom>
                                  <a:avLst/>
                                  <a:gdLst/>
                                  <a:ahLst/>
                                  <a:cxnLst/>
                                  <a:rect l="0" t="0" r="0" b="0"/>
                                  <a:pathLst>
                                    <a:path w="1737106">
                                      <a:moveTo>
                                        <a:pt x="0" y="0"/>
                                      </a:moveTo>
                                      <a:lnTo>
                                        <a:pt x="173710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44" name="Shape 9644"/>
                              <wps:cNvSpPr/>
                              <wps:spPr>
                                <a:xfrm>
                                  <a:off x="730653" y="707289"/>
                                  <a:ext cx="1737106" cy="0"/>
                                </a:xfrm>
                                <a:custGeom>
                                  <a:avLst/>
                                  <a:gdLst/>
                                  <a:ahLst/>
                                  <a:cxnLst/>
                                  <a:rect l="0" t="0" r="0" b="0"/>
                                  <a:pathLst>
                                    <a:path w="1737106">
                                      <a:moveTo>
                                        <a:pt x="0" y="0"/>
                                      </a:moveTo>
                                      <a:lnTo>
                                        <a:pt x="173710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45" name="Shape 9645"/>
                              <wps:cNvSpPr/>
                              <wps:spPr>
                                <a:xfrm>
                                  <a:off x="730653" y="487832"/>
                                  <a:ext cx="1737106" cy="0"/>
                                </a:xfrm>
                                <a:custGeom>
                                  <a:avLst/>
                                  <a:gdLst/>
                                  <a:ahLst/>
                                  <a:cxnLst/>
                                  <a:rect l="0" t="0" r="0" b="0"/>
                                  <a:pathLst>
                                    <a:path w="1737106">
                                      <a:moveTo>
                                        <a:pt x="0" y="0"/>
                                      </a:moveTo>
                                      <a:lnTo>
                                        <a:pt x="173710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46" name="Shape 9646"/>
                              <wps:cNvSpPr/>
                              <wps:spPr>
                                <a:xfrm>
                                  <a:off x="730653" y="271425"/>
                                  <a:ext cx="1737106" cy="0"/>
                                </a:xfrm>
                                <a:custGeom>
                                  <a:avLst/>
                                  <a:gdLst/>
                                  <a:ahLst/>
                                  <a:cxnLst/>
                                  <a:rect l="0" t="0" r="0" b="0"/>
                                  <a:pathLst>
                                    <a:path w="1737106">
                                      <a:moveTo>
                                        <a:pt x="0" y="0"/>
                                      </a:moveTo>
                                      <a:lnTo>
                                        <a:pt x="173710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47" name="Shape 9647"/>
                              <wps:cNvSpPr/>
                              <wps:spPr>
                                <a:xfrm>
                                  <a:off x="730653" y="53366"/>
                                  <a:ext cx="1737106" cy="0"/>
                                </a:xfrm>
                                <a:custGeom>
                                  <a:avLst/>
                                  <a:gdLst/>
                                  <a:ahLst/>
                                  <a:cxnLst/>
                                  <a:rect l="0" t="0" r="0" b="0"/>
                                  <a:pathLst>
                                    <a:path w="1737106">
                                      <a:moveTo>
                                        <a:pt x="0" y="0"/>
                                      </a:moveTo>
                                      <a:lnTo>
                                        <a:pt x="173710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421" name="Shape 338421"/>
                              <wps:cNvSpPr/>
                              <wps:spPr>
                                <a:xfrm>
                                  <a:off x="834666" y="570129"/>
                                  <a:ext cx="140208" cy="572643"/>
                                </a:xfrm>
                                <a:custGeom>
                                  <a:avLst/>
                                  <a:gdLst/>
                                  <a:ahLst/>
                                  <a:cxnLst/>
                                  <a:rect l="0" t="0" r="0" b="0"/>
                                  <a:pathLst>
                                    <a:path w="140208" h="572643">
                                      <a:moveTo>
                                        <a:pt x="0" y="0"/>
                                      </a:moveTo>
                                      <a:lnTo>
                                        <a:pt x="140208" y="0"/>
                                      </a:lnTo>
                                      <a:lnTo>
                                        <a:pt x="140208" y="572643"/>
                                      </a:lnTo>
                                      <a:lnTo>
                                        <a:pt x="0" y="57264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22" name="Shape 338422"/>
                              <wps:cNvSpPr/>
                              <wps:spPr>
                                <a:xfrm>
                                  <a:off x="1182138" y="466496"/>
                                  <a:ext cx="140208" cy="676275"/>
                                </a:xfrm>
                                <a:custGeom>
                                  <a:avLst/>
                                  <a:gdLst/>
                                  <a:ahLst/>
                                  <a:cxnLst/>
                                  <a:rect l="0" t="0" r="0" b="0"/>
                                  <a:pathLst>
                                    <a:path w="140208" h="676275">
                                      <a:moveTo>
                                        <a:pt x="0" y="0"/>
                                      </a:moveTo>
                                      <a:lnTo>
                                        <a:pt x="140208" y="0"/>
                                      </a:lnTo>
                                      <a:lnTo>
                                        <a:pt x="140208" y="676275"/>
                                      </a:lnTo>
                                      <a:lnTo>
                                        <a:pt x="0" y="67627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23" name="Shape 338423"/>
                              <wps:cNvSpPr/>
                              <wps:spPr>
                                <a:xfrm>
                                  <a:off x="1529610" y="439065"/>
                                  <a:ext cx="140208" cy="703707"/>
                                </a:xfrm>
                                <a:custGeom>
                                  <a:avLst/>
                                  <a:gdLst/>
                                  <a:ahLst/>
                                  <a:cxnLst/>
                                  <a:rect l="0" t="0" r="0" b="0"/>
                                  <a:pathLst>
                                    <a:path w="140208" h="703707">
                                      <a:moveTo>
                                        <a:pt x="0" y="0"/>
                                      </a:moveTo>
                                      <a:lnTo>
                                        <a:pt x="140208" y="0"/>
                                      </a:lnTo>
                                      <a:lnTo>
                                        <a:pt x="140208" y="703707"/>
                                      </a:lnTo>
                                      <a:lnTo>
                                        <a:pt x="0" y="70370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24" name="Shape 338424"/>
                              <wps:cNvSpPr/>
                              <wps:spPr>
                                <a:xfrm>
                                  <a:off x="1877082" y="301905"/>
                                  <a:ext cx="140208" cy="840867"/>
                                </a:xfrm>
                                <a:custGeom>
                                  <a:avLst/>
                                  <a:gdLst/>
                                  <a:ahLst/>
                                  <a:cxnLst/>
                                  <a:rect l="0" t="0" r="0" b="0"/>
                                  <a:pathLst>
                                    <a:path w="140208" h="840867">
                                      <a:moveTo>
                                        <a:pt x="0" y="0"/>
                                      </a:moveTo>
                                      <a:lnTo>
                                        <a:pt x="140208" y="0"/>
                                      </a:lnTo>
                                      <a:lnTo>
                                        <a:pt x="140208" y="840867"/>
                                      </a:lnTo>
                                      <a:lnTo>
                                        <a:pt x="0" y="84086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25" name="Shape 338425"/>
                              <wps:cNvSpPr/>
                              <wps:spPr>
                                <a:xfrm>
                                  <a:off x="2224554" y="164744"/>
                                  <a:ext cx="140208" cy="978028"/>
                                </a:xfrm>
                                <a:custGeom>
                                  <a:avLst/>
                                  <a:gdLst/>
                                  <a:ahLst/>
                                  <a:cxnLst/>
                                  <a:rect l="0" t="0" r="0" b="0"/>
                                  <a:pathLst>
                                    <a:path w="140208" h="978028">
                                      <a:moveTo>
                                        <a:pt x="0" y="0"/>
                                      </a:moveTo>
                                      <a:lnTo>
                                        <a:pt x="140208" y="0"/>
                                      </a:lnTo>
                                      <a:lnTo>
                                        <a:pt x="140208" y="978028"/>
                                      </a:lnTo>
                                      <a:lnTo>
                                        <a:pt x="0" y="97802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26" name="Shape 338426"/>
                              <wps:cNvSpPr/>
                              <wps:spPr>
                                <a:xfrm>
                                  <a:off x="834666" y="487832"/>
                                  <a:ext cx="140208" cy="82297"/>
                                </a:xfrm>
                                <a:custGeom>
                                  <a:avLst/>
                                  <a:gdLst/>
                                  <a:ahLst/>
                                  <a:cxnLst/>
                                  <a:rect l="0" t="0" r="0" b="0"/>
                                  <a:pathLst>
                                    <a:path w="140208" h="82297">
                                      <a:moveTo>
                                        <a:pt x="0" y="0"/>
                                      </a:moveTo>
                                      <a:lnTo>
                                        <a:pt x="140208" y="0"/>
                                      </a:lnTo>
                                      <a:lnTo>
                                        <a:pt x="140208" y="82297"/>
                                      </a:lnTo>
                                      <a:lnTo>
                                        <a:pt x="0" y="8229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27" name="Shape 338427"/>
                              <wps:cNvSpPr/>
                              <wps:spPr>
                                <a:xfrm>
                                  <a:off x="1182138" y="375056"/>
                                  <a:ext cx="140208" cy="91440"/>
                                </a:xfrm>
                                <a:custGeom>
                                  <a:avLst/>
                                  <a:gdLst/>
                                  <a:ahLst/>
                                  <a:cxnLst/>
                                  <a:rect l="0" t="0" r="0" b="0"/>
                                  <a:pathLst>
                                    <a:path w="140208" h="91440">
                                      <a:moveTo>
                                        <a:pt x="0" y="0"/>
                                      </a:moveTo>
                                      <a:lnTo>
                                        <a:pt x="140208" y="0"/>
                                      </a:lnTo>
                                      <a:lnTo>
                                        <a:pt x="140208" y="91440"/>
                                      </a:lnTo>
                                      <a:lnTo>
                                        <a:pt x="0" y="9144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28" name="Shape 338428"/>
                              <wps:cNvSpPr/>
                              <wps:spPr>
                                <a:xfrm>
                                  <a:off x="1529610" y="338481"/>
                                  <a:ext cx="140208" cy="100584"/>
                                </a:xfrm>
                                <a:custGeom>
                                  <a:avLst/>
                                  <a:gdLst/>
                                  <a:ahLst/>
                                  <a:cxnLst/>
                                  <a:rect l="0" t="0" r="0" b="0"/>
                                  <a:pathLst>
                                    <a:path w="140208" h="100584">
                                      <a:moveTo>
                                        <a:pt x="0" y="0"/>
                                      </a:moveTo>
                                      <a:lnTo>
                                        <a:pt x="140208" y="0"/>
                                      </a:lnTo>
                                      <a:lnTo>
                                        <a:pt x="140208" y="100584"/>
                                      </a:lnTo>
                                      <a:lnTo>
                                        <a:pt x="0" y="10058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29" name="Shape 338429"/>
                              <wps:cNvSpPr/>
                              <wps:spPr>
                                <a:xfrm>
                                  <a:off x="1877082" y="179984"/>
                                  <a:ext cx="140208" cy="121920"/>
                                </a:xfrm>
                                <a:custGeom>
                                  <a:avLst/>
                                  <a:gdLst/>
                                  <a:ahLst/>
                                  <a:cxnLst/>
                                  <a:rect l="0" t="0" r="0" b="0"/>
                                  <a:pathLst>
                                    <a:path w="140208" h="121920">
                                      <a:moveTo>
                                        <a:pt x="0" y="0"/>
                                      </a:moveTo>
                                      <a:lnTo>
                                        <a:pt x="140208" y="0"/>
                                      </a:lnTo>
                                      <a:lnTo>
                                        <a:pt x="140208" y="121920"/>
                                      </a:lnTo>
                                      <a:lnTo>
                                        <a:pt x="0" y="12192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30" name="Shape 338430"/>
                              <wps:cNvSpPr/>
                              <wps:spPr>
                                <a:xfrm>
                                  <a:off x="2224554" y="51968"/>
                                  <a:ext cx="140208" cy="112776"/>
                                </a:xfrm>
                                <a:custGeom>
                                  <a:avLst/>
                                  <a:gdLst/>
                                  <a:ahLst/>
                                  <a:cxnLst/>
                                  <a:rect l="0" t="0" r="0" b="0"/>
                                  <a:pathLst>
                                    <a:path w="140208" h="112776">
                                      <a:moveTo>
                                        <a:pt x="0" y="0"/>
                                      </a:moveTo>
                                      <a:lnTo>
                                        <a:pt x="140208" y="0"/>
                                      </a:lnTo>
                                      <a:lnTo>
                                        <a:pt x="140208" y="112776"/>
                                      </a:lnTo>
                                      <a:lnTo>
                                        <a:pt x="0" y="11277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658" name="Shape 9658"/>
                              <wps:cNvSpPr/>
                              <wps:spPr>
                                <a:xfrm>
                                  <a:off x="730653" y="1142772"/>
                                  <a:ext cx="1737106" cy="0"/>
                                </a:xfrm>
                                <a:custGeom>
                                  <a:avLst/>
                                  <a:gdLst/>
                                  <a:ahLst/>
                                  <a:cxnLst/>
                                  <a:rect l="0" t="0" r="0" b="0"/>
                                  <a:pathLst>
                                    <a:path w="1737106">
                                      <a:moveTo>
                                        <a:pt x="0" y="0"/>
                                      </a:moveTo>
                                      <a:lnTo>
                                        <a:pt x="173710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59" name="Rectangle 9659"/>
                              <wps:cNvSpPr/>
                              <wps:spPr>
                                <a:xfrm>
                                  <a:off x="417979" y="1089660"/>
                                  <a:ext cx="1151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9660" name="Rectangle 9660"/>
                              <wps:cNvSpPr/>
                              <wps:spPr>
                                <a:xfrm>
                                  <a:off x="228114" y="871728"/>
                                  <a:ext cx="46600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8,000</w:t>
                                    </w:r>
                                  </w:p>
                                </w:txbxContent>
                              </wps:txbx>
                              <wps:bodyPr horzOverflow="overflow" vert="horz" lIns="0" tIns="0" rIns="0" bIns="0" rtlCol="0">
                                <a:noAutofit/>
                              </wps:bodyPr>
                            </wps:wsp>
                            <wps:wsp>
                              <wps:cNvPr id="9661" name="Rectangle 9661"/>
                              <wps:cNvSpPr/>
                              <wps:spPr>
                                <a:xfrm>
                                  <a:off x="161363" y="653796"/>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16,000</w:t>
                                    </w:r>
                                  </w:p>
                                </w:txbxContent>
                              </wps:txbx>
                              <wps:bodyPr horzOverflow="overflow" vert="horz" lIns="0" tIns="0" rIns="0" bIns="0" rtlCol="0">
                                <a:noAutofit/>
                              </wps:bodyPr>
                            </wps:wsp>
                            <wps:wsp>
                              <wps:cNvPr id="9662" name="Rectangle 9662"/>
                              <wps:cNvSpPr/>
                              <wps:spPr>
                                <a:xfrm>
                                  <a:off x="161363" y="435864"/>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24,000</w:t>
                                    </w:r>
                                  </w:p>
                                </w:txbxContent>
                              </wps:txbx>
                              <wps:bodyPr horzOverflow="overflow" vert="horz" lIns="0" tIns="0" rIns="0" bIns="0" rtlCol="0">
                                <a:noAutofit/>
                              </wps:bodyPr>
                            </wps:wsp>
                            <wps:wsp>
                              <wps:cNvPr id="9663" name="Rectangle 9663"/>
                              <wps:cNvSpPr/>
                              <wps:spPr>
                                <a:xfrm>
                                  <a:off x="161363" y="217932"/>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32,000</w:t>
                                    </w:r>
                                  </w:p>
                                </w:txbxContent>
                              </wps:txbx>
                              <wps:bodyPr horzOverflow="overflow" vert="horz" lIns="0" tIns="0" rIns="0" bIns="0" rtlCol="0">
                                <a:noAutofit/>
                              </wps:bodyPr>
                            </wps:wsp>
                            <wps:wsp>
                              <wps:cNvPr id="9664" name="Rectangle 9664"/>
                              <wps:cNvSpPr/>
                              <wps:spPr>
                                <a:xfrm>
                                  <a:off x="161363" y="0"/>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40,000</w:t>
                                    </w:r>
                                  </w:p>
                                </w:txbxContent>
                              </wps:txbx>
                              <wps:bodyPr horzOverflow="overflow" vert="horz" lIns="0" tIns="0" rIns="0" bIns="0" rtlCol="0">
                                <a:noAutofit/>
                              </wps:bodyPr>
                            </wps:wsp>
                            <wps:wsp>
                              <wps:cNvPr id="9670" name="Rectangle 9670"/>
                              <wps:cNvSpPr/>
                              <wps:spPr>
                                <a:xfrm rot="-5399999">
                                  <a:off x="-436865" y="388867"/>
                                  <a:ext cx="1037483"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g:wgp>
                        </a:graphicData>
                      </a:graphic>
                    </wp:inline>
                  </w:drawing>
                </mc:Choice>
                <mc:Fallback>
                  <w:pict>
                    <v:group id="Group 323771" o:spid="_x0000_s1356" style="width:194.3pt;height:95.45pt;mso-position-horizontal-relative:char;mso-position-vertical-relative:line" coordsize="24677,1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">
                      <v:shape id="Shape 9643" o:spid="_x0000_s1357" style="position:absolute;left:7306;top:9236;width:17371;height:0;visibility:visible;mso-wrap-style:square;v-text-anchor:top" coordsize="173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" path="m,l1737106,e" filled="f" strokecolor="#d9d9d9">
                        <v:path arrowok="t" textboxrect="0,0,1737106,0"/>
                      </v:shape>
                      <v:shape id="Shape 9644" o:spid="_x0000_s1358" style="position:absolute;left:7306;top:7072;width:17371;height:0;visibility:visible;mso-wrap-style:square;v-text-anchor:top" coordsize="173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" path="m,l1737106,e" filled="f" strokecolor="#d9d9d9">
                        <v:path arrowok="t" textboxrect="0,0,1737106,0"/>
                      </v:shape>
                      <v:shape id="Shape 9645" o:spid="_x0000_s1359" style="position:absolute;left:7306;top:4878;width:17371;height:0;visibility:visible;mso-wrap-style:square;v-text-anchor:top" coordsize="173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" path="m,l1737106,e" filled="f" strokecolor="#d9d9d9">
                        <v:path arrowok="t" textboxrect="0,0,1737106,0"/>
                      </v:shape>
                      <v:shape id="Shape 9646" o:spid="_x0000_s1360" style="position:absolute;left:7306;top:2714;width:17371;height:0;visibility:visible;mso-wrap-style:square;v-text-anchor:top" coordsize="173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" path="m,l1737106,e" filled="f" strokecolor="#d9d9d9">
                        <v:path arrowok="t" textboxrect="0,0,1737106,0"/>
                      </v:shape>
                      <v:shape id="Shape 9647" o:spid="_x0000_s1361" style="position:absolute;left:7306;top:533;width:17371;height:0;visibility:visible;mso-wrap-style:square;v-text-anchor:top" coordsize="173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" path="m,l1737106,e" filled="f" strokecolor="#d9d9d9">
                        <v:path arrowok="t" textboxrect="0,0,1737106,0"/>
                      </v:shape>
                      <v:shape id="Shape 338421" o:spid="_x0000_s1362" style="position:absolute;left:8346;top:5701;width:1402;height:5726;visibility:visible;mso-wrap-style:square;v-text-anchor:top" coordsize="140208,57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" path="m,l140208,r,572643l,572643,,e" fillcolor="#ed7d31" stroked="f" strokeweight="0">
                        <v:path arrowok="t" textboxrect="0,0,140208,572643"/>
                      </v:shape>
                      <v:shape id="Shape 338422" o:spid="_x0000_s1363" style="position:absolute;left:11821;top:4664;width:1402;height:6763;visibility:visible;mso-wrap-style:square;v-text-anchor:top" coordsize="140208,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" path="m,l140208,r,676275l,676275,,e" fillcolor="#ed7d31" stroked="f" strokeweight="0">
                        <v:path arrowok="t" textboxrect="0,0,140208,676275"/>
                      </v:shape>
                      <v:shape id="Shape 338423" o:spid="_x0000_s1364" style="position:absolute;left:15296;top:4390;width:1402;height:7037;visibility:visible;mso-wrap-style:square;v-text-anchor:top" coordsize="140208,70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" path="m,l140208,r,703707l,703707,,e" fillcolor="#ed7d31" stroked="f" strokeweight="0">
                        <v:path arrowok="t" textboxrect="0,0,140208,703707"/>
                      </v:shape>
                      <v:shape id="Shape 338424" o:spid="_x0000_s1365" style="position:absolute;left:18770;top:3019;width:1402;height:8408;visibility:visible;mso-wrap-style:square;v-text-anchor:top" coordsize="140208,84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" path="m,l140208,r,840867l,840867,,e" fillcolor="#ed7d31" stroked="f" strokeweight="0">
                        <v:path arrowok="t" textboxrect="0,0,140208,840867"/>
                      </v:shape>
                      <v:shape id="Shape 338425" o:spid="_x0000_s1366" style="position:absolute;left:22245;top:1647;width:1402;height:9780;visibility:visible;mso-wrap-style:square;v-text-anchor:top" coordsize="140208,97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" path="m,l140208,r,978028l,978028,,e" fillcolor="#ed7d31" stroked="f" strokeweight="0">
                        <v:path arrowok="t" textboxrect="0,0,140208,978028"/>
                      </v:shape>
                      <v:shape id="Shape 338426" o:spid="_x0000_s1367" style="position:absolute;left:8346;top:4878;width:1402;height:823;visibility:visible;mso-wrap-style:square;v-text-anchor:top" coordsize="140208,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" path="m,l140208,r,82297l,82297,,e" fillcolor="#4472c4" stroked="f" strokeweight="0">
                        <v:path arrowok="t" textboxrect="0,0,140208,82297"/>
                      </v:shape>
                      <v:shape id="Shape 338427" o:spid="_x0000_s1368" style="position:absolute;left:11821;top:3750;width:1402;height:914;visibility:visible;mso-wrap-style:square;v-text-anchor:top" coordsize="14020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" path="m,l140208,r,91440l,91440,,e" fillcolor="#4472c4" stroked="f" strokeweight="0">
                        <v:path arrowok="t" textboxrect="0,0,140208,91440"/>
                      </v:shape>
                      <v:shape id="Shape 338428" o:spid="_x0000_s1369" style="position:absolute;left:15296;top:3384;width:1402;height:1006;visibility:visible;mso-wrap-style:square;v-text-anchor:top" coordsize="140208,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" path="m,l140208,r,100584l,100584,,e" fillcolor="#4472c4" stroked="f" strokeweight="0">
                        <v:path arrowok="t" textboxrect="0,0,140208,100584"/>
                      </v:shape>
                      <v:shape id="Shape 338429" o:spid="_x0000_s1370" style="position:absolute;left:18770;top:1799;width:1402;height:1220;visibility:visible;mso-wrap-style:square;v-text-anchor:top" coordsize="14020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" path="m,l140208,r,121920l,121920,,e" fillcolor="#4472c4" stroked="f" strokeweight="0">
                        <v:path arrowok="t" textboxrect="0,0,140208,121920"/>
                      </v:shape>
                      <v:shape id="Shape 338430" o:spid="_x0000_s1371" style="position:absolute;left:22245;top:519;width:1402;height:1128;visibility:visible;mso-wrap-style:square;v-text-anchor:top" coordsize="14020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" path="m,l140208,r,112776l,112776,,e" fillcolor="#4472c4" stroked="f" strokeweight="0">
                        <v:path arrowok="t" textboxrect="0,0,140208,112776"/>
                      </v:shape>
                      <v:shape id="Shape 9658" o:spid="_x0000_s1372" style="position:absolute;left:7306;top:11427;width:17371;height:0;visibility:visible;mso-wrap-style:square;v-text-anchor:top" coordsize="173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" path="m,l1737106,e" filled="f" strokecolor="#d9d9d9">
                        <v:path arrowok="t" textboxrect="0,0,1737106,0"/>
                      </v:shape>
                      <v:rect id="Rectangle 9659" o:spid="_x0000_s1373" style="position:absolute;left:4179;top:10896;width:11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c+xQAAAN0AAAAPAAAAZHJzL2Rvd25yZXYueG1sRI9Pi8Iw&#10;FMTvC36H8ARva6qg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AapWc+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9660" o:spid="_x0000_s1374" style="position:absolute;left:2281;top:8717;width:466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8,000</w:t>
                              </w:r>
                            </w:p>
                          </w:txbxContent>
                        </v:textbox>
                      </v:rect>
                      <v:rect id="Rectangle 9661" o:spid="_x0000_s1375" style="position:absolute;left:1613;top:6537;width:55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16,000</w:t>
                              </w:r>
                            </w:p>
                          </w:txbxContent>
                        </v:textbox>
                      </v:rect>
                      <v:rect id="Rectangle 9662" o:spid="_x0000_s1376" style="position:absolute;left:1613;top:4358;width:55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24,000</w:t>
                              </w:r>
                            </w:p>
                          </w:txbxContent>
                        </v:textbox>
                      </v:rect>
                      <v:rect id="Rectangle 9663" o:spid="_x0000_s1377" style="position:absolute;left:1613;top:2179;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ppxgAAAN0AAAAPAAAAZHJzL2Rvd25yZXYueG1sRI9Pa8JA&#10;FMTvgt9heUJvutFC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tSGaa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32,000</w:t>
                              </w:r>
                            </w:p>
                          </w:txbxContent>
                        </v:textbox>
                      </v:rect>
                      <v:rect id="Rectangle 9664" o:spid="_x0000_s1378" style="position:absolute;left:1613;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Id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OsgCHc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40,000</w:t>
                              </w:r>
                            </w:p>
                          </w:txbxContent>
                        </v:textbox>
                      </v:rect>
                      <v:rect id="Rectangle 9670" o:spid="_x0000_s1379" style="position:absolute;left:-4368;top:3888;width:10374;height:16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w10:anchorlock/>
                    </v:group>
                  </w:pict>
                </mc:Fallback>
              </mc:AlternateContent>
            </w:r>
          </w:p>
          <w:p w:rsidR="00FB32D9" w:rsidRDefault="00D857CF">
            <w:pPr>
              <w:spacing w:after="158" w:line="259" w:lineRule="auto"/>
              <w:ind w:left="0" w:right="59" w:firstLine="0"/>
              <w:jc w:val="right"/>
            </w:pPr>
            <w:r>
              <w:rPr>
                <w:rFonts w:ascii="Trebuchet MS" w:eastAsia="Trebuchet MS" w:hAnsi="Trebuchet MS" w:cs="Trebuchet MS"/>
                <w:color w:val="595959"/>
              </w:rPr>
              <w:t>2020 2021 2022 2023 2024</w:t>
            </w:r>
          </w:p>
          <w:p w:rsidR="00FB32D9" w:rsidRDefault="00D857CF">
            <w:pPr>
              <w:spacing w:after="0" w:line="259" w:lineRule="auto"/>
              <w:ind w:left="8" w:right="0" w:firstLine="0"/>
              <w:jc w:val="left"/>
            </w:pPr>
            <w:r>
              <w:rPr>
                <w:noProof/>
                <w:sz w:val="22"/>
              </w:rPr>
              <mc:AlternateContent>
                <mc:Choice Requires="wpg">
                  <w:drawing>
                    <wp:inline distT="0" distB="0" distL="0" distR="0">
                      <wp:extent cx="59722" cy="59722"/>
                      <wp:effectExtent l="0" t="0" r="0" b="0"/>
                      <wp:docPr id="252910" name="Group 252910"/>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441" name="Shape 338441"/>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52910" style="width:4.7025pt;height:4.70251pt;mso-position-horizontal-relative:char;mso-position-vertical-relative:line" coordsize="597,597">
                      <v:shape id="Shape 338442" style="position:absolute;width:597;height:597;left:0;top:0;" coordsize="59722,59722" path="m0,0l59722,0l59722,59722l0,59722l0,0">
                        <v:stroke weight="0pt" endcap="flat" joinstyle="round" on="false" color="#000000" opacity="0"/>
                        <v:fill on="true" color="#ed7d31"/>
                      </v:shape>
                    </v:group>
                  </w:pict>
                </mc:Fallback>
              </mc:AlternateContent>
            </w:r>
            <w:r>
              <w:rPr>
                <w:rFonts w:ascii="Trebuchet MS" w:eastAsia="Trebuchet MS" w:hAnsi="Trebuchet MS" w:cs="Trebuchet MS"/>
                <w:color w:val="595959"/>
                <w:sz w:val="18"/>
              </w:rPr>
              <w:t xml:space="preserve"> Term and savings </w:t>
            </w:r>
            <w:proofErr w:type="gramStart"/>
            <w:r>
              <w:rPr>
                <w:rFonts w:ascii="Trebuchet MS" w:eastAsia="Trebuchet MS" w:hAnsi="Trebuchet MS" w:cs="Trebuchet MS"/>
                <w:color w:val="595959"/>
                <w:sz w:val="18"/>
              </w:rPr>
              <w:t>accounts</w:t>
            </w:r>
            <w:proofErr w:type="gramEnd"/>
            <w:r>
              <w:rPr>
                <w:rFonts w:ascii="Trebuchet MS" w:eastAsia="Trebuchet MS" w:hAnsi="Trebuchet MS" w:cs="Trebuchet MS"/>
                <w:color w:val="595959"/>
                <w:sz w:val="18"/>
              </w:rPr>
              <w:t xml:space="preserve"> </w:t>
            </w:r>
            <w:r>
              <w:rPr>
                <w:noProof/>
                <w:sz w:val="22"/>
              </w:rPr>
              <mc:AlternateContent>
                <mc:Choice Requires="wpg">
                  <w:drawing>
                    <wp:inline distT="0" distB="0" distL="0" distR="0">
                      <wp:extent cx="59722" cy="59722"/>
                      <wp:effectExtent l="0" t="0" r="0" b="0"/>
                      <wp:docPr id="252911" name="Group 252911"/>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443" name="Shape 338443"/>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52911" style="width:4.7025pt;height:4.70251pt;mso-position-horizontal-relative:char;mso-position-vertical-relative:line" coordsize="597,597">
                      <v:shape id="Shape 338444" style="position:absolute;width:597;height:597;left:0;top:0;" coordsize="59722,59722" path="m0,0l59722,0l59722,59722l0,59722l0,0">
                        <v:stroke weight="0pt" endcap="flat" joinstyle="round" on="false" color="#000000" opacity="0"/>
                        <v:fill on="true" color="#4472c4"/>
                      </v:shape>
                    </v:group>
                  </w:pict>
                </mc:Fallback>
              </mc:AlternateContent>
            </w:r>
            <w:r>
              <w:rPr>
                <w:rFonts w:ascii="Trebuchet MS" w:eastAsia="Trebuchet MS" w:hAnsi="Trebuchet MS" w:cs="Trebuchet MS"/>
                <w:color w:val="595959"/>
                <w:sz w:val="18"/>
              </w:rPr>
              <w:t xml:space="preserve"> Current accounts</w:t>
            </w:r>
          </w:p>
        </w:tc>
        <w:tc>
          <w:tcPr>
            <w:tcW w:w="4500" w:type="dxa"/>
            <w:tcBorders>
              <w:top w:val="nil"/>
              <w:left w:val="single" w:sz="6" w:space="0" w:color="D9D9D9"/>
              <w:bottom w:val="single" w:sz="6" w:space="0" w:color="D9D9D9"/>
              <w:right w:val="single" w:sz="6" w:space="0" w:color="D9D9D9"/>
            </w:tcBorders>
            <w:shd w:val="clear" w:color="auto" w:fill="FFFFFF"/>
            <w:vAlign w:val="center"/>
          </w:tcPr>
          <w:p w:rsidR="00FB32D9" w:rsidRDefault="00D857CF">
            <w:pPr>
              <w:spacing w:after="0" w:line="259" w:lineRule="auto"/>
              <w:ind w:left="0" w:right="72" w:firstLine="0"/>
              <w:jc w:val="center"/>
            </w:pPr>
            <w:r>
              <w:rPr>
                <w:rFonts w:ascii="Trebuchet MS" w:eastAsia="Trebuchet MS" w:hAnsi="Trebuchet MS" w:cs="Trebuchet MS"/>
                <w:color w:val="595959"/>
              </w:rPr>
              <w:t xml:space="preserve">Deposits from individuals by currency </w:t>
            </w:r>
          </w:p>
          <w:p w:rsidR="00FB32D9" w:rsidRDefault="00D857CF">
            <w:pPr>
              <w:spacing w:after="56" w:line="259" w:lineRule="auto"/>
              <w:ind w:left="2" w:right="0" w:firstLine="0"/>
              <w:jc w:val="left"/>
            </w:pPr>
            <w:r>
              <w:rPr>
                <w:noProof/>
                <w:sz w:val="22"/>
              </w:rPr>
              <mc:AlternateContent>
                <mc:Choice Requires="wpg">
                  <w:drawing>
                    <wp:inline distT="0" distB="0" distL="0" distR="0">
                      <wp:extent cx="2533041" cy="1211980"/>
                      <wp:effectExtent l="0" t="0" r="0" b="0"/>
                      <wp:docPr id="323779" name="Group 323779"/>
                      <wp:cNvGraphicFramePr/>
                      <a:graphic xmlns:a="http://schemas.openxmlformats.org/drawingml/2006/main">
                        <a:graphicData uri="http://schemas.microsoft.com/office/word/2010/wordprocessingGroup">
                          <wpg:wgp>
                            <wpg:cNvGrpSpPr/>
                            <wpg:grpSpPr>
                              <a:xfrm>
                                <a:off x="0" y="0"/>
                                <a:ext cx="2533041" cy="1211980"/>
                                <a:chOff x="0" y="0"/>
                                <a:chExt cx="2533041" cy="1211980"/>
                              </a:xfrm>
                            </wpg:grpSpPr>
                            <wps:wsp>
                              <wps:cNvPr id="9678" name="Shape 9678"/>
                              <wps:cNvSpPr/>
                              <wps:spPr>
                                <a:xfrm>
                                  <a:off x="729260" y="923189"/>
                                  <a:ext cx="1803781" cy="0"/>
                                </a:xfrm>
                                <a:custGeom>
                                  <a:avLst/>
                                  <a:gdLst/>
                                  <a:ahLst/>
                                  <a:cxnLst/>
                                  <a:rect l="0" t="0" r="0" b="0"/>
                                  <a:pathLst>
                                    <a:path w="1803781">
                                      <a:moveTo>
                                        <a:pt x="0" y="0"/>
                                      </a:moveTo>
                                      <a:lnTo>
                                        <a:pt x="18037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79" name="Shape 9679"/>
                              <wps:cNvSpPr/>
                              <wps:spPr>
                                <a:xfrm>
                                  <a:off x="729260" y="706781"/>
                                  <a:ext cx="1803781" cy="0"/>
                                </a:xfrm>
                                <a:custGeom>
                                  <a:avLst/>
                                  <a:gdLst/>
                                  <a:ahLst/>
                                  <a:cxnLst/>
                                  <a:rect l="0" t="0" r="0" b="0"/>
                                  <a:pathLst>
                                    <a:path w="1803781">
                                      <a:moveTo>
                                        <a:pt x="0" y="0"/>
                                      </a:moveTo>
                                      <a:lnTo>
                                        <a:pt x="18037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80" name="Shape 9680"/>
                              <wps:cNvSpPr/>
                              <wps:spPr>
                                <a:xfrm>
                                  <a:off x="729260" y="490373"/>
                                  <a:ext cx="1803781" cy="0"/>
                                </a:xfrm>
                                <a:custGeom>
                                  <a:avLst/>
                                  <a:gdLst/>
                                  <a:ahLst/>
                                  <a:cxnLst/>
                                  <a:rect l="0" t="0" r="0" b="0"/>
                                  <a:pathLst>
                                    <a:path w="1803781">
                                      <a:moveTo>
                                        <a:pt x="0" y="0"/>
                                      </a:moveTo>
                                      <a:lnTo>
                                        <a:pt x="18037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81" name="Shape 9681"/>
                              <wps:cNvSpPr/>
                              <wps:spPr>
                                <a:xfrm>
                                  <a:off x="729260" y="270917"/>
                                  <a:ext cx="1803781" cy="0"/>
                                </a:xfrm>
                                <a:custGeom>
                                  <a:avLst/>
                                  <a:gdLst/>
                                  <a:ahLst/>
                                  <a:cxnLst/>
                                  <a:rect l="0" t="0" r="0" b="0"/>
                                  <a:pathLst>
                                    <a:path w="1803781">
                                      <a:moveTo>
                                        <a:pt x="0" y="0"/>
                                      </a:moveTo>
                                      <a:lnTo>
                                        <a:pt x="18037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82" name="Shape 9682"/>
                              <wps:cNvSpPr/>
                              <wps:spPr>
                                <a:xfrm>
                                  <a:off x="729260" y="53493"/>
                                  <a:ext cx="1803781" cy="0"/>
                                </a:xfrm>
                                <a:custGeom>
                                  <a:avLst/>
                                  <a:gdLst/>
                                  <a:ahLst/>
                                  <a:cxnLst/>
                                  <a:rect l="0" t="0" r="0" b="0"/>
                                  <a:pathLst>
                                    <a:path w="1803781">
                                      <a:moveTo>
                                        <a:pt x="0" y="0"/>
                                      </a:moveTo>
                                      <a:lnTo>
                                        <a:pt x="18037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445" name="Shape 338445"/>
                              <wps:cNvSpPr/>
                              <wps:spPr>
                                <a:xfrm>
                                  <a:off x="837464" y="807365"/>
                                  <a:ext cx="143256" cy="334899"/>
                                </a:xfrm>
                                <a:custGeom>
                                  <a:avLst/>
                                  <a:gdLst/>
                                  <a:ahLst/>
                                  <a:cxnLst/>
                                  <a:rect l="0" t="0" r="0" b="0"/>
                                  <a:pathLst>
                                    <a:path w="143256" h="334899">
                                      <a:moveTo>
                                        <a:pt x="0" y="0"/>
                                      </a:moveTo>
                                      <a:lnTo>
                                        <a:pt x="143256" y="0"/>
                                      </a:lnTo>
                                      <a:lnTo>
                                        <a:pt x="143256" y="334899"/>
                                      </a:lnTo>
                                      <a:lnTo>
                                        <a:pt x="0" y="33489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46" name="Shape 338446"/>
                              <wps:cNvSpPr/>
                              <wps:spPr>
                                <a:xfrm>
                                  <a:off x="1559840" y="761645"/>
                                  <a:ext cx="143256" cy="380619"/>
                                </a:xfrm>
                                <a:custGeom>
                                  <a:avLst/>
                                  <a:gdLst/>
                                  <a:ahLst/>
                                  <a:cxnLst/>
                                  <a:rect l="0" t="0" r="0" b="0"/>
                                  <a:pathLst>
                                    <a:path w="143256" h="380619">
                                      <a:moveTo>
                                        <a:pt x="0" y="0"/>
                                      </a:moveTo>
                                      <a:lnTo>
                                        <a:pt x="143256" y="0"/>
                                      </a:lnTo>
                                      <a:lnTo>
                                        <a:pt x="143256" y="380619"/>
                                      </a:lnTo>
                                      <a:lnTo>
                                        <a:pt x="0" y="38061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47" name="Shape 338447"/>
                              <wps:cNvSpPr/>
                              <wps:spPr>
                                <a:xfrm>
                                  <a:off x="1197128" y="755548"/>
                                  <a:ext cx="146304" cy="386716"/>
                                </a:xfrm>
                                <a:custGeom>
                                  <a:avLst/>
                                  <a:gdLst/>
                                  <a:ahLst/>
                                  <a:cxnLst/>
                                  <a:rect l="0" t="0" r="0" b="0"/>
                                  <a:pathLst>
                                    <a:path w="146304" h="386716">
                                      <a:moveTo>
                                        <a:pt x="0" y="0"/>
                                      </a:moveTo>
                                      <a:lnTo>
                                        <a:pt x="146304" y="0"/>
                                      </a:lnTo>
                                      <a:lnTo>
                                        <a:pt x="146304" y="386716"/>
                                      </a:lnTo>
                                      <a:lnTo>
                                        <a:pt x="0" y="3867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48" name="Shape 338448"/>
                              <wps:cNvSpPr/>
                              <wps:spPr>
                                <a:xfrm>
                                  <a:off x="1919504" y="703733"/>
                                  <a:ext cx="143256" cy="438531"/>
                                </a:xfrm>
                                <a:custGeom>
                                  <a:avLst/>
                                  <a:gdLst/>
                                  <a:ahLst/>
                                  <a:cxnLst/>
                                  <a:rect l="0" t="0" r="0" b="0"/>
                                  <a:pathLst>
                                    <a:path w="143256" h="438531">
                                      <a:moveTo>
                                        <a:pt x="0" y="0"/>
                                      </a:moveTo>
                                      <a:lnTo>
                                        <a:pt x="143256" y="0"/>
                                      </a:lnTo>
                                      <a:lnTo>
                                        <a:pt x="143256" y="438531"/>
                                      </a:lnTo>
                                      <a:lnTo>
                                        <a:pt x="0" y="43853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49" name="Shape 338449"/>
                              <wps:cNvSpPr/>
                              <wps:spPr>
                                <a:xfrm>
                                  <a:off x="2279168" y="642773"/>
                                  <a:ext cx="146304" cy="499491"/>
                                </a:xfrm>
                                <a:custGeom>
                                  <a:avLst/>
                                  <a:gdLst/>
                                  <a:ahLst/>
                                  <a:cxnLst/>
                                  <a:rect l="0" t="0" r="0" b="0"/>
                                  <a:pathLst>
                                    <a:path w="146304" h="499491">
                                      <a:moveTo>
                                        <a:pt x="0" y="0"/>
                                      </a:moveTo>
                                      <a:lnTo>
                                        <a:pt x="146304" y="0"/>
                                      </a:lnTo>
                                      <a:lnTo>
                                        <a:pt x="146304" y="499491"/>
                                      </a:lnTo>
                                      <a:lnTo>
                                        <a:pt x="0" y="49949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50" name="Shape 338450"/>
                              <wps:cNvSpPr/>
                              <wps:spPr>
                                <a:xfrm>
                                  <a:off x="837464" y="514757"/>
                                  <a:ext cx="143256" cy="292608"/>
                                </a:xfrm>
                                <a:custGeom>
                                  <a:avLst/>
                                  <a:gdLst/>
                                  <a:ahLst/>
                                  <a:cxnLst/>
                                  <a:rect l="0" t="0" r="0" b="0"/>
                                  <a:pathLst>
                                    <a:path w="143256" h="292608">
                                      <a:moveTo>
                                        <a:pt x="0" y="0"/>
                                      </a:moveTo>
                                      <a:lnTo>
                                        <a:pt x="143256" y="0"/>
                                      </a:lnTo>
                                      <a:lnTo>
                                        <a:pt x="143256" y="292608"/>
                                      </a:lnTo>
                                      <a:lnTo>
                                        <a:pt x="0" y="2926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51" name="Shape 338451"/>
                              <wps:cNvSpPr/>
                              <wps:spPr>
                                <a:xfrm>
                                  <a:off x="1197128" y="405029"/>
                                  <a:ext cx="146304" cy="350520"/>
                                </a:xfrm>
                                <a:custGeom>
                                  <a:avLst/>
                                  <a:gdLst/>
                                  <a:ahLst/>
                                  <a:cxnLst/>
                                  <a:rect l="0" t="0" r="0" b="0"/>
                                  <a:pathLst>
                                    <a:path w="146304" h="350520">
                                      <a:moveTo>
                                        <a:pt x="0" y="0"/>
                                      </a:moveTo>
                                      <a:lnTo>
                                        <a:pt x="146304" y="0"/>
                                      </a:lnTo>
                                      <a:lnTo>
                                        <a:pt x="146304" y="350520"/>
                                      </a:lnTo>
                                      <a:lnTo>
                                        <a:pt x="0" y="35052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52" name="Shape 338452"/>
                              <wps:cNvSpPr/>
                              <wps:spPr>
                                <a:xfrm>
                                  <a:off x="1559840" y="365405"/>
                                  <a:ext cx="143256" cy="396240"/>
                                </a:xfrm>
                                <a:custGeom>
                                  <a:avLst/>
                                  <a:gdLst/>
                                  <a:ahLst/>
                                  <a:cxnLst/>
                                  <a:rect l="0" t="0" r="0" b="0"/>
                                  <a:pathLst>
                                    <a:path w="143256" h="396240">
                                      <a:moveTo>
                                        <a:pt x="0" y="0"/>
                                      </a:moveTo>
                                      <a:lnTo>
                                        <a:pt x="143256" y="0"/>
                                      </a:lnTo>
                                      <a:lnTo>
                                        <a:pt x="143256" y="396240"/>
                                      </a:lnTo>
                                      <a:lnTo>
                                        <a:pt x="0" y="3962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53" name="Shape 338453"/>
                              <wps:cNvSpPr/>
                              <wps:spPr>
                                <a:xfrm>
                                  <a:off x="1919504" y="213005"/>
                                  <a:ext cx="143256" cy="490728"/>
                                </a:xfrm>
                                <a:custGeom>
                                  <a:avLst/>
                                  <a:gdLst/>
                                  <a:ahLst/>
                                  <a:cxnLst/>
                                  <a:rect l="0" t="0" r="0" b="0"/>
                                  <a:pathLst>
                                    <a:path w="143256" h="490728">
                                      <a:moveTo>
                                        <a:pt x="0" y="0"/>
                                      </a:moveTo>
                                      <a:lnTo>
                                        <a:pt x="143256" y="0"/>
                                      </a:lnTo>
                                      <a:lnTo>
                                        <a:pt x="143256" y="490728"/>
                                      </a:lnTo>
                                      <a:lnTo>
                                        <a:pt x="0" y="49072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54" name="Shape 338454"/>
                              <wps:cNvSpPr/>
                              <wps:spPr>
                                <a:xfrm>
                                  <a:off x="2279168" y="84989"/>
                                  <a:ext cx="146304" cy="557785"/>
                                </a:xfrm>
                                <a:custGeom>
                                  <a:avLst/>
                                  <a:gdLst/>
                                  <a:ahLst/>
                                  <a:cxnLst/>
                                  <a:rect l="0" t="0" r="0" b="0"/>
                                  <a:pathLst>
                                    <a:path w="146304" h="557785">
                                      <a:moveTo>
                                        <a:pt x="0" y="0"/>
                                      </a:moveTo>
                                      <a:lnTo>
                                        <a:pt x="146304" y="0"/>
                                      </a:lnTo>
                                      <a:lnTo>
                                        <a:pt x="146304" y="557785"/>
                                      </a:lnTo>
                                      <a:lnTo>
                                        <a:pt x="0" y="55778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55" name="Shape 338455"/>
                              <wps:cNvSpPr/>
                              <wps:spPr>
                                <a:xfrm>
                                  <a:off x="837464" y="487325"/>
                                  <a:ext cx="143256" cy="27432"/>
                                </a:xfrm>
                                <a:custGeom>
                                  <a:avLst/>
                                  <a:gdLst/>
                                  <a:ahLst/>
                                  <a:cxnLst/>
                                  <a:rect l="0" t="0" r="0" b="0"/>
                                  <a:pathLst>
                                    <a:path w="143256" h="27432">
                                      <a:moveTo>
                                        <a:pt x="0" y="0"/>
                                      </a:moveTo>
                                      <a:lnTo>
                                        <a:pt x="143256" y="0"/>
                                      </a:lnTo>
                                      <a:lnTo>
                                        <a:pt x="143256" y="27432"/>
                                      </a:lnTo>
                                      <a:lnTo>
                                        <a:pt x="0" y="2743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456" name="Shape 338456"/>
                              <wps:cNvSpPr/>
                              <wps:spPr>
                                <a:xfrm>
                                  <a:off x="1197128" y="374548"/>
                                  <a:ext cx="146304" cy="30480"/>
                                </a:xfrm>
                                <a:custGeom>
                                  <a:avLst/>
                                  <a:gdLst/>
                                  <a:ahLst/>
                                  <a:cxnLst/>
                                  <a:rect l="0" t="0" r="0" b="0"/>
                                  <a:pathLst>
                                    <a:path w="146304" h="30480">
                                      <a:moveTo>
                                        <a:pt x="0" y="0"/>
                                      </a:moveTo>
                                      <a:lnTo>
                                        <a:pt x="146304" y="0"/>
                                      </a:lnTo>
                                      <a:lnTo>
                                        <a:pt x="146304" y="30480"/>
                                      </a:lnTo>
                                      <a:lnTo>
                                        <a:pt x="0" y="304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457" name="Shape 338457"/>
                              <wps:cNvSpPr/>
                              <wps:spPr>
                                <a:xfrm>
                                  <a:off x="1559840" y="341021"/>
                                  <a:ext cx="143256" cy="24384"/>
                                </a:xfrm>
                                <a:custGeom>
                                  <a:avLst/>
                                  <a:gdLst/>
                                  <a:ahLst/>
                                  <a:cxnLst/>
                                  <a:rect l="0" t="0" r="0" b="0"/>
                                  <a:pathLst>
                                    <a:path w="143256" h="24384">
                                      <a:moveTo>
                                        <a:pt x="0" y="0"/>
                                      </a:moveTo>
                                      <a:lnTo>
                                        <a:pt x="143256" y="0"/>
                                      </a:lnTo>
                                      <a:lnTo>
                                        <a:pt x="143256" y="24384"/>
                                      </a:lnTo>
                                      <a:lnTo>
                                        <a:pt x="0" y="2438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458" name="Shape 338458"/>
                              <wps:cNvSpPr/>
                              <wps:spPr>
                                <a:xfrm>
                                  <a:off x="1919504" y="179477"/>
                                  <a:ext cx="143256" cy="33528"/>
                                </a:xfrm>
                                <a:custGeom>
                                  <a:avLst/>
                                  <a:gdLst/>
                                  <a:ahLst/>
                                  <a:cxnLst/>
                                  <a:rect l="0" t="0" r="0" b="0"/>
                                  <a:pathLst>
                                    <a:path w="143256" h="33528">
                                      <a:moveTo>
                                        <a:pt x="0" y="0"/>
                                      </a:moveTo>
                                      <a:lnTo>
                                        <a:pt x="143256" y="0"/>
                                      </a:lnTo>
                                      <a:lnTo>
                                        <a:pt x="143256" y="33528"/>
                                      </a:lnTo>
                                      <a:lnTo>
                                        <a:pt x="0" y="3352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459" name="Shape 338459"/>
                              <wps:cNvSpPr/>
                              <wps:spPr>
                                <a:xfrm>
                                  <a:off x="2279168" y="51460"/>
                                  <a:ext cx="146304" cy="33528"/>
                                </a:xfrm>
                                <a:custGeom>
                                  <a:avLst/>
                                  <a:gdLst/>
                                  <a:ahLst/>
                                  <a:cxnLst/>
                                  <a:rect l="0" t="0" r="0" b="0"/>
                                  <a:pathLst>
                                    <a:path w="146304" h="33528">
                                      <a:moveTo>
                                        <a:pt x="0" y="0"/>
                                      </a:moveTo>
                                      <a:lnTo>
                                        <a:pt x="146304" y="0"/>
                                      </a:lnTo>
                                      <a:lnTo>
                                        <a:pt x="146304" y="33528"/>
                                      </a:lnTo>
                                      <a:lnTo>
                                        <a:pt x="0" y="3352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698" name="Shape 9698"/>
                              <wps:cNvSpPr/>
                              <wps:spPr>
                                <a:xfrm>
                                  <a:off x="729260" y="1142264"/>
                                  <a:ext cx="1803781" cy="0"/>
                                </a:xfrm>
                                <a:custGeom>
                                  <a:avLst/>
                                  <a:gdLst/>
                                  <a:ahLst/>
                                  <a:cxnLst/>
                                  <a:rect l="0" t="0" r="0" b="0"/>
                                  <a:pathLst>
                                    <a:path w="1803781">
                                      <a:moveTo>
                                        <a:pt x="0" y="0"/>
                                      </a:moveTo>
                                      <a:lnTo>
                                        <a:pt x="18037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699" name="Rectangle 9699"/>
                              <wps:cNvSpPr/>
                              <wps:spPr>
                                <a:xfrm>
                                  <a:off x="417729" y="1089152"/>
                                  <a:ext cx="11518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9700" name="Rectangle 9700"/>
                              <wps:cNvSpPr/>
                              <wps:spPr>
                                <a:xfrm>
                                  <a:off x="227864" y="871474"/>
                                  <a:ext cx="46600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8,000</w:t>
                                    </w:r>
                                  </w:p>
                                </w:txbxContent>
                              </wps:txbx>
                              <wps:bodyPr horzOverflow="overflow" vert="horz" lIns="0" tIns="0" rIns="0" bIns="0" rtlCol="0">
                                <a:noAutofit/>
                              </wps:bodyPr>
                            </wps:wsp>
                            <wps:wsp>
                              <wps:cNvPr id="9701" name="Rectangle 9701"/>
                              <wps:cNvSpPr/>
                              <wps:spPr>
                                <a:xfrm>
                                  <a:off x="161062" y="653542"/>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16,000</w:t>
                                    </w:r>
                                  </w:p>
                                </w:txbxContent>
                              </wps:txbx>
                              <wps:bodyPr horzOverflow="overflow" vert="horz" lIns="0" tIns="0" rIns="0" bIns="0" rtlCol="0">
                                <a:noAutofit/>
                              </wps:bodyPr>
                            </wps:wsp>
                            <wps:wsp>
                              <wps:cNvPr id="9702" name="Rectangle 9702"/>
                              <wps:cNvSpPr/>
                              <wps:spPr>
                                <a:xfrm>
                                  <a:off x="161062" y="435386"/>
                                  <a:ext cx="55569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24,000</w:t>
                                    </w:r>
                                  </w:p>
                                </w:txbxContent>
                              </wps:txbx>
                              <wps:bodyPr horzOverflow="overflow" vert="horz" lIns="0" tIns="0" rIns="0" bIns="0" rtlCol="0">
                                <a:noAutofit/>
                              </wps:bodyPr>
                            </wps:wsp>
                            <wps:wsp>
                              <wps:cNvPr id="9703" name="Rectangle 9703"/>
                              <wps:cNvSpPr/>
                              <wps:spPr>
                                <a:xfrm>
                                  <a:off x="161062" y="217932"/>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32,000</w:t>
                                    </w:r>
                                  </w:p>
                                </w:txbxContent>
                              </wps:txbx>
                              <wps:bodyPr horzOverflow="overflow" vert="horz" lIns="0" tIns="0" rIns="0" bIns="0" rtlCol="0">
                                <a:noAutofit/>
                              </wps:bodyPr>
                            </wps:wsp>
                            <wps:wsp>
                              <wps:cNvPr id="9704" name="Rectangle 9704"/>
                              <wps:cNvSpPr/>
                              <wps:spPr>
                                <a:xfrm>
                                  <a:off x="161062" y="0"/>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40,000</w:t>
                                    </w:r>
                                  </w:p>
                                </w:txbxContent>
                              </wps:txbx>
                              <wps:bodyPr horzOverflow="overflow" vert="horz" lIns="0" tIns="0" rIns="0" bIns="0" rtlCol="0">
                                <a:noAutofit/>
                              </wps:bodyPr>
                            </wps:wsp>
                            <wps:wsp>
                              <wps:cNvPr id="9710" name="Rectangle 9710"/>
                              <wps:cNvSpPr/>
                              <wps:spPr>
                                <a:xfrm rot="-5399999">
                                  <a:off x="-436679" y="388934"/>
                                  <a:ext cx="1036721"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g:wgp>
                        </a:graphicData>
                      </a:graphic>
                    </wp:inline>
                  </w:drawing>
                </mc:Choice>
                <mc:Fallback>
                  <w:pict>
                    <v:group id="Group 323779" o:spid="_x0000_s1380" style="width:199.45pt;height:95.45pt;mso-position-horizontal-relative:char;mso-position-vertical-relative:line" coordsize="25330,1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">
                      <v:shape id="Shape 9678" o:spid="_x0000_s1381" style="position:absolute;left:7292;top:9231;width:18038;height:0;visibility:visible;mso-wrap-style:square;v-text-anchor:top" coordsize="180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" path="m,l1803781,e" filled="f" strokecolor="#d9d9d9">
                        <v:path arrowok="t" textboxrect="0,0,1803781,0"/>
                      </v:shape>
                      <v:shape id="Shape 9679" o:spid="_x0000_s1382" style="position:absolute;left:7292;top:7067;width:18038;height:0;visibility:visible;mso-wrap-style:square;v-text-anchor:top" coordsize="180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" path="m,l1803781,e" filled="f" strokecolor="#d9d9d9">
                        <v:path arrowok="t" textboxrect="0,0,1803781,0"/>
                      </v:shape>
                      <v:shape id="Shape 9680" o:spid="_x0000_s1383" style="position:absolute;left:7292;top:4903;width:18038;height:0;visibility:visible;mso-wrap-style:square;v-text-anchor:top" coordsize="180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" path="m,l1803781,e" filled="f" strokecolor="#d9d9d9">
                        <v:path arrowok="t" textboxrect="0,0,1803781,0"/>
                      </v:shape>
                      <v:shape id="Shape 9681" o:spid="_x0000_s1384" style="position:absolute;left:7292;top:2709;width:18038;height:0;visibility:visible;mso-wrap-style:square;v-text-anchor:top" coordsize="180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" path="m,l1803781,e" filled="f" strokecolor="#d9d9d9">
                        <v:path arrowok="t" textboxrect="0,0,1803781,0"/>
                      </v:shape>
                      <v:shape id="Shape 9682" o:spid="_x0000_s1385" style="position:absolute;left:7292;top:534;width:18038;height:0;visibility:visible;mso-wrap-style:square;v-text-anchor:top" coordsize="180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" path="m,l1803781,e" filled="f" strokecolor="#d9d9d9">
                        <v:path arrowok="t" textboxrect="0,0,1803781,0"/>
                      </v:shape>
                      <v:shape id="Shape 338445" o:spid="_x0000_s1386" style="position:absolute;left:8374;top:8073;width:1433;height:3349;visibility:visible;mso-wrap-style:square;v-text-anchor:top" coordsize="143256,3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" path="m,l143256,r,334899l,334899,,e" fillcolor="#4472c4" stroked="f" strokeweight="0">
                        <v:path arrowok="t" textboxrect="0,0,143256,334899"/>
                      </v:shape>
                      <v:shape id="Shape 338446" o:spid="_x0000_s1387" style="position:absolute;left:15598;top:7616;width:1432;height:3806;visibility:visible;mso-wrap-style:square;v-text-anchor:top" coordsize="143256,38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" path="m,l143256,r,380619l,380619,,e" fillcolor="#4472c4" stroked="f" strokeweight="0">
                        <v:path arrowok="t" textboxrect="0,0,143256,380619"/>
                      </v:shape>
                      <v:shape id="Shape 338447" o:spid="_x0000_s1388" style="position:absolute;left:11971;top:7555;width:1463;height:3867;visibility:visible;mso-wrap-style:square;v-text-anchor:top" coordsize="146304,38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" path="m,l146304,r,386716l,386716,,e" fillcolor="#4472c4" stroked="f" strokeweight="0">
                        <v:path arrowok="t" textboxrect="0,0,146304,386716"/>
                      </v:shape>
                      <v:shape id="Shape 338448" o:spid="_x0000_s1389" style="position:absolute;left:19195;top:7037;width:1432;height:4385;visibility:visible;mso-wrap-style:square;v-text-anchor:top" coordsize="143256,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" path="m,l143256,r,438531l,438531,,e" fillcolor="#4472c4" stroked="f" strokeweight="0">
                        <v:path arrowok="t" textboxrect="0,0,143256,438531"/>
                      </v:shape>
                      <v:shape id="Shape 338449" o:spid="_x0000_s1390" style="position:absolute;left:22791;top:6427;width:1463;height:4995;visibility:visible;mso-wrap-style:square;v-text-anchor:top" coordsize="146304,49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" path="m,l146304,r,499491l,499491,,e" fillcolor="#4472c4" stroked="f" strokeweight="0">
                        <v:path arrowok="t" textboxrect="0,0,146304,499491"/>
                      </v:shape>
                      <v:shape id="Shape 338450" o:spid="_x0000_s1391" style="position:absolute;left:8374;top:5147;width:1433;height:2926;visibility:visible;mso-wrap-style:square;v-text-anchor:top" coordsize="14325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" path="m,l143256,r,292608l,292608,,e" fillcolor="#ed7d31" stroked="f" strokeweight="0">
                        <v:path arrowok="t" textboxrect="0,0,143256,292608"/>
                      </v:shape>
                      <v:shape id="Shape 338451" o:spid="_x0000_s1392" style="position:absolute;left:11971;top:4050;width:1463;height:3505;visibility:visible;mso-wrap-style:square;v-text-anchor:top" coordsize="14630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" path="m,l146304,r,350520l,350520,,e" fillcolor="#ed7d31" stroked="f" strokeweight="0">
                        <v:path arrowok="t" textboxrect="0,0,146304,350520"/>
                      </v:shape>
                      <v:shape id="Shape 338452" o:spid="_x0000_s1393" style="position:absolute;left:15598;top:3654;width:1432;height:3962;visibility:visible;mso-wrap-style:square;v-text-anchor:top" coordsize="143256,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" path="m,l143256,r,396240l,396240,,e" fillcolor="#ed7d31" stroked="f" strokeweight="0">
                        <v:path arrowok="t" textboxrect="0,0,143256,396240"/>
                      </v:shape>
                      <v:shape id="Shape 338453" o:spid="_x0000_s1394" style="position:absolute;left:19195;top:2130;width:1432;height:4907;visibility:visible;mso-wrap-style:square;v-text-anchor:top" coordsize="143256,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" path="m,l143256,r,490728l,490728,,e" fillcolor="#ed7d31" stroked="f" strokeweight="0">
                        <v:path arrowok="t" textboxrect="0,0,143256,490728"/>
                      </v:shape>
                      <v:shape id="Shape 338454" o:spid="_x0000_s1395" style="position:absolute;left:22791;top:849;width:1463;height:5578;visibility:visible;mso-wrap-style:square;v-text-anchor:top" coordsize="14630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" path="m,l146304,r,557785l,557785,,e" fillcolor="#ed7d31" stroked="f" strokeweight="0">
                        <v:path arrowok="t" textboxrect="0,0,146304,557785"/>
                      </v:shape>
                      <v:shape id="Shape 338455" o:spid="_x0000_s1396" style="position:absolute;left:8374;top:4873;width:1433;height:274;visibility:visible;mso-wrap-style:square;v-text-anchor:top" coordsize="14325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" path="m,l143256,r,27432l,27432,,e" fillcolor="#a5a5a5" stroked="f" strokeweight="0">
                        <v:path arrowok="t" textboxrect="0,0,143256,27432"/>
                      </v:shape>
                      <v:shape id="Shape 338456" o:spid="_x0000_s1397" style="position:absolute;left:11971;top:3745;width:1463;height:305;visibility:visible;mso-wrap-style:square;v-text-anchor:top" coordsize="14630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" path="m,l146304,r,30480l,30480,,e" fillcolor="#a5a5a5" stroked="f" strokeweight="0">
                        <v:path arrowok="t" textboxrect="0,0,146304,30480"/>
                      </v:shape>
                      <v:shape id="Shape 338457" o:spid="_x0000_s1398" style="position:absolute;left:15598;top:3410;width:1432;height:244;visibility:visible;mso-wrap-style:square;v-text-anchor:top" coordsize="14325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" path="m,l143256,r,24384l,24384,,e" fillcolor="#a5a5a5" stroked="f" strokeweight="0">
                        <v:path arrowok="t" textboxrect="0,0,143256,24384"/>
                      </v:shape>
                      <v:shape id="Shape 338458" o:spid="_x0000_s1399" style="position:absolute;left:19195;top:1794;width:1432;height:336;visibility:visible;mso-wrap-style:square;v-text-anchor:top" coordsize="1432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" path="m,l143256,r,33528l,33528,,e" fillcolor="#a5a5a5" stroked="f" strokeweight="0">
                        <v:path arrowok="t" textboxrect="0,0,143256,33528"/>
                      </v:shape>
                      <v:shape id="Shape 338459" o:spid="_x0000_s1400" style="position:absolute;left:22791;top:514;width:1463;height:335;visibility:visible;mso-wrap-style:square;v-text-anchor:top" coordsize="14630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" path="m,l146304,r,33528l,33528,,e" fillcolor="#a5a5a5" stroked="f" strokeweight="0">
                        <v:path arrowok="t" textboxrect="0,0,146304,33528"/>
                      </v:shape>
                      <v:shape id="Shape 9698" o:spid="_x0000_s1401" style="position:absolute;left:7292;top:11422;width:18038;height:0;visibility:visible;mso-wrap-style:square;v-text-anchor:top" coordsize="180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" path="m,l1803781,e" filled="f" strokecolor="#d9d9d9">
                        <v:path arrowok="t" textboxrect="0,0,1803781,0"/>
                      </v:shape>
                      <v:rect id="Rectangle 9699" o:spid="_x0000_s1402" style="position:absolute;left:4177;top:10891;width:11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9700" o:spid="_x0000_s1403" style="position:absolute;left:2278;top:8714;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8,000</w:t>
                              </w:r>
                            </w:p>
                          </w:txbxContent>
                        </v:textbox>
                      </v:rect>
                      <v:rect id="Rectangle 9701" o:spid="_x0000_s1404" style="position:absolute;left:1610;top:6535;width:55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16,000</w:t>
                              </w:r>
                            </w:p>
                          </w:txbxContent>
                        </v:textbox>
                      </v:rect>
                      <v:rect id="Rectangle 9702" o:spid="_x0000_s1405" style="position:absolute;left:1610;top:4353;width:555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24,000</w:t>
                              </w:r>
                            </w:p>
                          </w:txbxContent>
                        </v:textbox>
                      </v:rect>
                      <v:rect id="Rectangle 9703" o:spid="_x0000_s1406" style="position:absolute;left:1610;top:2179;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BUxgAAAN0AAAAPAAAAZHJzL2Rvd25yZXYueG1sRI9Pa8JA&#10;FMTvQr/D8gredNMK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Hh9wV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32,000</w:t>
                              </w:r>
                            </w:p>
                          </w:txbxContent>
                        </v:textbox>
                      </v:rect>
                      <v:rect id="Rectangle 9704" o:spid="_x0000_s1407" style="position:absolute;left:1610;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ggxgAAAN0AAAAPAAAAZHJzL2Rvd25yZXYueG1sRI9Pa8JA&#10;FMTvQr/D8gredNMi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kfboI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40,000</w:t>
                              </w:r>
                            </w:p>
                          </w:txbxContent>
                        </v:textbox>
                      </v:rect>
                      <v:rect id="Rectangle 9710" o:spid="_x0000_s1408" style="position:absolute;left:-4366;top:3889;width:1036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w10:anchorlock/>
                    </v:group>
                  </w:pict>
                </mc:Fallback>
              </mc:AlternateContent>
            </w:r>
          </w:p>
          <w:p w:rsidR="00FB32D9" w:rsidRDefault="00D857CF">
            <w:pPr>
              <w:spacing w:after="158" w:line="259" w:lineRule="auto"/>
              <w:ind w:left="0" w:right="68" w:firstLine="0"/>
              <w:jc w:val="right"/>
            </w:pPr>
            <w:r>
              <w:rPr>
                <w:rFonts w:ascii="Trebuchet MS" w:eastAsia="Trebuchet MS" w:hAnsi="Trebuchet MS" w:cs="Trebuchet MS"/>
                <w:color w:val="595959"/>
              </w:rPr>
              <w:t>2020 2021 2022 2023 2024</w:t>
            </w:r>
          </w:p>
          <w:p w:rsidR="00FB32D9" w:rsidRDefault="00D857CF">
            <w:pPr>
              <w:tabs>
                <w:tab w:val="center" w:pos="704"/>
                <w:tab w:val="center" w:pos="1548"/>
                <w:tab w:val="center" w:pos="2841"/>
              </w:tabs>
              <w:spacing w:after="0" w:line="259" w:lineRule="auto"/>
              <w:ind w:left="0" w:right="0" w:firstLine="0"/>
              <w:jc w:val="left"/>
            </w:pPr>
            <w:r>
              <w:rPr>
                <w:sz w:val="22"/>
              </w:rPr>
              <w:tab/>
            </w:r>
            <w:r>
              <w:rPr>
                <w:noProof/>
                <w:sz w:val="22"/>
              </w:rPr>
              <mc:AlternateContent>
                <mc:Choice Requires="wpg">
                  <w:drawing>
                    <wp:inline distT="0" distB="0" distL="0" distR="0">
                      <wp:extent cx="59722" cy="59722"/>
                      <wp:effectExtent l="0" t="0" r="0" b="0"/>
                      <wp:docPr id="253414" name="Group 253414"/>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475" name="Shape 338475"/>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53414" style="width:4.70251pt;height:4.70251pt;mso-position-horizontal-relative:char;mso-position-vertical-relative:line" coordsize="597,597">
                      <v:shape id="Shape 338476" style="position:absolute;width:597;height:597;left:0;top:0;" coordsize="59722,59722" path="m0,0l59722,0l59722,59722l0,59722l0,0">
                        <v:stroke weight="0pt" endcap="flat" joinstyle="round" on="false" color="#000000" opacity="0"/>
                        <v:fill on="true" color="#4472c4"/>
                      </v:shape>
                    </v:group>
                  </w:pict>
                </mc:Fallback>
              </mc:AlternateContent>
            </w:r>
            <w:r>
              <w:rPr>
                <w:rFonts w:ascii="Trebuchet MS" w:eastAsia="Trebuchet MS" w:hAnsi="Trebuchet MS" w:cs="Trebuchet MS"/>
                <w:color w:val="595959"/>
                <w:sz w:val="18"/>
              </w:rPr>
              <w:t xml:space="preserve"> In ALL</w:t>
            </w:r>
            <w:r>
              <w:rPr>
                <w:rFonts w:ascii="Trebuchet MS" w:eastAsia="Trebuchet MS" w:hAnsi="Trebuchet MS" w:cs="Trebuchet MS"/>
                <w:color w:val="595959"/>
                <w:sz w:val="18"/>
              </w:rPr>
              <w:tab/>
            </w:r>
            <w:r>
              <w:rPr>
                <w:noProof/>
                <w:sz w:val="22"/>
              </w:rPr>
              <mc:AlternateContent>
                <mc:Choice Requires="wpg">
                  <w:drawing>
                    <wp:inline distT="0" distB="0" distL="0" distR="0">
                      <wp:extent cx="59722" cy="59722"/>
                      <wp:effectExtent l="0" t="0" r="0" b="0"/>
                      <wp:docPr id="253415" name="Group 253415"/>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477" name="Shape 338477"/>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53415" style="width:4.70251pt;height:4.70251pt;mso-position-horizontal-relative:char;mso-position-vertical-relative:line" coordsize="597,597">
                      <v:shape id="Shape 338478" style="position:absolute;width:597;height:597;left:0;top:0;" coordsize="59722,59722" path="m0,0l59722,0l59722,59722l0,59722l0,0">
                        <v:stroke weight="0pt" endcap="flat" joinstyle="round" on="false" color="#000000" opacity="0"/>
                        <v:fill on="true" color="#ed7d31"/>
                      </v:shape>
                    </v:group>
                  </w:pict>
                </mc:Fallback>
              </mc:AlternateContent>
            </w:r>
            <w:r>
              <w:rPr>
                <w:rFonts w:ascii="Trebuchet MS" w:eastAsia="Trebuchet MS" w:hAnsi="Trebuchet MS" w:cs="Trebuchet MS"/>
                <w:color w:val="595959"/>
                <w:sz w:val="18"/>
              </w:rPr>
              <w:t xml:space="preserve"> In EUR</w:t>
            </w:r>
            <w:r>
              <w:rPr>
                <w:rFonts w:ascii="Trebuchet MS" w:eastAsia="Trebuchet MS" w:hAnsi="Trebuchet MS" w:cs="Trebuchet MS"/>
                <w:color w:val="595959"/>
                <w:sz w:val="18"/>
              </w:rPr>
              <w:tab/>
            </w:r>
            <w:r>
              <w:rPr>
                <w:noProof/>
                <w:sz w:val="22"/>
              </w:rPr>
              <mc:AlternateContent>
                <mc:Choice Requires="wpg">
                  <w:drawing>
                    <wp:inline distT="0" distB="0" distL="0" distR="0">
                      <wp:extent cx="59722" cy="59722"/>
                      <wp:effectExtent l="0" t="0" r="0" b="0"/>
                      <wp:docPr id="253416" name="Group 253416"/>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479" name="Shape 338479"/>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253416" style="width:4.70251pt;height:4.70251pt;mso-position-horizontal-relative:char;mso-position-vertical-relative:line" coordsize="597,597">
                      <v:shape id="Shape 338480" style="position:absolute;width:597;height:597;left:0;top:0;" coordsize="59722,59722" path="m0,0l59722,0l59722,59722l0,59722l0,0">
                        <v:stroke weight="0pt" endcap="flat" joinstyle="round" on="false" color="#000000" opacity="0"/>
                        <v:fill on="true" color="#a5a5a5"/>
                      </v:shape>
                    </v:group>
                  </w:pict>
                </mc:Fallback>
              </mc:AlternateContent>
            </w:r>
            <w:r>
              <w:rPr>
                <w:rFonts w:ascii="Trebuchet MS" w:eastAsia="Trebuchet MS" w:hAnsi="Trebuchet MS" w:cs="Trebuchet MS"/>
                <w:color w:val="595959"/>
                <w:sz w:val="18"/>
              </w:rPr>
              <w:t xml:space="preserve"> In other currency</w:t>
            </w:r>
          </w:p>
        </w:tc>
      </w:tr>
    </w:tbl>
    <w:p w:rsidR="00FB32D9" w:rsidRDefault="00D857CF">
      <w:pPr>
        <w:spacing w:after="138"/>
        <w:ind w:left="634" w:right="723"/>
      </w:pPr>
      <w:r>
        <w:t xml:space="preserve">Attracted funds from entities recorded an increase of 2.51% compared to prior year and reached ALL 8,654,179 thousand (2023: ALL 8,442,459 thousand; 2022: ALL 9,386,155 thousand). Terms and savings accounts increased by 53.35% amounting to ALL 2,976,973 thousand (2023: ALL 1,941,234 thousand; 2022: ALL 1,527,614 thousand). </w:t>
      </w:r>
    </w:p>
    <w:p w:rsidR="00FB32D9" w:rsidRDefault="00D857CF">
      <w:pPr>
        <w:spacing w:after="0" w:line="259" w:lineRule="auto"/>
        <w:ind w:left="624" w:right="0" w:firstLine="0"/>
        <w:jc w:val="left"/>
      </w:pPr>
      <w:r>
        <w:t xml:space="preserve"> </w:t>
      </w:r>
    </w:p>
    <w:tbl>
      <w:tblPr>
        <w:tblStyle w:val="TableGrid"/>
        <w:tblW w:w="8955" w:type="dxa"/>
        <w:tblInd w:w="624" w:type="dxa"/>
        <w:tblCellMar>
          <w:top w:w="0" w:type="dxa"/>
          <w:left w:w="0" w:type="dxa"/>
          <w:bottom w:w="175" w:type="dxa"/>
          <w:right w:w="49" w:type="dxa"/>
        </w:tblCellMar>
        <w:tblLook w:val="04A0" w:firstRow="1" w:lastRow="0" w:firstColumn="1" w:lastColumn="0" w:noHBand="0" w:noVBand="1"/>
      </w:tblPr>
      <w:tblGrid>
        <w:gridCol w:w="4305"/>
        <w:gridCol w:w="1430"/>
        <w:gridCol w:w="3220"/>
      </w:tblGrid>
      <w:tr w:rsidR="00FB32D9">
        <w:trPr>
          <w:trHeight w:val="3278"/>
        </w:trPr>
        <w:tc>
          <w:tcPr>
            <w:tcW w:w="4305" w:type="dxa"/>
            <w:tcBorders>
              <w:top w:val="single" w:sz="6" w:space="0" w:color="D9D9D9"/>
              <w:left w:val="single" w:sz="6" w:space="0" w:color="D9D9D9"/>
              <w:bottom w:val="single" w:sz="6" w:space="0" w:color="D9D9D9"/>
              <w:right w:val="single" w:sz="6" w:space="0" w:color="D9D9D9"/>
            </w:tcBorders>
            <w:vAlign w:val="center"/>
          </w:tcPr>
          <w:p w:rsidR="00FB32D9" w:rsidRDefault="00D857CF">
            <w:pPr>
              <w:spacing w:after="0" w:line="259" w:lineRule="auto"/>
              <w:ind w:left="47" w:right="0" w:firstLine="0"/>
              <w:jc w:val="center"/>
            </w:pPr>
            <w:r>
              <w:rPr>
                <w:rFonts w:ascii="Trebuchet MS" w:eastAsia="Trebuchet MS" w:hAnsi="Trebuchet MS" w:cs="Trebuchet MS"/>
                <w:color w:val="595959"/>
              </w:rPr>
              <w:t>Entities by type</w:t>
            </w:r>
          </w:p>
          <w:p w:rsidR="00FB32D9" w:rsidRDefault="00D857CF">
            <w:pPr>
              <w:spacing w:after="56" w:line="259" w:lineRule="auto"/>
              <w:ind w:left="289" w:right="0" w:firstLine="0"/>
              <w:jc w:val="left"/>
            </w:pPr>
            <w:r>
              <w:rPr>
                <w:noProof/>
                <w:sz w:val="22"/>
              </w:rPr>
              <mc:AlternateContent>
                <mc:Choice Requires="wpg">
                  <w:drawing>
                    <wp:inline distT="0" distB="0" distL="0" distR="0">
                      <wp:extent cx="2410609" cy="1021353"/>
                      <wp:effectExtent l="0" t="0" r="0" b="0"/>
                      <wp:docPr id="323795" name="Group 323795"/>
                      <wp:cNvGraphicFramePr/>
                      <a:graphic xmlns:a="http://schemas.openxmlformats.org/drawingml/2006/main">
                        <a:graphicData uri="http://schemas.microsoft.com/office/word/2010/wordprocessingGroup">
                          <wpg:wgp>
                            <wpg:cNvGrpSpPr/>
                            <wpg:grpSpPr>
                              <a:xfrm>
                                <a:off x="0" y="0"/>
                                <a:ext cx="2410609" cy="1021353"/>
                                <a:chOff x="0" y="0"/>
                                <a:chExt cx="2410609" cy="1021353"/>
                              </a:xfrm>
                            </wpg:grpSpPr>
                            <wps:wsp>
                              <wps:cNvPr id="9720" name="Shape 9720"/>
                              <wps:cNvSpPr/>
                              <wps:spPr>
                                <a:xfrm>
                                  <a:off x="730653" y="725323"/>
                                  <a:ext cx="1679956" cy="0"/>
                                </a:xfrm>
                                <a:custGeom>
                                  <a:avLst/>
                                  <a:gdLst/>
                                  <a:ahLst/>
                                  <a:cxnLst/>
                                  <a:rect l="0" t="0" r="0" b="0"/>
                                  <a:pathLst>
                                    <a:path w="1679956">
                                      <a:moveTo>
                                        <a:pt x="0" y="0"/>
                                      </a:moveTo>
                                      <a:lnTo>
                                        <a:pt x="16799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721" name="Shape 9721"/>
                              <wps:cNvSpPr/>
                              <wps:spPr>
                                <a:xfrm>
                                  <a:off x="730653" y="502819"/>
                                  <a:ext cx="1679956" cy="0"/>
                                </a:xfrm>
                                <a:custGeom>
                                  <a:avLst/>
                                  <a:gdLst/>
                                  <a:ahLst/>
                                  <a:cxnLst/>
                                  <a:rect l="0" t="0" r="0" b="0"/>
                                  <a:pathLst>
                                    <a:path w="1679956">
                                      <a:moveTo>
                                        <a:pt x="0" y="0"/>
                                      </a:moveTo>
                                      <a:lnTo>
                                        <a:pt x="16799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722" name="Shape 9722"/>
                              <wps:cNvSpPr/>
                              <wps:spPr>
                                <a:xfrm>
                                  <a:off x="730653" y="277267"/>
                                  <a:ext cx="1679956" cy="0"/>
                                </a:xfrm>
                                <a:custGeom>
                                  <a:avLst/>
                                  <a:gdLst/>
                                  <a:ahLst/>
                                  <a:cxnLst/>
                                  <a:rect l="0" t="0" r="0" b="0"/>
                                  <a:pathLst>
                                    <a:path w="1679956">
                                      <a:moveTo>
                                        <a:pt x="0" y="0"/>
                                      </a:moveTo>
                                      <a:lnTo>
                                        <a:pt x="16799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723" name="Shape 9723"/>
                              <wps:cNvSpPr/>
                              <wps:spPr>
                                <a:xfrm>
                                  <a:off x="730653" y="52350"/>
                                  <a:ext cx="1679956" cy="0"/>
                                </a:xfrm>
                                <a:custGeom>
                                  <a:avLst/>
                                  <a:gdLst/>
                                  <a:ahLst/>
                                  <a:cxnLst/>
                                  <a:rect l="0" t="0" r="0" b="0"/>
                                  <a:pathLst>
                                    <a:path w="1679956">
                                      <a:moveTo>
                                        <a:pt x="0" y="0"/>
                                      </a:moveTo>
                                      <a:lnTo>
                                        <a:pt x="16799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481" name="Shape 338481"/>
                              <wps:cNvSpPr/>
                              <wps:spPr>
                                <a:xfrm>
                                  <a:off x="1166898" y="832004"/>
                                  <a:ext cx="134112" cy="118618"/>
                                </a:xfrm>
                                <a:custGeom>
                                  <a:avLst/>
                                  <a:gdLst/>
                                  <a:ahLst/>
                                  <a:cxnLst/>
                                  <a:rect l="0" t="0" r="0" b="0"/>
                                  <a:pathLst>
                                    <a:path w="134112" h="118618">
                                      <a:moveTo>
                                        <a:pt x="0" y="0"/>
                                      </a:moveTo>
                                      <a:lnTo>
                                        <a:pt x="134112" y="0"/>
                                      </a:lnTo>
                                      <a:lnTo>
                                        <a:pt x="134112" y="118618"/>
                                      </a:lnTo>
                                      <a:lnTo>
                                        <a:pt x="0" y="11861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82" name="Shape 338482"/>
                              <wps:cNvSpPr/>
                              <wps:spPr>
                                <a:xfrm>
                                  <a:off x="831618" y="822859"/>
                                  <a:ext cx="134112" cy="127762"/>
                                </a:xfrm>
                                <a:custGeom>
                                  <a:avLst/>
                                  <a:gdLst/>
                                  <a:ahLst/>
                                  <a:cxnLst/>
                                  <a:rect l="0" t="0" r="0" b="0"/>
                                  <a:pathLst>
                                    <a:path w="134112" h="127762">
                                      <a:moveTo>
                                        <a:pt x="0" y="0"/>
                                      </a:moveTo>
                                      <a:lnTo>
                                        <a:pt x="134112" y="0"/>
                                      </a:lnTo>
                                      <a:lnTo>
                                        <a:pt x="134112" y="127762"/>
                                      </a:lnTo>
                                      <a:lnTo>
                                        <a:pt x="0" y="12776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83" name="Shape 338483"/>
                              <wps:cNvSpPr/>
                              <wps:spPr>
                                <a:xfrm>
                                  <a:off x="1502178" y="813715"/>
                                  <a:ext cx="137160" cy="136906"/>
                                </a:xfrm>
                                <a:custGeom>
                                  <a:avLst/>
                                  <a:gdLst/>
                                  <a:ahLst/>
                                  <a:cxnLst/>
                                  <a:rect l="0" t="0" r="0" b="0"/>
                                  <a:pathLst>
                                    <a:path w="137160" h="136906">
                                      <a:moveTo>
                                        <a:pt x="0" y="0"/>
                                      </a:moveTo>
                                      <a:lnTo>
                                        <a:pt x="137160" y="0"/>
                                      </a:lnTo>
                                      <a:lnTo>
                                        <a:pt x="137160" y="136906"/>
                                      </a:lnTo>
                                      <a:lnTo>
                                        <a:pt x="0" y="13690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84" name="Shape 338484"/>
                              <wps:cNvSpPr/>
                              <wps:spPr>
                                <a:xfrm>
                                  <a:off x="1840506" y="777139"/>
                                  <a:ext cx="134112" cy="173482"/>
                                </a:xfrm>
                                <a:custGeom>
                                  <a:avLst/>
                                  <a:gdLst/>
                                  <a:ahLst/>
                                  <a:cxnLst/>
                                  <a:rect l="0" t="0" r="0" b="0"/>
                                  <a:pathLst>
                                    <a:path w="134112" h="173482">
                                      <a:moveTo>
                                        <a:pt x="0" y="0"/>
                                      </a:moveTo>
                                      <a:lnTo>
                                        <a:pt x="134112" y="0"/>
                                      </a:lnTo>
                                      <a:lnTo>
                                        <a:pt x="134112" y="173482"/>
                                      </a:lnTo>
                                      <a:lnTo>
                                        <a:pt x="0" y="17348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85" name="Shape 338485"/>
                              <wps:cNvSpPr/>
                              <wps:spPr>
                                <a:xfrm>
                                  <a:off x="2175786" y="682651"/>
                                  <a:ext cx="134112" cy="267970"/>
                                </a:xfrm>
                                <a:custGeom>
                                  <a:avLst/>
                                  <a:gdLst/>
                                  <a:ahLst/>
                                  <a:cxnLst/>
                                  <a:rect l="0" t="0" r="0" b="0"/>
                                  <a:pathLst>
                                    <a:path w="134112" h="267970">
                                      <a:moveTo>
                                        <a:pt x="0" y="0"/>
                                      </a:moveTo>
                                      <a:lnTo>
                                        <a:pt x="134112" y="0"/>
                                      </a:lnTo>
                                      <a:lnTo>
                                        <a:pt x="134112" y="267970"/>
                                      </a:lnTo>
                                      <a:lnTo>
                                        <a:pt x="0" y="26797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486" name="Shape 338486"/>
                              <wps:cNvSpPr/>
                              <wps:spPr>
                                <a:xfrm>
                                  <a:off x="831618" y="551587"/>
                                  <a:ext cx="134112" cy="271272"/>
                                </a:xfrm>
                                <a:custGeom>
                                  <a:avLst/>
                                  <a:gdLst/>
                                  <a:ahLst/>
                                  <a:cxnLst/>
                                  <a:rect l="0" t="0" r="0" b="0"/>
                                  <a:pathLst>
                                    <a:path w="134112" h="271272">
                                      <a:moveTo>
                                        <a:pt x="0" y="0"/>
                                      </a:moveTo>
                                      <a:lnTo>
                                        <a:pt x="134112" y="0"/>
                                      </a:lnTo>
                                      <a:lnTo>
                                        <a:pt x="134112" y="271272"/>
                                      </a:lnTo>
                                      <a:lnTo>
                                        <a:pt x="0" y="27127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87" name="Shape 338487"/>
                              <wps:cNvSpPr/>
                              <wps:spPr>
                                <a:xfrm>
                                  <a:off x="1166898" y="396139"/>
                                  <a:ext cx="134112" cy="435864"/>
                                </a:xfrm>
                                <a:custGeom>
                                  <a:avLst/>
                                  <a:gdLst/>
                                  <a:ahLst/>
                                  <a:cxnLst/>
                                  <a:rect l="0" t="0" r="0" b="0"/>
                                  <a:pathLst>
                                    <a:path w="134112" h="435864">
                                      <a:moveTo>
                                        <a:pt x="0" y="0"/>
                                      </a:moveTo>
                                      <a:lnTo>
                                        <a:pt x="134112" y="0"/>
                                      </a:lnTo>
                                      <a:lnTo>
                                        <a:pt x="134112" y="435864"/>
                                      </a:lnTo>
                                      <a:lnTo>
                                        <a:pt x="0" y="43586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88" name="Shape 338488"/>
                              <wps:cNvSpPr/>
                              <wps:spPr>
                                <a:xfrm>
                                  <a:off x="1840506" y="191923"/>
                                  <a:ext cx="134112" cy="585216"/>
                                </a:xfrm>
                                <a:custGeom>
                                  <a:avLst/>
                                  <a:gdLst/>
                                  <a:ahLst/>
                                  <a:cxnLst/>
                                  <a:rect l="0" t="0" r="0" b="0"/>
                                  <a:pathLst>
                                    <a:path w="134112" h="585216">
                                      <a:moveTo>
                                        <a:pt x="0" y="0"/>
                                      </a:moveTo>
                                      <a:lnTo>
                                        <a:pt x="134112" y="0"/>
                                      </a:lnTo>
                                      <a:lnTo>
                                        <a:pt x="134112" y="585216"/>
                                      </a:lnTo>
                                      <a:lnTo>
                                        <a:pt x="0" y="5852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89" name="Shape 338489"/>
                              <wps:cNvSpPr/>
                              <wps:spPr>
                                <a:xfrm>
                                  <a:off x="2175786" y="173635"/>
                                  <a:ext cx="134112" cy="509016"/>
                                </a:xfrm>
                                <a:custGeom>
                                  <a:avLst/>
                                  <a:gdLst/>
                                  <a:ahLst/>
                                  <a:cxnLst/>
                                  <a:rect l="0" t="0" r="0" b="0"/>
                                  <a:pathLst>
                                    <a:path w="134112" h="509016">
                                      <a:moveTo>
                                        <a:pt x="0" y="0"/>
                                      </a:moveTo>
                                      <a:lnTo>
                                        <a:pt x="134112" y="0"/>
                                      </a:lnTo>
                                      <a:lnTo>
                                        <a:pt x="134112" y="509016"/>
                                      </a:lnTo>
                                      <a:lnTo>
                                        <a:pt x="0" y="5090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490" name="Shape 338490"/>
                              <wps:cNvSpPr/>
                              <wps:spPr>
                                <a:xfrm>
                                  <a:off x="1502178" y="106580"/>
                                  <a:ext cx="137160" cy="707135"/>
                                </a:xfrm>
                                <a:custGeom>
                                  <a:avLst/>
                                  <a:gdLst/>
                                  <a:ahLst/>
                                  <a:cxnLst/>
                                  <a:rect l="0" t="0" r="0" b="0"/>
                                  <a:pathLst>
                                    <a:path w="137160" h="707135">
                                      <a:moveTo>
                                        <a:pt x="0" y="0"/>
                                      </a:moveTo>
                                      <a:lnTo>
                                        <a:pt x="137160" y="0"/>
                                      </a:lnTo>
                                      <a:lnTo>
                                        <a:pt x="137160" y="707135"/>
                                      </a:lnTo>
                                      <a:lnTo>
                                        <a:pt x="0" y="70713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734" name="Shape 9734"/>
                              <wps:cNvSpPr/>
                              <wps:spPr>
                                <a:xfrm>
                                  <a:off x="730653" y="950621"/>
                                  <a:ext cx="1679956" cy="0"/>
                                </a:xfrm>
                                <a:custGeom>
                                  <a:avLst/>
                                  <a:gdLst/>
                                  <a:ahLst/>
                                  <a:cxnLst/>
                                  <a:rect l="0" t="0" r="0" b="0"/>
                                  <a:pathLst>
                                    <a:path w="1679956">
                                      <a:moveTo>
                                        <a:pt x="0" y="0"/>
                                      </a:moveTo>
                                      <a:lnTo>
                                        <a:pt x="167995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735" name="Rectangle 9735"/>
                              <wps:cNvSpPr/>
                              <wps:spPr>
                                <a:xfrm>
                                  <a:off x="417979" y="898525"/>
                                  <a:ext cx="1151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9736" name="Rectangle 9736"/>
                              <wps:cNvSpPr/>
                              <wps:spPr>
                                <a:xfrm>
                                  <a:off x="228114" y="673863"/>
                                  <a:ext cx="46600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2,500</w:t>
                                    </w:r>
                                  </w:p>
                                </w:txbxContent>
                              </wps:txbx>
                              <wps:bodyPr horzOverflow="overflow" vert="horz" lIns="0" tIns="0" rIns="0" bIns="0" rtlCol="0">
                                <a:noAutofit/>
                              </wps:bodyPr>
                            </wps:wsp>
                            <wps:wsp>
                              <wps:cNvPr id="9737" name="Rectangle 9737"/>
                              <wps:cNvSpPr/>
                              <wps:spPr>
                                <a:xfrm>
                                  <a:off x="228114" y="449326"/>
                                  <a:ext cx="46600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5,000</w:t>
                                    </w:r>
                                  </w:p>
                                </w:txbxContent>
                              </wps:txbx>
                              <wps:bodyPr horzOverflow="overflow" vert="horz" lIns="0" tIns="0" rIns="0" bIns="0" rtlCol="0">
                                <a:noAutofit/>
                              </wps:bodyPr>
                            </wps:wsp>
                            <wps:wsp>
                              <wps:cNvPr id="9738" name="Rectangle 9738"/>
                              <wps:cNvSpPr/>
                              <wps:spPr>
                                <a:xfrm>
                                  <a:off x="228114" y="224664"/>
                                  <a:ext cx="46600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7,500</w:t>
                                    </w:r>
                                  </w:p>
                                </w:txbxContent>
                              </wps:txbx>
                              <wps:bodyPr horzOverflow="overflow" vert="horz" lIns="0" tIns="0" rIns="0" bIns="0" rtlCol="0">
                                <a:noAutofit/>
                              </wps:bodyPr>
                            </wps:wsp>
                            <wps:wsp>
                              <wps:cNvPr id="9739" name="Rectangle 9739"/>
                              <wps:cNvSpPr/>
                              <wps:spPr>
                                <a:xfrm>
                                  <a:off x="161363" y="0"/>
                                  <a:ext cx="55522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10,000</w:t>
                                    </w:r>
                                  </w:p>
                                </w:txbxContent>
                              </wps:txbx>
                              <wps:bodyPr horzOverflow="overflow" vert="horz" lIns="0" tIns="0" rIns="0" bIns="0" rtlCol="0">
                                <a:noAutofit/>
                              </wps:bodyPr>
                            </wps:wsp>
                            <wps:wsp>
                              <wps:cNvPr id="9745" name="Rectangle 9745"/>
                              <wps:cNvSpPr/>
                              <wps:spPr>
                                <a:xfrm rot="-5399999">
                                  <a:off x="-436695" y="295311"/>
                                  <a:ext cx="1037142"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g:wgp>
                        </a:graphicData>
                      </a:graphic>
                    </wp:inline>
                  </w:drawing>
                </mc:Choice>
                <mc:Fallback>
                  <w:pict>
                    <v:group id="Group 323795" o:spid="_x0000_s1409" style="width:189.8pt;height:80.4pt;mso-position-horizontal-relative:char;mso-position-vertical-relative:line" coordsize="24106,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">
                      <v:shape id="Shape 9720" o:spid="_x0000_s1410" style="position:absolute;left:7306;top:7253;width:16800;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" path="m,l1679956,e" filled="f" strokecolor="#d9d9d9">
                        <v:path arrowok="t" textboxrect="0,0,1679956,0"/>
                      </v:shape>
                      <v:shape id="Shape 9721" o:spid="_x0000_s1411" style="position:absolute;left:7306;top:5028;width:16800;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" path="m,l1679956,e" filled="f" strokecolor="#d9d9d9">
                        <v:path arrowok="t" textboxrect="0,0,1679956,0"/>
                      </v:shape>
                      <v:shape id="Shape 9722" o:spid="_x0000_s1412" style="position:absolute;left:7306;top:2772;width:16800;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" path="m,l1679956,e" filled="f" strokecolor="#d9d9d9">
                        <v:path arrowok="t" textboxrect="0,0,1679956,0"/>
                      </v:shape>
                      <v:shape id="Shape 9723" o:spid="_x0000_s1413" style="position:absolute;left:7306;top:523;width:16800;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" path="m,l1679956,e" filled="f" strokecolor="#d9d9d9">
                        <v:path arrowok="t" textboxrect="0,0,1679956,0"/>
                      </v:shape>
                      <v:shape id="Shape 338481" o:spid="_x0000_s1414" style="position:absolute;left:11668;top:8320;width:1342;height:1186;visibility:visible;mso-wrap-style:square;v-text-anchor:top" coordsize="134112,1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" path="m,l134112,r,118618l,118618,,e" fillcolor="#ed7d31" stroked="f" strokeweight="0">
                        <v:path arrowok="t" textboxrect="0,0,134112,118618"/>
                      </v:shape>
                      <v:shape id="Shape 338482" o:spid="_x0000_s1415" style="position:absolute;left:8316;top:8228;width:1341;height:1278;visibility:visible;mso-wrap-style:square;v-text-anchor:top" coordsize="134112,1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" path="m,l134112,r,127762l,127762,,e" fillcolor="#ed7d31" stroked="f" strokeweight="0">
                        <v:path arrowok="t" textboxrect="0,0,134112,127762"/>
                      </v:shape>
                      <v:shape id="Shape 338483" o:spid="_x0000_s1416" style="position:absolute;left:15021;top:8137;width:1372;height:1369;visibility:visible;mso-wrap-style:square;v-text-anchor:top" coordsize="137160,1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" path="m,l137160,r,136906l,136906,,e" fillcolor="#ed7d31" stroked="f" strokeweight="0">
                        <v:path arrowok="t" textboxrect="0,0,137160,136906"/>
                      </v:shape>
                      <v:shape id="Shape 338484" o:spid="_x0000_s1417" style="position:absolute;left:18405;top:7771;width:1341;height:1735;visibility:visible;mso-wrap-style:square;v-text-anchor:top" coordsize="134112,1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" path="m,l134112,r,173482l,173482,,e" fillcolor="#ed7d31" stroked="f" strokeweight="0">
                        <v:path arrowok="t" textboxrect="0,0,134112,173482"/>
                      </v:shape>
                      <v:shape id="Shape 338485" o:spid="_x0000_s1418" style="position:absolute;left:21757;top:6826;width:1341;height:2680;visibility:visible;mso-wrap-style:square;v-text-anchor:top" coordsize="134112,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" path="m,l134112,r,267970l,267970,,e" fillcolor="#ed7d31" stroked="f" strokeweight="0">
                        <v:path arrowok="t" textboxrect="0,0,134112,267970"/>
                      </v:shape>
                      <v:shape id="Shape 338486" o:spid="_x0000_s1419" style="position:absolute;left:8316;top:5515;width:1341;height:2713;visibility:visible;mso-wrap-style:square;v-text-anchor:top" coordsize="134112,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" path="m,l134112,r,271272l,271272,,e" fillcolor="#4472c4" stroked="f" strokeweight="0">
                        <v:path arrowok="t" textboxrect="0,0,134112,271272"/>
                      </v:shape>
                      <v:shape id="Shape 338487" o:spid="_x0000_s1420" style="position:absolute;left:11668;top:3961;width:1342;height:4359;visibility:visible;mso-wrap-style:square;v-text-anchor:top" coordsize="134112,4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" path="m,l134112,r,435864l,435864,,e" fillcolor="#4472c4" stroked="f" strokeweight="0">
                        <v:path arrowok="t" textboxrect="0,0,134112,435864"/>
                      </v:shape>
                      <v:shape id="Shape 338488" o:spid="_x0000_s1421" style="position:absolute;left:18405;top:1919;width:1341;height:5852;visibility:visible;mso-wrap-style:square;v-text-anchor:top" coordsize="134112,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" path="m,l134112,r,585216l,585216,,e" fillcolor="#4472c4" stroked="f" strokeweight="0">
                        <v:path arrowok="t" textboxrect="0,0,134112,585216"/>
                      </v:shape>
                      <v:shape id="Shape 338489" o:spid="_x0000_s1422" style="position:absolute;left:21757;top:1736;width:1341;height:5090;visibility:visible;mso-wrap-style:square;v-text-anchor:top" coordsize="134112,50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" path="m,l134112,r,509016l,509016,,e" fillcolor="#4472c4" stroked="f" strokeweight="0">
                        <v:path arrowok="t" textboxrect="0,0,134112,509016"/>
                      </v:shape>
                      <v:shape id="Shape 338490" o:spid="_x0000_s1423" style="position:absolute;left:15021;top:1065;width:1372;height:7072;visibility:visible;mso-wrap-style:square;v-text-anchor:top" coordsize="137160,7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" path="m,l137160,r,707135l,707135,,e" fillcolor="#4472c4" stroked="f" strokeweight="0">
                        <v:path arrowok="t" textboxrect="0,0,137160,707135"/>
                      </v:shape>
                      <v:shape id="Shape 9734" o:spid="_x0000_s1424" style="position:absolute;left:7306;top:9506;width:16800;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" path="m,l1679956,e" filled="f" strokecolor="#d9d9d9">
                        <v:path arrowok="t" textboxrect="0,0,1679956,0"/>
                      </v:shape>
                      <v:rect id="Rectangle 9735" o:spid="_x0000_s1425" style="position:absolute;left:4179;top:8985;width:11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cG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DDWhwb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9736" o:spid="_x0000_s1426" style="position:absolute;left:2281;top:6738;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lxxwAAAN0AAAAPAAAAZHJzL2Rvd25yZXYueG1sRI9Ba8JA&#10;FITvhf6H5RW81U0txC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MAEGXH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2,500</w:t>
                              </w:r>
                            </w:p>
                          </w:txbxContent>
                        </v:textbox>
                      </v:rect>
                      <v:rect id="Rectangle 9737" o:spid="_x0000_s1427" style="position:absolute;left:2281;top:4493;width:466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zqxgAAAN0AAAAPAAAAZHJzL2Rvd25yZXYueG1sRI9Ba8JA&#10;FITvhf6H5Qne6kYL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r0i86s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5,000</w:t>
                              </w:r>
                            </w:p>
                          </w:txbxContent>
                        </v:textbox>
                      </v:rect>
                      <v:rect id="Rectangle 9738" o:spid="_x0000_s1428" style="position:absolute;left:2281;top:2246;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iYwgAAAN0AAAAPAAAAZHJzL2Rvd25yZXYueG1sRE9Ni8Iw&#10;EL0L/ocwwt40VWG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De1yiYwgAAAN0AAAAPAAAA&#10;AAAAAAAAAAAAAAcCAABkcnMvZG93bnJldi54bWxQSwUGAAAAAAMAAwC3AAAA9g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7,500</w:t>
                              </w:r>
                            </w:p>
                          </w:txbxContent>
                        </v:textbox>
                      </v:rect>
                      <v:rect id="Rectangle 9739" o:spid="_x0000_s1429" style="position:absolute;left:1613;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0DxgAAAN0AAAAPAAAAZHJzL2Rvd25yZXYueG1sRI9Pa8JA&#10;FMTvQr/D8gredNMK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sZuNA8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10,000</w:t>
                              </w:r>
                            </w:p>
                          </w:txbxContent>
                        </v:textbox>
                      </v:rect>
                      <v:rect id="Rectangle 9745" o:spid="_x0000_s1430" style="position:absolute;left:-4366;top:2953;width:10370;height:16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Y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0PR/D/JjwBOf8DAAD//wMAUEsBAi0AFAAGAAgAAAAhANvh9svuAAAAhQEAABMAAAAAAAAA&#10;AAAAAAAAAAAAAFtDb250ZW50X1R5cGVzXS54bWxQSwECLQAUAAYACAAAACEAWvQsW78AAAAVAQAA&#10;CwAAAAAAAAAAAAAAAAAfAQAAX3JlbHMvLnJlbHNQSwECLQAUAAYACAAAACEAVv6xWMYAAADd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w10:anchorlock/>
                    </v:group>
                  </w:pict>
                </mc:Fallback>
              </mc:AlternateContent>
            </w:r>
          </w:p>
          <w:p w:rsidR="00FB32D9" w:rsidRDefault="00D857CF">
            <w:pPr>
              <w:spacing w:after="137" w:line="259" w:lineRule="auto"/>
              <w:ind w:left="0" w:right="221" w:firstLine="0"/>
              <w:jc w:val="right"/>
            </w:pPr>
            <w:r>
              <w:rPr>
                <w:rFonts w:ascii="Trebuchet MS" w:eastAsia="Trebuchet MS" w:hAnsi="Trebuchet MS" w:cs="Trebuchet MS"/>
                <w:color w:val="595959"/>
              </w:rPr>
              <w:t>2020 2021 2022 2023 2024</w:t>
            </w:r>
          </w:p>
          <w:p w:rsidR="00FB32D9" w:rsidRDefault="00D857CF">
            <w:pPr>
              <w:spacing w:after="81" w:line="259" w:lineRule="auto"/>
              <w:ind w:left="870" w:right="0" w:firstLine="0"/>
              <w:jc w:val="left"/>
            </w:pPr>
            <w:r>
              <w:rPr>
                <w:noProof/>
                <w:sz w:val="22"/>
              </w:rPr>
              <mc:AlternateContent>
                <mc:Choice Requires="wpg">
                  <w:drawing>
                    <wp:anchor distT="0" distB="0" distL="114300" distR="114300" simplePos="0" relativeHeight="251665408" behindDoc="0" locked="0" layoutInCell="1" allowOverlap="1">
                      <wp:simplePos x="0" y="0"/>
                      <wp:positionH relativeFrom="column">
                        <wp:posOffset>552450</wp:posOffset>
                      </wp:positionH>
                      <wp:positionV relativeFrom="paragraph">
                        <wp:posOffset>17548</wp:posOffset>
                      </wp:positionV>
                      <wp:extent cx="59722" cy="257715"/>
                      <wp:effectExtent l="0" t="0" r="0" b="0"/>
                      <wp:wrapSquare wrapText="bothSides"/>
                      <wp:docPr id="246279" name="Group 246279"/>
                      <wp:cNvGraphicFramePr/>
                      <a:graphic xmlns:a="http://schemas.openxmlformats.org/drawingml/2006/main">
                        <a:graphicData uri="http://schemas.microsoft.com/office/word/2010/wordprocessingGroup">
                          <wpg:wgp>
                            <wpg:cNvGrpSpPr/>
                            <wpg:grpSpPr>
                              <a:xfrm>
                                <a:off x="0" y="0"/>
                                <a:ext cx="59722" cy="257715"/>
                                <a:chOff x="0" y="0"/>
                                <a:chExt cx="59722" cy="257715"/>
                              </a:xfrm>
                            </wpg:grpSpPr>
                            <wps:wsp>
                              <wps:cNvPr id="338501" name="Shape 338501"/>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02" name="Shape 338502"/>
                              <wps:cNvSpPr/>
                              <wps:spPr>
                                <a:xfrm>
                                  <a:off x="0" y="197993"/>
                                  <a:ext cx="59722" cy="59721"/>
                                </a:xfrm>
                                <a:custGeom>
                                  <a:avLst/>
                                  <a:gdLst/>
                                  <a:ahLst/>
                                  <a:cxnLst/>
                                  <a:rect l="0" t="0" r="0" b="0"/>
                                  <a:pathLst>
                                    <a:path w="59722" h="59721">
                                      <a:moveTo>
                                        <a:pt x="0" y="0"/>
                                      </a:moveTo>
                                      <a:lnTo>
                                        <a:pt x="59722" y="0"/>
                                      </a:lnTo>
                                      <a:lnTo>
                                        <a:pt x="59722" y="59721"/>
                                      </a:lnTo>
                                      <a:lnTo>
                                        <a:pt x="0" y="5972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246279" style="width:4.7025pt;height:20.2925pt;position:absolute;mso-position-horizontal-relative:text;mso-position-horizontal:absolute;margin-left:43.5pt;mso-position-vertical-relative:text;margin-top:1.38171pt;" coordsize="597,2577">
                      <v:shape id="Shape 338503" style="position:absolute;width:597;height:597;left:0;top:0;" coordsize="59722,59722" path="m0,0l59722,0l59722,59722l0,59722l0,0">
                        <v:stroke weight="0pt" endcap="flat" joinstyle="round" on="false" color="#000000" opacity="0"/>
                        <v:fill on="true" color="#4472c4"/>
                      </v:shape>
                      <v:shape id="Shape 338504" style="position:absolute;width:597;height:597;left:0;top:1979;" coordsize="59722,59721" path="m0,0l59722,0l59722,59721l0,59721l0,0">
                        <v:stroke weight="0pt" endcap="flat" joinstyle="round" on="false" color="#000000" opacity="0"/>
                        <v:fill on="true" color="#ed7d31"/>
                      </v:shape>
                      <w10:wrap type="square"/>
                    </v:group>
                  </w:pict>
                </mc:Fallback>
              </mc:AlternateContent>
            </w:r>
            <w:r>
              <w:rPr>
                <w:rFonts w:ascii="Trebuchet MS" w:eastAsia="Trebuchet MS" w:hAnsi="Trebuchet MS" w:cs="Trebuchet MS"/>
                <w:color w:val="595959"/>
                <w:sz w:val="18"/>
              </w:rPr>
              <w:t>Current accounts</w:t>
            </w:r>
          </w:p>
          <w:p w:rsidR="00FB32D9" w:rsidRDefault="00D857CF">
            <w:pPr>
              <w:spacing w:after="0" w:line="259" w:lineRule="auto"/>
              <w:ind w:left="870" w:right="90" w:firstLine="0"/>
              <w:jc w:val="center"/>
            </w:pPr>
            <w:r>
              <w:rPr>
                <w:rFonts w:ascii="Trebuchet MS" w:eastAsia="Trebuchet MS" w:hAnsi="Trebuchet MS" w:cs="Trebuchet MS"/>
                <w:color w:val="595959"/>
                <w:sz w:val="18"/>
              </w:rPr>
              <w:t>Term and savings accounts</w:t>
            </w:r>
          </w:p>
        </w:tc>
        <w:tc>
          <w:tcPr>
            <w:tcW w:w="1430" w:type="dxa"/>
            <w:tcBorders>
              <w:top w:val="nil"/>
              <w:left w:val="single" w:sz="6" w:space="0" w:color="D9D9D9"/>
              <w:bottom w:val="single" w:sz="6" w:space="0" w:color="D9D9D9"/>
              <w:right w:val="nil"/>
            </w:tcBorders>
            <w:shd w:val="clear" w:color="auto" w:fill="FFFFFF"/>
            <w:vAlign w:val="bottom"/>
          </w:tcPr>
          <w:p w:rsidR="00FB32D9" w:rsidRDefault="00D857CF">
            <w:pPr>
              <w:spacing w:after="174" w:line="259" w:lineRule="auto"/>
              <w:ind w:left="544" w:right="0" w:firstLine="0"/>
              <w:jc w:val="left"/>
            </w:pPr>
            <w:r>
              <w:rPr>
                <w:rFonts w:ascii="Trebuchet MS" w:eastAsia="Trebuchet MS" w:hAnsi="Trebuchet MS" w:cs="Trebuchet MS"/>
                <w:color w:val="595959"/>
              </w:rPr>
              <w:t xml:space="preserve"> 10,000</w:t>
            </w:r>
          </w:p>
          <w:p w:rsidR="00FB32D9" w:rsidRDefault="00D857CF">
            <w:pPr>
              <w:spacing w:after="174" w:line="259" w:lineRule="auto"/>
              <w:ind w:left="291" w:right="0" w:firstLine="0"/>
              <w:jc w:val="left"/>
            </w:pPr>
            <w:r>
              <w:rPr>
                <w:noProof/>
                <w:sz w:val="22"/>
              </w:rPr>
              <mc:AlternateContent>
                <mc:Choice Requires="wpg">
                  <w:drawing>
                    <wp:anchor distT="0" distB="0" distL="114300" distR="114300" simplePos="0" relativeHeight="251666432" behindDoc="0" locked="0" layoutInCell="1" allowOverlap="1">
                      <wp:simplePos x="0" y="0"/>
                      <wp:positionH relativeFrom="column">
                        <wp:posOffset>184886</wp:posOffset>
                      </wp:positionH>
                      <wp:positionV relativeFrom="paragraph">
                        <wp:posOffset>-63056</wp:posOffset>
                      </wp:positionV>
                      <wp:extent cx="122828" cy="779489"/>
                      <wp:effectExtent l="0" t="0" r="0" b="0"/>
                      <wp:wrapSquare wrapText="bothSides"/>
                      <wp:docPr id="246427" name="Group 246427"/>
                      <wp:cNvGraphicFramePr/>
                      <a:graphic xmlns:a="http://schemas.openxmlformats.org/drawingml/2006/main">
                        <a:graphicData uri="http://schemas.microsoft.com/office/word/2010/wordprocessingGroup">
                          <wpg:wgp>
                            <wpg:cNvGrpSpPr/>
                            <wpg:grpSpPr>
                              <a:xfrm>
                                <a:off x="0" y="0"/>
                                <a:ext cx="122828" cy="779489"/>
                                <a:chOff x="0" y="0"/>
                                <a:chExt cx="122828" cy="779489"/>
                              </a:xfrm>
                            </wpg:grpSpPr>
                            <wps:wsp>
                              <wps:cNvPr id="9783" name="Rectangle 9783"/>
                              <wps:cNvSpPr/>
                              <wps:spPr>
                                <a:xfrm rot="-5399999">
                                  <a:off x="-436679" y="179448"/>
                                  <a:ext cx="103672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g:wgp>
                        </a:graphicData>
                      </a:graphic>
                    </wp:anchor>
                  </w:drawing>
                </mc:Choice>
                <mc:Fallback>
                  <w:pict>
                    <v:group id="Group 246427" o:spid="_x0000_s1431" style="position:absolute;left:0;text-align:left;margin-left:14.55pt;margin-top:-4.95pt;width:9.65pt;height:61.4pt;z-index:251666432;mso-position-horizontal-relative:text;mso-position-vertical-relative:text" coordsize="1228,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">
                      <v:rect id="Rectangle 9783" o:spid="_x0000_s1432" style="position:absolute;left:-4366;top:1794;width:1036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w10:wrap type="square"/>
                    </v:group>
                  </w:pict>
                </mc:Fallback>
              </mc:AlternateContent>
            </w:r>
            <w:r>
              <w:rPr>
                <w:rFonts w:ascii="Trebuchet MS" w:eastAsia="Trebuchet MS" w:hAnsi="Trebuchet MS" w:cs="Trebuchet MS"/>
                <w:color w:val="595959"/>
              </w:rPr>
              <w:t xml:space="preserve"> 7,500</w:t>
            </w:r>
          </w:p>
          <w:p w:rsidR="00FB32D9" w:rsidRDefault="00D857CF">
            <w:pPr>
              <w:spacing w:after="174" w:line="259" w:lineRule="auto"/>
              <w:ind w:left="291" w:right="0" w:firstLine="0"/>
              <w:jc w:val="left"/>
            </w:pPr>
            <w:r>
              <w:rPr>
                <w:rFonts w:ascii="Trebuchet MS" w:eastAsia="Trebuchet MS" w:hAnsi="Trebuchet MS" w:cs="Trebuchet MS"/>
                <w:color w:val="595959"/>
              </w:rPr>
              <w:t xml:space="preserve"> 5,000</w:t>
            </w:r>
          </w:p>
          <w:p w:rsidR="00FB32D9" w:rsidRDefault="00D857CF">
            <w:pPr>
              <w:spacing w:after="174" w:line="259" w:lineRule="auto"/>
              <w:ind w:left="291" w:right="0" w:firstLine="0"/>
              <w:jc w:val="left"/>
            </w:pPr>
            <w:r>
              <w:rPr>
                <w:rFonts w:ascii="Trebuchet MS" w:eastAsia="Trebuchet MS" w:hAnsi="Trebuchet MS" w:cs="Trebuchet MS"/>
                <w:color w:val="595959"/>
              </w:rPr>
              <w:t xml:space="preserve"> 2,500</w:t>
            </w:r>
          </w:p>
          <w:p w:rsidR="00FB32D9" w:rsidRDefault="00D857CF">
            <w:pPr>
              <w:spacing w:after="404" w:line="259" w:lineRule="auto"/>
              <w:ind w:left="653" w:right="0" w:firstLine="0"/>
              <w:jc w:val="center"/>
            </w:pPr>
            <w:r>
              <w:rPr>
                <w:rFonts w:ascii="Trebuchet MS" w:eastAsia="Trebuchet MS" w:hAnsi="Trebuchet MS" w:cs="Trebuchet MS"/>
                <w:color w:val="595959"/>
              </w:rPr>
              <w:t xml:space="preserve"> -</w:t>
            </w:r>
          </w:p>
          <w:p w:rsidR="00FB32D9" w:rsidRDefault="00D857CF">
            <w:pPr>
              <w:spacing w:after="0" w:line="259" w:lineRule="auto"/>
              <w:ind w:left="0" w:right="0" w:firstLine="0"/>
              <w:jc w:val="right"/>
            </w:pPr>
            <w:r>
              <w:rPr>
                <w:noProof/>
                <w:sz w:val="22"/>
              </w:rPr>
              <mc:AlternateContent>
                <mc:Choice Requires="wpg">
                  <w:drawing>
                    <wp:inline distT="0" distB="0" distL="0" distR="0">
                      <wp:extent cx="59722" cy="59722"/>
                      <wp:effectExtent l="0" t="0" r="0" b="0"/>
                      <wp:docPr id="246429" name="Group 246429"/>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505" name="Shape 338505"/>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46429" style="width:4.70251pt;height:4.70251pt;mso-position-horizontal-relative:char;mso-position-vertical-relative:line" coordsize="597,597">
                      <v:shape id="Shape 338506" style="position:absolute;width:597;height:597;left:0;top:0;" coordsize="59722,59722" path="m0,0l59722,0l59722,59722l0,59722l0,0">
                        <v:stroke weight="0pt" endcap="flat" joinstyle="round" on="false" color="#000000" opacity="0"/>
                        <v:fill on="true" color="#4472c4"/>
                      </v:shape>
                    </v:group>
                  </w:pict>
                </mc:Fallback>
              </mc:AlternateContent>
            </w:r>
            <w:r>
              <w:rPr>
                <w:rFonts w:ascii="Trebuchet MS" w:eastAsia="Trebuchet MS" w:hAnsi="Trebuchet MS" w:cs="Trebuchet MS"/>
                <w:color w:val="595959"/>
                <w:sz w:val="18"/>
              </w:rPr>
              <w:t xml:space="preserve"> In ALL</w:t>
            </w:r>
          </w:p>
        </w:tc>
        <w:tc>
          <w:tcPr>
            <w:tcW w:w="3220" w:type="dxa"/>
            <w:tcBorders>
              <w:top w:val="nil"/>
              <w:left w:val="nil"/>
              <w:bottom w:val="single" w:sz="6" w:space="0" w:color="D9D9D9"/>
              <w:right w:val="single" w:sz="6" w:space="0" w:color="D9D9D9"/>
            </w:tcBorders>
            <w:shd w:val="clear" w:color="auto" w:fill="FFFFFF"/>
            <w:vAlign w:val="center"/>
          </w:tcPr>
          <w:p w:rsidR="00FB32D9" w:rsidRDefault="00D857CF">
            <w:pPr>
              <w:spacing w:after="0" w:line="259" w:lineRule="auto"/>
              <w:ind w:left="0" w:right="0" w:firstLine="0"/>
              <w:jc w:val="left"/>
            </w:pPr>
            <w:r>
              <w:rPr>
                <w:rFonts w:ascii="Trebuchet MS" w:eastAsia="Trebuchet MS" w:hAnsi="Trebuchet MS" w:cs="Trebuchet MS"/>
                <w:color w:val="595959"/>
              </w:rPr>
              <w:t>Entities by currency</w:t>
            </w:r>
          </w:p>
          <w:p w:rsidR="00FB32D9" w:rsidRDefault="00D857CF">
            <w:pPr>
              <w:spacing w:after="167" w:line="259" w:lineRule="auto"/>
              <w:ind w:left="9" w:right="0" w:firstLine="0"/>
              <w:jc w:val="left"/>
            </w:pPr>
            <w:r>
              <w:rPr>
                <w:noProof/>
                <w:sz w:val="22"/>
              </w:rPr>
              <mc:AlternateContent>
                <mc:Choice Requires="wpg">
                  <w:drawing>
                    <wp:inline distT="0" distB="0" distL="0" distR="0">
                      <wp:extent cx="1899031" cy="1088644"/>
                      <wp:effectExtent l="0" t="0" r="0" b="0"/>
                      <wp:docPr id="247010" name="Group 247010"/>
                      <wp:cNvGraphicFramePr/>
                      <a:graphic xmlns:a="http://schemas.openxmlformats.org/drawingml/2006/main">
                        <a:graphicData uri="http://schemas.microsoft.com/office/word/2010/wordprocessingGroup">
                          <wpg:wgp>
                            <wpg:cNvGrpSpPr/>
                            <wpg:grpSpPr>
                              <a:xfrm>
                                <a:off x="0" y="0"/>
                                <a:ext cx="1899031" cy="1088644"/>
                                <a:chOff x="0" y="0"/>
                                <a:chExt cx="1899031" cy="1088644"/>
                              </a:xfrm>
                            </wpg:grpSpPr>
                            <wps:wsp>
                              <wps:cNvPr id="9753" name="Shape 9753"/>
                              <wps:cNvSpPr/>
                              <wps:spPr>
                                <a:xfrm>
                                  <a:off x="0" y="815087"/>
                                  <a:ext cx="1899031" cy="0"/>
                                </a:xfrm>
                                <a:custGeom>
                                  <a:avLst/>
                                  <a:gdLst/>
                                  <a:ahLst/>
                                  <a:cxnLst/>
                                  <a:rect l="0" t="0" r="0" b="0"/>
                                  <a:pathLst>
                                    <a:path w="1899031">
                                      <a:moveTo>
                                        <a:pt x="0" y="0"/>
                                      </a:moveTo>
                                      <a:lnTo>
                                        <a:pt x="189903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754" name="Shape 9754"/>
                              <wps:cNvSpPr/>
                              <wps:spPr>
                                <a:xfrm>
                                  <a:off x="0" y="543814"/>
                                  <a:ext cx="1899031" cy="0"/>
                                </a:xfrm>
                                <a:custGeom>
                                  <a:avLst/>
                                  <a:gdLst/>
                                  <a:ahLst/>
                                  <a:cxnLst/>
                                  <a:rect l="0" t="0" r="0" b="0"/>
                                  <a:pathLst>
                                    <a:path w="1899031">
                                      <a:moveTo>
                                        <a:pt x="0" y="0"/>
                                      </a:moveTo>
                                      <a:lnTo>
                                        <a:pt x="189903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755" name="Shape 9755"/>
                              <wps:cNvSpPr/>
                              <wps:spPr>
                                <a:xfrm>
                                  <a:off x="0" y="272542"/>
                                  <a:ext cx="1899031" cy="0"/>
                                </a:xfrm>
                                <a:custGeom>
                                  <a:avLst/>
                                  <a:gdLst/>
                                  <a:ahLst/>
                                  <a:cxnLst/>
                                  <a:rect l="0" t="0" r="0" b="0"/>
                                  <a:pathLst>
                                    <a:path w="1899031">
                                      <a:moveTo>
                                        <a:pt x="0" y="0"/>
                                      </a:moveTo>
                                      <a:lnTo>
                                        <a:pt x="189903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756" name="Shape 9756"/>
                              <wps:cNvSpPr/>
                              <wps:spPr>
                                <a:xfrm>
                                  <a:off x="0" y="0"/>
                                  <a:ext cx="1899031" cy="0"/>
                                </a:xfrm>
                                <a:custGeom>
                                  <a:avLst/>
                                  <a:gdLst/>
                                  <a:ahLst/>
                                  <a:cxnLst/>
                                  <a:rect l="0" t="0" r="0" b="0"/>
                                  <a:pathLst>
                                    <a:path w="1899031">
                                      <a:moveTo>
                                        <a:pt x="0" y="0"/>
                                      </a:moveTo>
                                      <a:lnTo>
                                        <a:pt x="189903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507" name="Shape 338507"/>
                              <wps:cNvSpPr/>
                              <wps:spPr>
                                <a:xfrm>
                                  <a:off x="113538" y="909574"/>
                                  <a:ext cx="152400" cy="179070"/>
                                </a:xfrm>
                                <a:custGeom>
                                  <a:avLst/>
                                  <a:gdLst/>
                                  <a:ahLst/>
                                  <a:cxnLst/>
                                  <a:rect l="0" t="0" r="0" b="0"/>
                                  <a:pathLst>
                                    <a:path w="152400" h="179070">
                                      <a:moveTo>
                                        <a:pt x="0" y="0"/>
                                      </a:moveTo>
                                      <a:lnTo>
                                        <a:pt x="152400" y="0"/>
                                      </a:lnTo>
                                      <a:lnTo>
                                        <a:pt x="152400" y="179070"/>
                                      </a:lnTo>
                                      <a:lnTo>
                                        <a:pt x="0" y="17907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08" name="Shape 338508"/>
                              <wps:cNvSpPr/>
                              <wps:spPr>
                                <a:xfrm>
                                  <a:off x="1253490" y="872998"/>
                                  <a:ext cx="152400" cy="215647"/>
                                </a:xfrm>
                                <a:custGeom>
                                  <a:avLst/>
                                  <a:gdLst/>
                                  <a:ahLst/>
                                  <a:cxnLst/>
                                  <a:rect l="0" t="0" r="0" b="0"/>
                                  <a:pathLst>
                                    <a:path w="152400" h="215647">
                                      <a:moveTo>
                                        <a:pt x="0" y="0"/>
                                      </a:moveTo>
                                      <a:lnTo>
                                        <a:pt x="152400" y="0"/>
                                      </a:lnTo>
                                      <a:lnTo>
                                        <a:pt x="152400" y="215647"/>
                                      </a:lnTo>
                                      <a:lnTo>
                                        <a:pt x="0" y="21564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09" name="Shape 338509"/>
                              <wps:cNvSpPr/>
                              <wps:spPr>
                                <a:xfrm>
                                  <a:off x="1634490" y="860806"/>
                                  <a:ext cx="149352" cy="227838"/>
                                </a:xfrm>
                                <a:custGeom>
                                  <a:avLst/>
                                  <a:gdLst/>
                                  <a:ahLst/>
                                  <a:cxnLst/>
                                  <a:rect l="0" t="0" r="0" b="0"/>
                                  <a:pathLst>
                                    <a:path w="149352" h="227838">
                                      <a:moveTo>
                                        <a:pt x="0" y="0"/>
                                      </a:moveTo>
                                      <a:lnTo>
                                        <a:pt x="149352" y="0"/>
                                      </a:lnTo>
                                      <a:lnTo>
                                        <a:pt x="149352" y="227838"/>
                                      </a:lnTo>
                                      <a:lnTo>
                                        <a:pt x="0" y="22783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10" name="Shape 338510"/>
                              <wps:cNvSpPr/>
                              <wps:spPr>
                                <a:xfrm>
                                  <a:off x="494538" y="845566"/>
                                  <a:ext cx="152400" cy="243078"/>
                                </a:xfrm>
                                <a:custGeom>
                                  <a:avLst/>
                                  <a:gdLst/>
                                  <a:ahLst/>
                                  <a:cxnLst/>
                                  <a:rect l="0" t="0" r="0" b="0"/>
                                  <a:pathLst>
                                    <a:path w="152400" h="243078">
                                      <a:moveTo>
                                        <a:pt x="0" y="0"/>
                                      </a:moveTo>
                                      <a:lnTo>
                                        <a:pt x="152400" y="0"/>
                                      </a:lnTo>
                                      <a:lnTo>
                                        <a:pt x="152400" y="243078"/>
                                      </a:lnTo>
                                      <a:lnTo>
                                        <a:pt x="0" y="24307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11" name="Shape 338511"/>
                              <wps:cNvSpPr/>
                              <wps:spPr>
                                <a:xfrm>
                                  <a:off x="872490" y="610870"/>
                                  <a:ext cx="152400" cy="477775"/>
                                </a:xfrm>
                                <a:custGeom>
                                  <a:avLst/>
                                  <a:gdLst/>
                                  <a:ahLst/>
                                  <a:cxnLst/>
                                  <a:rect l="0" t="0" r="0" b="0"/>
                                  <a:pathLst>
                                    <a:path w="152400" h="477775">
                                      <a:moveTo>
                                        <a:pt x="0" y="0"/>
                                      </a:moveTo>
                                      <a:lnTo>
                                        <a:pt x="152400" y="0"/>
                                      </a:lnTo>
                                      <a:lnTo>
                                        <a:pt x="152400" y="477775"/>
                                      </a:lnTo>
                                      <a:lnTo>
                                        <a:pt x="0" y="47777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12" name="Shape 338512"/>
                              <wps:cNvSpPr/>
                              <wps:spPr>
                                <a:xfrm>
                                  <a:off x="113538" y="632206"/>
                                  <a:ext cx="152400" cy="277368"/>
                                </a:xfrm>
                                <a:custGeom>
                                  <a:avLst/>
                                  <a:gdLst/>
                                  <a:ahLst/>
                                  <a:cxnLst/>
                                  <a:rect l="0" t="0" r="0" b="0"/>
                                  <a:pathLst>
                                    <a:path w="152400" h="277368">
                                      <a:moveTo>
                                        <a:pt x="0" y="0"/>
                                      </a:moveTo>
                                      <a:lnTo>
                                        <a:pt x="152400" y="0"/>
                                      </a:lnTo>
                                      <a:lnTo>
                                        <a:pt x="152400" y="277368"/>
                                      </a:lnTo>
                                      <a:lnTo>
                                        <a:pt x="0" y="27736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13" name="Shape 338513"/>
                              <wps:cNvSpPr/>
                              <wps:spPr>
                                <a:xfrm>
                                  <a:off x="494538" y="461518"/>
                                  <a:ext cx="152400" cy="384048"/>
                                </a:xfrm>
                                <a:custGeom>
                                  <a:avLst/>
                                  <a:gdLst/>
                                  <a:ahLst/>
                                  <a:cxnLst/>
                                  <a:rect l="0" t="0" r="0" b="0"/>
                                  <a:pathLst>
                                    <a:path w="152400" h="384048">
                                      <a:moveTo>
                                        <a:pt x="0" y="0"/>
                                      </a:moveTo>
                                      <a:lnTo>
                                        <a:pt x="152400" y="0"/>
                                      </a:lnTo>
                                      <a:lnTo>
                                        <a:pt x="152400" y="384048"/>
                                      </a:lnTo>
                                      <a:lnTo>
                                        <a:pt x="0" y="38404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14" name="Shape 338514"/>
                              <wps:cNvSpPr/>
                              <wps:spPr>
                                <a:xfrm>
                                  <a:off x="1253490" y="211582"/>
                                  <a:ext cx="152400" cy="661415"/>
                                </a:xfrm>
                                <a:custGeom>
                                  <a:avLst/>
                                  <a:gdLst/>
                                  <a:ahLst/>
                                  <a:cxnLst/>
                                  <a:rect l="0" t="0" r="0" b="0"/>
                                  <a:pathLst>
                                    <a:path w="152400" h="661415">
                                      <a:moveTo>
                                        <a:pt x="0" y="0"/>
                                      </a:moveTo>
                                      <a:lnTo>
                                        <a:pt x="152400" y="0"/>
                                      </a:lnTo>
                                      <a:lnTo>
                                        <a:pt x="152400" y="661415"/>
                                      </a:lnTo>
                                      <a:lnTo>
                                        <a:pt x="0" y="66141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15" name="Shape 338515"/>
                              <wps:cNvSpPr/>
                              <wps:spPr>
                                <a:xfrm>
                                  <a:off x="1634490" y="178054"/>
                                  <a:ext cx="149352" cy="682752"/>
                                </a:xfrm>
                                <a:custGeom>
                                  <a:avLst/>
                                  <a:gdLst/>
                                  <a:ahLst/>
                                  <a:cxnLst/>
                                  <a:rect l="0" t="0" r="0" b="0"/>
                                  <a:pathLst>
                                    <a:path w="149352" h="682752">
                                      <a:moveTo>
                                        <a:pt x="0" y="0"/>
                                      </a:moveTo>
                                      <a:lnTo>
                                        <a:pt x="149352" y="0"/>
                                      </a:lnTo>
                                      <a:lnTo>
                                        <a:pt x="149352" y="682752"/>
                                      </a:lnTo>
                                      <a:lnTo>
                                        <a:pt x="0" y="68275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16" name="Shape 338516"/>
                              <wps:cNvSpPr/>
                              <wps:spPr>
                                <a:xfrm>
                                  <a:off x="872490" y="114046"/>
                                  <a:ext cx="152400" cy="496824"/>
                                </a:xfrm>
                                <a:custGeom>
                                  <a:avLst/>
                                  <a:gdLst/>
                                  <a:ahLst/>
                                  <a:cxnLst/>
                                  <a:rect l="0" t="0" r="0" b="0"/>
                                  <a:pathLst>
                                    <a:path w="152400" h="496824">
                                      <a:moveTo>
                                        <a:pt x="0" y="0"/>
                                      </a:moveTo>
                                      <a:lnTo>
                                        <a:pt x="152400" y="0"/>
                                      </a:lnTo>
                                      <a:lnTo>
                                        <a:pt x="152400" y="496824"/>
                                      </a:lnTo>
                                      <a:lnTo>
                                        <a:pt x="0" y="49682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17" name="Shape 338517"/>
                              <wps:cNvSpPr/>
                              <wps:spPr>
                                <a:xfrm>
                                  <a:off x="113538" y="604774"/>
                                  <a:ext cx="152400" cy="27432"/>
                                </a:xfrm>
                                <a:custGeom>
                                  <a:avLst/>
                                  <a:gdLst/>
                                  <a:ahLst/>
                                  <a:cxnLst/>
                                  <a:rect l="0" t="0" r="0" b="0"/>
                                  <a:pathLst>
                                    <a:path w="152400" h="27432">
                                      <a:moveTo>
                                        <a:pt x="0" y="0"/>
                                      </a:moveTo>
                                      <a:lnTo>
                                        <a:pt x="152400" y="0"/>
                                      </a:lnTo>
                                      <a:lnTo>
                                        <a:pt x="152400" y="27432"/>
                                      </a:lnTo>
                                      <a:lnTo>
                                        <a:pt x="0" y="2743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18" name="Shape 338518"/>
                              <wps:cNvSpPr/>
                              <wps:spPr>
                                <a:xfrm>
                                  <a:off x="494538" y="415798"/>
                                  <a:ext cx="152400" cy="45720"/>
                                </a:xfrm>
                                <a:custGeom>
                                  <a:avLst/>
                                  <a:gdLst/>
                                  <a:ahLst/>
                                  <a:cxnLst/>
                                  <a:rect l="0" t="0" r="0" b="0"/>
                                  <a:pathLst>
                                    <a:path w="152400" h="45720">
                                      <a:moveTo>
                                        <a:pt x="0" y="0"/>
                                      </a:moveTo>
                                      <a:lnTo>
                                        <a:pt x="152400" y="0"/>
                                      </a:lnTo>
                                      <a:lnTo>
                                        <a:pt x="152400" y="45720"/>
                                      </a:lnTo>
                                      <a:lnTo>
                                        <a:pt x="0" y="4572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19" name="Shape 338519"/>
                              <wps:cNvSpPr/>
                              <wps:spPr>
                                <a:xfrm>
                                  <a:off x="1253490" y="168911"/>
                                  <a:ext cx="152400" cy="42672"/>
                                </a:xfrm>
                                <a:custGeom>
                                  <a:avLst/>
                                  <a:gdLst/>
                                  <a:ahLst/>
                                  <a:cxnLst/>
                                  <a:rect l="0" t="0" r="0" b="0"/>
                                  <a:pathLst>
                                    <a:path w="152400" h="42672">
                                      <a:moveTo>
                                        <a:pt x="0" y="0"/>
                                      </a:moveTo>
                                      <a:lnTo>
                                        <a:pt x="152400" y="0"/>
                                      </a:lnTo>
                                      <a:lnTo>
                                        <a:pt x="152400" y="42672"/>
                                      </a:lnTo>
                                      <a:lnTo>
                                        <a:pt x="0" y="4267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20" name="Shape 338520"/>
                              <wps:cNvSpPr/>
                              <wps:spPr>
                                <a:xfrm>
                                  <a:off x="1634490" y="147574"/>
                                  <a:ext cx="149352" cy="30480"/>
                                </a:xfrm>
                                <a:custGeom>
                                  <a:avLst/>
                                  <a:gdLst/>
                                  <a:ahLst/>
                                  <a:cxnLst/>
                                  <a:rect l="0" t="0" r="0" b="0"/>
                                  <a:pathLst>
                                    <a:path w="149352" h="30480">
                                      <a:moveTo>
                                        <a:pt x="0" y="0"/>
                                      </a:moveTo>
                                      <a:lnTo>
                                        <a:pt x="149352" y="0"/>
                                      </a:lnTo>
                                      <a:lnTo>
                                        <a:pt x="149352" y="30480"/>
                                      </a:lnTo>
                                      <a:lnTo>
                                        <a:pt x="0" y="304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21" name="Shape 338521"/>
                              <wps:cNvSpPr/>
                              <wps:spPr>
                                <a:xfrm>
                                  <a:off x="872490" y="68326"/>
                                  <a:ext cx="152400" cy="45720"/>
                                </a:xfrm>
                                <a:custGeom>
                                  <a:avLst/>
                                  <a:gdLst/>
                                  <a:ahLst/>
                                  <a:cxnLst/>
                                  <a:rect l="0" t="0" r="0" b="0"/>
                                  <a:pathLst>
                                    <a:path w="152400" h="45720">
                                      <a:moveTo>
                                        <a:pt x="0" y="0"/>
                                      </a:moveTo>
                                      <a:lnTo>
                                        <a:pt x="152400" y="0"/>
                                      </a:lnTo>
                                      <a:lnTo>
                                        <a:pt x="152400" y="45720"/>
                                      </a:lnTo>
                                      <a:lnTo>
                                        <a:pt x="0" y="4572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772" name="Shape 9772"/>
                              <wps:cNvSpPr/>
                              <wps:spPr>
                                <a:xfrm>
                                  <a:off x="0" y="1088644"/>
                                  <a:ext cx="1899031" cy="0"/>
                                </a:xfrm>
                                <a:custGeom>
                                  <a:avLst/>
                                  <a:gdLst/>
                                  <a:ahLst/>
                                  <a:cxnLst/>
                                  <a:rect l="0" t="0" r="0" b="0"/>
                                  <a:pathLst>
                                    <a:path w="1899031">
                                      <a:moveTo>
                                        <a:pt x="0" y="0"/>
                                      </a:moveTo>
                                      <a:lnTo>
                                        <a:pt x="1899031"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7010" style="width:149.53pt;height:85.72pt;mso-position-horizontal-relative:char;mso-position-vertical-relative:line" coordsize="18990,10886">
                      <v:shape id="Shape 9753" style="position:absolute;width:18990;height:0;left:0;top:8150;" coordsize="1899031,0" path="m0,0l1899031,0">
                        <v:stroke weight="0.75pt" endcap="flat" joinstyle="round" on="true" color="#d9d9d9"/>
                        <v:fill on="false" color="#000000" opacity="0"/>
                      </v:shape>
                      <v:shape id="Shape 9754" style="position:absolute;width:18990;height:0;left:0;top:5438;" coordsize="1899031,0" path="m0,0l1899031,0">
                        <v:stroke weight="0.75pt" endcap="flat" joinstyle="round" on="true" color="#d9d9d9"/>
                        <v:fill on="false" color="#000000" opacity="0"/>
                      </v:shape>
                      <v:shape id="Shape 9755" style="position:absolute;width:18990;height:0;left:0;top:2725;" coordsize="1899031,0" path="m0,0l1899031,0">
                        <v:stroke weight="0.75pt" endcap="flat" joinstyle="round" on="true" color="#d9d9d9"/>
                        <v:fill on="false" color="#000000" opacity="0"/>
                      </v:shape>
                      <v:shape id="Shape 9756" style="position:absolute;width:18990;height:0;left:0;top:0;" coordsize="1899031,0" path="m0,0l1899031,0">
                        <v:stroke weight="0.75pt" endcap="flat" joinstyle="round" on="true" color="#d9d9d9"/>
                        <v:fill on="false" color="#000000" opacity="0"/>
                      </v:shape>
                      <v:shape id="Shape 338522" style="position:absolute;width:1524;height:1790;left:1135;top:9095;" coordsize="152400,179070" path="m0,0l152400,0l152400,179070l0,179070l0,0">
                        <v:stroke weight="0pt" endcap="flat" joinstyle="round" on="false" color="#000000" opacity="0"/>
                        <v:fill on="true" color="#4472c4"/>
                      </v:shape>
                      <v:shape id="Shape 338523" style="position:absolute;width:1524;height:2156;left:12534;top:8729;" coordsize="152400,215647" path="m0,0l152400,0l152400,215647l0,215647l0,0">
                        <v:stroke weight="0pt" endcap="flat" joinstyle="round" on="false" color="#000000" opacity="0"/>
                        <v:fill on="true" color="#4472c4"/>
                      </v:shape>
                      <v:shape id="Shape 338524" style="position:absolute;width:1493;height:2278;left:16344;top:8608;" coordsize="149352,227838" path="m0,0l149352,0l149352,227838l0,227838l0,0">
                        <v:stroke weight="0pt" endcap="flat" joinstyle="round" on="false" color="#000000" opacity="0"/>
                        <v:fill on="true" color="#4472c4"/>
                      </v:shape>
                      <v:shape id="Shape 338525" style="position:absolute;width:1524;height:2430;left:4945;top:8455;" coordsize="152400,243078" path="m0,0l152400,0l152400,243078l0,243078l0,0">
                        <v:stroke weight="0pt" endcap="flat" joinstyle="round" on="false" color="#000000" opacity="0"/>
                        <v:fill on="true" color="#4472c4"/>
                      </v:shape>
                      <v:shape id="Shape 338526" style="position:absolute;width:1524;height:4777;left:8724;top:6108;" coordsize="152400,477775" path="m0,0l152400,0l152400,477775l0,477775l0,0">
                        <v:stroke weight="0pt" endcap="flat" joinstyle="round" on="false" color="#000000" opacity="0"/>
                        <v:fill on="true" color="#4472c4"/>
                      </v:shape>
                      <v:shape id="Shape 338527" style="position:absolute;width:1524;height:2773;left:1135;top:6322;" coordsize="152400,277368" path="m0,0l152400,0l152400,277368l0,277368l0,0">
                        <v:stroke weight="0pt" endcap="flat" joinstyle="round" on="false" color="#000000" opacity="0"/>
                        <v:fill on="true" color="#ed7d31"/>
                      </v:shape>
                      <v:shape id="Shape 338528" style="position:absolute;width:1524;height:3840;left:4945;top:4615;" coordsize="152400,384048" path="m0,0l152400,0l152400,384048l0,384048l0,0">
                        <v:stroke weight="0pt" endcap="flat" joinstyle="round" on="false" color="#000000" opacity="0"/>
                        <v:fill on="true" color="#ed7d31"/>
                      </v:shape>
                      <v:shape id="Shape 338529" style="position:absolute;width:1524;height:6614;left:12534;top:2115;" coordsize="152400,661415" path="m0,0l152400,0l152400,661415l0,661415l0,0">
                        <v:stroke weight="0pt" endcap="flat" joinstyle="round" on="false" color="#000000" opacity="0"/>
                        <v:fill on="true" color="#ed7d31"/>
                      </v:shape>
                      <v:shape id="Shape 338530" style="position:absolute;width:1493;height:6827;left:16344;top:1780;" coordsize="149352,682752" path="m0,0l149352,0l149352,682752l0,682752l0,0">
                        <v:stroke weight="0pt" endcap="flat" joinstyle="round" on="false" color="#000000" opacity="0"/>
                        <v:fill on="true" color="#ed7d31"/>
                      </v:shape>
                      <v:shape id="Shape 338531" style="position:absolute;width:1524;height:4968;left:8724;top:1140;" coordsize="152400,496824" path="m0,0l152400,0l152400,496824l0,496824l0,0">
                        <v:stroke weight="0pt" endcap="flat" joinstyle="round" on="false" color="#000000" opacity="0"/>
                        <v:fill on="true" color="#ed7d31"/>
                      </v:shape>
                      <v:shape id="Shape 338532" style="position:absolute;width:1524;height:274;left:1135;top:6047;" coordsize="152400,27432" path="m0,0l152400,0l152400,27432l0,27432l0,0">
                        <v:stroke weight="0pt" endcap="flat" joinstyle="round" on="false" color="#000000" opacity="0"/>
                        <v:fill on="true" color="#a5a5a5"/>
                      </v:shape>
                      <v:shape id="Shape 338533" style="position:absolute;width:1524;height:457;left:4945;top:4157;" coordsize="152400,45720" path="m0,0l152400,0l152400,45720l0,45720l0,0">
                        <v:stroke weight="0pt" endcap="flat" joinstyle="round" on="false" color="#000000" opacity="0"/>
                        <v:fill on="true" color="#a5a5a5"/>
                      </v:shape>
                      <v:shape id="Shape 338534" style="position:absolute;width:1524;height:426;left:12534;top:1689;" coordsize="152400,42672" path="m0,0l152400,0l152400,42672l0,42672l0,0">
                        <v:stroke weight="0pt" endcap="flat" joinstyle="round" on="false" color="#000000" opacity="0"/>
                        <v:fill on="true" color="#a5a5a5"/>
                      </v:shape>
                      <v:shape id="Shape 338535" style="position:absolute;width:1493;height:304;left:16344;top:1475;" coordsize="149352,30480" path="m0,0l149352,0l149352,30480l0,30480l0,0">
                        <v:stroke weight="0pt" endcap="flat" joinstyle="round" on="false" color="#000000" opacity="0"/>
                        <v:fill on="true" color="#a5a5a5"/>
                      </v:shape>
                      <v:shape id="Shape 338536" style="position:absolute;width:1524;height:457;left:8724;top:683;" coordsize="152400,45720" path="m0,0l152400,0l152400,45720l0,45720l0,0">
                        <v:stroke weight="0pt" endcap="flat" joinstyle="round" on="false" color="#000000" opacity="0"/>
                        <v:fill on="true" color="#a5a5a5"/>
                      </v:shape>
                      <v:shape id="Shape 9772" style="position:absolute;width:18990;height:0;left:0;top:10886;" coordsize="1899031,0" path="m0,0l1899031,0">
                        <v:stroke weight="0.75pt" endcap="flat" joinstyle="round" on="true" color="#d9d9d9"/>
                        <v:fill on="false" color="#000000" opacity="0"/>
                      </v:shape>
                    </v:group>
                  </w:pict>
                </mc:Fallback>
              </mc:AlternateContent>
            </w:r>
          </w:p>
          <w:p w:rsidR="00FB32D9" w:rsidRDefault="00D857CF">
            <w:pPr>
              <w:spacing w:after="158" w:line="259" w:lineRule="auto"/>
              <w:ind w:left="101" w:right="0" w:firstLine="0"/>
              <w:jc w:val="left"/>
            </w:pPr>
            <w:r>
              <w:rPr>
                <w:rFonts w:ascii="Trebuchet MS" w:eastAsia="Trebuchet MS" w:hAnsi="Trebuchet MS" w:cs="Trebuchet MS"/>
                <w:color w:val="595959"/>
              </w:rPr>
              <w:t>2020 2021 2022 2023 2024</w:t>
            </w:r>
          </w:p>
          <w:p w:rsidR="00FB32D9" w:rsidRDefault="00D857CF">
            <w:pPr>
              <w:tabs>
                <w:tab w:val="center" w:pos="1775"/>
              </w:tabs>
              <w:spacing w:after="0" w:line="259" w:lineRule="auto"/>
              <w:ind w:left="0" w:right="0" w:firstLine="0"/>
              <w:jc w:val="left"/>
            </w:pPr>
            <w:r>
              <w:rPr>
                <w:noProof/>
                <w:sz w:val="22"/>
              </w:rPr>
              <mc:AlternateContent>
                <mc:Choice Requires="wpg">
                  <w:drawing>
                    <wp:inline distT="0" distB="0" distL="0" distR="0">
                      <wp:extent cx="59722" cy="59722"/>
                      <wp:effectExtent l="0" t="0" r="0" b="0"/>
                      <wp:docPr id="247013" name="Group 247013"/>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537" name="Shape 338537"/>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47013" style="width:4.70251pt;height:4.70251pt;mso-position-horizontal-relative:char;mso-position-vertical-relative:line" coordsize="597,597">
                      <v:shape id="Shape 338538" style="position:absolute;width:597;height:597;left:0;top:0;" coordsize="59722,59722" path="m0,0l59722,0l59722,59722l0,59722l0,0">
                        <v:stroke weight="0pt" endcap="flat" joinstyle="round" on="false" color="#000000" opacity="0"/>
                        <v:fill on="true" color="#ed7d31"/>
                      </v:shape>
                    </v:group>
                  </w:pict>
                </mc:Fallback>
              </mc:AlternateContent>
            </w:r>
            <w:r>
              <w:rPr>
                <w:rFonts w:ascii="Trebuchet MS" w:eastAsia="Trebuchet MS" w:hAnsi="Trebuchet MS" w:cs="Trebuchet MS"/>
                <w:color w:val="595959"/>
                <w:sz w:val="18"/>
              </w:rPr>
              <w:t xml:space="preserve"> In EUR</w:t>
            </w:r>
            <w:r>
              <w:rPr>
                <w:rFonts w:ascii="Trebuchet MS" w:eastAsia="Trebuchet MS" w:hAnsi="Trebuchet MS" w:cs="Trebuchet MS"/>
                <w:color w:val="595959"/>
                <w:sz w:val="18"/>
              </w:rPr>
              <w:tab/>
            </w:r>
            <w:r>
              <w:rPr>
                <w:noProof/>
                <w:sz w:val="22"/>
              </w:rPr>
              <mc:AlternateContent>
                <mc:Choice Requires="wpg">
                  <w:drawing>
                    <wp:inline distT="0" distB="0" distL="0" distR="0">
                      <wp:extent cx="59722" cy="59722"/>
                      <wp:effectExtent l="0" t="0" r="0" b="0"/>
                      <wp:docPr id="247014" name="Group 247014"/>
                      <wp:cNvGraphicFramePr/>
                      <a:graphic xmlns:a="http://schemas.openxmlformats.org/drawingml/2006/main">
                        <a:graphicData uri="http://schemas.microsoft.com/office/word/2010/wordprocessingGroup">
                          <wpg:wgp>
                            <wpg:cNvGrpSpPr/>
                            <wpg:grpSpPr>
                              <a:xfrm>
                                <a:off x="0" y="0"/>
                                <a:ext cx="59722" cy="59722"/>
                                <a:chOff x="0" y="0"/>
                                <a:chExt cx="59722" cy="59722"/>
                              </a:xfrm>
                            </wpg:grpSpPr>
                            <wps:wsp>
                              <wps:cNvPr id="338539" name="Shape 338539"/>
                              <wps:cNvSpPr/>
                              <wps:spPr>
                                <a:xfrm>
                                  <a:off x="0" y="0"/>
                                  <a:ext cx="59722" cy="59722"/>
                                </a:xfrm>
                                <a:custGeom>
                                  <a:avLst/>
                                  <a:gdLst/>
                                  <a:ahLst/>
                                  <a:cxnLst/>
                                  <a:rect l="0" t="0" r="0" b="0"/>
                                  <a:pathLst>
                                    <a:path w="59722" h="59722">
                                      <a:moveTo>
                                        <a:pt x="0" y="0"/>
                                      </a:moveTo>
                                      <a:lnTo>
                                        <a:pt x="59722" y="0"/>
                                      </a:lnTo>
                                      <a:lnTo>
                                        <a:pt x="59722" y="59722"/>
                                      </a:lnTo>
                                      <a:lnTo>
                                        <a:pt x="0" y="5972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247014" style="width:4.70251pt;height:4.70251pt;mso-position-horizontal-relative:char;mso-position-vertical-relative:line" coordsize="597,597">
                      <v:shape id="Shape 338540" style="position:absolute;width:597;height:597;left:0;top:0;" coordsize="59722,59722" path="m0,0l59722,0l59722,59722l0,59722l0,0">
                        <v:stroke weight="0pt" endcap="flat" joinstyle="round" on="false" color="#000000" opacity="0"/>
                        <v:fill on="true" color="#a5a5a5"/>
                      </v:shape>
                    </v:group>
                  </w:pict>
                </mc:Fallback>
              </mc:AlternateContent>
            </w:r>
            <w:r>
              <w:rPr>
                <w:rFonts w:ascii="Trebuchet MS" w:eastAsia="Trebuchet MS" w:hAnsi="Trebuchet MS" w:cs="Trebuchet MS"/>
                <w:color w:val="595959"/>
                <w:sz w:val="18"/>
              </w:rPr>
              <w:t xml:space="preserve"> In other currency</w:t>
            </w:r>
          </w:p>
        </w:tc>
      </w:tr>
    </w:tbl>
    <w:p w:rsidR="00FB32D9" w:rsidRDefault="00D857CF">
      <w:pPr>
        <w:spacing w:after="38" w:line="259" w:lineRule="auto"/>
        <w:ind w:left="624" w:right="0" w:firstLine="0"/>
        <w:jc w:val="left"/>
      </w:pPr>
      <w:r>
        <w:rPr>
          <w:rFonts w:ascii="Trebuchet MS" w:eastAsia="Trebuchet MS" w:hAnsi="Trebuchet MS" w:cs="Trebuchet MS"/>
        </w:rPr>
        <w:t xml:space="preserve"> </w:t>
      </w:r>
    </w:p>
    <w:p w:rsidR="00FB32D9" w:rsidRDefault="00D857CF">
      <w:pPr>
        <w:ind w:left="634" w:right="724"/>
      </w:pPr>
      <w:r>
        <w:t xml:space="preserve">Fibank Albania’s policy was to offer to its clients a variety of flexible deposit products aiming to meet customers demand for low-risk savings instruments, by focusing on maintaining high standards of customer service. Deposit products are tailored to different segments of clients which could choose products that offer a good combination of high return and flexibility in depositing and withdrawing. In addition, Fibank Albania offered products with a variety of maturities and interest payments or full access to their funds at any time without any limitations or cost. </w:t>
      </w:r>
    </w:p>
    <w:p w:rsidR="00FB32D9" w:rsidRDefault="00D857CF">
      <w:pPr>
        <w:pStyle w:val="Heading3"/>
        <w:spacing w:after="16"/>
        <w:ind w:left="619"/>
      </w:pPr>
      <w:r>
        <w:rPr>
          <w:rFonts w:ascii="Arial" w:eastAsia="Arial" w:hAnsi="Arial" w:cs="Arial"/>
        </w:rPr>
        <w:lastRenderedPageBreak/>
        <w:t xml:space="preserve">Retail Lending </w:t>
      </w:r>
    </w:p>
    <w:p w:rsidR="00FB32D9" w:rsidRDefault="00D857CF">
      <w:pPr>
        <w:spacing w:after="38" w:line="259" w:lineRule="auto"/>
        <w:ind w:left="624" w:right="0" w:firstLine="0"/>
        <w:jc w:val="left"/>
      </w:pPr>
      <w:r>
        <w:rPr>
          <w:rFonts w:ascii="Trebuchet MS" w:eastAsia="Trebuchet MS" w:hAnsi="Trebuchet MS" w:cs="Trebuchet MS"/>
        </w:rPr>
        <w:t xml:space="preserve"> </w:t>
      </w:r>
    </w:p>
    <w:p w:rsidR="00FB32D9" w:rsidRDefault="00D857CF">
      <w:pPr>
        <w:ind w:left="634" w:right="722"/>
      </w:pPr>
      <w:r>
        <w:t xml:space="preserve">The portfolio of loans to individuals to total lending portfolio is 46.8% as at the end of December 2024. The portfolio of loans to individuals increased by ALL 1,709,822 thousand reaching a total value of ALL 15,333,798 (2023: ALL 13,623,976 thousand; 2022: ALL 11,914,361 thousand). The growth results from ALL 1,196,722 thousand increase in mortgage loans and ALL 449,920 thousand in consumer loans. The number of consumer loans as at the end of December 2024 increased due to preferential terms and conditions offered and the focus of the Bank to boost consumer lending.  </w:t>
      </w:r>
    </w:p>
    <w:p w:rsidR="00FB32D9" w:rsidRDefault="00D857CF">
      <w:pPr>
        <w:ind w:left="634" w:right="721"/>
      </w:pPr>
      <w:r>
        <w:t xml:space="preserve">The consumer loan product that we have offered since 2023 and continued during 2024 has been the premium loan, which has targeted the clients that have good incomes, reputation, and good behavior on loan payments. This loan could satisfy their consumer needs in the fastest possible way and with preferential conditions. The maximum limit is increased into 4 million ALL, giving a greater opportunity to be closer to the client's needs. Consumer loans covered with Treasury Bills or Treasury Bonds continued to be at a good level of request. Different consumer loan conditions were tailored for different company’s clients and promotions. In general, the credit standards eased on consumer loans.  </w:t>
      </w:r>
    </w:p>
    <w:p w:rsidR="00FB32D9" w:rsidRDefault="00D857CF">
      <w:pPr>
        <w:ind w:left="634" w:right="727"/>
      </w:pPr>
      <w:r>
        <w:t xml:space="preserve">Mortgage loans reached ALL 11,832,834 thousand (2023: ALL 10,636,113 thousand, 2022: ALL 9,188,999 thousand) as at the end of December 2024, constituting an increase of 11.3%, compared to the end of the previous year. The share of the mortgage loans in the portfolio of the loans to individuals decreased at 77.2% (2023: 78.1%; 2022: 77.1%).  </w:t>
      </w:r>
    </w:p>
    <w:p w:rsidR="00FB32D9" w:rsidRDefault="00D857CF">
      <w:pPr>
        <w:spacing w:after="3" w:line="286" w:lineRule="auto"/>
        <w:ind w:left="634" w:right="320"/>
        <w:jc w:val="left"/>
      </w:pPr>
      <w:r>
        <w:t xml:space="preserve">The achievements in mortgage loans were influenced by the market changes that the banking sector faced last year. Housing price increase, the households’ approach of buying new houses for investment purpose, coupled with favorable financing offers from banks, backed the high growth rates of house purchase loans. This positive trend was reflected in a higher share of mortgage loans to the total loan portfolio. </w:t>
      </w:r>
    </w:p>
    <w:p w:rsidR="00FB32D9" w:rsidRDefault="00D857CF">
      <w:pPr>
        <w:ind w:left="634" w:right="731"/>
      </w:pPr>
      <w:r>
        <w:t xml:space="preserve">The loan for immigrants and foreigners has been one of the mortgage products that saw an increase in demand. It has been a request to purchase real estate for investment purposes or for vacation. It is a product that offers flexibility in purpose and in the conditions required for its guarantee. </w:t>
      </w:r>
    </w:p>
    <w:p w:rsidR="00FB32D9" w:rsidRDefault="00D857CF">
      <w:pPr>
        <w:ind w:left="634" w:right="725"/>
      </w:pPr>
      <w:r>
        <w:t xml:space="preserve">The fast and flexible procedure and decision-making process as well as the terms and conditions offered for the mortgage loans continued to be preferential. The mortgage product “5 stars”, which was reviewed different times, continued to be very competitive. The product offers a one- or two-years period with a fixed interest rate and floating interest rate after, the longest loan term in the market, life insurance is not mandatory, preferential fees and commissions, a credit card as a bonus. The consumer loan with collateral “Any purpose” offers the possibility to finance every need, with preferential terms and conditions compared to the market. ‘Any purpose” product offers to the client flexibility of presenting documents of the investment plan, maturity, and the interest rate. </w:t>
      </w:r>
    </w:p>
    <w:p w:rsidR="00FB32D9" w:rsidRDefault="00D857CF">
      <w:pPr>
        <w:spacing w:after="0" w:line="259" w:lineRule="auto"/>
        <w:ind w:left="624" w:right="0" w:firstLine="0"/>
        <w:jc w:val="left"/>
      </w:pPr>
      <w:r>
        <w:t xml:space="preserve"> </w:t>
      </w:r>
    </w:p>
    <w:p w:rsidR="00FB32D9" w:rsidRDefault="00D857CF">
      <w:pPr>
        <w:spacing w:after="0" w:line="259" w:lineRule="auto"/>
        <w:ind w:left="624" w:right="0" w:firstLine="0"/>
        <w:jc w:val="left"/>
      </w:pPr>
      <w:r>
        <w:rPr>
          <w:rFonts w:ascii="Trebuchet MS" w:eastAsia="Trebuchet MS" w:hAnsi="Trebuchet MS" w:cs="Trebuchet MS"/>
        </w:rPr>
        <w:t xml:space="preserve"> </w:t>
      </w:r>
    </w:p>
    <w:tbl>
      <w:tblPr>
        <w:tblStyle w:val="TableGrid"/>
        <w:tblW w:w="8988" w:type="dxa"/>
        <w:tblInd w:w="624" w:type="dxa"/>
        <w:tblCellMar>
          <w:top w:w="190" w:type="dxa"/>
          <w:left w:w="32" w:type="dxa"/>
          <w:bottom w:w="0" w:type="dxa"/>
          <w:right w:w="169" w:type="dxa"/>
        </w:tblCellMar>
        <w:tblLook w:val="04A0" w:firstRow="1" w:lastRow="0" w:firstColumn="1" w:lastColumn="0" w:noHBand="0" w:noVBand="1"/>
      </w:tblPr>
      <w:tblGrid>
        <w:gridCol w:w="4459"/>
        <w:gridCol w:w="4529"/>
      </w:tblGrid>
      <w:tr w:rsidR="00FB32D9">
        <w:trPr>
          <w:trHeight w:val="3876"/>
        </w:trPr>
        <w:tc>
          <w:tcPr>
            <w:tcW w:w="4459" w:type="dxa"/>
            <w:tcBorders>
              <w:top w:val="single" w:sz="6" w:space="0" w:color="D9D9D9"/>
              <w:left w:val="single" w:sz="6" w:space="0" w:color="D9D9D9"/>
              <w:bottom w:val="single" w:sz="6" w:space="0" w:color="D9D9D9"/>
              <w:right w:val="single" w:sz="6" w:space="0" w:color="D9D9D9"/>
            </w:tcBorders>
            <w:vAlign w:val="center"/>
          </w:tcPr>
          <w:p w:rsidR="00FB32D9" w:rsidRDefault="00D857CF">
            <w:pPr>
              <w:spacing w:after="0" w:line="259" w:lineRule="auto"/>
              <w:ind w:left="136" w:right="0" w:firstLine="0"/>
              <w:jc w:val="center"/>
            </w:pPr>
            <w:r>
              <w:rPr>
                <w:rFonts w:ascii="Trebuchet MS" w:eastAsia="Trebuchet MS" w:hAnsi="Trebuchet MS" w:cs="Trebuchet MS"/>
                <w:color w:val="595959"/>
                <w:sz w:val="24"/>
              </w:rPr>
              <w:lastRenderedPageBreak/>
              <w:t>Retail banking</w:t>
            </w:r>
          </w:p>
          <w:p w:rsidR="00FB32D9" w:rsidRDefault="00D857CF">
            <w:pPr>
              <w:spacing w:after="56" w:line="259" w:lineRule="auto"/>
              <w:ind w:left="256" w:right="0" w:firstLine="0"/>
              <w:jc w:val="left"/>
            </w:pPr>
            <w:r>
              <w:rPr>
                <w:noProof/>
                <w:sz w:val="22"/>
              </w:rPr>
              <mc:AlternateContent>
                <mc:Choice Requires="wpg">
                  <w:drawing>
                    <wp:inline distT="0" distB="0" distL="0" distR="0">
                      <wp:extent cx="2508399" cy="1348602"/>
                      <wp:effectExtent l="0" t="0" r="0" b="0"/>
                      <wp:docPr id="323837" name="Group 323837"/>
                      <wp:cNvGraphicFramePr/>
                      <a:graphic xmlns:a="http://schemas.openxmlformats.org/drawingml/2006/main">
                        <a:graphicData uri="http://schemas.microsoft.com/office/word/2010/wordprocessingGroup">
                          <wpg:wgp>
                            <wpg:cNvGrpSpPr/>
                            <wpg:grpSpPr>
                              <a:xfrm>
                                <a:off x="0" y="0"/>
                                <a:ext cx="2508399" cy="1348602"/>
                                <a:chOff x="0" y="0"/>
                                <a:chExt cx="2508399" cy="1348602"/>
                              </a:xfrm>
                            </wpg:grpSpPr>
                            <wps:wsp>
                              <wps:cNvPr id="10013" name="Shape 10013"/>
                              <wps:cNvSpPr/>
                              <wps:spPr>
                                <a:xfrm>
                                  <a:off x="730653" y="973324"/>
                                  <a:ext cx="1777746" cy="0"/>
                                </a:xfrm>
                                <a:custGeom>
                                  <a:avLst/>
                                  <a:gdLst/>
                                  <a:ahLst/>
                                  <a:cxnLst/>
                                  <a:rect l="0" t="0" r="0" b="0"/>
                                  <a:pathLst>
                                    <a:path w="1777746">
                                      <a:moveTo>
                                        <a:pt x="0" y="0"/>
                                      </a:moveTo>
                                      <a:lnTo>
                                        <a:pt x="177774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14" name="Shape 10014"/>
                              <wps:cNvSpPr/>
                              <wps:spPr>
                                <a:xfrm>
                                  <a:off x="730653" y="665476"/>
                                  <a:ext cx="1777746" cy="0"/>
                                </a:xfrm>
                                <a:custGeom>
                                  <a:avLst/>
                                  <a:gdLst/>
                                  <a:ahLst/>
                                  <a:cxnLst/>
                                  <a:rect l="0" t="0" r="0" b="0"/>
                                  <a:pathLst>
                                    <a:path w="1777746">
                                      <a:moveTo>
                                        <a:pt x="0" y="0"/>
                                      </a:moveTo>
                                      <a:lnTo>
                                        <a:pt x="177774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15" name="Shape 10015"/>
                              <wps:cNvSpPr/>
                              <wps:spPr>
                                <a:xfrm>
                                  <a:off x="730653" y="360676"/>
                                  <a:ext cx="1777746" cy="0"/>
                                </a:xfrm>
                                <a:custGeom>
                                  <a:avLst/>
                                  <a:gdLst/>
                                  <a:ahLst/>
                                  <a:cxnLst/>
                                  <a:rect l="0" t="0" r="0" b="0"/>
                                  <a:pathLst>
                                    <a:path w="1777746">
                                      <a:moveTo>
                                        <a:pt x="0" y="0"/>
                                      </a:moveTo>
                                      <a:lnTo>
                                        <a:pt x="177774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16" name="Shape 10016"/>
                              <wps:cNvSpPr/>
                              <wps:spPr>
                                <a:xfrm>
                                  <a:off x="730653" y="54225"/>
                                  <a:ext cx="1777746" cy="0"/>
                                </a:xfrm>
                                <a:custGeom>
                                  <a:avLst/>
                                  <a:gdLst/>
                                  <a:ahLst/>
                                  <a:cxnLst/>
                                  <a:rect l="0" t="0" r="0" b="0"/>
                                  <a:pathLst>
                                    <a:path w="1777746">
                                      <a:moveTo>
                                        <a:pt x="0" y="0"/>
                                      </a:moveTo>
                                      <a:lnTo>
                                        <a:pt x="177774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541" name="Shape 338541"/>
                              <wps:cNvSpPr/>
                              <wps:spPr>
                                <a:xfrm>
                                  <a:off x="837714" y="1177541"/>
                                  <a:ext cx="143256" cy="101726"/>
                                </a:xfrm>
                                <a:custGeom>
                                  <a:avLst/>
                                  <a:gdLst/>
                                  <a:ahLst/>
                                  <a:cxnLst/>
                                  <a:rect l="0" t="0" r="0" b="0"/>
                                  <a:pathLst>
                                    <a:path w="143256" h="101726">
                                      <a:moveTo>
                                        <a:pt x="0" y="0"/>
                                      </a:moveTo>
                                      <a:lnTo>
                                        <a:pt x="143256" y="0"/>
                                      </a:lnTo>
                                      <a:lnTo>
                                        <a:pt x="143256" y="101726"/>
                                      </a:lnTo>
                                      <a:lnTo>
                                        <a:pt x="0" y="10172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42" name="Shape 338542"/>
                              <wps:cNvSpPr/>
                              <wps:spPr>
                                <a:xfrm>
                                  <a:off x="1194330" y="1156204"/>
                                  <a:ext cx="140208" cy="123063"/>
                                </a:xfrm>
                                <a:custGeom>
                                  <a:avLst/>
                                  <a:gdLst/>
                                  <a:ahLst/>
                                  <a:cxnLst/>
                                  <a:rect l="0" t="0" r="0" b="0"/>
                                  <a:pathLst>
                                    <a:path w="140208" h="123063">
                                      <a:moveTo>
                                        <a:pt x="0" y="0"/>
                                      </a:moveTo>
                                      <a:lnTo>
                                        <a:pt x="140208" y="0"/>
                                      </a:lnTo>
                                      <a:lnTo>
                                        <a:pt x="140208" y="123063"/>
                                      </a:lnTo>
                                      <a:lnTo>
                                        <a:pt x="0" y="12306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43" name="Shape 338543"/>
                              <wps:cNvSpPr/>
                              <wps:spPr>
                                <a:xfrm>
                                  <a:off x="1547898" y="1098292"/>
                                  <a:ext cx="143256" cy="180975"/>
                                </a:xfrm>
                                <a:custGeom>
                                  <a:avLst/>
                                  <a:gdLst/>
                                  <a:ahLst/>
                                  <a:cxnLst/>
                                  <a:rect l="0" t="0" r="0" b="0"/>
                                  <a:pathLst>
                                    <a:path w="143256" h="180975">
                                      <a:moveTo>
                                        <a:pt x="0" y="0"/>
                                      </a:moveTo>
                                      <a:lnTo>
                                        <a:pt x="143256" y="0"/>
                                      </a:lnTo>
                                      <a:lnTo>
                                        <a:pt x="143256" y="180975"/>
                                      </a:lnTo>
                                      <a:lnTo>
                                        <a:pt x="0" y="18097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44" name="Shape 338544"/>
                              <wps:cNvSpPr/>
                              <wps:spPr>
                                <a:xfrm>
                                  <a:off x="1904514" y="1067812"/>
                                  <a:ext cx="140208" cy="211455"/>
                                </a:xfrm>
                                <a:custGeom>
                                  <a:avLst/>
                                  <a:gdLst/>
                                  <a:ahLst/>
                                  <a:cxnLst/>
                                  <a:rect l="0" t="0" r="0" b="0"/>
                                  <a:pathLst>
                                    <a:path w="140208" h="211455">
                                      <a:moveTo>
                                        <a:pt x="0" y="0"/>
                                      </a:moveTo>
                                      <a:lnTo>
                                        <a:pt x="140208" y="0"/>
                                      </a:lnTo>
                                      <a:lnTo>
                                        <a:pt x="140208" y="211455"/>
                                      </a:lnTo>
                                      <a:lnTo>
                                        <a:pt x="0" y="21145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45" name="Shape 338545"/>
                              <wps:cNvSpPr/>
                              <wps:spPr>
                                <a:xfrm>
                                  <a:off x="2258082" y="1034284"/>
                                  <a:ext cx="143256" cy="244983"/>
                                </a:xfrm>
                                <a:custGeom>
                                  <a:avLst/>
                                  <a:gdLst/>
                                  <a:ahLst/>
                                  <a:cxnLst/>
                                  <a:rect l="0" t="0" r="0" b="0"/>
                                  <a:pathLst>
                                    <a:path w="143256" h="244983">
                                      <a:moveTo>
                                        <a:pt x="0" y="0"/>
                                      </a:moveTo>
                                      <a:lnTo>
                                        <a:pt x="143256" y="0"/>
                                      </a:lnTo>
                                      <a:lnTo>
                                        <a:pt x="143256" y="244983"/>
                                      </a:lnTo>
                                      <a:lnTo>
                                        <a:pt x="0" y="24498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46" name="Shape 338546"/>
                              <wps:cNvSpPr/>
                              <wps:spPr>
                                <a:xfrm>
                                  <a:off x="837714" y="732532"/>
                                  <a:ext cx="143256" cy="445009"/>
                                </a:xfrm>
                                <a:custGeom>
                                  <a:avLst/>
                                  <a:gdLst/>
                                  <a:ahLst/>
                                  <a:cxnLst/>
                                  <a:rect l="0" t="0" r="0" b="0"/>
                                  <a:pathLst>
                                    <a:path w="143256" h="445009">
                                      <a:moveTo>
                                        <a:pt x="0" y="0"/>
                                      </a:moveTo>
                                      <a:lnTo>
                                        <a:pt x="143256" y="0"/>
                                      </a:lnTo>
                                      <a:lnTo>
                                        <a:pt x="143256" y="445009"/>
                                      </a:lnTo>
                                      <a:lnTo>
                                        <a:pt x="0" y="44500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47" name="Shape 338547"/>
                              <wps:cNvSpPr/>
                              <wps:spPr>
                                <a:xfrm>
                                  <a:off x="1194330" y="589276"/>
                                  <a:ext cx="140208" cy="566927"/>
                                </a:xfrm>
                                <a:custGeom>
                                  <a:avLst/>
                                  <a:gdLst/>
                                  <a:ahLst/>
                                  <a:cxnLst/>
                                  <a:rect l="0" t="0" r="0" b="0"/>
                                  <a:pathLst>
                                    <a:path w="140208" h="566927">
                                      <a:moveTo>
                                        <a:pt x="0" y="0"/>
                                      </a:moveTo>
                                      <a:lnTo>
                                        <a:pt x="140208" y="0"/>
                                      </a:lnTo>
                                      <a:lnTo>
                                        <a:pt x="140208" y="566927"/>
                                      </a:lnTo>
                                      <a:lnTo>
                                        <a:pt x="0" y="56692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48" name="Shape 338548"/>
                              <wps:cNvSpPr/>
                              <wps:spPr>
                                <a:xfrm>
                                  <a:off x="1547898" y="394204"/>
                                  <a:ext cx="143256" cy="704088"/>
                                </a:xfrm>
                                <a:custGeom>
                                  <a:avLst/>
                                  <a:gdLst/>
                                  <a:ahLst/>
                                  <a:cxnLst/>
                                  <a:rect l="0" t="0" r="0" b="0"/>
                                  <a:pathLst>
                                    <a:path w="143256" h="704088">
                                      <a:moveTo>
                                        <a:pt x="0" y="0"/>
                                      </a:moveTo>
                                      <a:lnTo>
                                        <a:pt x="143256" y="0"/>
                                      </a:lnTo>
                                      <a:lnTo>
                                        <a:pt x="143256" y="704088"/>
                                      </a:lnTo>
                                      <a:lnTo>
                                        <a:pt x="0" y="7040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49" name="Shape 338549"/>
                              <wps:cNvSpPr/>
                              <wps:spPr>
                                <a:xfrm>
                                  <a:off x="1904514" y="253996"/>
                                  <a:ext cx="140208" cy="813816"/>
                                </a:xfrm>
                                <a:custGeom>
                                  <a:avLst/>
                                  <a:gdLst/>
                                  <a:ahLst/>
                                  <a:cxnLst/>
                                  <a:rect l="0" t="0" r="0" b="0"/>
                                  <a:pathLst>
                                    <a:path w="140208" h="813816">
                                      <a:moveTo>
                                        <a:pt x="0" y="0"/>
                                      </a:moveTo>
                                      <a:lnTo>
                                        <a:pt x="140208" y="0"/>
                                      </a:lnTo>
                                      <a:lnTo>
                                        <a:pt x="140208" y="813816"/>
                                      </a:lnTo>
                                      <a:lnTo>
                                        <a:pt x="0" y="81381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50" name="Shape 338550"/>
                              <wps:cNvSpPr/>
                              <wps:spPr>
                                <a:xfrm>
                                  <a:off x="2258082" y="125980"/>
                                  <a:ext cx="143256" cy="908304"/>
                                </a:xfrm>
                                <a:custGeom>
                                  <a:avLst/>
                                  <a:gdLst/>
                                  <a:ahLst/>
                                  <a:cxnLst/>
                                  <a:rect l="0" t="0" r="0" b="0"/>
                                  <a:pathLst>
                                    <a:path w="143256" h="908304">
                                      <a:moveTo>
                                        <a:pt x="0" y="0"/>
                                      </a:moveTo>
                                      <a:lnTo>
                                        <a:pt x="143256" y="0"/>
                                      </a:lnTo>
                                      <a:lnTo>
                                        <a:pt x="143256" y="908304"/>
                                      </a:lnTo>
                                      <a:lnTo>
                                        <a:pt x="0" y="90830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51" name="Shape 338551"/>
                              <wps:cNvSpPr/>
                              <wps:spPr>
                                <a:xfrm>
                                  <a:off x="837714" y="708148"/>
                                  <a:ext cx="143256" cy="24384"/>
                                </a:xfrm>
                                <a:custGeom>
                                  <a:avLst/>
                                  <a:gdLst/>
                                  <a:ahLst/>
                                  <a:cxnLst/>
                                  <a:rect l="0" t="0" r="0" b="0"/>
                                  <a:pathLst>
                                    <a:path w="143256" h="24384">
                                      <a:moveTo>
                                        <a:pt x="0" y="0"/>
                                      </a:moveTo>
                                      <a:lnTo>
                                        <a:pt x="143256" y="0"/>
                                      </a:lnTo>
                                      <a:lnTo>
                                        <a:pt x="143256" y="24384"/>
                                      </a:lnTo>
                                      <a:lnTo>
                                        <a:pt x="0" y="2438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52" name="Shape 338552"/>
                              <wps:cNvSpPr/>
                              <wps:spPr>
                                <a:xfrm>
                                  <a:off x="1194330" y="561844"/>
                                  <a:ext cx="140208" cy="27432"/>
                                </a:xfrm>
                                <a:custGeom>
                                  <a:avLst/>
                                  <a:gdLst/>
                                  <a:ahLst/>
                                  <a:cxnLst/>
                                  <a:rect l="0" t="0" r="0" b="0"/>
                                  <a:pathLst>
                                    <a:path w="140208" h="27432">
                                      <a:moveTo>
                                        <a:pt x="0" y="0"/>
                                      </a:moveTo>
                                      <a:lnTo>
                                        <a:pt x="140208" y="0"/>
                                      </a:lnTo>
                                      <a:lnTo>
                                        <a:pt x="140208" y="27432"/>
                                      </a:lnTo>
                                      <a:lnTo>
                                        <a:pt x="0" y="2743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53" name="Shape 338553"/>
                              <wps:cNvSpPr/>
                              <wps:spPr>
                                <a:xfrm>
                                  <a:off x="1547898" y="366772"/>
                                  <a:ext cx="143256" cy="27432"/>
                                </a:xfrm>
                                <a:custGeom>
                                  <a:avLst/>
                                  <a:gdLst/>
                                  <a:ahLst/>
                                  <a:cxnLst/>
                                  <a:rect l="0" t="0" r="0" b="0"/>
                                  <a:pathLst>
                                    <a:path w="143256" h="27432">
                                      <a:moveTo>
                                        <a:pt x="0" y="0"/>
                                      </a:moveTo>
                                      <a:lnTo>
                                        <a:pt x="143256" y="0"/>
                                      </a:lnTo>
                                      <a:lnTo>
                                        <a:pt x="143256" y="27432"/>
                                      </a:lnTo>
                                      <a:lnTo>
                                        <a:pt x="0" y="2743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54" name="Shape 338554"/>
                              <wps:cNvSpPr/>
                              <wps:spPr>
                                <a:xfrm>
                                  <a:off x="1904514" y="235708"/>
                                  <a:ext cx="140208" cy="18288"/>
                                </a:xfrm>
                                <a:custGeom>
                                  <a:avLst/>
                                  <a:gdLst/>
                                  <a:ahLst/>
                                  <a:cxnLst/>
                                  <a:rect l="0" t="0" r="0" b="0"/>
                                  <a:pathLst>
                                    <a:path w="140208" h="18288">
                                      <a:moveTo>
                                        <a:pt x="0" y="0"/>
                                      </a:moveTo>
                                      <a:lnTo>
                                        <a:pt x="140208" y="0"/>
                                      </a:lnTo>
                                      <a:lnTo>
                                        <a:pt x="140208" y="18288"/>
                                      </a:lnTo>
                                      <a:lnTo>
                                        <a:pt x="0" y="182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8555" name="Shape 338555"/>
                              <wps:cNvSpPr/>
                              <wps:spPr>
                                <a:xfrm>
                                  <a:off x="2258082" y="104644"/>
                                  <a:ext cx="143256" cy="21336"/>
                                </a:xfrm>
                                <a:custGeom>
                                  <a:avLst/>
                                  <a:gdLst/>
                                  <a:ahLst/>
                                  <a:cxnLst/>
                                  <a:rect l="0" t="0" r="0" b="0"/>
                                  <a:pathLst>
                                    <a:path w="143256" h="21336">
                                      <a:moveTo>
                                        <a:pt x="0" y="0"/>
                                      </a:moveTo>
                                      <a:lnTo>
                                        <a:pt x="143256" y="0"/>
                                      </a:lnTo>
                                      <a:lnTo>
                                        <a:pt x="143256" y="21336"/>
                                      </a:lnTo>
                                      <a:lnTo>
                                        <a:pt x="0" y="2133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0032" name="Shape 10032"/>
                              <wps:cNvSpPr/>
                              <wps:spPr>
                                <a:xfrm>
                                  <a:off x="730653" y="1279267"/>
                                  <a:ext cx="1777746" cy="0"/>
                                </a:xfrm>
                                <a:custGeom>
                                  <a:avLst/>
                                  <a:gdLst/>
                                  <a:ahLst/>
                                  <a:cxnLst/>
                                  <a:rect l="0" t="0" r="0" b="0"/>
                                  <a:pathLst>
                                    <a:path w="1777746">
                                      <a:moveTo>
                                        <a:pt x="0" y="0"/>
                                      </a:moveTo>
                                      <a:lnTo>
                                        <a:pt x="177774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33" name="Rectangle 10033"/>
                              <wps:cNvSpPr/>
                              <wps:spPr>
                                <a:xfrm>
                                  <a:off x="417979" y="1225775"/>
                                  <a:ext cx="11518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10034" name="Rectangle 10034"/>
                              <wps:cNvSpPr/>
                              <wps:spPr>
                                <a:xfrm>
                                  <a:off x="228114" y="919451"/>
                                  <a:ext cx="46600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4,000</w:t>
                                    </w:r>
                                  </w:p>
                                </w:txbxContent>
                              </wps:txbx>
                              <wps:bodyPr horzOverflow="overflow" vert="horz" lIns="0" tIns="0" rIns="0" bIns="0" rtlCol="0">
                                <a:noAutofit/>
                              </wps:bodyPr>
                            </wps:wsp>
                            <wps:wsp>
                              <wps:cNvPr id="10035" name="Rectangle 10035"/>
                              <wps:cNvSpPr/>
                              <wps:spPr>
                                <a:xfrm>
                                  <a:off x="228114" y="612648"/>
                                  <a:ext cx="46609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8,000</w:t>
                                    </w:r>
                                  </w:p>
                                </w:txbxContent>
                              </wps:txbx>
                              <wps:bodyPr horzOverflow="overflow" vert="horz" lIns="0" tIns="0" rIns="0" bIns="0" rtlCol="0">
                                <a:noAutofit/>
                              </wps:bodyPr>
                            </wps:wsp>
                            <wps:wsp>
                              <wps:cNvPr id="10036" name="Rectangle 10036"/>
                              <wps:cNvSpPr/>
                              <wps:spPr>
                                <a:xfrm>
                                  <a:off x="161363" y="306324"/>
                                  <a:ext cx="55569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12,000</w:t>
                                    </w:r>
                                  </w:p>
                                </w:txbxContent>
                              </wps:txbx>
                              <wps:bodyPr horzOverflow="overflow" vert="horz" lIns="0" tIns="0" rIns="0" bIns="0" rtlCol="0">
                                <a:noAutofit/>
                              </wps:bodyPr>
                            </wps:wsp>
                            <wps:wsp>
                              <wps:cNvPr id="10037" name="Rectangle 10037"/>
                              <wps:cNvSpPr/>
                              <wps:spPr>
                                <a:xfrm>
                                  <a:off x="161363" y="0"/>
                                  <a:ext cx="55569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16,000</w:t>
                                    </w:r>
                                  </w:p>
                                </w:txbxContent>
                              </wps:txbx>
                              <wps:bodyPr horzOverflow="overflow" vert="horz" lIns="0" tIns="0" rIns="0" bIns="0" rtlCol="0">
                                <a:noAutofit/>
                              </wps:bodyPr>
                            </wps:wsp>
                            <wps:wsp>
                              <wps:cNvPr id="10043" name="Rectangle 10043"/>
                              <wps:cNvSpPr/>
                              <wps:spPr>
                                <a:xfrm rot="-5399999">
                                  <a:off x="-471255" y="447792"/>
                                  <a:ext cx="1106262"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millions</w:t>
                                    </w:r>
                                  </w:p>
                                </w:txbxContent>
                              </wps:txbx>
                              <wps:bodyPr horzOverflow="overflow" vert="horz" lIns="0" tIns="0" rIns="0" bIns="0" rtlCol="0">
                                <a:noAutofit/>
                              </wps:bodyPr>
                            </wps:wsp>
                          </wpg:wgp>
                        </a:graphicData>
                      </a:graphic>
                    </wp:inline>
                  </w:drawing>
                </mc:Choice>
                <mc:Fallback>
                  <w:pict>
                    <v:group id="Group 323837" o:spid="_x0000_s1433" style="width:197.5pt;height:106.2pt;mso-position-horizontal-relative:char;mso-position-vertical-relative:line" coordsize="25083,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">
                      <v:shape id="Shape 10013" o:spid="_x0000_s1434" style="position:absolute;left:7306;top:9733;width:17777;height:0;visibility:visible;mso-wrap-style:square;v-text-anchor:top" coordsize="1777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" path="m,l1777746,e" filled="f" strokecolor="#d9d9d9">
                        <v:path arrowok="t" textboxrect="0,0,1777746,0"/>
                      </v:shape>
                      <v:shape id="Shape 10014" o:spid="_x0000_s1435" style="position:absolute;left:7306;top:6654;width:17777;height:0;visibility:visible;mso-wrap-style:square;v-text-anchor:top" coordsize="1777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" path="m,l1777746,e" filled="f" strokecolor="#d9d9d9">
                        <v:path arrowok="t" textboxrect="0,0,1777746,0"/>
                      </v:shape>
                      <v:shape id="Shape 10015" o:spid="_x0000_s1436" style="position:absolute;left:7306;top:3606;width:17777;height:0;visibility:visible;mso-wrap-style:square;v-text-anchor:top" coordsize="1777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" path="m,l1777746,e" filled="f" strokecolor="#d9d9d9">
                        <v:path arrowok="t" textboxrect="0,0,1777746,0"/>
                      </v:shape>
                      <v:shape id="Shape 10016" o:spid="_x0000_s1437" style="position:absolute;left:7306;top:542;width:17777;height:0;visibility:visible;mso-wrap-style:square;v-text-anchor:top" coordsize="1777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" path="m,l1777746,e" filled="f" strokecolor="#d9d9d9">
                        <v:path arrowok="t" textboxrect="0,0,1777746,0"/>
                      </v:shape>
                      <v:shape id="Shape 338541" o:spid="_x0000_s1438" style="position:absolute;left:8377;top:11775;width:1432;height:1017;visibility:visible;mso-wrap-style:square;v-text-anchor:top" coordsize="143256,10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" path="m,l143256,r,101726l,101726,,e" fillcolor="#4472c4" stroked="f" strokeweight="0">
                        <v:path arrowok="t" textboxrect="0,0,143256,101726"/>
                      </v:shape>
                      <v:shape id="Shape 338542" o:spid="_x0000_s1439" style="position:absolute;left:11943;top:11562;width:1402;height:1230;visibility:visible;mso-wrap-style:square;v-text-anchor:top" coordsize="140208,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" path="m,l140208,r,123063l,123063,,e" fillcolor="#4472c4" stroked="f" strokeweight="0">
                        <v:path arrowok="t" textboxrect="0,0,140208,123063"/>
                      </v:shape>
                      <v:shape id="Shape 338543" o:spid="_x0000_s1440" style="position:absolute;left:15478;top:10982;width:1433;height:1810;visibility:visible;mso-wrap-style:square;v-text-anchor:top" coordsize="143256,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" path="m,l143256,r,180975l,180975,,e" fillcolor="#4472c4" stroked="f" strokeweight="0">
                        <v:path arrowok="t" textboxrect="0,0,143256,180975"/>
                      </v:shape>
                      <v:shape id="Shape 338544" o:spid="_x0000_s1441" style="position:absolute;left:19045;top:10678;width:1402;height:2114;visibility:visible;mso-wrap-style:square;v-text-anchor:top" coordsize="140208,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" path="m,l140208,r,211455l,211455,,e" fillcolor="#4472c4" stroked="f" strokeweight="0">
                        <v:path arrowok="t" textboxrect="0,0,140208,211455"/>
                      </v:shape>
                      <v:shape id="Shape 338545" o:spid="_x0000_s1442" style="position:absolute;left:22580;top:10342;width:1433;height:2450;visibility:visible;mso-wrap-style:square;v-text-anchor:top" coordsize="143256,24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" path="m,l143256,r,244983l,244983,,e" fillcolor="#4472c4" stroked="f" strokeweight="0">
                        <v:path arrowok="t" textboxrect="0,0,143256,244983"/>
                      </v:shape>
                      <v:shape id="Shape 338546" o:spid="_x0000_s1443" style="position:absolute;left:8377;top:7325;width:1432;height:4450;visibility:visible;mso-wrap-style:square;v-text-anchor:top" coordsize="143256,44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" path="m,l143256,r,445009l,445009,,e" fillcolor="#ed7d31" stroked="f" strokeweight="0">
                        <v:path arrowok="t" textboxrect="0,0,143256,445009"/>
                      </v:shape>
                      <v:shape id="Shape 338547" o:spid="_x0000_s1444" style="position:absolute;left:11943;top:5892;width:1402;height:5670;visibility:visible;mso-wrap-style:square;v-text-anchor:top" coordsize="140208,56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" path="m,l140208,r,566927l,566927,,e" fillcolor="#ed7d31" stroked="f" strokeweight="0">
                        <v:path arrowok="t" textboxrect="0,0,140208,566927"/>
                      </v:shape>
                      <v:shape id="Shape 338548" o:spid="_x0000_s1445" style="position:absolute;left:15478;top:3942;width:1433;height:7040;visibility:visible;mso-wrap-style:square;v-text-anchor:top" coordsize="143256,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" path="m,l143256,r,704088l,704088,,e" fillcolor="#ed7d31" stroked="f" strokeweight="0">
                        <v:path arrowok="t" textboxrect="0,0,143256,704088"/>
                      </v:shape>
                      <v:shape id="Shape 338549" o:spid="_x0000_s1446" style="position:absolute;left:19045;top:2539;width:1402;height:8139;visibility:visible;mso-wrap-style:square;v-text-anchor:top" coordsize="140208,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" path="m,l140208,r,813816l,813816,,e" fillcolor="#ed7d31" stroked="f" strokeweight="0">
                        <v:path arrowok="t" textboxrect="0,0,140208,813816"/>
                      </v:shape>
                      <v:shape id="Shape 338550" o:spid="_x0000_s1447" style="position:absolute;left:22580;top:1259;width:1433;height:9083;visibility:visible;mso-wrap-style:square;v-text-anchor:top" coordsize="143256,90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" path="m,l143256,r,908304l,908304,,e" fillcolor="#ed7d31" stroked="f" strokeweight="0">
                        <v:path arrowok="t" textboxrect="0,0,143256,908304"/>
                      </v:shape>
                      <v:shape id="Shape 338551" o:spid="_x0000_s1448" style="position:absolute;left:8377;top:7081;width:1432;height:244;visibility:visible;mso-wrap-style:square;v-text-anchor:top" coordsize="14325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" path="m,l143256,r,24384l,24384,,e" fillcolor="#a5a5a5" stroked="f" strokeweight="0">
                        <v:path arrowok="t" textboxrect="0,0,143256,24384"/>
                      </v:shape>
                      <v:shape id="Shape 338552" o:spid="_x0000_s1449" style="position:absolute;left:11943;top:5618;width:1402;height:274;visibility:visible;mso-wrap-style:square;v-text-anchor:top" coordsize="14020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" path="m,l140208,r,27432l,27432,,e" fillcolor="#a5a5a5" stroked="f" strokeweight="0">
                        <v:path arrowok="t" textboxrect="0,0,140208,27432"/>
                      </v:shape>
                      <v:shape id="Shape 338553" o:spid="_x0000_s1450" style="position:absolute;left:15478;top:3667;width:1433;height:275;visibility:visible;mso-wrap-style:square;v-text-anchor:top" coordsize="14325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" path="m,l143256,r,27432l,27432,,e" fillcolor="#a5a5a5" stroked="f" strokeweight="0">
                        <v:path arrowok="t" textboxrect="0,0,143256,27432"/>
                      </v:shape>
                      <v:shape id="Shape 338554" o:spid="_x0000_s1451" style="position:absolute;left:19045;top:2357;width:1402;height:182;visibility:visible;mso-wrap-style:square;v-text-anchor:top" coordsize="14020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" path="m,l140208,r,18288l,18288,,e" fillcolor="#a5a5a5" stroked="f" strokeweight="0">
                        <v:path arrowok="t" textboxrect="0,0,140208,18288"/>
                      </v:shape>
                      <v:shape id="Shape 338555" o:spid="_x0000_s1452" style="position:absolute;left:22580;top:1046;width:1433;height:213;visibility:visible;mso-wrap-style:square;v-text-anchor:top" coordsize="14325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" path="m,l143256,r,21336l,21336,,e" fillcolor="#a5a5a5" stroked="f" strokeweight="0">
                        <v:path arrowok="t" textboxrect="0,0,143256,21336"/>
                      </v:shape>
                      <v:shape id="Shape 10032" o:spid="_x0000_s1453" style="position:absolute;left:7306;top:12792;width:17777;height:0;visibility:visible;mso-wrap-style:square;v-text-anchor:top" coordsize="1777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" path="m,l1777746,e" filled="f" strokecolor="#d9d9d9">
                        <v:path arrowok="t" textboxrect="0,0,1777746,0"/>
                      </v:shape>
                      <v:rect id="Rectangle 10033" o:spid="_x0000_s1454" style="position:absolute;left:4179;top:12257;width:11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10034" o:spid="_x0000_s1455" style="position:absolute;left:2281;top:9194;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4,000</w:t>
                              </w:r>
                            </w:p>
                          </w:txbxContent>
                        </v:textbox>
                      </v:rect>
                      <v:rect id="Rectangle 10035" o:spid="_x0000_s1456" style="position:absolute;left:2281;top:6126;width:466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8,000</w:t>
                              </w:r>
                            </w:p>
                          </w:txbxContent>
                        </v:textbox>
                      </v:rect>
                      <v:rect id="Rectangle 10036" o:spid="_x0000_s1457" style="position:absolute;left:1613;top:3063;width:5557;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12,000</w:t>
                              </w:r>
                            </w:p>
                          </w:txbxContent>
                        </v:textbox>
                      </v:rect>
                      <v:rect id="Rectangle 10037" o:spid="_x0000_s1458" style="position:absolute;left:1613;width:5557;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16,000</w:t>
                              </w:r>
                            </w:p>
                          </w:txbxContent>
                        </v:textbox>
                      </v:rect>
                      <v:rect id="Rectangle 10043" o:spid="_x0000_s1459" style="position:absolute;left:-4712;top:4478;width:11061;height:16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millions</w:t>
                              </w:r>
                            </w:p>
                          </w:txbxContent>
                        </v:textbox>
                      </v:rect>
                      <w10:anchorlock/>
                    </v:group>
                  </w:pict>
                </mc:Fallback>
              </mc:AlternateContent>
            </w:r>
          </w:p>
          <w:p w:rsidR="00FB32D9" w:rsidRDefault="00D857CF">
            <w:pPr>
              <w:spacing w:after="178" w:line="259" w:lineRule="auto"/>
              <w:ind w:left="0" w:right="116" w:firstLine="0"/>
              <w:jc w:val="right"/>
            </w:pPr>
            <w:r>
              <w:rPr>
                <w:rFonts w:ascii="Trebuchet MS" w:eastAsia="Trebuchet MS" w:hAnsi="Trebuchet MS" w:cs="Trebuchet MS"/>
                <w:color w:val="595959"/>
              </w:rPr>
              <w:t>2020 2021 2022 2023 2024</w:t>
            </w:r>
          </w:p>
          <w:p w:rsidR="00FB32D9" w:rsidRDefault="00D857CF">
            <w:pPr>
              <w:spacing w:after="99" w:line="259" w:lineRule="auto"/>
              <w:ind w:left="654" w:right="0" w:firstLine="0"/>
              <w:jc w:val="center"/>
            </w:pPr>
            <w:r>
              <w:rPr>
                <w:noProof/>
                <w:sz w:val="22"/>
              </w:rPr>
              <mc:AlternateContent>
                <mc:Choice Requires="wpg">
                  <w:drawing>
                    <wp:anchor distT="0" distB="0" distL="114300" distR="114300" simplePos="0" relativeHeight="251667456" behindDoc="0" locked="0" layoutInCell="1" allowOverlap="1">
                      <wp:simplePos x="0" y="0"/>
                      <wp:positionH relativeFrom="column">
                        <wp:posOffset>435864</wp:posOffset>
                      </wp:positionH>
                      <wp:positionV relativeFrom="paragraph">
                        <wp:posOffset>20289</wp:posOffset>
                      </wp:positionV>
                      <wp:extent cx="66351" cy="288474"/>
                      <wp:effectExtent l="0" t="0" r="0" b="0"/>
                      <wp:wrapSquare wrapText="bothSides"/>
                      <wp:docPr id="246790" name="Group 246790"/>
                      <wp:cNvGraphicFramePr/>
                      <a:graphic xmlns:a="http://schemas.openxmlformats.org/drawingml/2006/main">
                        <a:graphicData uri="http://schemas.microsoft.com/office/word/2010/wordprocessingGroup">
                          <wpg:wgp>
                            <wpg:cNvGrpSpPr/>
                            <wpg:grpSpPr>
                              <a:xfrm>
                                <a:off x="0" y="0"/>
                                <a:ext cx="66351" cy="288474"/>
                                <a:chOff x="0" y="0"/>
                                <a:chExt cx="66351" cy="288474"/>
                              </a:xfrm>
                            </wpg:grpSpPr>
                            <wps:wsp>
                              <wps:cNvPr id="338571" name="Shape 338571"/>
                              <wps:cNvSpPr/>
                              <wps:spPr>
                                <a:xfrm>
                                  <a:off x="0" y="0"/>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38572" name="Shape 338572"/>
                              <wps:cNvSpPr/>
                              <wps:spPr>
                                <a:xfrm>
                                  <a:off x="0" y="222123"/>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246790" style="width:5.2245pt;height:22.7145pt;position:absolute;mso-position-horizontal-relative:text;mso-position-horizontal:absolute;margin-left:34.32pt;mso-position-vertical-relative:text;margin-top:1.59753pt;" coordsize="663,2884">
                      <v:shape id="Shape 338573" style="position:absolute;width:663;height:663;left:0;top:0;" coordsize="66351,66351" path="m0,0l66351,0l66351,66351l0,66351l0,0">
                        <v:stroke weight="0pt" endcap="flat" joinstyle="round" on="false" color="#000000" opacity="0"/>
                        <v:fill on="true" color="#4472c4"/>
                      </v:shape>
                      <v:shape id="Shape 338574" style="position:absolute;width:663;height:663;left:0;top:2221;" coordsize="66351,66351" path="m0,0l66351,0l66351,66351l0,66351l0,0">
                        <v:stroke weight="0pt" endcap="flat" joinstyle="round" on="false" color="#000000" opacity="0"/>
                        <v:fill on="true" color="#a5a5a5"/>
                      </v:shape>
                      <w10:wrap type="square"/>
                    </v:group>
                  </w:pict>
                </mc:Fallback>
              </mc:AlternateContent>
            </w:r>
            <w:r>
              <w:rPr>
                <w:rFonts w:ascii="Trebuchet MS" w:eastAsia="Trebuchet MS" w:hAnsi="Trebuchet MS" w:cs="Trebuchet MS"/>
                <w:color w:val="595959"/>
              </w:rPr>
              <w:t xml:space="preserve">Consumer loans </w:t>
            </w:r>
            <w:r>
              <w:rPr>
                <w:noProof/>
                <w:sz w:val="22"/>
              </w:rPr>
              <mc:AlternateContent>
                <mc:Choice Requires="wpg">
                  <w:drawing>
                    <wp:inline distT="0" distB="0" distL="0" distR="0">
                      <wp:extent cx="66351" cy="66351"/>
                      <wp:effectExtent l="0" t="0" r="0" b="0"/>
                      <wp:docPr id="246791" name="Group 246791"/>
                      <wp:cNvGraphicFramePr/>
                      <a:graphic xmlns:a="http://schemas.openxmlformats.org/drawingml/2006/main">
                        <a:graphicData uri="http://schemas.microsoft.com/office/word/2010/wordprocessingGroup">
                          <wpg:wgp>
                            <wpg:cNvGrpSpPr/>
                            <wpg:grpSpPr>
                              <a:xfrm>
                                <a:off x="0" y="0"/>
                                <a:ext cx="66351" cy="66351"/>
                                <a:chOff x="0" y="0"/>
                                <a:chExt cx="66351" cy="66351"/>
                              </a:xfrm>
                            </wpg:grpSpPr>
                            <wps:wsp>
                              <wps:cNvPr id="338575" name="Shape 338575"/>
                              <wps:cNvSpPr/>
                              <wps:spPr>
                                <a:xfrm>
                                  <a:off x="0" y="0"/>
                                  <a:ext cx="66351" cy="66351"/>
                                </a:xfrm>
                                <a:custGeom>
                                  <a:avLst/>
                                  <a:gdLst/>
                                  <a:ahLst/>
                                  <a:cxnLst/>
                                  <a:rect l="0" t="0" r="0" b="0"/>
                                  <a:pathLst>
                                    <a:path w="66351" h="66351">
                                      <a:moveTo>
                                        <a:pt x="0" y="0"/>
                                      </a:moveTo>
                                      <a:lnTo>
                                        <a:pt x="66351" y="0"/>
                                      </a:lnTo>
                                      <a:lnTo>
                                        <a:pt x="66351" y="66351"/>
                                      </a:lnTo>
                                      <a:lnTo>
                                        <a:pt x="0" y="663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w:pict>
                    <v:group id="Group 246791" style="width:5.2245pt;height:5.22449pt;mso-position-horizontal-relative:char;mso-position-vertical-relative:line" coordsize="663,663">
                      <v:shape id="Shape 338576" style="position:absolute;width:663;height:663;left:0;top:0;" coordsize="66351,66351" path="m0,0l66351,0l66351,66351l0,66351l0,0">
                        <v:stroke weight="0pt" endcap="flat" joinstyle="round" on="false" color="#000000" opacity="0"/>
                        <v:fill on="true" color="#ed7d31"/>
                      </v:shape>
                    </v:group>
                  </w:pict>
                </mc:Fallback>
              </mc:AlternateContent>
            </w:r>
            <w:r>
              <w:rPr>
                <w:rFonts w:ascii="Trebuchet MS" w:eastAsia="Trebuchet MS" w:hAnsi="Trebuchet MS" w:cs="Trebuchet MS"/>
                <w:color w:val="595959"/>
              </w:rPr>
              <w:t xml:space="preserve"> Mortgage loans</w:t>
            </w:r>
          </w:p>
          <w:p w:rsidR="00FB32D9" w:rsidRDefault="00D857CF">
            <w:pPr>
              <w:spacing w:after="0" w:line="259" w:lineRule="auto"/>
              <w:ind w:left="654" w:right="0" w:firstLine="0"/>
              <w:jc w:val="left"/>
            </w:pPr>
            <w:r>
              <w:rPr>
                <w:rFonts w:ascii="Trebuchet MS" w:eastAsia="Trebuchet MS" w:hAnsi="Trebuchet MS" w:cs="Trebuchet MS"/>
                <w:color w:val="595959"/>
              </w:rPr>
              <w:t>Credit cards</w:t>
            </w:r>
          </w:p>
        </w:tc>
        <w:tc>
          <w:tcPr>
            <w:tcW w:w="4529" w:type="dxa"/>
            <w:tcBorders>
              <w:top w:val="single" w:sz="6" w:space="0" w:color="D9D9D9"/>
              <w:left w:val="single" w:sz="6" w:space="0" w:color="D9D9D9"/>
              <w:bottom w:val="single" w:sz="6" w:space="0" w:color="D9D9D9"/>
              <w:right w:val="single" w:sz="6" w:space="0" w:color="D9D9D9"/>
            </w:tcBorders>
            <w:shd w:val="clear" w:color="auto" w:fill="FFFFFF"/>
          </w:tcPr>
          <w:p w:rsidR="00FB32D9" w:rsidRDefault="00D857CF">
            <w:pPr>
              <w:spacing w:after="0" w:line="239" w:lineRule="auto"/>
              <w:ind w:left="504" w:right="301" w:firstLine="0"/>
              <w:jc w:val="center"/>
            </w:pPr>
            <w:r>
              <w:rPr>
                <w:rFonts w:ascii="Trebuchet MS" w:eastAsia="Trebuchet MS" w:hAnsi="Trebuchet MS" w:cs="Trebuchet MS"/>
                <w:color w:val="595959"/>
              </w:rPr>
              <w:t>Loans/ deposits ratio for retail banking</w:t>
            </w:r>
          </w:p>
          <w:p w:rsidR="00FB32D9" w:rsidRDefault="00D857CF">
            <w:pPr>
              <w:spacing w:after="0" w:line="259" w:lineRule="auto"/>
              <w:ind w:left="0" w:right="0" w:firstLine="0"/>
              <w:jc w:val="left"/>
            </w:pPr>
            <w:r>
              <w:rPr>
                <w:noProof/>
                <w:sz w:val="22"/>
              </w:rPr>
              <mc:AlternateContent>
                <mc:Choice Requires="wpg">
                  <w:drawing>
                    <wp:inline distT="0" distB="0" distL="0" distR="0">
                      <wp:extent cx="2747899" cy="1815357"/>
                      <wp:effectExtent l="0" t="0" r="0" b="0"/>
                      <wp:docPr id="247044" name="Group 247044"/>
                      <wp:cNvGraphicFramePr/>
                      <a:graphic xmlns:a="http://schemas.openxmlformats.org/drawingml/2006/main">
                        <a:graphicData uri="http://schemas.microsoft.com/office/word/2010/wordprocessingGroup">
                          <wpg:wgp>
                            <wpg:cNvGrpSpPr/>
                            <wpg:grpSpPr>
                              <a:xfrm>
                                <a:off x="0" y="0"/>
                                <a:ext cx="2747899" cy="1815357"/>
                                <a:chOff x="0" y="0"/>
                                <a:chExt cx="2747899" cy="1815357"/>
                              </a:xfrm>
                            </wpg:grpSpPr>
                            <wps:wsp>
                              <wps:cNvPr id="10053" name="Shape 10053"/>
                              <wps:cNvSpPr/>
                              <wps:spPr>
                                <a:xfrm>
                                  <a:off x="434594" y="1331875"/>
                                  <a:ext cx="2313305" cy="0"/>
                                </a:xfrm>
                                <a:custGeom>
                                  <a:avLst/>
                                  <a:gdLst/>
                                  <a:ahLst/>
                                  <a:cxnLst/>
                                  <a:rect l="0" t="0" r="0" b="0"/>
                                  <a:pathLst>
                                    <a:path w="2313305">
                                      <a:moveTo>
                                        <a:pt x="0" y="0"/>
                                      </a:moveTo>
                                      <a:lnTo>
                                        <a:pt x="23133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54" name="Shape 10054"/>
                              <wps:cNvSpPr/>
                              <wps:spPr>
                                <a:xfrm>
                                  <a:off x="434594" y="1075842"/>
                                  <a:ext cx="2313305" cy="0"/>
                                </a:xfrm>
                                <a:custGeom>
                                  <a:avLst/>
                                  <a:gdLst/>
                                  <a:ahLst/>
                                  <a:cxnLst/>
                                  <a:rect l="0" t="0" r="0" b="0"/>
                                  <a:pathLst>
                                    <a:path w="2313305">
                                      <a:moveTo>
                                        <a:pt x="0" y="0"/>
                                      </a:moveTo>
                                      <a:lnTo>
                                        <a:pt x="23133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55" name="Shape 10055"/>
                              <wps:cNvSpPr/>
                              <wps:spPr>
                                <a:xfrm>
                                  <a:off x="434594" y="819810"/>
                                  <a:ext cx="2313305" cy="0"/>
                                </a:xfrm>
                                <a:custGeom>
                                  <a:avLst/>
                                  <a:gdLst/>
                                  <a:ahLst/>
                                  <a:cxnLst/>
                                  <a:rect l="0" t="0" r="0" b="0"/>
                                  <a:pathLst>
                                    <a:path w="2313305">
                                      <a:moveTo>
                                        <a:pt x="0" y="0"/>
                                      </a:moveTo>
                                      <a:lnTo>
                                        <a:pt x="23133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56" name="Shape 10056"/>
                              <wps:cNvSpPr/>
                              <wps:spPr>
                                <a:xfrm>
                                  <a:off x="434594" y="563778"/>
                                  <a:ext cx="2313305" cy="0"/>
                                </a:xfrm>
                                <a:custGeom>
                                  <a:avLst/>
                                  <a:gdLst/>
                                  <a:ahLst/>
                                  <a:cxnLst/>
                                  <a:rect l="0" t="0" r="0" b="0"/>
                                  <a:pathLst>
                                    <a:path w="2313305">
                                      <a:moveTo>
                                        <a:pt x="0" y="0"/>
                                      </a:moveTo>
                                      <a:lnTo>
                                        <a:pt x="23133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57" name="Shape 10057"/>
                              <wps:cNvSpPr/>
                              <wps:spPr>
                                <a:xfrm>
                                  <a:off x="434594" y="310794"/>
                                  <a:ext cx="2313305" cy="0"/>
                                </a:xfrm>
                                <a:custGeom>
                                  <a:avLst/>
                                  <a:gdLst/>
                                  <a:ahLst/>
                                  <a:cxnLst/>
                                  <a:rect l="0" t="0" r="0" b="0"/>
                                  <a:pathLst>
                                    <a:path w="2313305">
                                      <a:moveTo>
                                        <a:pt x="0" y="0"/>
                                      </a:moveTo>
                                      <a:lnTo>
                                        <a:pt x="23133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58" name="Shape 10058"/>
                              <wps:cNvSpPr/>
                              <wps:spPr>
                                <a:xfrm>
                                  <a:off x="434594" y="54001"/>
                                  <a:ext cx="2313305" cy="0"/>
                                </a:xfrm>
                                <a:custGeom>
                                  <a:avLst/>
                                  <a:gdLst/>
                                  <a:ahLst/>
                                  <a:cxnLst/>
                                  <a:rect l="0" t="0" r="0" b="0"/>
                                  <a:pathLst>
                                    <a:path w="2313305">
                                      <a:moveTo>
                                        <a:pt x="0" y="0"/>
                                      </a:moveTo>
                                      <a:lnTo>
                                        <a:pt x="23133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577" name="Shape 338577"/>
                              <wps:cNvSpPr/>
                              <wps:spPr>
                                <a:xfrm>
                                  <a:off x="592201" y="533298"/>
                                  <a:ext cx="146304" cy="1054227"/>
                                </a:xfrm>
                                <a:custGeom>
                                  <a:avLst/>
                                  <a:gdLst/>
                                  <a:ahLst/>
                                  <a:cxnLst/>
                                  <a:rect l="0" t="0" r="0" b="0"/>
                                  <a:pathLst>
                                    <a:path w="146304" h="1054227">
                                      <a:moveTo>
                                        <a:pt x="0" y="0"/>
                                      </a:moveTo>
                                      <a:lnTo>
                                        <a:pt x="146304" y="0"/>
                                      </a:lnTo>
                                      <a:lnTo>
                                        <a:pt x="146304" y="1054227"/>
                                      </a:lnTo>
                                      <a:lnTo>
                                        <a:pt x="0" y="105422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78" name="Shape 338578"/>
                              <wps:cNvSpPr/>
                              <wps:spPr>
                                <a:xfrm>
                                  <a:off x="1055497" y="454051"/>
                                  <a:ext cx="146304" cy="1133475"/>
                                </a:xfrm>
                                <a:custGeom>
                                  <a:avLst/>
                                  <a:gdLst/>
                                  <a:ahLst/>
                                  <a:cxnLst/>
                                  <a:rect l="0" t="0" r="0" b="0"/>
                                  <a:pathLst>
                                    <a:path w="146304" h="1133475">
                                      <a:moveTo>
                                        <a:pt x="0" y="0"/>
                                      </a:moveTo>
                                      <a:lnTo>
                                        <a:pt x="146304" y="0"/>
                                      </a:lnTo>
                                      <a:lnTo>
                                        <a:pt x="146304" y="1133475"/>
                                      </a:lnTo>
                                      <a:lnTo>
                                        <a:pt x="0" y="113347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79" name="Shape 338579"/>
                              <wps:cNvSpPr/>
                              <wps:spPr>
                                <a:xfrm>
                                  <a:off x="2445385" y="295554"/>
                                  <a:ext cx="143256" cy="1291972"/>
                                </a:xfrm>
                                <a:custGeom>
                                  <a:avLst/>
                                  <a:gdLst/>
                                  <a:ahLst/>
                                  <a:cxnLst/>
                                  <a:rect l="0" t="0" r="0" b="0"/>
                                  <a:pathLst>
                                    <a:path w="143256" h="1291972">
                                      <a:moveTo>
                                        <a:pt x="0" y="0"/>
                                      </a:moveTo>
                                      <a:lnTo>
                                        <a:pt x="143256" y="0"/>
                                      </a:lnTo>
                                      <a:lnTo>
                                        <a:pt x="143256" y="1291972"/>
                                      </a:lnTo>
                                      <a:lnTo>
                                        <a:pt x="0" y="129197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80" name="Shape 338580"/>
                              <wps:cNvSpPr/>
                              <wps:spPr>
                                <a:xfrm>
                                  <a:off x="1982089" y="274218"/>
                                  <a:ext cx="143256" cy="1313307"/>
                                </a:xfrm>
                                <a:custGeom>
                                  <a:avLst/>
                                  <a:gdLst/>
                                  <a:ahLst/>
                                  <a:cxnLst/>
                                  <a:rect l="0" t="0" r="0" b="0"/>
                                  <a:pathLst>
                                    <a:path w="143256" h="1313307">
                                      <a:moveTo>
                                        <a:pt x="0" y="0"/>
                                      </a:moveTo>
                                      <a:lnTo>
                                        <a:pt x="143256" y="0"/>
                                      </a:lnTo>
                                      <a:lnTo>
                                        <a:pt x="143256" y="1313307"/>
                                      </a:lnTo>
                                      <a:lnTo>
                                        <a:pt x="0" y="131330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81" name="Shape 338581"/>
                              <wps:cNvSpPr/>
                              <wps:spPr>
                                <a:xfrm>
                                  <a:off x="1518793" y="210210"/>
                                  <a:ext cx="146304" cy="1377315"/>
                                </a:xfrm>
                                <a:custGeom>
                                  <a:avLst/>
                                  <a:gdLst/>
                                  <a:ahLst/>
                                  <a:cxnLst/>
                                  <a:rect l="0" t="0" r="0" b="0"/>
                                  <a:pathLst>
                                    <a:path w="146304" h="1377315">
                                      <a:moveTo>
                                        <a:pt x="0" y="0"/>
                                      </a:moveTo>
                                      <a:lnTo>
                                        <a:pt x="146304" y="0"/>
                                      </a:lnTo>
                                      <a:lnTo>
                                        <a:pt x="146304" y="1377315"/>
                                      </a:lnTo>
                                      <a:lnTo>
                                        <a:pt x="0" y="137731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064" name="Shape 10064"/>
                              <wps:cNvSpPr/>
                              <wps:spPr>
                                <a:xfrm>
                                  <a:off x="434594" y="1587526"/>
                                  <a:ext cx="2313305" cy="0"/>
                                </a:xfrm>
                                <a:custGeom>
                                  <a:avLst/>
                                  <a:gdLst/>
                                  <a:ahLst/>
                                  <a:cxnLst/>
                                  <a:rect l="0" t="0" r="0" b="0"/>
                                  <a:pathLst>
                                    <a:path w="2313305">
                                      <a:moveTo>
                                        <a:pt x="0" y="0"/>
                                      </a:moveTo>
                                      <a:lnTo>
                                        <a:pt x="231330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264" name="Rectangle 236264"/>
                              <wps:cNvSpPr/>
                              <wps:spPr>
                                <a:xfrm>
                                  <a:off x="506603" y="353314"/>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30.9</w:t>
                                    </w:r>
                                  </w:p>
                                </w:txbxContent>
                              </wps:txbx>
                              <wps:bodyPr horzOverflow="overflow" vert="horz" lIns="0" tIns="0" rIns="0" bIns="0" rtlCol="0">
                                <a:noAutofit/>
                              </wps:bodyPr>
                            </wps:wsp>
                            <wps:wsp>
                              <wps:cNvPr id="236265" name="Rectangle 236265"/>
                              <wps:cNvSpPr/>
                              <wps:spPr>
                                <a:xfrm>
                                  <a:off x="753546" y="353314"/>
                                  <a:ext cx="10215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36260" name="Rectangle 236260"/>
                              <wps:cNvSpPr/>
                              <wps:spPr>
                                <a:xfrm>
                                  <a:off x="969264" y="275844"/>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33.2</w:t>
                                    </w:r>
                                  </w:p>
                                </w:txbxContent>
                              </wps:txbx>
                              <wps:bodyPr horzOverflow="overflow" vert="horz" lIns="0" tIns="0" rIns="0" bIns="0" rtlCol="0">
                                <a:noAutofit/>
                              </wps:bodyPr>
                            </wps:wsp>
                            <wps:wsp>
                              <wps:cNvPr id="236263" name="Rectangle 236263"/>
                              <wps:cNvSpPr/>
                              <wps:spPr>
                                <a:xfrm>
                                  <a:off x="1216207" y="275844"/>
                                  <a:ext cx="1021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36250" name="Rectangle 236250"/>
                              <wps:cNvSpPr/>
                              <wps:spPr>
                                <a:xfrm>
                                  <a:off x="1432179" y="30734"/>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40.4</w:t>
                                    </w:r>
                                  </w:p>
                                </w:txbxContent>
                              </wps:txbx>
                              <wps:bodyPr horzOverflow="overflow" vert="horz" lIns="0" tIns="0" rIns="0" bIns="0" rtlCol="0">
                                <a:noAutofit/>
                              </wps:bodyPr>
                            </wps:wsp>
                            <wps:wsp>
                              <wps:cNvPr id="236251" name="Rectangle 236251"/>
                              <wps:cNvSpPr/>
                              <wps:spPr>
                                <a:xfrm>
                                  <a:off x="1679122" y="30734"/>
                                  <a:ext cx="10215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36252" name="Rectangle 236252"/>
                              <wps:cNvSpPr/>
                              <wps:spPr>
                                <a:xfrm>
                                  <a:off x="1894967" y="94488"/>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38.5</w:t>
                                    </w:r>
                                  </w:p>
                                </w:txbxContent>
                              </wps:txbx>
                              <wps:bodyPr horzOverflow="overflow" vert="horz" lIns="0" tIns="0" rIns="0" bIns="0" rtlCol="0">
                                <a:noAutofit/>
                              </wps:bodyPr>
                            </wps:wsp>
                            <wps:wsp>
                              <wps:cNvPr id="236253" name="Rectangle 236253"/>
                              <wps:cNvSpPr/>
                              <wps:spPr>
                                <a:xfrm>
                                  <a:off x="2141910" y="94488"/>
                                  <a:ext cx="10215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36254" name="Rectangle 236254"/>
                              <wps:cNvSpPr/>
                              <wps:spPr>
                                <a:xfrm>
                                  <a:off x="2357882" y="115189"/>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37.9</w:t>
                                    </w:r>
                                  </w:p>
                                </w:txbxContent>
                              </wps:txbx>
                              <wps:bodyPr horzOverflow="overflow" vert="horz" lIns="0" tIns="0" rIns="0" bIns="0" rtlCol="0">
                                <a:noAutofit/>
                              </wps:bodyPr>
                            </wps:wsp>
                            <wps:wsp>
                              <wps:cNvPr id="236255" name="Rectangle 236255"/>
                              <wps:cNvSpPr/>
                              <wps:spPr>
                                <a:xfrm>
                                  <a:off x="2604825" y="115189"/>
                                  <a:ext cx="10215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wps:txbx>
                              <wps:bodyPr horzOverflow="overflow" vert="horz" lIns="0" tIns="0" rIns="0" bIns="0" rtlCol="0">
                                <a:noAutofit/>
                              </wps:bodyPr>
                            </wps:wsp>
                            <wps:wsp>
                              <wps:cNvPr id="236272" name="Rectangle 236272"/>
                              <wps:cNvSpPr/>
                              <wps:spPr>
                                <a:xfrm>
                                  <a:off x="66421" y="1534033"/>
                                  <a:ext cx="240068"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0.0</w:t>
                                    </w:r>
                                  </w:p>
                                </w:txbxContent>
                              </wps:txbx>
                              <wps:bodyPr horzOverflow="overflow" vert="horz" lIns="0" tIns="0" rIns="0" bIns="0" rtlCol="0">
                                <a:noAutofit/>
                              </wps:bodyPr>
                            </wps:wsp>
                            <wps:wsp>
                              <wps:cNvPr id="236273" name="Rectangle 236273"/>
                              <wps:cNvSpPr/>
                              <wps:spPr>
                                <a:xfrm>
                                  <a:off x="246923" y="1534033"/>
                                  <a:ext cx="10215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wps:txbx>
                              <wps:bodyPr horzOverflow="overflow" vert="horz" lIns="0" tIns="0" rIns="0" bIns="0" rtlCol="0">
                                <a:noAutofit/>
                              </wps:bodyPr>
                            </wps:wsp>
                            <wps:wsp>
                              <wps:cNvPr id="236270" name="Rectangle 236270"/>
                              <wps:cNvSpPr/>
                              <wps:spPr>
                                <a:xfrm>
                                  <a:off x="66421" y="1278157"/>
                                  <a:ext cx="240299"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7.5</w:t>
                                    </w:r>
                                  </w:p>
                                </w:txbxContent>
                              </wps:txbx>
                              <wps:bodyPr horzOverflow="overflow" vert="horz" lIns="0" tIns="0" rIns="0" bIns="0" rtlCol="0">
                                <a:noAutofit/>
                              </wps:bodyPr>
                            </wps:wsp>
                            <wps:wsp>
                              <wps:cNvPr id="236271" name="Rectangle 236271"/>
                              <wps:cNvSpPr/>
                              <wps:spPr>
                                <a:xfrm>
                                  <a:off x="247097" y="1278157"/>
                                  <a:ext cx="102400"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wps:txbx>
                              <wps:bodyPr horzOverflow="overflow" vert="horz" lIns="0" tIns="0" rIns="0" bIns="0" rtlCol="0">
                                <a:noAutofit/>
                              </wps:bodyPr>
                            </wps:wsp>
                            <wps:wsp>
                              <wps:cNvPr id="236268" name="Rectangle 236268"/>
                              <wps:cNvSpPr/>
                              <wps:spPr>
                                <a:xfrm>
                                  <a:off x="0" y="1022858"/>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15.0</w:t>
                                    </w:r>
                                  </w:p>
                                </w:txbxContent>
                              </wps:txbx>
                              <wps:bodyPr horzOverflow="overflow" vert="horz" lIns="0" tIns="0" rIns="0" bIns="0" rtlCol="0">
                                <a:noAutofit/>
                              </wps:bodyPr>
                            </wps:wsp>
                            <wps:wsp>
                              <wps:cNvPr id="236269" name="Rectangle 236269"/>
                              <wps:cNvSpPr/>
                              <wps:spPr>
                                <a:xfrm>
                                  <a:off x="246943" y="1022858"/>
                                  <a:ext cx="1021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wps:txbx>
                              <wps:bodyPr horzOverflow="overflow" vert="horz" lIns="0" tIns="0" rIns="0" bIns="0" rtlCol="0">
                                <a:noAutofit/>
                              </wps:bodyPr>
                            </wps:wsp>
                            <wps:wsp>
                              <wps:cNvPr id="236266" name="Rectangle 236266"/>
                              <wps:cNvSpPr/>
                              <wps:spPr>
                                <a:xfrm>
                                  <a:off x="0" y="767207"/>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22.5</w:t>
                                    </w:r>
                                  </w:p>
                                </w:txbxContent>
                              </wps:txbx>
                              <wps:bodyPr horzOverflow="overflow" vert="horz" lIns="0" tIns="0" rIns="0" bIns="0" rtlCol="0">
                                <a:noAutofit/>
                              </wps:bodyPr>
                            </wps:wsp>
                            <wps:wsp>
                              <wps:cNvPr id="236267" name="Rectangle 236267"/>
                              <wps:cNvSpPr/>
                              <wps:spPr>
                                <a:xfrm>
                                  <a:off x="246943" y="767207"/>
                                  <a:ext cx="1021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wps:txbx>
                              <wps:bodyPr horzOverflow="overflow" vert="horz" lIns="0" tIns="0" rIns="0" bIns="0" rtlCol="0">
                                <a:noAutofit/>
                              </wps:bodyPr>
                            </wps:wsp>
                            <wps:wsp>
                              <wps:cNvPr id="236256" name="Rectangle 236256"/>
                              <wps:cNvSpPr/>
                              <wps:spPr>
                                <a:xfrm>
                                  <a:off x="0" y="511429"/>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30.0</w:t>
                                    </w:r>
                                  </w:p>
                                </w:txbxContent>
                              </wps:txbx>
                              <wps:bodyPr horzOverflow="overflow" vert="horz" lIns="0" tIns="0" rIns="0" bIns="0" rtlCol="0">
                                <a:noAutofit/>
                              </wps:bodyPr>
                            </wps:wsp>
                            <wps:wsp>
                              <wps:cNvPr id="236257" name="Rectangle 236257"/>
                              <wps:cNvSpPr/>
                              <wps:spPr>
                                <a:xfrm>
                                  <a:off x="246943" y="511429"/>
                                  <a:ext cx="1021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wps:txbx>
                              <wps:bodyPr horzOverflow="overflow" vert="horz" lIns="0" tIns="0" rIns="0" bIns="0" rtlCol="0">
                                <a:noAutofit/>
                              </wps:bodyPr>
                            </wps:wsp>
                            <wps:wsp>
                              <wps:cNvPr id="236258" name="Rectangle 236258"/>
                              <wps:cNvSpPr/>
                              <wps:spPr>
                                <a:xfrm>
                                  <a:off x="0" y="255778"/>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37.5</w:t>
                                    </w:r>
                                  </w:p>
                                </w:txbxContent>
                              </wps:txbx>
                              <wps:bodyPr horzOverflow="overflow" vert="horz" lIns="0" tIns="0" rIns="0" bIns="0" rtlCol="0">
                                <a:noAutofit/>
                              </wps:bodyPr>
                            </wps:wsp>
                            <wps:wsp>
                              <wps:cNvPr id="236259" name="Rectangle 236259"/>
                              <wps:cNvSpPr/>
                              <wps:spPr>
                                <a:xfrm>
                                  <a:off x="246943" y="255778"/>
                                  <a:ext cx="1021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wps:txbx>
                              <wps:bodyPr horzOverflow="overflow" vert="horz" lIns="0" tIns="0" rIns="0" bIns="0" rtlCol="0">
                                <a:noAutofit/>
                              </wps:bodyPr>
                            </wps:wsp>
                            <wps:wsp>
                              <wps:cNvPr id="236248" name="Rectangle 236248"/>
                              <wps:cNvSpPr/>
                              <wps:spPr>
                                <a:xfrm>
                                  <a:off x="0" y="0"/>
                                  <a:ext cx="32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45.0</w:t>
                                    </w:r>
                                  </w:p>
                                </w:txbxContent>
                              </wps:txbx>
                              <wps:bodyPr horzOverflow="overflow" vert="horz" lIns="0" tIns="0" rIns="0" bIns="0" rtlCol="0">
                                <a:noAutofit/>
                              </wps:bodyPr>
                            </wps:wsp>
                            <wps:wsp>
                              <wps:cNvPr id="236249" name="Rectangle 236249"/>
                              <wps:cNvSpPr/>
                              <wps:spPr>
                                <a:xfrm>
                                  <a:off x="246943" y="0"/>
                                  <a:ext cx="1021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wps:txbx>
                              <wps:bodyPr horzOverflow="overflow" vert="horz" lIns="0" tIns="0" rIns="0" bIns="0" rtlCol="0">
                                <a:noAutofit/>
                              </wps:bodyPr>
                            </wps:wsp>
                            <wps:wsp>
                              <wps:cNvPr id="10077" name="Rectangle 10077"/>
                              <wps:cNvSpPr/>
                              <wps:spPr>
                                <a:xfrm>
                                  <a:off x="534289" y="1692529"/>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wps:txbx>
                              <wps:bodyPr horzOverflow="overflow" vert="horz" lIns="0" tIns="0" rIns="0" bIns="0" rtlCol="0">
                                <a:noAutofit/>
                              </wps:bodyPr>
                            </wps:wsp>
                            <wps:wsp>
                              <wps:cNvPr id="10078" name="Rectangle 10078"/>
                              <wps:cNvSpPr/>
                              <wps:spPr>
                                <a:xfrm>
                                  <a:off x="997331" y="1692529"/>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wps:txbx>
                              <wps:bodyPr horzOverflow="overflow" vert="horz" lIns="0" tIns="0" rIns="0" bIns="0" rtlCol="0">
                                <a:noAutofit/>
                              </wps:bodyPr>
                            </wps:wsp>
                            <wps:wsp>
                              <wps:cNvPr id="10079" name="Rectangle 10079"/>
                              <wps:cNvSpPr/>
                              <wps:spPr>
                                <a:xfrm>
                                  <a:off x="1459992" y="1692529"/>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wps:txbx>
                              <wps:bodyPr horzOverflow="overflow" vert="horz" lIns="0" tIns="0" rIns="0" bIns="0" rtlCol="0">
                                <a:noAutofit/>
                              </wps:bodyPr>
                            </wps:wsp>
                            <wps:wsp>
                              <wps:cNvPr id="10080" name="Rectangle 10080"/>
                              <wps:cNvSpPr/>
                              <wps:spPr>
                                <a:xfrm>
                                  <a:off x="1922907" y="1692529"/>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wps:txbx>
                              <wps:bodyPr horzOverflow="overflow" vert="horz" lIns="0" tIns="0" rIns="0" bIns="0" rtlCol="0">
                                <a:noAutofit/>
                              </wps:bodyPr>
                            </wps:wsp>
                            <wps:wsp>
                              <wps:cNvPr id="10081" name="Rectangle 10081"/>
                              <wps:cNvSpPr/>
                              <wps:spPr>
                                <a:xfrm>
                                  <a:off x="2385695" y="1692529"/>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wps:txbx>
                              <wps:bodyPr horzOverflow="overflow" vert="horz" lIns="0" tIns="0" rIns="0" bIns="0" rtlCol="0">
                                <a:noAutofit/>
                              </wps:bodyPr>
                            </wps:wsp>
                          </wpg:wgp>
                        </a:graphicData>
                      </a:graphic>
                    </wp:inline>
                  </w:drawing>
                </mc:Choice>
                <mc:Fallback>
                  <w:pict>
                    <v:group id="Group 247044" o:spid="_x0000_s1460" style="width:216.35pt;height:142.95pt;mso-position-horizontal-relative:char;mso-position-vertical-relative:line" coordsize="27478,1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">
                      <v:shape id="Shape 10053" o:spid="_x0000_s1461" style="position:absolute;left:4345;top:13318;width:23133;height:0;visibility:visible;mso-wrap-style:square;v-text-anchor:top" coordsize="2313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" path="m,l2313305,e" filled="f" strokecolor="#d9d9d9">
                        <v:path arrowok="t" textboxrect="0,0,2313305,0"/>
                      </v:shape>
                      <v:shape id="Shape 10054" o:spid="_x0000_s1462" style="position:absolute;left:4345;top:10758;width:23133;height:0;visibility:visible;mso-wrap-style:square;v-text-anchor:top" coordsize="2313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" path="m,l2313305,e" filled="f" strokecolor="#d9d9d9">
                        <v:path arrowok="t" textboxrect="0,0,2313305,0"/>
                      </v:shape>
                      <v:shape id="Shape 10055" o:spid="_x0000_s1463" style="position:absolute;left:4345;top:8198;width:23133;height:0;visibility:visible;mso-wrap-style:square;v-text-anchor:top" coordsize="2313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" path="m,l2313305,e" filled="f" strokecolor="#d9d9d9">
                        <v:path arrowok="t" textboxrect="0,0,2313305,0"/>
                      </v:shape>
                      <v:shape id="Shape 10056" o:spid="_x0000_s1464" style="position:absolute;left:4345;top:5637;width:23133;height:0;visibility:visible;mso-wrap-style:square;v-text-anchor:top" coordsize="2313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" path="m,l2313305,e" filled="f" strokecolor="#d9d9d9">
                        <v:path arrowok="t" textboxrect="0,0,2313305,0"/>
                      </v:shape>
                      <v:shape id="Shape 10057" o:spid="_x0000_s1465" style="position:absolute;left:4345;top:3107;width:23133;height:0;visibility:visible;mso-wrap-style:square;v-text-anchor:top" coordsize="2313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" path="m,l2313305,e" filled="f" strokecolor="#d9d9d9">
                        <v:path arrowok="t" textboxrect="0,0,2313305,0"/>
                      </v:shape>
                      <v:shape id="Shape 10058" o:spid="_x0000_s1466" style="position:absolute;left:4345;top:540;width:23133;height:0;visibility:visible;mso-wrap-style:square;v-text-anchor:top" coordsize="2313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" path="m,l2313305,e" filled="f" strokecolor="#d9d9d9">
                        <v:path arrowok="t" textboxrect="0,0,2313305,0"/>
                      </v:shape>
                      <v:shape id="Shape 338577" o:spid="_x0000_s1467" style="position:absolute;left:5922;top:5332;width:1463;height:10543;visibility:visible;mso-wrap-style:square;v-text-anchor:top" coordsize="146304,105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" path="m,l146304,r,1054227l,1054227,,e" fillcolor="#ed7d31" stroked="f" strokeweight="0">
                        <v:path arrowok="t" textboxrect="0,0,146304,1054227"/>
                      </v:shape>
                      <v:shape id="Shape 338578" o:spid="_x0000_s1468" style="position:absolute;left:10554;top:4540;width:1464;height:11335;visibility:visible;mso-wrap-style:square;v-text-anchor:top" coordsize="146304,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" path="m,l146304,r,1133475l,1133475,,e" fillcolor="#ed7d31" stroked="f" strokeweight="0">
                        <v:path arrowok="t" textboxrect="0,0,146304,1133475"/>
                      </v:shape>
                      <v:shape id="Shape 338579" o:spid="_x0000_s1469" style="position:absolute;left:24453;top:2955;width:1433;height:12920;visibility:visible;mso-wrap-style:square;v-text-anchor:top" coordsize="143256,129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" path="m,l143256,r,1291972l,1291972,,e" fillcolor="#ed7d31" stroked="f" strokeweight="0">
                        <v:path arrowok="t" textboxrect="0,0,143256,1291972"/>
                      </v:shape>
                      <v:shape id="Shape 338580" o:spid="_x0000_s1470" style="position:absolute;left:19820;top:2742;width:1433;height:13133;visibility:visible;mso-wrap-style:square;v-text-anchor:top" coordsize="143256,13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" path="m,l143256,r,1313307l,1313307,,e" fillcolor="#ed7d31" stroked="f" strokeweight="0">
                        <v:path arrowok="t" textboxrect="0,0,143256,1313307"/>
                      </v:shape>
                      <v:shape id="Shape 338581" o:spid="_x0000_s1471" style="position:absolute;left:15187;top:2102;width:1463;height:13773;visibility:visible;mso-wrap-style:square;v-text-anchor:top" coordsize="146304,13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" path="m,l146304,r,1377315l,1377315,,e" fillcolor="#ed7d31" stroked="f" strokeweight="0">
                        <v:path arrowok="t" textboxrect="0,0,146304,1377315"/>
                      </v:shape>
                      <v:shape id="Shape 10064" o:spid="_x0000_s1472" style="position:absolute;left:4345;top:15875;width:23133;height:0;visibility:visible;mso-wrap-style:square;v-text-anchor:top" coordsize="2313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" path="m,l2313305,e" filled="f" strokecolor="#d9d9d9">
                        <v:path arrowok="t" textboxrect="0,0,2313305,0"/>
                      </v:shape>
                      <v:rect id="Rectangle 236264" o:spid="_x0000_s1473" style="position:absolute;left:5066;top:3533;width:32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30.9</w:t>
                              </w:r>
                            </w:p>
                          </w:txbxContent>
                        </v:textbox>
                      </v:rect>
                      <v:rect id="Rectangle 236265" o:spid="_x0000_s1474" style="position:absolute;left:7535;top:3533;width:102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36260" o:spid="_x0000_s1475" style="position:absolute;left:9692;top:2758;width:32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33.2</w:t>
                              </w:r>
                            </w:p>
                          </w:txbxContent>
                        </v:textbox>
                      </v:rect>
                      <v:rect id="Rectangle 236263" o:spid="_x0000_s1476" style="position:absolute;left:12162;top:2758;width:10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36250" o:spid="_x0000_s1477" style="position:absolute;left:14321;top:307;width:328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40.4</w:t>
                              </w:r>
                            </w:p>
                          </w:txbxContent>
                        </v:textbox>
                      </v:rect>
                      <v:rect id="Rectangle 236251" o:spid="_x0000_s1478" style="position:absolute;left:16791;top:307;width:102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36252" o:spid="_x0000_s1479" style="position:absolute;left:18949;top:944;width:328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38.5</w:t>
                              </w:r>
                            </w:p>
                          </w:txbxContent>
                        </v:textbox>
                      </v:rect>
                      <v:rect id="Rectangle 236253" o:spid="_x0000_s1480" style="position:absolute;left:21419;top:944;width:10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36254" o:spid="_x0000_s1481" style="position:absolute;left:23578;top:1151;width:328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37.9</w:t>
                              </w:r>
                            </w:p>
                          </w:txbxContent>
                        </v:textbox>
                      </v:rect>
                      <v:rect id="Rectangle 236255" o:spid="_x0000_s1482" style="position:absolute;left:26048;top:1151;width:10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04040"/>
                                </w:rPr>
                                <w:t>%</w:t>
                              </w:r>
                            </w:p>
                          </w:txbxContent>
                        </v:textbox>
                      </v:rect>
                      <v:rect id="Rectangle 236272" o:spid="_x0000_s1483" style="position:absolute;left:664;top:15340;width:240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0.0</w:t>
                              </w:r>
                            </w:p>
                          </w:txbxContent>
                        </v:textbox>
                      </v:rect>
                      <v:rect id="Rectangle 236273" o:spid="_x0000_s1484" style="position:absolute;left:2469;top:15340;width:102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v:textbox>
                      </v:rect>
                      <v:rect id="Rectangle 236270" o:spid="_x0000_s1485" style="position:absolute;left:664;top:12781;width:240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7.5</w:t>
                              </w:r>
                            </w:p>
                          </w:txbxContent>
                        </v:textbox>
                      </v:rect>
                      <v:rect id="Rectangle 236271" o:spid="_x0000_s1486" style="position:absolute;left:2470;top:12781;width:1024;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v:textbox>
                      </v:rect>
                      <v:rect id="Rectangle 236268" o:spid="_x0000_s1487" style="position:absolute;top:10228;width:32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15.0</w:t>
                              </w:r>
                            </w:p>
                          </w:txbxContent>
                        </v:textbox>
                      </v:rect>
                      <v:rect id="Rectangle 236269" o:spid="_x0000_s1488" style="position:absolute;left:2469;top:10228;width:10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v:textbox>
                      </v:rect>
                      <v:rect id="Rectangle 236266" o:spid="_x0000_s1489" style="position:absolute;top:7672;width:32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22.5</w:t>
                              </w:r>
                            </w:p>
                          </w:txbxContent>
                        </v:textbox>
                      </v:rect>
                      <v:rect id="Rectangle 236267" o:spid="_x0000_s1490" style="position:absolute;left:2469;top:7672;width:102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v:textbox>
                      </v:rect>
                      <v:rect id="Rectangle 236256" o:spid="_x0000_s1491" style="position:absolute;top:5114;width:32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30.0</w:t>
                              </w:r>
                            </w:p>
                          </w:txbxContent>
                        </v:textbox>
                      </v:rect>
                      <v:rect id="Rectangle 236257" o:spid="_x0000_s1492" style="position:absolute;left:2469;top:5114;width:102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v:textbox>
                      </v:rect>
                      <v:rect id="Rectangle 236258" o:spid="_x0000_s1493" style="position:absolute;top:2557;width:32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37.5</w:t>
                              </w:r>
                            </w:p>
                          </w:txbxContent>
                        </v:textbox>
                      </v:rect>
                      <v:rect id="Rectangle 236259" o:spid="_x0000_s1494" style="position:absolute;left:2469;top:2557;width:102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v:textbox>
                      </v:rect>
                      <v:rect id="Rectangle 236248" o:spid="_x0000_s1495" style="position:absolute;width:32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45.0</w:t>
                              </w:r>
                            </w:p>
                          </w:txbxContent>
                        </v:textbox>
                      </v:rect>
                      <v:rect id="Rectangle 236249" o:spid="_x0000_s1496" style="position:absolute;left:2469;width:102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w:t>
                              </w:r>
                            </w:p>
                          </w:txbxContent>
                        </v:textbox>
                      </v:rect>
                      <v:rect id="Rectangle 10077" o:spid="_x0000_s1497" style="position:absolute;left:5342;top:16925;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v:textbox>
                      </v:rect>
                      <v:rect id="Rectangle 10078" o:spid="_x0000_s1498" style="position:absolute;left:9973;top:16925;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v:textbox>
                      </v:rect>
                      <v:rect id="Rectangle 10079" o:spid="_x0000_s1499" style="position:absolute;left:14599;top:16925;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v:textbox>
                      </v:rect>
                      <v:rect id="Rectangle 10080" o:spid="_x0000_s1500" style="position:absolute;left:19229;top:16925;width:35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v:textbox>
                      </v:rect>
                      <v:rect id="Rectangle 10081" o:spid="_x0000_s1501" style="position:absolute;left:23856;top:16925;width:356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v:textbox>
                      </v:rect>
                      <w10:anchorlock/>
                    </v:group>
                  </w:pict>
                </mc:Fallback>
              </mc:AlternateContent>
            </w:r>
          </w:p>
        </w:tc>
      </w:tr>
    </w:tbl>
    <w:p w:rsidR="00FB32D9" w:rsidRDefault="00D857CF">
      <w:pPr>
        <w:spacing w:after="39" w:line="259" w:lineRule="auto"/>
        <w:ind w:left="624" w:right="0" w:firstLine="0"/>
        <w:jc w:val="left"/>
      </w:pPr>
      <w:r>
        <w:rPr>
          <w:rFonts w:ascii="Trebuchet MS" w:eastAsia="Trebuchet MS" w:hAnsi="Trebuchet MS" w:cs="Trebuchet MS"/>
        </w:rPr>
        <w:t xml:space="preserve"> </w:t>
      </w:r>
    </w:p>
    <w:p w:rsidR="00FB32D9" w:rsidRDefault="00D857CF">
      <w:pPr>
        <w:ind w:left="634" w:right="724"/>
      </w:pPr>
      <w:r>
        <w:t xml:space="preserve">Consumer loans increased by 16.3% and reached ALL </w:t>
      </w:r>
      <w:proofErr w:type="gramStart"/>
      <w:r>
        <w:t>3,212,667  thousand</w:t>
      </w:r>
      <w:proofErr w:type="gramEnd"/>
      <w:r>
        <w:t xml:space="preserve"> compared to ALL 2,762,747 thousand for the previous year (2022: ALL 2,376,801 thousand). The share of the consumer loans in the portfolio of the loans to individuals increased to 20.9% as at the end of December 2024 (2023: 20.3%; 2022: 19.9%). </w:t>
      </w:r>
    </w:p>
    <w:p w:rsidR="00FB32D9" w:rsidRDefault="00D857CF">
      <w:pPr>
        <w:ind w:left="634" w:right="723"/>
      </w:pPr>
      <w:r>
        <w:t xml:space="preserve">During the year, we continued to advertise Consumer loan “Limited Offer” with a maximum amount of ALL 3,000 thousand and a maximum maturity of 120 months. The offer featured some preferential terms and conditions like no fees including renegotiation, and early repayment. The conditions are reviewed during the year, resulting in more flexibility, and facilitating the lending requirements. The “VIP” consumer loan is offered for a twelvemonth period or 2 years with fixed interest rate and floating interest rate after, preferential and flexible terms and conditions.  </w:t>
      </w:r>
    </w:p>
    <w:p w:rsidR="00FB32D9" w:rsidRDefault="00D857CF">
      <w:pPr>
        <w:ind w:left="634" w:right="726"/>
      </w:pPr>
      <w:r>
        <w:t xml:space="preserve">The maximum limit has been increased to 3 million, and maturity is increased up to 10 years, this is very important, increasing the possibility for financing, but also creating more breathing space in installment payments. </w:t>
      </w:r>
    </w:p>
    <w:p w:rsidR="00FB32D9" w:rsidRDefault="00D857CF">
      <w:pPr>
        <w:ind w:left="634" w:right="721"/>
      </w:pPr>
      <w:r>
        <w:t xml:space="preserve">Also offering “Fast loan” product with no interest rate and only up-front commission applied. This product is offered as a facility to the business clients of Fibank for increasing their liquidity and being near to every need in the most easy and fast way. </w:t>
      </w:r>
    </w:p>
    <w:p w:rsidR="00FB32D9" w:rsidRDefault="00D857CF">
      <w:pPr>
        <w:ind w:left="634" w:right="718"/>
      </w:pPr>
      <w:r>
        <w:t xml:space="preserve">Credit cards increased the share while compared to the previous year reaching ALL 288,296 thousand at the end of December 2024 (2023: 225,116 thousand, 2022: 348,561 thousand). The portfolio of credit cards is increased at 1.9% share in the portfolio of loans to individuals (2023: 1.7%; 2022: 2.9%).  </w:t>
      </w:r>
    </w:p>
    <w:p w:rsidR="00FB32D9" w:rsidRDefault="00D857CF">
      <w:pPr>
        <w:spacing w:after="27" w:line="259" w:lineRule="auto"/>
        <w:ind w:left="624" w:right="0" w:firstLine="0"/>
        <w:jc w:val="left"/>
      </w:pPr>
      <w:r>
        <w:t xml:space="preserve"> </w:t>
      </w:r>
    </w:p>
    <w:p w:rsidR="00FB32D9" w:rsidRDefault="00D857CF">
      <w:pPr>
        <w:ind w:left="634" w:right="723"/>
      </w:pPr>
      <w:r>
        <w:t xml:space="preserve">The growth of the portfolio of the loans to individuals was supported by the professional teams of every branch and office of the Bank. The constant training and the improvements in the internal procedures facilitated the smooth and successful process of lending. In addition, the product definitions were reviewed on a regular basis to ensure the competitive position of the bank in the retail lending sector. </w:t>
      </w:r>
    </w:p>
    <w:p w:rsidR="00FB32D9" w:rsidRDefault="00D857CF">
      <w:pPr>
        <w:spacing w:after="0" w:line="259" w:lineRule="auto"/>
        <w:ind w:left="624" w:right="0" w:firstLine="0"/>
        <w:jc w:val="left"/>
      </w:pPr>
      <w:r>
        <w:rPr>
          <w:rFonts w:ascii="Trebuchet MS" w:eastAsia="Trebuchet MS" w:hAnsi="Trebuchet MS" w:cs="Trebuchet MS"/>
        </w:rPr>
        <w:t xml:space="preserve"> </w:t>
      </w:r>
    </w:p>
    <w:p w:rsidR="00FB32D9" w:rsidRDefault="00D857CF">
      <w:pPr>
        <w:pStyle w:val="Heading3"/>
        <w:spacing w:after="16"/>
        <w:ind w:left="619"/>
      </w:pPr>
      <w:r>
        <w:rPr>
          <w:rFonts w:ascii="Arial" w:eastAsia="Arial" w:hAnsi="Arial" w:cs="Arial"/>
        </w:rPr>
        <w:t xml:space="preserve">SME Lending </w:t>
      </w:r>
    </w:p>
    <w:p w:rsidR="00FB32D9" w:rsidRDefault="00D857CF">
      <w:pPr>
        <w:spacing w:after="38" w:line="259" w:lineRule="auto"/>
        <w:ind w:left="624" w:right="0" w:firstLine="0"/>
        <w:jc w:val="left"/>
      </w:pPr>
      <w:r>
        <w:rPr>
          <w:rFonts w:ascii="Trebuchet MS" w:eastAsia="Trebuchet MS" w:hAnsi="Trebuchet MS" w:cs="Trebuchet MS"/>
        </w:rPr>
        <w:t xml:space="preserve"> </w:t>
      </w:r>
    </w:p>
    <w:p w:rsidR="00FB32D9" w:rsidRDefault="00D857CF">
      <w:pPr>
        <w:ind w:left="634" w:right="731"/>
      </w:pPr>
      <w:r>
        <w:t xml:space="preserve">SME client’s portfolio increased while compared to prior year, by 17.1% during 2024 and reached 17,448,727 thousand (2023: ALL 14,897,437 thousand; 2022: ALL 14,299,369 thousand). This increase comes mainly for loans granted in Tirana, but even from branches which over performed like </w:t>
      </w:r>
      <w:proofErr w:type="spellStart"/>
      <w:r>
        <w:t>Saranda</w:t>
      </w:r>
      <w:proofErr w:type="spellEnd"/>
      <w:r>
        <w:t xml:space="preserve">, </w:t>
      </w:r>
      <w:proofErr w:type="spellStart"/>
      <w:r>
        <w:t>Korca</w:t>
      </w:r>
      <w:proofErr w:type="spellEnd"/>
      <w:r>
        <w:t xml:space="preserve">, Fieri, Tirana, </w:t>
      </w:r>
      <w:proofErr w:type="spellStart"/>
      <w:r>
        <w:t>Vlora</w:t>
      </w:r>
      <w:proofErr w:type="spellEnd"/>
      <w:r>
        <w:t xml:space="preserve"> and </w:t>
      </w:r>
      <w:proofErr w:type="spellStart"/>
      <w:r>
        <w:t>Lushnja</w:t>
      </w:r>
      <w:proofErr w:type="spellEnd"/>
      <w:r>
        <w:t xml:space="preserve">.  </w:t>
      </w:r>
    </w:p>
    <w:p w:rsidR="00FB32D9" w:rsidRDefault="00D857CF">
      <w:pPr>
        <w:ind w:left="634" w:right="727"/>
      </w:pPr>
      <w:r>
        <w:lastRenderedPageBreak/>
        <w:t xml:space="preserve">The Bank was focused on different important sectors like tourism and energy production (solar and hydro). Fibank for years is recognized as a stable bank, supporting all type of businesses based on their respective needs, fast and flexible. This fact is helping the continues efforts of the sales force on getting new client or increasing the collaboration with the existing ones. </w:t>
      </w:r>
    </w:p>
    <w:p w:rsidR="00FB32D9" w:rsidRDefault="00D857CF">
      <w:pPr>
        <w:ind w:left="634" w:right="1"/>
      </w:pPr>
      <w:r>
        <w:t xml:space="preserve">A considerable number of new clients is referred from the existing performing ones, due to the very positive collaboration with our Bank. </w:t>
      </w:r>
    </w:p>
    <w:p w:rsidR="00FB32D9" w:rsidRDefault="00D857CF">
      <w:pPr>
        <w:ind w:left="634" w:right="1"/>
      </w:pPr>
      <w:r>
        <w:t xml:space="preserve">The continuous growth of the economy, the high level of demand in the market for investment financing is followed by Fibank, by supporting business clients on their plans and needs. </w:t>
      </w:r>
    </w:p>
    <w:p w:rsidR="00FB32D9" w:rsidRDefault="00D857CF">
      <w:pPr>
        <w:ind w:left="634" w:right="730"/>
      </w:pPr>
      <w:r>
        <w:t xml:space="preserve">In order to support SME clients and increase their capacity to access financing in the current economic environment, Fibank Albania extended its lending product portfolio, offering to the customers with good turnover in their accounts special products with very good interest rates in Euro and in ALL. Meantime the preferential operational offer (half of the standard prices) is still offered to new clients and to the good existing portfolio. </w:t>
      </w:r>
    </w:p>
    <w:p w:rsidR="00FB32D9" w:rsidRDefault="00D857CF">
      <w:pPr>
        <w:spacing w:after="39" w:line="259" w:lineRule="auto"/>
        <w:ind w:left="624" w:right="0" w:firstLine="0"/>
        <w:jc w:val="left"/>
      </w:pPr>
      <w:r>
        <w:rPr>
          <w:noProof/>
          <w:sz w:val="22"/>
        </w:rPr>
        <mc:AlternateContent>
          <mc:Choice Requires="wpg">
            <w:drawing>
              <wp:inline distT="0" distB="0" distL="0" distR="0">
                <wp:extent cx="5999418" cy="2230817"/>
                <wp:effectExtent l="0" t="0" r="0" b="0"/>
                <wp:docPr id="235532" name="Group 235532"/>
                <wp:cNvGraphicFramePr/>
                <a:graphic xmlns:a="http://schemas.openxmlformats.org/drawingml/2006/main">
                  <a:graphicData uri="http://schemas.microsoft.com/office/word/2010/wordprocessingGroup">
                    <wpg:wgp>
                      <wpg:cNvGrpSpPr/>
                      <wpg:grpSpPr>
                        <a:xfrm>
                          <a:off x="0" y="0"/>
                          <a:ext cx="5999418" cy="2230817"/>
                          <a:chOff x="0" y="0"/>
                          <a:chExt cx="5999418" cy="2230817"/>
                        </a:xfrm>
                      </wpg:grpSpPr>
                      <wps:wsp>
                        <wps:cNvPr id="10163" name="Rectangle 10163"/>
                        <wps:cNvSpPr/>
                        <wps:spPr>
                          <a:xfrm>
                            <a:off x="5967731" y="2088007"/>
                            <a:ext cx="42144" cy="189937"/>
                          </a:xfrm>
                          <a:prstGeom prst="rect">
                            <a:avLst/>
                          </a:prstGeom>
                          <a:ln>
                            <a:noFill/>
                          </a:ln>
                        </wps:spPr>
                        <wps:txbx>
                          <w:txbxContent>
                            <w:p w:rsidR="00D857CF" w:rsidRDefault="00D85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166" name="Shape 10166"/>
                        <wps:cNvSpPr/>
                        <wps:spPr>
                          <a:xfrm>
                            <a:off x="760222" y="1645793"/>
                            <a:ext cx="4925949" cy="0"/>
                          </a:xfrm>
                          <a:custGeom>
                            <a:avLst/>
                            <a:gdLst/>
                            <a:ahLst/>
                            <a:cxnLst/>
                            <a:rect l="0" t="0" r="0" b="0"/>
                            <a:pathLst>
                              <a:path w="4925949">
                                <a:moveTo>
                                  <a:pt x="0" y="0"/>
                                </a:moveTo>
                                <a:lnTo>
                                  <a:pt x="49259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167" name="Shape 10167"/>
                        <wps:cNvSpPr/>
                        <wps:spPr>
                          <a:xfrm>
                            <a:off x="760222" y="1408049"/>
                            <a:ext cx="4925949" cy="0"/>
                          </a:xfrm>
                          <a:custGeom>
                            <a:avLst/>
                            <a:gdLst/>
                            <a:ahLst/>
                            <a:cxnLst/>
                            <a:rect l="0" t="0" r="0" b="0"/>
                            <a:pathLst>
                              <a:path w="4925949">
                                <a:moveTo>
                                  <a:pt x="0" y="0"/>
                                </a:moveTo>
                                <a:lnTo>
                                  <a:pt x="49259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168" name="Shape 10168"/>
                        <wps:cNvSpPr/>
                        <wps:spPr>
                          <a:xfrm>
                            <a:off x="760222" y="1170305"/>
                            <a:ext cx="4925949" cy="0"/>
                          </a:xfrm>
                          <a:custGeom>
                            <a:avLst/>
                            <a:gdLst/>
                            <a:ahLst/>
                            <a:cxnLst/>
                            <a:rect l="0" t="0" r="0" b="0"/>
                            <a:pathLst>
                              <a:path w="4925949">
                                <a:moveTo>
                                  <a:pt x="0" y="0"/>
                                </a:moveTo>
                                <a:lnTo>
                                  <a:pt x="49259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169" name="Shape 10169"/>
                        <wps:cNvSpPr/>
                        <wps:spPr>
                          <a:xfrm>
                            <a:off x="760222" y="932561"/>
                            <a:ext cx="4925949" cy="0"/>
                          </a:xfrm>
                          <a:custGeom>
                            <a:avLst/>
                            <a:gdLst/>
                            <a:ahLst/>
                            <a:cxnLst/>
                            <a:rect l="0" t="0" r="0" b="0"/>
                            <a:pathLst>
                              <a:path w="4925949">
                                <a:moveTo>
                                  <a:pt x="0" y="0"/>
                                </a:moveTo>
                                <a:lnTo>
                                  <a:pt x="49259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170" name="Shape 10170"/>
                        <wps:cNvSpPr/>
                        <wps:spPr>
                          <a:xfrm>
                            <a:off x="760222" y="694817"/>
                            <a:ext cx="4925949" cy="0"/>
                          </a:xfrm>
                          <a:custGeom>
                            <a:avLst/>
                            <a:gdLst/>
                            <a:ahLst/>
                            <a:cxnLst/>
                            <a:rect l="0" t="0" r="0" b="0"/>
                            <a:pathLst>
                              <a:path w="4925949">
                                <a:moveTo>
                                  <a:pt x="0" y="0"/>
                                </a:moveTo>
                                <a:lnTo>
                                  <a:pt x="49259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171" name="Shape 10171"/>
                        <wps:cNvSpPr/>
                        <wps:spPr>
                          <a:xfrm>
                            <a:off x="760222" y="456692"/>
                            <a:ext cx="4925949" cy="0"/>
                          </a:xfrm>
                          <a:custGeom>
                            <a:avLst/>
                            <a:gdLst/>
                            <a:ahLst/>
                            <a:cxnLst/>
                            <a:rect l="0" t="0" r="0" b="0"/>
                            <a:pathLst>
                              <a:path w="4925949">
                                <a:moveTo>
                                  <a:pt x="0" y="0"/>
                                </a:moveTo>
                                <a:lnTo>
                                  <a:pt x="49259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8587" name="Shape 338587"/>
                        <wps:cNvSpPr/>
                        <wps:spPr>
                          <a:xfrm>
                            <a:off x="1054608" y="1054481"/>
                            <a:ext cx="396240" cy="828040"/>
                          </a:xfrm>
                          <a:custGeom>
                            <a:avLst/>
                            <a:gdLst/>
                            <a:ahLst/>
                            <a:cxnLst/>
                            <a:rect l="0" t="0" r="0" b="0"/>
                            <a:pathLst>
                              <a:path w="396240" h="828040">
                                <a:moveTo>
                                  <a:pt x="0" y="0"/>
                                </a:moveTo>
                                <a:lnTo>
                                  <a:pt x="396240" y="0"/>
                                </a:lnTo>
                                <a:lnTo>
                                  <a:pt x="396240" y="828040"/>
                                </a:lnTo>
                                <a:lnTo>
                                  <a:pt x="0" y="8280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88" name="Shape 338588"/>
                        <wps:cNvSpPr/>
                        <wps:spPr>
                          <a:xfrm>
                            <a:off x="2042160" y="914273"/>
                            <a:ext cx="393192" cy="968248"/>
                          </a:xfrm>
                          <a:custGeom>
                            <a:avLst/>
                            <a:gdLst/>
                            <a:ahLst/>
                            <a:cxnLst/>
                            <a:rect l="0" t="0" r="0" b="0"/>
                            <a:pathLst>
                              <a:path w="393192" h="968248">
                                <a:moveTo>
                                  <a:pt x="0" y="0"/>
                                </a:moveTo>
                                <a:lnTo>
                                  <a:pt x="393192" y="0"/>
                                </a:lnTo>
                                <a:lnTo>
                                  <a:pt x="393192" y="968248"/>
                                </a:lnTo>
                                <a:lnTo>
                                  <a:pt x="0" y="96824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89" name="Shape 338589"/>
                        <wps:cNvSpPr/>
                        <wps:spPr>
                          <a:xfrm>
                            <a:off x="3026664" y="749681"/>
                            <a:ext cx="393192" cy="1132840"/>
                          </a:xfrm>
                          <a:custGeom>
                            <a:avLst/>
                            <a:gdLst/>
                            <a:ahLst/>
                            <a:cxnLst/>
                            <a:rect l="0" t="0" r="0" b="0"/>
                            <a:pathLst>
                              <a:path w="393192" h="1132840">
                                <a:moveTo>
                                  <a:pt x="0" y="0"/>
                                </a:moveTo>
                                <a:lnTo>
                                  <a:pt x="393192" y="0"/>
                                </a:lnTo>
                                <a:lnTo>
                                  <a:pt x="393192" y="1132840"/>
                                </a:lnTo>
                                <a:lnTo>
                                  <a:pt x="0" y="11328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90" name="Shape 338590"/>
                        <wps:cNvSpPr/>
                        <wps:spPr>
                          <a:xfrm>
                            <a:off x="4011168" y="703961"/>
                            <a:ext cx="393192" cy="1178560"/>
                          </a:xfrm>
                          <a:custGeom>
                            <a:avLst/>
                            <a:gdLst/>
                            <a:ahLst/>
                            <a:cxnLst/>
                            <a:rect l="0" t="0" r="0" b="0"/>
                            <a:pathLst>
                              <a:path w="393192" h="1178560">
                                <a:moveTo>
                                  <a:pt x="0" y="0"/>
                                </a:moveTo>
                                <a:lnTo>
                                  <a:pt x="393192" y="0"/>
                                </a:lnTo>
                                <a:lnTo>
                                  <a:pt x="393192" y="1178560"/>
                                </a:lnTo>
                                <a:lnTo>
                                  <a:pt x="0" y="117856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91" name="Shape 338591"/>
                        <wps:cNvSpPr/>
                        <wps:spPr>
                          <a:xfrm>
                            <a:off x="4995672" y="499745"/>
                            <a:ext cx="396240" cy="1382776"/>
                          </a:xfrm>
                          <a:custGeom>
                            <a:avLst/>
                            <a:gdLst/>
                            <a:ahLst/>
                            <a:cxnLst/>
                            <a:rect l="0" t="0" r="0" b="0"/>
                            <a:pathLst>
                              <a:path w="396240" h="1382776">
                                <a:moveTo>
                                  <a:pt x="0" y="0"/>
                                </a:moveTo>
                                <a:lnTo>
                                  <a:pt x="396240" y="0"/>
                                </a:lnTo>
                                <a:lnTo>
                                  <a:pt x="396240" y="1382776"/>
                                </a:lnTo>
                                <a:lnTo>
                                  <a:pt x="0" y="138277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177" name="Shape 10177"/>
                        <wps:cNvSpPr/>
                        <wps:spPr>
                          <a:xfrm>
                            <a:off x="760222" y="1882521"/>
                            <a:ext cx="4925949" cy="0"/>
                          </a:xfrm>
                          <a:custGeom>
                            <a:avLst/>
                            <a:gdLst/>
                            <a:ahLst/>
                            <a:cxnLst/>
                            <a:rect l="0" t="0" r="0" b="0"/>
                            <a:pathLst>
                              <a:path w="4925949">
                                <a:moveTo>
                                  <a:pt x="0" y="0"/>
                                </a:moveTo>
                                <a:lnTo>
                                  <a:pt x="492594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178" name="Rectangle 10178"/>
                        <wps:cNvSpPr/>
                        <wps:spPr>
                          <a:xfrm>
                            <a:off x="447421" y="1830044"/>
                            <a:ext cx="11518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wps:txbx>
                        <wps:bodyPr horzOverflow="overflow" vert="horz" lIns="0" tIns="0" rIns="0" bIns="0" rtlCol="0">
                          <a:noAutofit/>
                        </wps:bodyPr>
                      </wps:wsp>
                      <wps:wsp>
                        <wps:cNvPr id="10179" name="Rectangle 10179"/>
                        <wps:cNvSpPr/>
                        <wps:spPr>
                          <a:xfrm>
                            <a:off x="257556" y="1592300"/>
                            <a:ext cx="46600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3,000</w:t>
                              </w:r>
                            </w:p>
                          </w:txbxContent>
                        </wps:txbx>
                        <wps:bodyPr horzOverflow="overflow" vert="horz" lIns="0" tIns="0" rIns="0" bIns="0" rtlCol="0">
                          <a:noAutofit/>
                        </wps:bodyPr>
                      </wps:wsp>
                      <wps:wsp>
                        <wps:cNvPr id="10180" name="Rectangle 10180"/>
                        <wps:cNvSpPr/>
                        <wps:spPr>
                          <a:xfrm>
                            <a:off x="257556" y="1354556"/>
                            <a:ext cx="46600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6,000</w:t>
                              </w:r>
                            </w:p>
                          </w:txbxContent>
                        </wps:txbx>
                        <wps:bodyPr horzOverflow="overflow" vert="horz" lIns="0" tIns="0" rIns="0" bIns="0" rtlCol="0">
                          <a:noAutofit/>
                        </wps:bodyPr>
                      </wps:wsp>
                      <wps:wsp>
                        <wps:cNvPr id="10181" name="Rectangle 10181"/>
                        <wps:cNvSpPr/>
                        <wps:spPr>
                          <a:xfrm>
                            <a:off x="257556" y="1116587"/>
                            <a:ext cx="46609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9,000</w:t>
                              </w:r>
                            </w:p>
                          </w:txbxContent>
                        </wps:txbx>
                        <wps:bodyPr horzOverflow="overflow" vert="horz" lIns="0" tIns="0" rIns="0" bIns="0" rtlCol="0">
                          <a:noAutofit/>
                        </wps:bodyPr>
                      </wps:wsp>
                      <wps:wsp>
                        <wps:cNvPr id="10182" name="Rectangle 10182"/>
                        <wps:cNvSpPr/>
                        <wps:spPr>
                          <a:xfrm>
                            <a:off x="190805" y="879322"/>
                            <a:ext cx="55709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12,000</w:t>
                              </w:r>
                            </w:p>
                          </w:txbxContent>
                        </wps:txbx>
                        <wps:bodyPr horzOverflow="overflow" vert="horz" lIns="0" tIns="0" rIns="0" bIns="0" rtlCol="0">
                          <a:noAutofit/>
                        </wps:bodyPr>
                      </wps:wsp>
                      <wps:wsp>
                        <wps:cNvPr id="10183" name="Rectangle 10183"/>
                        <wps:cNvSpPr/>
                        <wps:spPr>
                          <a:xfrm>
                            <a:off x="190805" y="641578"/>
                            <a:ext cx="55709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15,000</w:t>
                              </w:r>
                            </w:p>
                          </w:txbxContent>
                        </wps:txbx>
                        <wps:bodyPr horzOverflow="overflow" vert="horz" lIns="0" tIns="0" rIns="0" bIns="0" rtlCol="0">
                          <a:noAutofit/>
                        </wps:bodyPr>
                      </wps:wsp>
                      <wps:wsp>
                        <wps:cNvPr id="10184" name="Rectangle 10184"/>
                        <wps:cNvSpPr/>
                        <wps:spPr>
                          <a:xfrm>
                            <a:off x="190805" y="403834"/>
                            <a:ext cx="55709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18,000</w:t>
                              </w:r>
                            </w:p>
                          </w:txbxContent>
                        </wps:txbx>
                        <wps:bodyPr horzOverflow="overflow" vert="horz" lIns="0" tIns="0" rIns="0" bIns="0" rtlCol="0">
                          <a:noAutofit/>
                        </wps:bodyPr>
                      </wps:wsp>
                      <wps:wsp>
                        <wps:cNvPr id="10185" name="Rectangle 10185"/>
                        <wps:cNvSpPr/>
                        <wps:spPr>
                          <a:xfrm>
                            <a:off x="1120394" y="198854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wps:txbx>
                        <wps:bodyPr horzOverflow="overflow" vert="horz" lIns="0" tIns="0" rIns="0" bIns="0" rtlCol="0">
                          <a:noAutofit/>
                        </wps:bodyPr>
                      </wps:wsp>
                      <wps:wsp>
                        <wps:cNvPr id="10186" name="Rectangle 10186"/>
                        <wps:cNvSpPr/>
                        <wps:spPr>
                          <a:xfrm>
                            <a:off x="2105914" y="198854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wps:txbx>
                        <wps:bodyPr horzOverflow="overflow" vert="horz" lIns="0" tIns="0" rIns="0" bIns="0" rtlCol="0">
                          <a:noAutofit/>
                        </wps:bodyPr>
                      </wps:wsp>
                      <wps:wsp>
                        <wps:cNvPr id="10187" name="Rectangle 10187"/>
                        <wps:cNvSpPr/>
                        <wps:spPr>
                          <a:xfrm>
                            <a:off x="3091561" y="198854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wps:txbx>
                        <wps:bodyPr horzOverflow="overflow" vert="horz" lIns="0" tIns="0" rIns="0" bIns="0" rtlCol="0">
                          <a:noAutofit/>
                        </wps:bodyPr>
                      </wps:wsp>
                      <wps:wsp>
                        <wps:cNvPr id="10188" name="Rectangle 10188"/>
                        <wps:cNvSpPr/>
                        <wps:spPr>
                          <a:xfrm>
                            <a:off x="4076954" y="198854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wps:txbx>
                        <wps:bodyPr horzOverflow="overflow" vert="horz" lIns="0" tIns="0" rIns="0" bIns="0" rtlCol="0">
                          <a:noAutofit/>
                        </wps:bodyPr>
                      </wps:wsp>
                      <wps:wsp>
                        <wps:cNvPr id="10189" name="Rectangle 10189"/>
                        <wps:cNvSpPr/>
                        <wps:spPr>
                          <a:xfrm>
                            <a:off x="5062728" y="1988540"/>
                            <a:ext cx="35677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wps:txbx>
                        <wps:bodyPr horzOverflow="overflow" vert="horz" lIns="0" tIns="0" rIns="0" bIns="0" rtlCol="0">
                          <a:noAutofit/>
                        </wps:bodyPr>
                      </wps:wsp>
                      <wps:wsp>
                        <wps:cNvPr id="10190" name="Rectangle 10190"/>
                        <wps:cNvSpPr/>
                        <wps:spPr>
                          <a:xfrm rot="-5399999">
                            <a:off x="-392686" y="961043"/>
                            <a:ext cx="1036721"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wps:txbx>
                        <wps:bodyPr horzOverflow="overflow" vert="horz" lIns="0" tIns="0" rIns="0" bIns="0" rtlCol="0">
                          <a:noAutofit/>
                        </wps:bodyPr>
                      </wps:wsp>
                      <wps:wsp>
                        <wps:cNvPr id="10191" name="Rectangle 10191"/>
                        <wps:cNvSpPr/>
                        <wps:spPr>
                          <a:xfrm>
                            <a:off x="2120519" y="121259"/>
                            <a:ext cx="2293590"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595959"/>
                                </w:rPr>
                                <w:t>Small and medium enterprises</w:t>
                              </w:r>
                            </w:p>
                          </w:txbxContent>
                        </wps:txbx>
                        <wps:bodyPr horzOverflow="overflow" vert="horz" lIns="0" tIns="0" rIns="0" bIns="0" rtlCol="0">
                          <a:noAutofit/>
                        </wps:bodyPr>
                      </wps:wsp>
                      <wps:wsp>
                        <wps:cNvPr id="10192" name="Shape 10192"/>
                        <wps:cNvSpPr/>
                        <wps:spPr>
                          <a:xfrm>
                            <a:off x="0" y="0"/>
                            <a:ext cx="5967095" cy="2190115"/>
                          </a:xfrm>
                          <a:custGeom>
                            <a:avLst/>
                            <a:gdLst/>
                            <a:ahLst/>
                            <a:cxnLst/>
                            <a:rect l="0" t="0" r="0" b="0"/>
                            <a:pathLst>
                              <a:path w="5967095" h="2190115">
                                <a:moveTo>
                                  <a:pt x="0" y="2190115"/>
                                </a:moveTo>
                                <a:lnTo>
                                  <a:pt x="5967095" y="2190115"/>
                                </a:lnTo>
                                <a:lnTo>
                                  <a:pt x="596709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35532" o:spid="_x0000_s1502" style="width:472.4pt;height:175.65pt;mso-position-horizontal-relative:char;mso-position-vertical-relative:line" coordsize="59994,2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">
                <v:rect id="Rectangle 10163" o:spid="_x0000_s1503" style="position:absolute;left:59677;top:208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xnxQAAAN4AAAAPAAAAZHJzL2Rvd25yZXYueG1sRE9Na8JA&#10;EL0X+h+WKfTWbLQg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APxcxn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sz w:val="22"/>
                          </w:rPr>
                          <w:t xml:space="preserve"> </w:t>
                        </w:r>
                      </w:p>
                    </w:txbxContent>
                  </v:textbox>
                </v:rect>
                <v:shape id="Shape 10166" o:spid="_x0000_s1504" style="position:absolute;left:7602;top:16457;width:49259;height:0;visibility:visible;mso-wrap-style:square;v-text-anchor:top" coordsize="492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" path="m,l4925949,e" filled="f" strokecolor="#d9d9d9">
                  <v:path arrowok="t" textboxrect="0,0,4925949,0"/>
                </v:shape>
                <v:shape id="Shape 10167" o:spid="_x0000_s1505" style="position:absolute;left:7602;top:14080;width:49259;height:0;visibility:visible;mso-wrap-style:square;v-text-anchor:top" coordsize="492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" path="m,l4925949,e" filled="f" strokecolor="#d9d9d9">
                  <v:path arrowok="t" textboxrect="0,0,4925949,0"/>
                </v:shape>
                <v:shape id="Shape 10168" o:spid="_x0000_s1506" style="position:absolute;left:7602;top:11703;width:49259;height:0;visibility:visible;mso-wrap-style:square;v-text-anchor:top" coordsize="492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" path="m,l4925949,e" filled="f" strokecolor="#d9d9d9">
                  <v:path arrowok="t" textboxrect="0,0,4925949,0"/>
                </v:shape>
                <v:shape id="Shape 10169" o:spid="_x0000_s1507" style="position:absolute;left:7602;top:9325;width:49259;height:0;visibility:visible;mso-wrap-style:square;v-text-anchor:top" coordsize="492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" path="m,l4925949,e" filled="f" strokecolor="#d9d9d9">
                  <v:path arrowok="t" textboxrect="0,0,4925949,0"/>
                </v:shape>
                <v:shape id="Shape 10170" o:spid="_x0000_s1508" style="position:absolute;left:7602;top:6948;width:49259;height:0;visibility:visible;mso-wrap-style:square;v-text-anchor:top" coordsize="492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" path="m,l4925949,e" filled="f" strokecolor="#d9d9d9">
                  <v:path arrowok="t" textboxrect="0,0,4925949,0"/>
                </v:shape>
                <v:shape id="Shape 10171" o:spid="_x0000_s1509" style="position:absolute;left:7602;top:4566;width:49259;height:0;visibility:visible;mso-wrap-style:square;v-text-anchor:top" coordsize="492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" path="m,l4925949,e" filled="f" strokecolor="#d9d9d9">
                  <v:path arrowok="t" textboxrect="0,0,4925949,0"/>
                </v:shape>
                <v:shape id="Shape 338587" o:spid="_x0000_s1510" style="position:absolute;left:10546;top:10544;width:3962;height:8281;visibility:visible;mso-wrap-style:square;v-text-anchor:top" coordsize="39624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" path="m,l396240,r,828040l,828040,,e" fillcolor="#ed7d31" stroked="f" strokeweight="0">
                  <v:path arrowok="t" textboxrect="0,0,396240,828040"/>
                </v:shape>
                <v:shape id="Shape 338588" o:spid="_x0000_s1511" style="position:absolute;left:20421;top:9142;width:3932;height:9683;visibility:visible;mso-wrap-style:square;v-text-anchor:top" coordsize="393192,96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" path="m,l393192,r,968248l,968248,,e" fillcolor="#ed7d31" stroked="f" strokeweight="0">
                  <v:path arrowok="t" textboxrect="0,0,393192,968248"/>
                </v:shape>
                <v:shape id="Shape 338589" o:spid="_x0000_s1512" style="position:absolute;left:30266;top:7496;width:3932;height:11329;visibility:visible;mso-wrap-style:square;v-text-anchor:top" coordsize="393192,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" path="m,l393192,r,1132840l,1132840,,e" fillcolor="#ed7d31" stroked="f" strokeweight="0">
                  <v:path arrowok="t" textboxrect="0,0,393192,1132840"/>
                </v:shape>
                <v:shape id="Shape 338590" o:spid="_x0000_s1513" style="position:absolute;left:40111;top:7039;width:3932;height:11786;visibility:visible;mso-wrap-style:square;v-text-anchor:top" coordsize="393192,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" path="m,l393192,r,1178560l,1178560,,e" fillcolor="#ed7d31" stroked="f" strokeweight="0">
                  <v:path arrowok="t" textboxrect="0,0,393192,1178560"/>
                </v:shape>
                <v:shape id="Shape 338591" o:spid="_x0000_s1514" style="position:absolute;left:49956;top:4997;width:3963;height:13828;visibility:visible;mso-wrap-style:square;v-text-anchor:top" coordsize="396240,138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" path="m,l396240,r,1382776l,1382776,,e" fillcolor="#ed7d31" stroked="f" strokeweight="0">
                  <v:path arrowok="t" textboxrect="0,0,396240,1382776"/>
                </v:shape>
                <v:shape id="Shape 10177" o:spid="_x0000_s1515" style="position:absolute;left:7602;top:18825;width:49259;height:0;visibility:visible;mso-wrap-style:square;v-text-anchor:top" coordsize="492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" path="m,l4925949,e" filled="f" strokecolor="#d9d9d9">
                  <v:path arrowok="t" textboxrect="0,0,4925949,0"/>
                </v:shape>
                <v:rect id="Rectangle 10178" o:spid="_x0000_s1516" style="position:absolute;left:4474;top:18300;width:11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w:t>
                        </w:r>
                      </w:p>
                    </w:txbxContent>
                  </v:textbox>
                </v:rect>
                <v:rect id="Rectangle 10179" o:spid="_x0000_s1517" style="position:absolute;left:2575;top:15923;width:466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3,000</w:t>
                        </w:r>
                      </w:p>
                    </w:txbxContent>
                  </v:textbox>
                </v:rect>
                <v:rect id="Rectangle 10180" o:spid="_x0000_s1518" style="position:absolute;left:2575;top:13545;width:466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6,000</w:t>
                        </w:r>
                      </w:p>
                    </w:txbxContent>
                  </v:textbox>
                </v:rect>
                <v:rect id="Rectangle 10181" o:spid="_x0000_s1519" style="position:absolute;left:2575;top:11165;width:4661;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9,000</w:t>
                        </w:r>
                      </w:p>
                    </w:txbxContent>
                  </v:textbox>
                </v:rect>
                <v:rect id="Rectangle 10182" o:spid="_x0000_s1520" style="position:absolute;left:1908;top:8793;width:557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12,000</w:t>
                        </w:r>
                      </w:p>
                    </w:txbxContent>
                  </v:textbox>
                </v:rect>
                <v:rect id="Rectangle 10183" o:spid="_x0000_s1521" style="position:absolute;left:1908;top:6415;width:557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dxQAAAN4AAAAPAAAAZHJzL2Rvd25yZXYueG1sRE9Na8JA&#10;EL0X/A/LFHprNlYo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C/ySqd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15,000</w:t>
                        </w:r>
                      </w:p>
                    </w:txbxContent>
                  </v:textbox>
                </v:rect>
                <v:rect id="Rectangle 10184" o:spid="_x0000_s1522" style="position:absolute;left:1908;top:4038;width:5571;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LpxQAAAN4AAAAPAAAAZHJzL2Rvd25yZXYueG1sRE9Na8JA&#10;EL0X/A/LFHprNhYp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AwILLp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 xml:space="preserve"> 18,000</w:t>
                        </w:r>
                      </w:p>
                    </w:txbxContent>
                  </v:textbox>
                </v:rect>
                <v:rect id="Rectangle 10185" o:spid="_x0000_s1523" style="position:absolute;left:11203;top:19885;width:356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dyxQAAAN4AAAAPAAAAZHJzL2Rvd25yZXYueG1sRE9Na8JA&#10;EL0X/A/LFHprNhYs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BfbBdy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2020</w:t>
                        </w:r>
                      </w:p>
                    </w:txbxContent>
                  </v:textbox>
                </v:rect>
                <v:rect id="Rectangle 10186" o:spid="_x0000_s1524" style="position:absolute;left:21059;top:19885;width:356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2021</w:t>
                        </w:r>
                      </w:p>
                    </w:txbxContent>
                  </v:textbox>
                </v:rect>
                <v:rect id="Rectangle 10187" o:spid="_x0000_s1525" style="position:absolute;left:30915;top:19885;width:356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2022</w:t>
                        </w:r>
                      </w:p>
                    </w:txbxContent>
                  </v:textbox>
                </v:rect>
                <v:rect id="Rectangle 10188" o:spid="_x0000_s1526" style="position:absolute;left:40769;top:19885;width:356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2023</w:t>
                        </w:r>
                      </w:p>
                    </w:txbxContent>
                  </v:textbox>
                </v:rect>
                <v:rect id="Rectangle 10189" o:spid="_x0000_s1527" style="position:absolute;left:50627;top:19885;width:356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2024</w:t>
                        </w:r>
                      </w:p>
                    </w:txbxContent>
                  </v:textbox>
                </v:rect>
                <v:rect id="Rectangle 10190" o:spid="_x0000_s1528" style="position:absolute;left:-3928;top:9610;width:10367;height:16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in ALL million</w:t>
                        </w:r>
                      </w:p>
                    </w:txbxContent>
                  </v:textbox>
                </v:rect>
                <v:rect id="Rectangle 10191" o:spid="_x0000_s1529" style="position:absolute;left:21205;top:1212;width:2293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595959"/>
                          </w:rPr>
                          <w:t>Small and medium enterprises</w:t>
                        </w:r>
                      </w:p>
                    </w:txbxContent>
                  </v:textbox>
                </v:rect>
                <v:shape id="Shape 10192" o:spid="_x0000_s1530" style="position:absolute;width:59670;height:21901;visibility:visible;mso-wrap-style:square;v-text-anchor:top" coordsize="596709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" path="m,2190115r5967095,l5967095,,,,,2190115xe" filled="f" strokecolor="#d9d9d9">
                  <v:path arrowok="t" textboxrect="0,0,5967095,2190115"/>
                </v:shape>
                <w10:anchorlock/>
              </v:group>
            </w:pict>
          </mc:Fallback>
        </mc:AlternateContent>
      </w:r>
    </w:p>
    <w:p w:rsidR="00FB32D9" w:rsidRDefault="00D857CF">
      <w:pPr>
        <w:spacing w:after="0" w:line="259" w:lineRule="auto"/>
        <w:ind w:left="624" w:right="0" w:firstLine="0"/>
        <w:jc w:val="left"/>
      </w:pPr>
      <w:r>
        <w:rPr>
          <w:sz w:val="22"/>
        </w:rPr>
        <w:t xml:space="preserve"> </w:t>
      </w:r>
    </w:p>
    <w:p w:rsidR="00FB32D9" w:rsidRDefault="00D857CF">
      <w:pPr>
        <w:spacing w:after="87" w:line="259" w:lineRule="auto"/>
        <w:ind w:left="624" w:right="0" w:firstLine="0"/>
        <w:jc w:val="left"/>
      </w:pPr>
      <w:r>
        <w:rPr>
          <w:noProof/>
          <w:sz w:val="22"/>
        </w:rPr>
        <mc:AlternateContent>
          <mc:Choice Requires="wpg">
            <w:drawing>
              <wp:inline distT="0" distB="0" distL="0" distR="0">
                <wp:extent cx="5901056" cy="2455546"/>
                <wp:effectExtent l="0" t="0" r="0" b="0"/>
                <wp:docPr id="236725" name="Group 236725"/>
                <wp:cNvGraphicFramePr/>
                <a:graphic xmlns:a="http://schemas.openxmlformats.org/drawingml/2006/main">
                  <a:graphicData uri="http://schemas.microsoft.com/office/word/2010/wordprocessingGroup">
                    <wpg:wgp>
                      <wpg:cNvGrpSpPr/>
                      <wpg:grpSpPr>
                        <a:xfrm>
                          <a:off x="0" y="0"/>
                          <a:ext cx="5901056" cy="2455546"/>
                          <a:chOff x="0" y="0"/>
                          <a:chExt cx="5901056" cy="2455546"/>
                        </a:xfrm>
                      </wpg:grpSpPr>
                      <pic:pic xmlns:pic="http://schemas.openxmlformats.org/drawingml/2006/picture">
                        <pic:nvPicPr>
                          <pic:cNvPr id="10236" name="Picture 10236"/>
                          <pic:cNvPicPr/>
                        </pic:nvPicPr>
                        <pic:blipFill>
                          <a:blip r:embed="rId330"/>
                          <a:stretch>
                            <a:fillRect/>
                          </a:stretch>
                        </pic:blipFill>
                        <pic:spPr>
                          <a:xfrm>
                            <a:off x="3014472" y="6097"/>
                            <a:ext cx="927354" cy="988314"/>
                          </a:xfrm>
                          <a:prstGeom prst="rect">
                            <a:avLst/>
                          </a:prstGeom>
                        </pic:spPr>
                      </pic:pic>
                      <pic:pic xmlns:pic="http://schemas.openxmlformats.org/drawingml/2006/picture">
                        <pic:nvPicPr>
                          <pic:cNvPr id="10238" name="Picture 10238"/>
                          <pic:cNvPicPr/>
                        </pic:nvPicPr>
                        <pic:blipFill>
                          <a:blip r:embed="rId331"/>
                          <a:stretch>
                            <a:fillRect/>
                          </a:stretch>
                        </pic:blipFill>
                        <pic:spPr>
                          <a:xfrm>
                            <a:off x="3011424" y="536449"/>
                            <a:ext cx="988314" cy="936498"/>
                          </a:xfrm>
                          <a:prstGeom prst="rect">
                            <a:avLst/>
                          </a:prstGeom>
                        </pic:spPr>
                      </pic:pic>
                      <pic:pic xmlns:pic="http://schemas.openxmlformats.org/drawingml/2006/picture">
                        <pic:nvPicPr>
                          <pic:cNvPr id="10240" name="Picture 10240"/>
                          <pic:cNvPicPr/>
                        </pic:nvPicPr>
                        <pic:blipFill>
                          <a:blip r:embed="rId332"/>
                          <a:stretch>
                            <a:fillRect/>
                          </a:stretch>
                        </pic:blipFill>
                        <pic:spPr>
                          <a:xfrm>
                            <a:off x="3014472" y="850393"/>
                            <a:ext cx="835914" cy="631698"/>
                          </a:xfrm>
                          <a:prstGeom prst="rect">
                            <a:avLst/>
                          </a:prstGeom>
                        </pic:spPr>
                      </pic:pic>
                      <pic:pic xmlns:pic="http://schemas.openxmlformats.org/drawingml/2006/picture">
                        <pic:nvPicPr>
                          <pic:cNvPr id="10242" name="Picture 10242"/>
                          <pic:cNvPicPr/>
                        </pic:nvPicPr>
                        <pic:blipFill>
                          <a:blip r:embed="rId333"/>
                          <a:stretch>
                            <a:fillRect/>
                          </a:stretch>
                        </pic:blipFill>
                        <pic:spPr>
                          <a:xfrm>
                            <a:off x="2743200" y="847344"/>
                            <a:ext cx="1101090" cy="988314"/>
                          </a:xfrm>
                          <a:prstGeom prst="rect">
                            <a:avLst/>
                          </a:prstGeom>
                        </pic:spPr>
                      </pic:pic>
                      <pic:pic xmlns:pic="http://schemas.openxmlformats.org/drawingml/2006/picture">
                        <pic:nvPicPr>
                          <pic:cNvPr id="10244" name="Picture 10244"/>
                          <pic:cNvPicPr/>
                        </pic:nvPicPr>
                        <pic:blipFill>
                          <a:blip r:embed="rId334"/>
                          <a:stretch>
                            <a:fillRect/>
                          </a:stretch>
                        </pic:blipFill>
                        <pic:spPr>
                          <a:xfrm>
                            <a:off x="2173224" y="847345"/>
                            <a:ext cx="988314" cy="942594"/>
                          </a:xfrm>
                          <a:prstGeom prst="rect">
                            <a:avLst/>
                          </a:prstGeom>
                        </pic:spPr>
                      </pic:pic>
                      <pic:pic xmlns:pic="http://schemas.openxmlformats.org/drawingml/2006/picture">
                        <pic:nvPicPr>
                          <pic:cNvPr id="10246" name="Picture 10246"/>
                          <pic:cNvPicPr/>
                        </pic:nvPicPr>
                        <pic:blipFill>
                          <a:blip r:embed="rId335"/>
                          <a:stretch>
                            <a:fillRect/>
                          </a:stretch>
                        </pic:blipFill>
                        <pic:spPr>
                          <a:xfrm>
                            <a:off x="2173224" y="856514"/>
                            <a:ext cx="988314" cy="177521"/>
                          </a:xfrm>
                          <a:prstGeom prst="rect">
                            <a:avLst/>
                          </a:prstGeom>
                        </pic:spPr>
                      </pic:pic>
                      <pic:pic xmlns:pic="http://schemas.openxmlformats.org/drawingml/2006/picture">
                        <pic:nvPicPr>
                          <pic:cNvPr id="10248" name="Picture 10248"/>
                          <pic:cNvPicPr/>
                        </pic:nvPicPr>
                        <pic:blipFill>
                          <a:blip r:embed="rId336"/>
                          <a:stretch>
                            <a:fillRect/>
                          </a:stretch>
                        </pic:blipFill>
                        <pic:spPr>
                          <a:xfrm>
                            <a:off x="2173224" y="774180"/>
                            <a:ext cx="988314" cy="220231"/>
                          </a:xfrm>
                          <a:prstGeom prst="rect">
                            <a:avLst/>
                          </a:prstGeom>
                        </pic:spPr>
                      </pic:pic>
                      <pic:pic xmlns:pic="http://schemas.openxmlformats.org/drawingml/2006/picture">
                        <pic:nvPicPr>
                          <pic:cNvPr id="10250" name="Picture 10250"/>
                          <pic:cNvPicPr/>
                        </pic:nvPicPr>
                        <pic:blipFill>
                          <a:blip r:embed="rId337"/>
                          <a:stretch>
                            <a:fillRect/>
                          </a:stretch>
                        </pic:blipFill>
                        <pic:spPr>
                          <a:xfrm>
                            <a:off x="2176272" y="33529"/>
                            <a:ext cx="985266" cy="960882"/>
                          </a:xfrm>
                          <a:prstGeom prst="rect">
                            <a:avLst/>
                          </a:prstGeom>
                        </pic:spPr>
                      </pic:pic>
                      <pic:pic xmlns:pic="http://schemas.openxmlformats.org/drawingml/2006/picture">
                        <pic:nvPicPr>
                          <pic:cNvPr id="10252" name="Picture 10252"/>
                          <pic:cNvPicPr/>
                        </pic:nvPicPr>
                        <pic:blipFill>
                          <a:blip r:embed="rId338"/>
                          <a:stretch>
                            <a:fillRect/>
                          </a:stretch>
                        </pic:blipFill>
                        <pic:spPr>
                          <a:xfrm>
                            <a:off x="2807208" y="6097"/>
                            <a:ext cx="348247" cy="988314"/>
                          </a:xfrm>
                          <a:prstGeom prst="rect">
                            <a:avLst/>
                          </a:prstGeom>
                        </pic:spPr>
                      </pic:pic>
                      <wps:wsp>
                        <wps:cNvPr id="10253" name="Shape 10253"/>
                        <wps:cNvSpPr/>
                        <wps:spPr>
                          <a:xfrm>
                            <a:off x="3087878" y="82424"/>
                            <a:ext cx="780288" cy="840105"/>
                          </a:xfrm>
                          <a:custGeom>
                            <a:avLst/>
                            <a:gdLst/>
                            <a:ahLst/>
                            <a:cxnLst/>
                            <a:rect l="0" t="0" r="0" b="0"/>
                            <a:pathLst>
                              <a:path w="780288" h="840105">
                                <a:moveTo>
                                  <a:pt x="0" y="0"/>
                                </a:moveTo>
                                <a:cubicBezTo>
                                  <a:pt x="343789" y="0"/>
                                  <a:pt x="652907" y="209423"/>
                                  <a:pt x="780288" y="528701"/>
                                </a:cubicBezTo>
                                <a:lnTo>
                                  <a:pt x="0" y="840105"/>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254" name="Shape 10254"/>
                        <wps:cNvSpPr/>
                        <wps:spPr>
                          <a:xfrm>
                            <a:off x="3087878" y="611125"/>
                            <a:ext cx="884428" cy="788416"/>
                          </a:xfrm>
                          <a:custGeom>
                            <a:avLst/>
                            <a:gdLst/>
                            <a:ahLst/>
                            <a:cxnLst/>
                            <a:rect l="0" t="0" r="0" b="0"/>
                            <a:pathLst>
                              <a:path w="884428" h="788416">
                                <a:moveTo>
                                  <a:pt x="780288" y="0"/>
                                </a:moveTo>
                                <a:cubicBezTo>
                                  <a:pt x="884428" y="261112"/>
                                  <a:pt x="851154" y="557022"/>
                                  <a:pt x="691515" y="788416"/>
                                </a:cubicBezTo>
                                <a:lnTo>
                                  <a:pt x="0" y="311403"/>
                                </a:lnTo>
                                <a:lnTo>
                                  <a:pt x="780288"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255" name="Shape 10255"/>
                        <wps:cNvSpPr/>
                        <wps:spPr>
                          <a:xfrm>
                            <a:off x="3087878" y="922528"/>
                            <a:ext cx="691515" cy="490855"/>
                          </a:xfrm>
                          <a:custGeom>
                            <a:avLst/>
                            <a:gdLst/>
                            <a:ahLst/>
                            <a:cxnLst/>
                            <a:rect l="0" t="0" r="0" b="0"/>
                            <a:pathLst>
                              <a:path w="691515" h="490855">
                                <a:moveTo>
                                  <a:pt x="0" y="0"/>
                                </a:moveTo>
                                <a:lnTo>
                                  <a:pt x="691515" y="477013"/>
                                </a:lnTo>
                                <a:cubicBezTo>
                                  <a:pt x="688340" y="481712"/>
                                  <a:pt x="685038" y="486284"/>
                                  <a:pt x="681863" y="490855"/>
                                </a:cubicBez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256" name="Shape 10256"/>
                        <wps:cNvSpPr/>
                        <wps:spPr>
                          <a:xfrm>
                            <a:off x="2818511" y="922528"/>
                            <a:ext cx="951230" cy="914019"/>
                          </a:xfrm>
                          <a:custGeom>
                            <a:avLst/>
                            <a:gdLst/>
                            <a:ahLst/>
                            <a:cxnLst/>
                            <a:rect l="0" t="0" r="0" b="0"/>
                            <a:pathLst>
                              <a:path w="951230" h="914019">
                                <a:moveTo>
                                  <a:pt x="269367" y="0"/>
                                </a:moveTo>
                                <a:lnTo>
                                  <a:pt x="951230" y="490855"/>
                                </a:lnTo>
                                <a:cubicBezTo>
                                  <a:pt x="735457" y="790322"/>
                                  <a:pt x="349631" y="914019"/>
                                  <a:pt x="0" y="795655"/>
                                </a:cubicBezTo>
                                <a:lnTo>
                                  <a:pt x="269367"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0257" name="Shape 10257"/>
                        <wps:cNvSpPr/>
                        <wps:spPr>
                          <a:xfrm>
                            <a:off x="2249043" y="922528"/>
                            <a:ext cx="838835" cy="795655"/>
                          </a:xfrm>
                          <a:custGeom>
                            <a:avLst/>
                            <a:gdLst/>
                            <a:ahLst/>
                            <a:cxnLst/>
                            <a:rect l="0" t="0" r="0" b="0"/>
                            <a:pathLst>
                              <a:path w="838835" h="795655">
                                <a:moveTo>
                                  <a:pt x="838835" y="0"/>
                                </a:moveTo>
                                <a:lnTo>
                                  <a:pt x="569468" y="795655"/>
                                </a:lnTo>
                                <a:cubicBezTo>
                                  <a:pt x="244602" y="685674"/>
                                  <a:pt x="19304" y="389382"/>
                                  <a:pt x="0" y="46990"/>
                                </a:cubicBezTo>
                                <a:lnTo>
                                  <a:pt x="83883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258" name="Shape 10258"/>
                        <wps:cNvSpPr/>
                        <wps:spPr>
                          <a:xfrm>
                            <a:off x="2247773" y="922528"/>
                            <a:ext cx="840105" cy="46990"/>
                          </a:xfrm>
                          <a:custGeom>
                            <a:avLst/>
                            <a:gdLst/>
                            <a:ahLst/>
                            <a:cxnLst/>
                            <a:rect l="0" t="0" r="0" b="0"/>
                            <a:pathLst>
                              <a:path w="840105" h="46990">
                                <a:moveTo>
                                  <a:pt x="840105" y="0"/>
                                </a:moveTo>
                                <a:lnTo>
                                  <a:pt x="1270" y="46990"/>
                                </a:lnTo>
                                <a:cubicBezTo>
                                  <a:pt x="508" y="33020"/>
                                  <a:pt x="127" y="19050"/>
                                  <a:pt x="0" y="4953"/>
                                </a:cubicBezTo>
                                <a:lnTo>
                                  <a:pt x="840105"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0259" name="Shape 10259"/>
                        <wps:cNvSpPr/>
                        <wps:spPr>
                          <a:xfrm>
                            <a:off x="2247646" y="841376"/>
                            <a:ext cx="840232" cy="86106"/>
                          </a:xfrm>
                          <a:custGeom>
                            <a:avLst/>
                            <a:gdLst/>
                            <a:ahLst/>
                            <a:cxnLst/>
                            <a:rect l="0" t="0" r="0" b="0"/>
                            <a:pathLst>
                              <a:path w="840232" h="86106">
                                <a:moveTo>
                                  <a:pt x="4064" y="0"/>
                                </a:moveTo>
                                <a:lnTo>
                                  <a:pt x="840232" y="81152"/>
                                </a:lnTo>
                                <a:lnTo>
                                  <a:pt x="127" y="86106"/>
                                </a:lnTo>
                                <a:cubicBezTo>
                                  <a:pt x="0" y="57403"/>
                                  <a:pt x="1270" y="28575"/>
                                  <a:pt x="4064" y="0"/>
                                </a:cubicBezTo>
                                <a:close/>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10260" name="Shape 10260"/>
                        <wps:cNvSpPr/>
                        <wps:spPr>
                          <a:xfrm>
                            <a:off x="2251710" y="109220"/>
                            <a:ext cx="836168" cy="813308"/>
                          </a:xfrm>
                          <a:custGeom>
                            <a:avLst/>
                            <a:gdLst/>
                            <a:ahLst/>
                            <a:cxnLst/>
                            <a:rect l="0" t="0" r="0" b="0"/>
                            <a:pathLst>
                              <a:path w="836168" h="813308">
                                <a:moveTo>
                                  <a:pt x="625602" y="0"/>
                                </a:moveTo>
                                <a:lnTo>
                                  <a:pt x="836168" y="813308"/>
                                </a:lnTo>
                                <a:lnTo>
                                  <a:pt x="0" y="732155"/>
                                </a:lnTo>
                                <a:cubicBezTo>
                                  <a:pt x="34036" y="380873"/>
                                  <a:pt x="283972" y="88392"/>
                                  <a:pt x="625602" y="0"/>
                                </a:cubicBezTo>
                                <a:close/>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0261" name="Shape 10261"/>
                        <wps:cNvSpPr/>
                        <wps:spPr>
                          <a:xfrm>
                            <a:off x="2877312" y="82424"/>
                            <a:ext cx="210566" cy="840105"/>
                          </a:xfrm>
                          <a:custGeom>
                            <a:avLst/>
                            <a:gdLst/>
                            <a:ahLst/>
                            <a:cxnLst/>
                            <a:rect l="0" t="0" r="0" b="0"/>
                            <a:pathLst>
                              <a:path w="210566" h="840105">
                                <a:moveTo>
                                  <a:pt x="210566" y="0"/>
                                </a:moveTo>
                                <a:lnTo>
                                  <a:pt x="210566" y="840105"/>
                                </a:lnTo>
                                <a:lnTo>
                                  <a:pt x="0" y="26797"/>
                                </a:lnTo>
                                <a:cubicBezTo>
                                  <a:pt x="68707" y="9017"/>
                                  <a:pt x="139573" y="0"/>
                                  <a:pt x="210566"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10262" name="Shape 10262"/>
                        <wps:cNvSpPr/>
                        <wps:spPr>
                          <a:xfrm>
                            <a:off x="1693418" y="948564"/>
                            <a:ext cx="554736" cy="193675"/>
                          </a:xfrm>
                          <a:custGeom>
                            <a:avLst/>
                            <a:gdLst/>
                            <a:ahLst/>
                            <a:cxnLst/>
                            <a:rect l="0" t="0" r="0" b="0"/>
                            <a:pathLst>
                              <a:path w="554736" h="193675">
                                <a:moveTo>
                                  <a:pt x="554736" y="0"/>
                                </a:moveTo>
                                <a:lnTo>
                                  <a:pt x="56134" y="193675"/>
                                </a:lnTo>
                                <a:lnTo>
                                  <a:pt x="0" y="193675"/>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0263" name="Shape 10263"/>
                        <wps:cNvSpPr/>
                        <wps:spPr>
                          <a:xfrm>
                            <a:off x="2179574" y="676022"/>
                            <a:ext cx="69088" cy="208407"/>
                          </a:xfrm>
                          <a:custGeom>
                            <a:avLst/>
                            <a:gdLst/>
                            <a:ahLst/>
                            <a:cxnLst/>
                            <a:rect l="0" t="0" r="0" b="0"/>
                            <a:pathLst>
                              <a:path w="69088" h="208407">
                                <a:moveTo>
                                  <a:pt x="69088" y="208407"/>
                                </a:moveTo>
                                <a:lnTo>
                                  <a:pt x="57658"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0264" name="Shape 10264"/>
                        <wps:cNvSpPr/>
                        <wps:spPr>
                          <a:xfrm>
                            <a:off x="2354326" y="287148"/>
                            <a:ext cx="94869" cy="89535"/>
                          </a:xfrm>
                          <a:custGeom>
                            <a:avLst/>
                            <a:gdLst/>
                            <a:ahLst/>
                            <a:cxnLst/>
                            <a:rect l="0" t="0" r="0" b="0"/>
                            <a:pathLst>
                              <a:path w="94869" h="89535">
                                <a:moveTo>
                                  <a:pt x="94869" y="89535"/>
                                </a:moveTo>
                                <a:lnTo>
                                  <a:pt x="56642" y="0"/>
                                </a:ln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10265" name="Rectangle 10265"/>
                        <wps:cNvSpPr/>
                        <wps:spPr>
                          <a:xfrm>
                            <a:off x="3632581" y="44044"/>
                            <a:ext cx="46243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4472C4"/>
                                </w:rPr>
                                <w:t>Trade</w:t>
                              </w:r>
                            </w:p>
                          </w:txbxContent>
                        </wps:txbx>
                        <wps:bodyPr horzOverflow="overflow" vert="horz" lIns="0" tIns="0" rIns="0" bIns="0" rtlCol="0">
                          <a:noAutofit/>
                        </wps:bodyPr>
                      </wps:wsp>
                      <wps:wsp>
                        <wps:cNvPr id="235415" name="Rectangle 235415"/>
                        <wps:cNvSpPr/>
                        <wps:spPr>
                          <a:xfrm>
                            <a:off x="3897263" y="193396"/>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4472C4"/>
                                </w:rPr>
                                <w:t>%</w:t>
                              </w:r>
                            </w:p>
                          </w:txbxContent>
                        </wps:txbx>
                        <wps:bodyPr horzOverflow="overflow" vert="horz" lIns="0" tIns="0" rIns="0" bIns="0" rtlCol="0">
                          <a:noAutofit/>
                        </wps:bodyPr>
                      </wps:wsp>
                      <wps:wsp>
                        <wps:cNvPr id="235414" name="Rectangle 235414"/>
                        <wps:cNvSpPr/>
                        <wps:spPr>
                          <a:xfrm>
                            <a:off x="3623437" y="193396"/>
                            <a:ext cx="36282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4472C4"/>
                                </w:rPr>
                                <w:t>19.0</w:t>
                              </w:r>
                            </w:p>
                          </w:txbxContent>
                        </wps:txbx>
                        <wps:bodyPr horzOverflow="overflow" vert="horz" lIns="0" tIns="0" rIns="0" bIns="0" rtlCol="0">
                          <a:noAutofit/>
                        </wps:bodyPr>
                      </wps:wsp>
                      <wps:wsp>
                        <wps:cNvPr id="10267" name="Rectangle 10267"/>
                        <wps:cNvSpPr/>
                        <wps:spPr>
                          <a:xfrm>
                            <a:off x="4006596" y="916661"/>
                            <a:ext cx="656698"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ED7D31"/>
                                </w:rPr>
                                <w:t>Services</w:t>
                              </w:r>
                            </w:p>
                          </w:txbxContent>
                        </wps:txbx>
                        <wps:bodyPr horzOverflow="overflow" vert="horz" lIns="0" tIns="0" rIns="0" bIns="0" rtlCol="0">
                          <a:noAutofit/>
                        </wps:bodyPr>
                      </wps:wsp>
                      <wps:wsp>
                        <wps:cNvPr id="235429" name="Rectangle 235429"/>
                        <wps:cNvSpPr/>
                        <wps:spPr>
                          <a:xfrm>
                            <a:off x="4073652" y="1066013"/>
                            <a:ext cx="36282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ED7D31"/>
                                </w:rPr>
                                <w:t>15.7</w:t>
                              </w:r>
                            </w:p>
                          </w:txbxContent>
                        </wps:txbx>
                        <wps:bodyPr horzOverflow="overflow" vert="horz" lIns="0" tIns="0" rIns="0" bIns="0" rtlCol="0">
                          <a:noAutofit/>
                        </wps:bodyPr>
                      </wps:wsp>
                      <wps:wsp>
                        <wps:cNvPr id="235432" name="Rectangle 235432"/>
                        <wps:cNvSpPr/>
                        <wps:spPr>
                          <a:xfrm>
                            <a:off x="4347479" y="1066013"/>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ED7D31"/>
                                </w:rPr>
                                <w:t>%</w:t>
                              </w:r>
                            </w:p>
                          </w:txbxContent>
                        </wps:txbx>
                        <wps:bodyPr horzOverflow="overflow" vert="horz" lIns="0" tIns="0" rIns="0" bIns="0" rtlCol="0">
                          <a:noAutofit/>
                        </wps:bodyPr>
                      </wps:wsp>
                      <wps:wsp>
                        <wps:cNvPr id="10269" name="Rectangle 10269"/>
                        <wps:cNvSpPr/>
                        <wps:spPr>
                          <a:xfrm>
                            <a:off x="3854831" y="1421105"/>
                            <a:ext cx="1238481"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A5A5A5"/>
                                </w:rPr>
                                <w:t>Communication</w:t>
                              </w:r>
                            </w:p>
                          </w:txbxContent>
                        </wps:txbx>
                        <wps:bodyPr horzOverflow="overflow" vert="horz" lIns="0" tIns="0" rIns="0" bIns="0" rtlCol="0">
                          <a:noAutofit/>
                        </wps:bodyPr>
                      </wps:wsp>
                      <wps:wsp>
                        <wps:cNvPr id="235443" name="Rectangle 235443"/>
                        <wps:cNvSpPr/>
                        <wps:spPr>
                          <a:xfrm>
                            <a:off x="4178173" y="1570457"/>
                            <a:ext cx="261691"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A5A5A5"/>
                                </w:rPr>
                                <w:t>0.3</w:t>
                              </w:r>
                            </w:p>
                          </w:txbxContent>
                        </wps:txbx>
                        <wps:bodyPr horzOverflow="overflow" vert="horz" lIns="0" tIns="0" rIns="0" bIns="0" rtlCol="0">
                          <a:noAutofit/>
                        </wps:bodyPr>
                      </wps:wsp>
                      <wps:wsp>
                        <wps:cNvPr id="235445" name="Rectangle 235445"/>
                        <wps:cNvSpPr/>
                        <wps:spPr>
                          <a:xfrm>
                            <a:off x="4375958" y="1570457"/>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A5A5A5"/>
                                </w:rPr>
                                <w:t>%</w:t>
                              </w:r>
                            </w:p>
                          </w:txbxContent>
                        </wps:txbx>
                        <wps:bodyPr horzOverflow="overflow" vert="horz" lIns="0" tIns="0" rIns="0" bIns="0" rtlCol="0">
                          <a:noAutofit/>
                        </wps:bodyPr>
                      </wps:wsp>
                      <wps:wsp>
                        <wps:cNvPr id="10271" name="Rectangle 10271"/>
                        <wps:cNvSpPr/>
                        <wps:spPr>
                          <a:xfrm>
                            <a:off x="3388741" y="1798452"/>
                            <a:ext cx="653995"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C000"/>
                                </w:rPr>
                                <w:t>Industry</w:t>
                              </w:r>
                            </w:p>
                          </w:txbxContent>
                        </wps:txbx>
                        <wps:bodyPr horzOverflow="overflow" vert="horz" lIns="0" tIns="0" rIns="0" bIns="0" rtlCol="0">
                          <a:noAutofit/>
                        </wps:bodyPr>
                      </wps:wsp>
                      <wps:wsp>
                        <wps:cNvPr id="235447" name="Rectangle 235447"/>
                        <wps:cNvSpPr/>
                        <wps:spPr>
                          <a:xfrm>
                            <a:off x="3726575" y="1948409"/>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C000"/>
                                </w:rPr>
                                <w:t>%</w:t>
                              </w:r>
                            </w:p>
                          </w:txbxContent>
                        </wps:txbx>
                        <wps:bodyPr horzOverflow="overflow" vert="horz" lIns="0" tIns="0" rIns="0" bIns="0" rtlCol="0">
                          <a:noAutofit/>
                        </wps:bodyPr>
                      </wps:wsp>
                      <wps:wsp>
                        <wps:cNvPr id="235446" name="Rectangle 235446"/>
                        <wps:cNvSpPr/>
                        <wps:spPr>
                          <a:xfrm>
                            <a:off x="3452749" y="1948409"/>
                            <a:ext cx="36282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FFC000"/>
                                </w:rPr>
                                <w:t>20.3</w:t>
                              </w:r>
                            </w:p>
                          </w:txbxContent>
                        </wps:txbx>
                        <wps:bodyPr horzOverflow="overflow" vert="horz" lIns="0" tIns="0" rIns="0" bIns="0" rtlCol="0">
                          <a:noAutofit/>
                        </wps:bodyPr>
                      </wps:wsp>
                      <wps:wsp>
                        <wps:cNvPr id="10273" name="Rectangle 10273"/>
                        <wps:cNvSpPr/>
                        <wps:spPr>
                          <a:xfrm>
                            <a:off x="1858010" y="1455776"/>
                            <a:ext cx="64852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5B9BD5"/>
                                </w:rPr>
                                <w:t>Tourism</w:t>
                              </w:r>
                            </w:p>
                          </w:txbxContent>
                        </wps:txbx>
                        <wps:bodyPr horzOverflow="overflow" vert="horz" lIns="0" tIns="0" rIns="0" bIns="0" rtlCol="0">
                          <a:noAutofit/>
                        </wps:bodyPr>
                      </wps:wsp>
                      <wps:wsp>
                        <wps:cNvPr id="235442" name="Rectangle 235442"/>
                        <wps:cNvSpPr/>
                        <wps:spPr>
                          <a:xfrm>
                            <a:off x="2192797" y="1605128"/>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5B9BD5"/>
                                </w:rPr>
                                <w:t>%</w:t>
                              </w:r>
                            </w:p>
                          </w:txbxContent>
                        </wps:txbx>
                        <wps:bodyPr horzOverflow="overflow" vert="horz" lIns="0" tIns="0" rIns="0" bIns="0" rtlCol="0">
                          <a:noAutofit/>
                        </wps:bodyPr>
                      </wps:wsp>
                      <wps:wsp>
                        <wps:cNvPr id="235440" name="Rectangle 235440"/>
                        <wps:cNvSpPr/>
                        <wps:spPr>
                          <a:xfrm>
                            <a:off x="1918970" y="1605128"/>
                            <a:ext cx="36282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5B9BD5"/>
                                </w:rPr>
                                <w:t>18.9</w:t>
                              </w:r>
                            </w:p>
                          </w:txbxContent>
                        </wps:txbx>
                        <wps:bodyPr horzOverflow="overflow" vert="horz" lIns="0" tIns="0" rIns="0" bIns="0" rtlCol="0">
                          <a:noAutofit/>
                        </wps:bodyPr>
                      </wps:wsp>
                      <wps:wsp>
                        <wps:cNvPr id="10275" name="Rectangle 10275"/>
                        <wps:cNvSpPr/>
                        <wps:spPr>
                          <a:xfrm>
                            <a:off x="969518" y="973967"/>
                            <a:ext cx="1186134"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70AD47"/>
                                </w:rPr>
                                <w:t>Transportation</w:t>
                              </w:r>
                            </w:p>
                          </w:txbxContent>
                        </wps:txbx>
                        <wps:bodyPr horzOverflow="overflow" vert="horz" lIns="0" tIns="0" rIns="0" bIns="0" rtlCol="0">
                          <a:noAutofit/>
                        </wps:bodyPr>
                      </wps:wsp>
                      <wps:wsp>
                        <wps:cNvPr id="235422" name="Rectangle 235422"/>
                        <wps:cNvSpPr/>
                        <wps:spPr>
                          <a:xfrm>
                            <a:off x="1274318" y="1123925"/>
                            <a:ext cx="26169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70AD47"/>
                                </w:rPr>
                                <w:t>0.8</w:t>
                              </w:r>
                            </w:p>
                          </w:txbxContent>
                        </wps:txbx>
                        <wps:bodyPr horzOverflow="overflow" vert="horz" lIns="0" tIns="0" rIns="0" bIns="0" rtlCol="0">
                          <a:noAutofit/>
                        </wps:bodyPr>
                      </wps:wsp>
                      <wps:wsp>
                        <wps:cNvPr id="235424" name="Rectangle 235424"/>
                        <wps:cNvSpPr/>
                        <wps:spPr>
                          <a:xfrm>
                            <a:off x="1472103" y="1123925"/>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70AD47"/>
                                </w:rPr>
                                <w:t>%</w:t>
                              </w:r>
                            </w:p>
                          </w:txbxContent>
                        </wps:txbx>
                        <wps:bodyPr horzOverflow="overflow" vert="horz" lIns="0" tIns="0" rIns="0" bIns="0" rtlCol="0">
                          <a:noAutofit/>
                        </wps:bodyPr>
                      </wps:wsp>
                      <wps:wsp>
                        <wps:cNvPr id="10277" name="Rectangle 10277"/>
                        <wps:cNvSpPr/>
                        <wps:spPr>
                          <a:xfrm>
                            <a:off x="1489583" y="581635"/>
                            <a:ext cx="95056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264478"/>
                                </w:rPr>
                                <w:t xml:space="preserve">Agriculture </w:t>
                              </w:r>
                            </w:p>
                          </w:txbxContent>
                        </wps:txbx>
                        <wps:bodyPr horzOverflow="overflow" vert="horz" lIns="0" tIns="0" rIns="0" bIns="0" rtlCol="0">
                          <a:noAutofit/>
                        </wps:bodyPr>
                      </wps:wsp>
                      <wps:wsp>
                        <wps:cNvPr id="235419" name="Rectangle 235419"/>
                        <wps:cNvSpPr/>
                        <wps:spPr>
                          <a:xfrm>
                            <a:off x="1882440" y="730987"/>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264478"/>
                                </w:rPr>
                                <w:t>%</w:t>
                              </w:r>
                            </w:p>
                          </w:txbxContent>
                        </wps:txbx>
                        <wps:bodyPr horzOverflow="overflow" vert="horz" lIns="0" tIns="0" rIns="0" bIns="0" rtlCol="0">
                          <a:noAutofit/>
                        </wps:bodyPr>
                      </wps:wsp>
                      <wps:wsp>
                        <wps:cNvPr id="235418" name="Rectangle 235418"/>
                        <wps:cNvSpPr/>
                        <wps:spPr>
                          <a:xfrm>
                            <a:off x="1684655" y="730987"/>
                            <a:ext cx="26169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264478"/>
                                </w:rPr>
                                <w:t>1.6</w:t>
                              </w:r>
                            </w:p>
                          </w:txbxContent>
                        </wps:txbx>
                        <wps:bodyPr horzOverflow="overflow" vert="horz" lIns="0" tIns="0" rIns="0" bIns="0" rtlCol="0">
                          <a:noAutofit/>
                        </wps:bodyPr>
                      </wps:wsp>
                      <wps:wsp>
                        <wps:cNvPr id="10279" name="Rectangle 10279"/>
                        <wps:cNvSpPr/>
                        <wps:spPr>
                          <a:xfrm>
                            <a:off x="1572514" y="192761"/>
                            <a:ext cx="101952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9E480E"/>
                                </w:rPr>
                                <w:t>Construction</w:t>
                              </w:r>
                            </w:p>
                          </w:txbxContent>
                        </wps:txbx>
                        <wps:bodyPr horzOverflow="overflow" vert="horz" lIns="0" tIns="0" rIns="0" bIns="0" rtlCol="0">
                          <a:noAutofit/>
                        </wps:bodyPr>
                      </wps:wsp>
                      <wps:wsp>
                        <wps:cNvPr id="235417" name="Rectangle 235417"/>
                        <wps:cNvSpPr/>
                        <wps:spPr>
                          <a:xfrm>
                            <a:off x="2047508" y="342113"/>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9E480E"/>
                                </w:rPr>
                                <w:t>%</w:t>
                              </w:r>
                            </w:p>
                          </w:txbxContent>
                        </wps:txbx>
                        <wps:bodyPr horzOverflow="overflow" vert="horz" lIns="0" tIns="0" rIns="0" bIns="0" rtlCol="0">
                          <a:noAutofit/>
                        </wps:bodyPr>
                      </wps:wsp>
                      <wps:wsp>
                        <wps:cNvPr id="235416" name="Rectangle 235416"/>
                        <wps:cNvSpPr/>
                        <wps:spPr>
                          <a:xfrm>
                            <a:off x="1773682" y="342113"/>
                            <a:ext cx="36282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9E480E"/>
                                </w:rPr>
                                <w:t>19.4</w:t>
                              </w:r>
                            </w:p>
                          </w:txbxContent>
                        </wps:txbx>
                        <wps:bodyPr horzOverflow="overflow" vert="horz" lIns="0" tIns="0" rIns="0" bIns="0" rtlCol="0">
                          <a:noAutofit/>
                        </wps:bodyPr>
                      </wps:wsp>
                      <wps:wsp>
                        <wps:cNvPr id="235413" name="Rectangle 235413"/>
                        <wps:cNvSpPr/>
                        <wps:spPr>
                          <a:xfrm>
                            <a:off x="2146346" y="44044"/>
                            <a:ext cx="11645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4472C4"/>
                                </w:rPr>
                                <w:t>%</w:t>
                              </w:r>
                            </w:p>
                          </w:txbxContent>
                        </wps:txbx>
                        <wps:bodyPr horzOverflow="overflow" vert="horz" lIns="0" tIns="0" rIns="0" bIns="0" rtlCol="0">
                          <a:noAutofit/>
                        </wps:bodyPr>
                      </wps:wsp>
                      <wps:wsp>
                        <wps:cNvPr id="235412" name="Rectangle 235412"/>
                        <wps:cNvSpPr/>
                        <wps:spPr>
                          <a:xfrm>
                            <a:off x="1948561" y="44044"/>
                            <a:ext cx="26169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4472C4"/>
                                </w:rPr>
                                <w:t>4.0</w:t>
                              </w:r>
                            </w:p>
                          </w:txbxContent>
                        </wps:txbx>
                        <wps:bodyPr horzOverflow="overflow" vert="horz" lIns="0" tIns="0" rIns="0" bIns="0" rtlCol="0">
                          <a:noAutofit/>
                        </wps:bodyPr>
                      </wps:wsp>
                      <wps:wsp>
                        <wps:cNvPr id="10282" name="Rectangle 10282"/>
                        <wps:cNvSpPr/>
                        <wps:spPr>
                          <a:xfrm>
                            <a:off x="2268982" y="44044"/>
                            <a:ext cx="63218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color w:val="4472C4"/>
                                </w:rPr>
                                <w:t>Finance</w:t>
                              </w:r>
                            </w:p>
                          </w:txbxContent>
                        </wps:txbx>
                        <wps:bodyPr horzOverflow="overflow" vert="horz" lIns="0" tIns="0" rIns="0" bIns="0" rtlCol="0">
                          <a:noAutofit/>
                        </wps:bodyPr>
                      </wps:wsp>
                      <wps:wsp>
                        <wps:cNvPr id="10283" name="Shape 10283"/>
                        <wps:cNvSpPr/>
                        <wps:spPr>
                          <a:xfrm>
                            <a:off x="0" y="0"/>
                            <a:ext cx="5901056" cy="2455546"/>
                          </a:xfrm>
                          <a:custGeom>
                            <a:avLst/>
                            <a:gdLst/>
                            <a:ahLst/>
                            <a:cxnLst/>
                            <a:rect l="0" t="0" r="0" b="0"/>
                            <a:pathLst>
                              <a:path w="5901056" h="2455546">
                                <a:moveTo>
                                  <a:pt x="0" y="2455546"/>
                                </a:moveTo>
                                <a:lnTo>
                                  <a:pt x="5901056" y="2455546"/>
                                </a:lnTo>
                                <a:lnTo>
                                  <a:pt x="5901056"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236725" o:spid="_x0000_s1531" style="width:464.65pt;height:193.35pt;mso-position-horizontal-relative:char;mso-position-vertical-relative:line" coordsize="59010,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">
                <v:shape id="Picture 10236" o:spid="_x0000_s1532" type="#_x0000_t75" style="position:absolute;left:30144;top:60;width:9274;height:9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">
                  <v:imagedata r:id="rId339" o:title=""/>
                </v:shape>
                <v:shape id="Picture 10238" o:spid="_x0000_s1533" type="#_x0000_t75" style="position:absolute;left:30114;top:5364;width:9883;height:9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">
                  <v:imagedata r:id="rId340" o:title=""/>
                </v:shape>
                <v:shape id="Picture 10240" o:spid="_x0000_s1534" type="#_x0000_t75" style="position:absolute;left:30144;top:8503;width:8359;height: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">
                  <v:imagedata r:id="rId341" o:title=""/>
                </v:shape>
                <v:shape id="Picture 10242" o:spid="_x0000_s1535" type="#_x0000_t75" style="position:absolute;left:27432;top:8473;width:11010;height: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">
                  <v:imagedata r:id="rId342" o:title=""/>
                </v:shape>
                <v:shape id="Picture 10244" o:spid="_x0000_s1536" type="#_x0000_t75" style="position:absolute;left:21732;top:8473;width:9883;height: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">
                  <v:imagedata r:id="rId343" o:title=""/>
                </v:shape>
                <v:shape id="Picture 10246" o:spid="_x0000_s1537" type="#_x0000_t75" style="position:absolute;left:21732;top:8565;width:9883;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">
                  <v:imagedata r:id="rId344" o:title=""/>
                </v:shape>
                <v:shape id="Picture 10248" o:spid="_x0000_s1538" type="#_x0000_t75" style="position:absolute;left:21732;top:7741;width:9883;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">
                  <v:imagedata r:id="rId345" o:title=""/>
                </v:shape>
                <v:shape id="Picture 10250" o:spid="_x0000_s1539" type="#_x0000_t75" style="position:absolute;left:21762;top:335;width:9853;height: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">
                  <v:imagedata r:id="rId346" o:title=""/>
                </v:shape>
                <v:shape id="Picture 10252" o:spid="_x0000_s1540" type="#_x0000_t75" style="position:absolute;left:28072;top:60;width:3482;height:9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">
                  <v:imagedata r:id="rId347" o:title=""/>
                </v:shape>
                <v:shape id="Shape 10253" o:spid="_x0000_s1541" style="position:absolute;left:30878;top:824;width:7803;height:8401;visibility:visible;mso-wrap-style:square;v-text-anchor:top" coordsize="780288,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" path="m,c343789,,652907,209423,780288,528701l,840105,,xe" fillcolor="#4472c4" stroked="f" strokeweight="0">
                  <v:stroke miterlimit="83231f" joinstyle="miter"/>
                  <v:path arrowok="t" textboxrect="0,0,780288,840105"/>
                </v:shape>
                <v:shape id="Shape 10254" o:spid="_x0000_s1542" style="position:absolute;left:30878;top:6111;width:8845;height:7884;visibility:visible;mso-wrap-style:square;v-text-anchor:top" coordsize="884428,78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" path="m780288,v104140,261112,70866,557022,-88773,788416l,311403,780288,xe" fillcolor="#ed7d31" stroked="f" strokeweight="0">
                  <v:stroke miterlimit="83231f" joinstyle="miter"/>
                  <v:path arrowok="t" textboxrect="0,0,884428,788416"/>
                </v:shape>
                <v:shape id="Shape 10255" o:spid="_x0000_s1543" style="position:absolute;left:30878;top:9225;width:6915;height:4908;visibility:visible;mso-wrap-style:square;v-text-anchor:top" coordsize="69151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" path="m,l691515,477013v-3175,4699,-6477,9271,-9652,13842l,xe" fillcolor="#a5a5a5" stroked="f" strokeweight="0">
                  <v:stroke miterlimit="83231f" joinstyle="miter"/>
                  <v:path arrowok="t" textboxrect="0,0,691515,490855"/>
                </v:shape>
                <v:shape id="Shape 10256" o:spid="_x0000_s1544" style="position:absolute;left:28185;top:9225;width:9512;height:9140;visibility:visible;mso-wrap-style:square;v-text-anchor:top" coordsize="951230,9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" path="m269367,l951230,490855c735457,790322,349631,914019,,795655l269367,xe" fillcolor="#ffc000" stroked="f" strokeweight="0">
                  <v:stroke miterlimit="83231f" joinstyle="miter"/>
                  <v:path arrowok="t" textboxrect="0,0,951230,914019"/>
                </v:shape>
                <v:shape id="Shape 10257" o:spid="_x0000_s1545" style="position:absolute;left:22490;top:9225;width:8388;height:7956;visibility:visible;mso-wrap-style:square;v-text-anchor:top" coordsize="83883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" path="m838835,l569468,795655c244602,685674,19304,389382,,46990l838835,xe" fillcolor="#5b9bd5" stroked="f" strokeweight="0">
                  <v:stroke miterlimit="83231f" joinstyle="miter"/>
                  <v:path arrowok="t" textboxrect="0,0,838835,795655"/>
                </v:shape>
                <v:shape id="Shape 10258" o:spid="_x0000_s1546" style="position:absolute;left:22477;top:9225;width:8401;height:470;visibility:visible;mso-wrap-style:square;v-text-anchor:top" coordsize="8401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" path="m840105,l1270,46990c508,33020,127,19050,,4953l840105,xe" fillcolor="#70ad47" stroked="f" strokeweight="0">
                  <v:stroke miterlimit="83231f" joinstyle="miter"/>
                  <v:path arrowok="t" textboxrect="0,0,840105,46990"/>
                </v:shape>
                <v:shape id="Shape 10259" o:spid="_x0000_s1547" style="position:absolute;left:22476;top:8413;width:8402;height:861;visibility:visible;mso-wrap-style:square;v-text-anchor:top" coordsize="840232,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" path="m4064,l840232,81152,127,86106c,57403,1270,28575,4064,xe" fillcolor="#264478" stroked="f" strokeweight="0">
                  <v:stroke miterlimit="83231f" joinstyle="miter"/>
                  <v:path arrowok="t" textboxrect="0,0,840232,86106"/>
                </v:shape>
                <v:shape id="Shape 10260" o:spid="_x0000_s1548" style="position:absolute;left:22517;top:1092;width:8361;height:8133;visibility:visible;mso-wrap-style:square;v-text-anchor:top" coordsize="836168,81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" path="m625602,l836168,813308,,732155c34036,380873,283972,88392,625602,xe" fillcolor="#9e480e" stroked="f" strokeweight="0">
                  <v:stroke miterlimit="83231f" joinstyle="miter"/>
                  <v:path arrowok="t" textboxrect="0,0,836168,813308"/>
                </v:shape>
                <v:shape id="Shape 10261" o:spid="_x0000_s1549" style="position:absolute;left:28773;top:824;width:2105;height:8401;visibility:visible;mso-wrap-style:square;v-text-anchor:top" coordsize="210566,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" path="m210566,r,840105l,26797c68707,9017,139573,,210566,xe" fillcolor="#636363" stroked="f" strokeweight="0">
                  <v:stroke miterlimit="83231f" joinstyle="miter"/>
                  <v:path arrowok="t" textboxrect="0,0,210566,840105"/>
                </v:shape>
                <v:shape id="Shape 10262" o:spid="_x0000_s1550" style="position:absolute;left:16934;top:9485;width:5547;height:1937;visibility:visible;mso-wrap-style:square;v-text-anchor:top" coordsize="554736,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" path="m554736,l56134,193675,,193675e" filled="f" strokecolor="#a6a6a6">
                  <v:path arrowok="t" textboxrect="0,0,554736,193675"/>
                </v:shape>
                <v:shape id="Shape 10263" o:spid="_x0000_s1551" style="position:absolute;left:21795;top:6760;width:691;height:2084;visibility:visible;mso-wrap-style:square;v-text-anchor:top" coordsize="69088,20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" path="m69088,208407l57658,,,e" filled="f" strokecolor="#a6a6a6">
                  <v:path arrowok="t" textboxrect="0,0,69088,208407"/>
                </v:shape>
                <v:shape id="Shape 10264" o:spid="_x0000_s1552" style="position:absolute;left:23543;top:2871;width:948;height:895;visibility:visible;mso-wrap-style:square;v-text-anchor:top" coordsize="94869,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" path="m94869,89535l56642,,,e" filled="f" strokecolor="#a6a6a6">
                  <v:path arrowok="t" textboxrect="0,0,94869,89535"/>
                </v:shape>
                <v:rect id="Rectangle 10265" o:spid="_x0000_s1553" style="position:absolute;left:36325;top:440;width:462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4472C4"/>
                          </w:rPr>
                          <w:t>Trade</w:t>
                        </w:r>
                      </w:p>
                    </w:txbxContent>
                  </v:textbox>
                </v:rect>
                <v:rect id="Rectangle 235415" o:spid="_x0000_s1554" style="position:absolute;left:38972;top:1933;width:116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4472C4"/>
                          </w:rPr>
                          <w:t>%</w:t>
                        </w:r>
                      </w:p>
                    </w:txbxContent>
                  </v:textbox>
                </v:rect>
                <v:rect id="Rectangle 235414" o:spid="_x0000_s1555" style="position:absolute;left:36234;top:1933;width:362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4472C4"/>
                          </w:rPr>
                          <w:t>19.0</w:t>
                        </w:r>
                      </w:p>
                    </w:txbxContent>
                  </v:textbox>
                </v:rect>
                <v:rect id="Rectangle 10267" o:spid="_x0000_s1556" style="position:absolute;left:40065;top:9166;width:656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ED7D31"/>
                          </w:rPr>
                          <w:t>Services</w:t>
                        </w:r>
                      </w:p>
                    </w:txbxContent>
                  </v:textbox>
                </v:rect>
                <v:rect id="Rectangle 235429" o:spid="_x0000_s1557" style="position:absolute;left:40736;top:10660;width:362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ED7D31"/>
                          </w:rPr>
                          <w:t>15.7</w:t>
                        </w:r>
                      </w:p>
                    </w:txbxContent>
                  </v:textbox>
                </v:rect>
                <v:rect id="Rectangle 235432" o:spid="_x0000_s1558" style="position:absolute;left:43474;top:10660;width:116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ED7D31"/>
                          </w:rPr>
                          <w:t>%</w:t>
                        </w:r>
                      </w:p>
                    </w:txbxContent>
                  </v:textbox>
                </v:rect>
                <v:rect id="Rectangle 10269" o:spid="_x0000_s1559" style="position:absolute;left:38548;top:14211;width:1238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A5A5A5"/>
                          </w:rPr>
                          <w:t>Communication</w:t>
                        </w:r>
                      </w:p>
                    </w:txbxContent>
                  </v:textbox>
                </v:rect>
                <v:rect id="Rectangle 235443" o:spid="_x0000_s1560" style="position:absolute;left:41781;top:15704;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A5A5A5"/>
                          </w:rPr>
                          <w:t>0.3</w:t>
                        </w:r>
                      </w:p>
                    </w:txbxContent>
                  </v:textbox>
                </v:rect>
                <v:rect id="Rectangle 235445" o:spid="_x0000_s1561" style="position:absolute;left:43759;top:15704;width:116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A5A5A5"/>
                          </w:rPr>
                          <w:t>%</w:t>
                        </w:r>
                      </w:p>
                    </w:txbxContent>
                  </v:textbox>
                </v:rect>
                <v:rect id="Rectangle 10271" o:spid="_x0000_s1562" style="position:absolute;left:33887;top:17984;width:654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C000"/>
                          </w:rPr>
                          <w:t>Industry</w:t>
                        </w:r>
                      </w:p>
                    </w:txbxContent>
                  </v:textbox>
                </v:rect>
                <v:rect id="Rectangle 235447" o:spid="_x0000_s1563" style="position:absolute;left:37265;top:19484;width:116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C000"/>
                          </w:rPr>
                          <w:t>%</w:t>
                        </w:r>
                      </w:p>
                    </w:txbxContent>
                  </v:textbox>
                </v:rect>
                <v:rect id="Rectangle 235446" o:spid="_x0000_s1564" style="position:absolute;left:34527;top:19484;width:362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FFC000"/>
                          </w:rPr>
                          <w:t>20.3</w:t>
                        </w:r>
                      </w:p>
                    </w:txbxContent>
                  </v:textbox>
                </v:rect>
                <v:rect id="Rectangle 10273" o:spid="_x0000_s1565" style="position:absolute;left:18580;top:14557;width:648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5B9BD5"/>
                          </w:rPr>
                          <w:t>Tourism</w:t>
                        </w:r>
                      </w:p>
                    </w:txbxContent>
                  </v:textbox>
                </v:rect>
                <v:rect id="Rectangle 235442" o:spid="_x0000_s1566" style="position:absolute;left:21927;top:16051;width:116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5B9BD5"/>
                          </w:rPr>
                          <w:t>%</w:t>
                        </w:r>
                      </w:p>
                    </w:txbxContent>
                  </v:textbox>
                </v:rect>
                <v:rect id="Rectangle 235440" o:spid="_x0000_s1567" style="position:absolute;left:19189;top:16051;width:362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5B9BD5"/>
                          </w:rPr>
                          <w:t>18.9</w:t>
                        </w:r>
                      </w:p>
                    </w:txbxContent>
                  </v:textbox>
                </v:rect>
                <v:rect id="Rectangle 10275" o:spid="_x0000_s1568" style="position:absolute;left:9695;top:9739;width:11861;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70AD47"/>
                          </w:rPr>
                          <w:t>Transportation</w:t>
                        </w:r>
                      </w:p>
                    </w:txbxContent>
                  </v:textbox>
                </v:rect>
                <v:rect id="Rectangle 235422" o:spid="_x0000_s1569" style="position:absolute;left:12743;top:11239;width:261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70AD47"/>
                          </w:rPr>
                          <w:t>0.8</w:t>
                        </w:r>
                      </w:p>
                    </w:txbxContent>
                  </v:textbox>
                </v:rect>
                <v:rect id="Rectangle 235424" o:spid="_x0000_s1570" style="position:absolute;left:14721;top:11239;width:116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70AD47"/>
                          </w:rPr>
                          <w:t>%</w:t>
                        </w:r>
                      </w:p>
                    </w:txbxContent>
                  </v:textbox>
                </v:rect>
                <v:rect id="Rectangle 10277" o:spid="_x0000_s1571" style="position:absolute;left:14895;top:5816;width:950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264478"/>
                          </w:rPr>
                          <w:t xml:space="preserve">Agriculture </w:t>
                        </w:r>
                      </w:p>
                    </w:txbxContent>
                  </v:textbox>
                </v:rect>
                <v:rect id="Rectangle 235419" o:spid="_x0000_s1572" style="position:absolute;left:18824;top:7309;width:11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264478"/>
                          </w:rPr>
                          <w:t>%</w:t>
                        </w:r>
                      </w:p>
                    </w:txbxContent>
                  </v:textbox>
                </v:rect>
                <v:rect id="Rectangle 235418" o:spid="_x0000_s1573" style="position:absolute;left:16846;top:7309;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264478"/>
                          </w:rPr>
                          <w:t>1.6</w:t>
                        </w:r>
                      </w:p>
                    </w:txbxContent>
                  </v:textbox>
                </v:rect>
                <v:rect id="Rectangle 10279" o:spid="_x0000_s1574" style="position:absolute;left:15725;top:1927;width:1019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9E480E"/>
                          </w:rPr>
                          <w:t>Construction</w:t>
                        </w:r>
                      </w:p>
                    </w:txbxContent>
                  </v:textbox>
                </v:rect>
                <v:rect id="Rectangle 235417" o:spid="_x0000_s1575" style="position:absolute;left:20475;top:3421;width:116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9E480E"/>
                          </w:rPr>
                          <w:t>%</w:t>
                        </w:r>
                      </w:p>
                    </w:txbxContent>
                  </v:textbox>
                </v:rect>
                <v:rect id="Rectangle 235416" o:spid="_x0000_s1576" style="position:absolute;left:17736;top:3421;width:362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9E480E"/>
                          </w:rPr>
                          <w:t>19.4</w:t>
                        </w:r>
                      </w:p>
                    </w:txbxContent>
                  </v:textbox>
                </v:rect>
                <v:rect id="Rectangle 235413" o:spid="_x0000_s1577" style="position:absolute;left:21463;top:440;width:116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4472C4"/>
                          </w:rPr>
                          <w:t>%</w:t>
                        </w:r>
                      </w:p>
                    </w:txbxContent>
                  </v:textbox>
                </v:rect>
                <v:rect id="Rectangle 235412" o:spid="_x0000_s1578" style="position:absolute;left:19485;top:440;width:261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4472C4"/>
                          </w:rPr>
                          <w:t>4.0</w:t>
                        </w:r>
                      </w:p>
                    </w:txbxContent>
                  </v:textbox>
                </v:rect>
                <v:rect id="Rectangle 10282" o:spid="_x0000_s1579" style="position:absolute;left:22689;top:440;width:632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color w:val="4472C4"/>
                          </w:rPr>
                          <w:t>Finance</w:t>
                        </w:r>
                      </w:p>
                    </w:txbxContent>
                  </v:textbox>
                </v:rect>
                <v:shape id="Shape 10283" o:spid="_x0000_s1580" style="position:absolute;width:59010;height:24555;visibility:visible;mso-wrap-style:square;v-text-anchor:top" coordsize="5901056,245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" path="m,2455546r5901056,l5901056,,,,,2455546xe" filled="f" strokecolor="#d9d9d9">
                  <v:path arrowok="t" textboxrect="0,0,5901056,2455546"/>
                </v:shape>
                <w10:anchorlock/>
              </v:group>
            </w:pict>
          </mc:Fallback>
        </mc:AlternateContent>
      </w:r>
    </w:p>
    <w:p w:rsidR="00FB32D9" w:rsidRDefault="00D857CF">
      <w:pPr>
        <w:ind w:left="634" w:right="222"/>
      </w:pPr>
      <w:r>
        <w:t xml:space="preserve">The predominant share of loan portfolio is still formed by Industry 20.3% followed by Construction at 19.4%, Trade sector at 19% and tourism sector at 18.9%.  </w:t>
      </w:r>
    </w:p>
    <w:p w:rsidR="00FB32D9" w:rsidRDefault="00D857CF">
      <w:pPr>
        <w:spacing w:after="27" w:line="259" w:lineRule="auto"/>
        <w:ind w:left="624" w:right="0" w:firstLine="0"/>
        <w:jc w:val="left"/>
      </w:pPr>
      <w:r>
        <w:t xml:space="preserve"> </w:t>
      </w:r>
    </w:p>
    <w:p w:rsidR="00FB32D9" w:rsidRDefault="00D857CF">
      <w:pPr>
        <w:ind w:left="634" w:right="1"/>
      </w:pPr>
      <w:r>
        <w:t xml:space="preserve">Industry was the sector with the biggest increase in 2024.  </w:t>
      </w:r>
    </w:p>
    <w:p w:rsidR="00FB32D9" w:rsidRDefault="00D857CF">
      <w:pPr>
        <w:ind w:left="634" w:right="728"/>
      </w:pPr>
      <w:r>
        <w:t xml:space="preserve">Tourism was another sector with the focus of the Bank since this sector is still seen as the biggest potential. Many projects, Retail and SME investments are financed from Fibank in cities like </w:t>
      </w:r>
      <w:proofErr w:type="spellStart"/>
      <w:r>
        <w:t>Saranda</w:t>
      </w:r>
      <w:proofErr w:type="spellEnd"/>
      <w:r>
        <w:t xml:space="preserve">, </w:t>
      </w:r>
      <w:proofErr w:type="spellStart"/>
      <w:r>
        <w:t>Ksamili</w:t>
      </w:r>
      <w:proofErr w:type="spellEnd"/>
      <w:r>
        <w:t xml:space="preserve">, </w:t>
      </w:r>
      <w:proofErr w:type="spellStart"/>
      <w:r>
        <w:t>Vlora</w:t>
      </w:r>
      <w:proofErr w:type="spellEnd"/>
      <w:r>
        <w:t xml:space="preserve">, Durres and south coast. </w:t>
      </w:r>
    </w:p>
    <w:p w:rsidR="00FB32D9" w:rsidRDefault="00D857CF">
      <w:pPr>
        <w:spacing w:after="27" w:line="259" w:lineRule="auto"/>
        <w:ind w:left="624" w:right="0" w:firstLine="0"/>
        <w:jc w:val="left"/>
      </w:pPr>
      <w:r>
        <w:lastRenderedPageBreak/>
        <w:t xml:space="preserve"> </w:t>
      </w:r>
    </w:p>
    <w:p w:rsidR="00FB32D9" w:rsidRDefault="00D857CF">
      <w:pPr>
        <w:spacing w:after="27" w:line="259" w:lineRule="auto"/>
        <w:ind w:left="624" w:right="0" w:firstLine="0"/>
        <w:jc w:val="left"/>
      </w:pPr>
      <w:r>
        <w:t xml:space="preserve"> </w:t>
      </w:r>
    </w:p>
    <w:p w:rsidR="00FB32D9" w:rsidRDefault="00D857CF">
      <w:pPr>
        <w:spacing w:after="0" w:line="259" w:lineRule="auto"/>
        <w:ind w:left="624" w:right="0" w:firstLine="0"/>
        <w:jc w:val="left"/>
      </w:pPr>
      <w:r>
        <w:t xml:space="preserve"> </w:t>
      </w:r>
    </w:p>
    <w:p w:rsidR="00FB32D9" w:rsidRDefault="00D857CF">
      <w:pPr>
        <w:spacing w:after="35" w:line="259" w:lineRule="auto"/>
        <w:ind w:left="624" w:right="0" w:firstLine="0"/>
        <w:jc w:val="left"/>
      </w:pPr>
      <w:r>
        <w:rPr>
          <w:noProof/>
          <w:sz w:val="22"/>
        </w:rPr>
        <mc:AlternateContent>
          <mc:Choice Requires="wpg">
            <w:drawing>
              <wp:inline distT="0" distB="0" distL="0" distR="0">
                <wp:extent cx="4502507" cy="1896835"/>
                <wp:effectExtent l="0" t="0" r="0" b="0"/>
                <wp:docPr id="236726" name="Group 236726"/>
                <wp:cNvGraphicFramePr/>
                <a:graphic xmlns:a="http://schemas.openxmlformats.org/drawingml/2006/main">
                  <a:graphicData uri="http://schemas.microsoft.com/office/word/2010/wordprocessingGroup">
                    <wpg:wgp>
                      <wpg:cNvGrpSpPr/>
                      <wpg:grpSpPr>
                        <a:xfrm>
                          <a:off x="0" y="0"/>
                          <a:ext cx="4502507" cy="1896835"/>
                          <a:chOff x="0" y="0"/>
                          <a:chExt cx="4502507" cy="1896835"/>
                        </a:xfrm>
                      </wpg:grpSpPr>
                      <wps:wsp>
                        <wps:cNvPr id="10228" name="Rectangle 10228"/>
                        <wps:cNvSpPr/>
                        <wps:spPr>
                          <a:xfrm>
                            <a:off x="4473575" y="1766443"/>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338597" name="Shape 338597"/>
                        <wps:cNvSpPr/>
                        <wps:spPr>
                          <a:xfrm>
                            <a:off x="2415159" y="719417"/>
                            <a:ext cx="283972" cy="851700"/>
                          </a:xfrm>
                          <a:custGeom>
                            <a:avLst/>
                            <a:gdLst/>
                            <a:ahLst/>
                            <a:cxnLst/>
                            <a:rect l="0" t="0" r="0" b="0"/>
                            <a:pathLst>
                              <a:path w="283972" h="851700">
                                <a:moveTo>
                                  <a:pt x="0" y="0"/>
                                </a:moveTo>
                                <a:lnTo>
                                  <a:pt x="283972" y="0"/>
                                </a:lnTo>
                                <a:lnTo>
                                  <a:pt x="283972" y="851700"/>
                                </a:lnTo>
                                <a:lnTo>
                                  <a:pt x="0" y="85170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98" name="Shape 338598"/>
                        <wps:cNvSpPr/>
                        <wps:spPr>
                          <a:xfrm>
                            <a:off x="996696" y="1043432"/>
                            <a:ext cx="283464" cy="527685"/>
                          </a:xfrm>
                          <a:custGeom>
                            <a:avLst/>
                            <a:gdLst/>
                            <a:ahLst/>
                            <a:cxnLst/>
                            <a:rect l="0" t="0" r="0" b="0"/>
                            <a:pathLst>
                              <a:path w="283464" h="527685">
                                <a:moveTo>
                                  <a:pt x="0" y="0"/>
                                </a:moveTo>
                                <a:lnTo>
                                  <a:pt x="283464" y="0"/>
                                </a:lnTo>
                                <a:lnTo>
                                  <a:pt x="283464" y="527685"/>
                                </a:lnTo>
                                <a:lnTo>
                                  <a:pt x="0" y="52768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599" name="Shape 338599"/>
                        <wps:cNvSpPr/>
                        <wps:spPr>
                          <a:xfrm>
                            <a:off x="1703832" y="918464"/>
                            <a:ext cx="286512" cy="652653"/>
                          </a:xfrm>
                          <a:custGeom>
                            <a:avLst/>
                            <a:gdLst/>
                            <a:ahLst/>
                            <a:cxnLst/>
                            <a:rect l="0" t="0" r="0" b="0"/>
                            <a:pathLst>
                              <a:path w="286512" h="652653">
                                <a:moveTo>
                                  <a:pt x="0" y="0"/>
                                </a:moveTo>
                                <a:lnTo>
                                  <a:pt x="286512" y="0"/>
                                </a:lnTo>
                                <a:lnTo>
                                  <a:pt x="286512" y="652653"/>
                                </a:lnTo>
                                <a:lnTo>
                                  <a:pt x="0" y="65265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600" name="Shape 338600"/>
                        <wps:cNvSpPr/>
                        <wps:spPr>
                          <a:xfrm>
                            <a:off x="3124200" y="418592"/>
                            <a:ext cx="283464" cy="1152525"/>
                          </a:xfrm>
                          <a:custGeom>
                            <a:avLst/>
                            <a:gdLst/>
                            <a:ahLst/>
                            <a:cxnLst/>
                            <a:rect l="0" t="0" r="0" b="0"/>
                            <a:pathLst>
                              <a:path w="283464" h="1152525">
                                <a:moveTo>
                                  <a:pt x="0" y="0"/>
                                </a:moveTo>
                                <a:lnTo>
                                  <a:pt x="283464" y="0"/>
                                </a:lnTo>
                                <a:lnTo>
                                  <a:pt x="283464" y="1152525"/>
                                </a:lnTo>
                                <a:lnTo>
                                  <a:pt x="0" y="115252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8601" name="Shape 338601"/>
                        <wps:cNvSpPr/>
                        <wps:spPr>
                          <a:xfrm>
                            <a:off x="3834384" y="415544"/>
                            <a:ext cx="283464" cy="1155573"/>
                          </a:xfrm>
                          <a:custGeom>
                            <a:avLst/>
                            <a:gdLst/>
                            <a:ahLst/>
                            <a:cxnLst/>
                            <a:rect l="0" t="0" r="0" b="0"/>
                            <a:pathLst>
                              <a:path w="283464" h="1155573">
                                <a:moveTo>
                                  <a:pt x="0" y="0"/>
                                </a:moveTo>
                                <a:lnTo>
                                  <a:pt x="283464" y="0"/>
                                </a:lnTo>
                                <a:lnTo>
                                  <a:pt x="283464" y="1155573"/>
                                </a:lnTo>
                                <a:lnTo>
                                  <a:pt x="0" y="115557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291" name="Shape 10291"/>
                        <wps:cNvSpPr/>
                        <wps:spPr>
                          <a:xfrm>
                            <a:off x="782320" y="413258"/>
                            <a:ext cx="0" cy="1157859"/>
                          </a:xfrm>
                          <a:custGeom>
                            <a:avLst/>
                            <a:gdLst/>
                            <a:ahLst/>
                            <a:cxnLst/>
                            <a:rect l="0" t="0" r="0" b="0"/>
                            <a:pathLst>
                              <a:path h="1157859">
                                <a:moveTo>
                                  <a:pt x="0" y="115785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2" name="Shape 10292"/>
                        <wps:cNvSpPr/>
                        <wps:spPr>
                          <a:xfrm>
                            <a:off x="746506" y="1571117"/>
                            <a:ext cx="35814" cy="0"/>
                          </a:xfrm>
                          <a:custGeom>
                            <a:avLst/>
                            <a:gdLst/>
                            <a:ahLst/>
                            <a:cxnLst/>
                            <a:rect l="0" t="0" r="0" b="0"/>
                            <a:pathLst>
                              <a:path w="35814">
                                <a:moveTo>
                                  <a:pt x="0" y="0"/>
                                </a:moveTo>
                                <a:lnTo>
                                  <a:pt x="3581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3" name="Shape 10293"/>
                        <wps:cNvSpPr/>
                        <wps:spPr>
                          <a:xfrm>
                            <a:off x="746506" y="1339088"/>
                            <a:ext cx="35814" cy="0"/>
                          </a:xfrm>
                          <a:custGeom>
                            <a:avLst/>
                            <a:gdLst/>
                            <a:ahLst/>
                            <a:cxnLst/>
                            <a:rect l="0" t="0" r="0" b="0"/>
                            <a:pathLst>
                              <a:path w="35814">
                                <a:moveTo>
                                  <a:pt x="0" y="0"/>
                                </a:moveTo>
                                <a:lnTo>
                                  <a:pt x="3581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4" name="Shape 10294"/>
                        <wps:cNvSpPr/>
                        <wps:spPr>
                          <a:xfrm>
                            <a:off x="746506" y="1107440"/>
                            <a:ext cx="35814" cy="0"/>
                          </a:xfrm>
                          <a:custGeom>
                            <a:avLst/>
                            <a:gdLst/>
                            <a:ahLst/>
                            <a:cxnLst/>
                            <a:rect l="0" t="0" r="0" b="0"/>
                            <a:pathLst>
                              <a:path w="35814">
                                <a:moveTo>
                                  <a:pt x="0" y="0"/>
                                </a:moveTo>
                                <a:lnTo>
                                  <a:pt x="3581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5" name="Shape 10295"/>
                        <wps:cNvSpPr/>
                        <wps:spPr>
                          <a:xfrm>
                            <a:off x="746506" y="875792"/>
                            <a:ext cx="35814" cy="0"/>
                          </a:xfrm>
                          <a:custGeom>
                            <a:avLst/>
                            <a:gdLst/>
                            <a:ahLst/>
                            <a:cxnLst/>
                            <a:rect l="0" t="0" r="0" b="0"/>
                            <a:pathLst>
                              <a:path w="35814">
                                <a:moveTo>
                                  <a:pt x="0" y="0"/>
                                </a:moveTo>
                                <a:lnTo>
                                  <a:pt x="3581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6" name="Shape 10296"/>
                        <wps:cNvSpPr/>
                        <wps:spPr>
                          <a:xfrm>
                            <a:off x="746506" y="644144"/>
                            <a:ext cx="35814" cy="0"/>
                          </a:xfrm>
                          <a:custGeom>
                            <a:avLst/>
                            <a:gdLst/>
                            <a:ahLst/>
                            <a:cxnLst/>
                            <a:rect l="0" t="0" r="0" b="0"/>
                            <a:pathLst>
                              <a:path w="35814">
                                <a:moveTo>
                                  <a:pt x="0" y="0"/>
                                </a:moveTo>
                                <a:lnTo>
                                  <a:pt x="3581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7" name="Shape 10297"/>
                        <wps:cNvSpPr/>
                        <wps:spPr>
                          <a:xfrm>
                            <a:off x="746506" y="413258"/>
                            <a:ext cx="35814" cy="0"/>
                          </a:xfrm>
                          <a:custGeom>
                            <a:avLst/>
                            <a:gdLst/>
                            <a:ahLst/>
                            <a:cxnLst/>
                            <a:rect l="0" t="0" r="0" b="0"/>
                            <a:pathLst>
                              <a:path w="35814">
                                <a:moveTo>
                                  <a:pt x="0" y="0"/>
                                </a:moveTo>
                                <a:lnTo>
                                  <a:pt x="35814"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8" name="Shape 10298"/>
                        <wps:cNvSpPr/>
                        <wps:spPr>
                          <a:xfrm>
                            <a:off x="782320" y="1571117"/>
                            <a:ext cx="3549650" cy="0"/>
                          </a:xfrm>
                          <a:custGeom>
                            <a:avLst/>
                            <a:gdLst/>
                            <a:ahLst/>
                            <a:cxnLst/>
                            <a:rect l="0" t="0" r="0" b="0"/>
                            <a:pathLst>
                              <a:path w="3549650">
                                <a:moveTo>
                                  <a:pt x="0" y="0"/>
                                </a:moveTo>
                                <a:lnTo>
                                  <a:pt x="354965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299" name="Shape 10299"/>
                        <wps:cNvSpPr/>
                        <wps:spPr>
                          <a:xfrm>
                            <a:off x="782320" y="1571117"/>
                            <a:ext cx="0" cy="35813"/>
                          </a:xfrm>
                          <a:custGeom>
                            <a:avLst/>
                            <a:gdLst/>
                            <a:ahLst/>
                            <a:cxnLst/>
                            <a:rect l="0" t="0" r="0" b="0"/>
                            <a:pathLst>
                              <a:path h="35813">
                                <a:moveTo>
                                  <a:pt x="0" y="0"/>
                                </a:moveTo>
                                <a:lnTo>
                                  <a:pt x="0" y="35813"/>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300" name="Shape 10300"/>
                        <wps:cNvSpPr/>
                        <wps:spPr>
                          <a:xfrm>
                            <a:off x="1493520" y="1571117"/>
                            <a:ext cx="0" cy="35813"/>
                          </a:xfrm>
                          <a:custGeom>
                            <a:avLst/>
                            <a:gdLst/>
                            <a:ahLst/>
                            <a:cxnLst/>
                            <a:rect l="0" t="0" r="0" b="0"/>
                            <a:pathLst>
                              <a:path h="35813">
                                <a:moveTo>
                                  <a:pt x="0" y="0"/>
                                </a:moveTo>
                                <a:lnTo>
                                  <a:pt x="0" y="35813"/>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301" name="Shape 10301"/>
                        <wps:cNvSpPr/>
                        <wps:spPr>
                          <a:xfrm>
                            <a:off x="2200656" y="1571117"/>
                            <a:ext cx="0" cy="35813"/>
                          </a:xfrm>
                          <a:custGeom>
                            <a:avLst/>
                            <a:gdLst/>
                            <a:ahLst/>
                            <a:cxnLst/>
                            <a:rect l="0" t="0" r="0" b="0"/>
                            <a:pathLst>
                              <a:path h="35813">
                                <a:moveTo>
                                  <a:pt x="0" y="0"/>
                                </a:moveTo>
                                <a:lnTo>
                                  <a:pt x="0" y="35813"/>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302" name="Shape 10302"/>
                        <wps:cNvSpPr/>
                        <wps:spPr>
                          <a:xfrm>
                            <a:off x="2910840" y="1571117"/>
                            <a:ext cx="0" cy="35813"/>
                          </a:xfrm>
                          <a:custGeom>
                            <a:avLst/>
                            <a:gdLst/>
                            <a:ahLst/>
                            <a:cxnLst/>
                            <a:rect l="0" t="0" r="0" b="0"/>
                            <a:pathLst>
                              <a:path h="35813">
                                <a:moveTo>
                                  <a:pt x="0" y="0"/>
                                </a:moveTo>
                                <a:lnTo>
                                  <a:pt x="0" y="35813"/>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303" name="Shape 10303"/>
                        <wps:cNvSpPr/>
                        <wps:spPr>
                          <a:xfrm>
                            <a:off x="3621024" y="1571117"/>
                            <a:ext cx="0" cy="35813"/>
                          </a:xfrm>
                          <a:custGeom>
                            <a:avLst/>
                            <a:gdLst/>
                            <a:ahLst/>
                            <a:cxnLst/>
                            <a:rect l="0" t="0" r="0" b="0"/>
                            <a:pathLst>
                              <a:path h="35813">
                                <a:moveTo>
                                  <a:pt x="0" y="0"/>
                                </a:moveTo>
                                <a:lnTo>
                                  <a:pt x="0" y="35813"/>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304" name="Shape 10304"/>
                        <wps:cNvSpPr/>
                        <wps:spPr>
                          <a:xfrm>
                            <a:off x="4331970" y="1571117"/>
                            <a:ext cx="0" cy="35813"/>
                          </a:xfrm>
                          <a:custGeom>
                            <a:avLst/>
                            <a:gdLst/>
                            <a:ahLst/>
                            <a:cxnLst/>
                            <a:rect l="0" t="0" r="0" b="0"/>
                            <a:pathLst>
                              <a:path h="35813">
                                <a:moveTo>
                                  <a:pt x="0" y="0"/>
                                </a:moveTo>
                                <a:lnTo>
                                  <a:pt x="0" y="35813"/>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305" name="Rectangle 10305"/>
                        <wps:cNvSpPr/>
                        <wps:spPr>
                          <a:xfrm>
                            <a:off x="501142" y="1523439"/>
                            <a:ext cx="101129"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 xml:space="preserve"> -</w:t>
                              </w:r>
                            </w:p>
                          </w:txbxContent>
                        </wps:txbx>
                        <wps:bodyPr horzOverflow="overflow" vert="horz" lIns="0" tIns="0" rIns="0" bIns="0" rtlCol="0">
                          <a:noAutofit/>
                        </wps:bodyPr>
                      </wps:wsp>
                      <wps:wsp>
                        <wps:cNvPr id="10306" name="Rectangle 10306"/>
                        <wps:cNvSpPr/>
                        <wps:spPr>
                          <a:xfrm>
                            <a:off x="431927" y="1291790"/>
                            <a:ext cx="287296"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 xml:space="preserve"> 250</w:t>
                              </w:r>
                            </w:p>
                          </w:txbxContent>
                        </wps:txbx>
                        <wps:bodyPr horzOverflow="overflow" vert="horz" lIns="0" tIns="0" rIns="0" bIns="0" rtlCol="0">
                          <a:noAutofit/>
                        </wps:bodyPr>
                      </wps:wsp>
                      <wps:wsp>
                        <wps:cNvPr id="10307" name="Rectangle 10307"/>
                        <wps:cNvSpPr/>
                        <wps:spPr>
                          <a:xfrm>
                            <a:off x="431927" y="1060143"/>
                            <a:ext cx="287296"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 xml:space="preserve"> 500</w:t>
                              </w:r>
                            </w:p>
                          </w:txbxContent>
                        </wps:txbx>
                        <wps:bodyPr horzOverflow="overflow" vert="horz" lIns="0" tIns="0" rIns="0" bIns="0" rtlCol="0">
                          <a:noAutofit/>
                        </wps:bodyPr>
                      </wps:wsp>
                      <wps:wsp>
                        <wps:cNvPr id="10308" name="Rectangle 10308"/>
                        <wps:cNvSpPr/>
                        <wps:spPr>
                          <a:xfrm>
                            <a:off x="431927" y="828495"/>
                            <a:ext cx="287296"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 xml:space="preserve"> 750</w:t>
                              </w:r>
                            </w:p>
                          </w:txbxContent>
                        </wps:txbx>
                        <wps:bodyPr horzOverflow="overflow" vert="horz" lIns="0" tIns="0" rIns="0" bIns="0" rtlCol="0">
                          <a:noAutofit/>
                        </wps:bodyPr>
                      </wps:wsp>
                      <wps:wsp>
                        <wps:cNvPr id="10309" name="Rectangle 10309"/>
                        <wps:cNvSpPr/>
                        <wps:spPr>
                          <a:xfrm>
                            <a:off x="330098" y="596847"/>
                            <a:ext cx="420699"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 xml:space="preserve"> 1,000</w:t>
                              </w:r>
                            </w:p>
                          </w:txbxContent>
                        </wps:txbx>
                        <wps:bodyPr horzOverflow="overflow" vert="horz" lIns="0" tIns="0" rIns="0" bIns="0" rtlCol="0">
                          <a:noAutofit/>
                        </wps:bodyPr>
                      </wps:wsp>
                      <wps:wsp>
                        <wps:cNvPr id="10310" name="Rectangle 10310"/>
                        <wps:cNvSpPr/>
                        <wps:spPr>
                          <a:xfrm>
                            <a:off x="330098" y="365199"/>
                            <a:ext cx="420699"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 xml:space="preserve"> 1,250</w:t>
                              </w:r>
                            </w:p>
                          </w:txbxContent>
                        </wps:txbx>
                        <wps:bodyPr horzOverflow="overflow" vert="horz" lIns="0" tIns="0" rIns="0" bIns="0" rtlCol="0">
                          <a:noAutofit/>
                        </wps:bodyPr>
                      </wps:wsp>
                      <wps:wsp>
                        <wps:cNvPr id="10311" name="Rectangle 10311"/>
                        <wps:cNvSpPr/>
                        <wps:spPr>
                          <a:xfrm>
                            <a:off x="1018032" y="1666060"/>
                            <a:ext cx="319491"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2020</w:t>
                              </w:r>
                            </w:p>
                          </w:txbxContent>
                        </wps:txbx>
                        <wps:bodyPr horzOverflow="overflow" vert="horz" lIns="0" tIns="0" rIns="0" bIns="0" rtlCol="0">
                          <a:noAutofit/>
                        </wps:bodyPr>
                      </wps:wsp>
                      <wps:wsp>
                        <wps:cNvPr id="10312" name="Rectangle 10312"/>
                        <wps:cNvSpPr/>
                        <wps:spPr>
                          <a:xfrm>
                            <a:off x="1728216" y="1666060"/>
                            <a:ext cx="319491"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2021</w:t>
                              </w:r>
                            </w:p>
                          </w:txbxContent>
                        </wps:txbx>
                        <wps:bodyPr horzOverflow="overflow" vert="horz" lIns="0" tIns="0" rIns="0" bIns="0" rtlCol="0">
                          <a:noAutofit/>
                        </wps:bodyPr>
                      </wps:wsp>
                      <wps:wsp>
                        <wps:cNvPr id="10313" name="Rectangle 10313"/>
                        <wps:cNvSpPr/>
                        <wps:spPr>
                          <a:xfrm>
                            <a:off x="2438400" y="1666060"/>
                            <a:ext cx="319491"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2022</w:t>
                              </w:r>
                            </w:p>
                          </w:txbxContent>
                        </wps:txbx>
                        <wps:bodyPr horzOverflow="overflow" vert="horz" lIns="0" tIns="0" rIns="0" bIns="0" rtlCol="0">
                          <a:noAutofit/>
                        </wps:bodyPr>
                      </wps:wsp>
                      <wps:wsp>
                        <wps:cNvPr id="10314" name="Rectangle 10314"/>
                        <wps:cNvSpPr/>
                        <wps:spPr>
                          <a:xfrm>
                            <a:off x="3148584" y="1666060"/>
                            <a:ext cx="320877"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2023</w:t>
                              </w:r>
                            </w:p>
                          </w:txbxContent>
                        </wps:txbx>
                        <wps:bodyPr horzOverflow="overflow" vert="horz" lIns="0" tIns="0" rIns="0" bIns="0" rtlCol="0">
                          <a:noAutofit/>
                        </wps:bodyPr>
                      </wps:wsp>
                      <wps:wsp>
                        <wps:cNvPr id="10315" name="Rectangle 10315"/>
                        <wps:cNvSpPr/>
                        <wps:spPr>
                          <a:xfrm>
                            <a:off x="3859022" y="1666060"/>
                            <a:ext cx="319491" cy="147803"/>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2024</w:t>
                              </w:r>
                            </w:p>
                          </w:txbxContent>
                        </wps:txbx>
                        <wps:bodyPr horzOverflow="overflow" vert="horz" lIns="0" tIns="0" rIns="0" bIns="0" rtlCol="0">
                          <a:noAutofit/>
                        </wps:bodyPr>
                      </wps:wsp>
                      <wps:wsp>
                        <wps:cNvPr id="10316" name="Rectangle 10316"/>
                        <wps:cNvSpPr/>
                        <wps:spPr>
                          <a:xfrm rot="-5399999">
                            <a:off x="-244433" y="797197"/>
                            <a:ext cx="997448" cy="147802"/>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18"/>
                                </w:rPr>
                                <w:t>in ALL millions</w:t>
                              </w:r>
                            </w:p>
                          </w:txbxContent>
                        </wps:txbx>
                        <wps:bodyPr horzOverflow="overflow" vert="horz" lIns="0" tIns="0" rIns="0" bIns="0" rtlCol="0">
                          <a:noAutofit/>
                        </wps:bodyPr>
                      </wps:wsp>
                      <wps:wsp>
                        <wps:cNvPr id="10317" name="Rectangle 10317"/>
                        <wps:cNvSpPr/>
                        <wps:spPr>
                          <a:xfrm>
                            <a:off x="1266444" y="123661"/>
                            <a:ext cx="2635098" cy="17503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sz w:val="22"/>
                                </w:rPr>
                                <w:t xml:space="preserve">Interest income from </w:t>
                              </w:r>
                              <w:proofErr w:type="spellStart"/>
                              <w:r>
                                <w:rPr>
                                  <w:rFonts w:ascii="Trebuchet MS" w:eastAsia="Trebuchet MS" w:hAnsi="Trebuchet MS" w:cs="Trebuchet MS"/>
                                  <w:sz w:val="22"/>
                                </w:rPr>
                                <w:t>sme</w:t>
                              </w:r>
                              <w:proofErr w:type="spellEnd"/>
                              <w:r>
                                <w:rPr>
                                  <w:rFonts w:ascii="Trebuchet MS" w:eastAsia="Trebuchet MS" w:hAnsi="Trebuchet MS" w:cs="Trebuchet MS"/>
                                  <w:sz w:val="22"/>
                                </w:rPr>
                                <w:t xml:space="preserve"> loans </w:t>
                              </w:r>
                            </w:p>
                          </w:txbxContent>
                        </wps:txbx>
                        <wps:bodyPr horzOverflow="overflow" vert="horz" lIns="0" tIns="0" rIns="0" bIns="0" rtlCol="0">
                          <a:noAutofit/>
                        </wps:bodyPr>
                      </wps:wsp>
                      <wps:wsp>
                        <wps:cNvPr id="10318" name="Shape 10318"/>
                        <wps:cNvSpPr/>
                        <wps:spPr>
                          <a:xfrm>
                            <a:off x="0" y="0"/>
                            <a:ext cx="4471670" cy="1858010"/>
                          </a:xfrm>
                          <a:custGeom>
                            <a:avLst/>
                            <a:gdLst/>
                            <a:ahLst/>
                            <a:cxnLst/>
                            <a:rect l="0" t="0" r="0" b="0"/>
                            <a:pathLst>
                              <a:path w="4471670" h="1858010">
                                <a:moveTo>
                                  <a:pt x="0" y="1858010"/>
                                </a:moveTo>
                                <a:lnTo>
                                  <a:pt x="4471670" y="1858010"/>
                                </a:lnTo>
                                <a:lnTo>
                                  <a:pt x="447167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36726" o:spid="_x0000_s1581" style="width:354.55pt;height:149.35pt;mso-position-horizontal-relative:char;mso-position-vertical-relative:line" coordsize="45025,1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">
                <v:rect id="Rectangle 10228" o:spid="_x0000_s1582" style="position:absolute;left:44735;top:17664;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shape id="Shape 338597" o:spid="_x0000_s1583" style="position:absolute;left:24151;top:7194;width:2840;height:8517;visibility:visible;mso-wrap-style:square;v-text-anchor:top" coordsize="283972,8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" path="m,l283972,r,851700l,851700,,e" fillcolor="#ed7d31" stroked="f" strokeweight="0">
                  <v:path arrowok="t" textboxrect="0,0,283972,851700"/>
                </v:shape>
                <v:shape id="Shape 338598" o:spid="_x0000_s1584" style="position:absolute;left:9966;top:10434;width:2835;height:5277;visibility:visible;mso-wrap-style:square;v-text-anchor:top" coordsize="283464,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" path="m,l283464,r,527685l,527685,,e" fillcolor="#ed7d31" stroked="f" strokeweight="0">
                  <v:path arrowok="t" textboxrect="0,0,283464,527685"/>
                </v:shape>
                <v:shape id="Shape 338599" o:spid="_x0000_s1585" style="position:absolute;left:17038;top:9184;width:2865;height:6527;visibility:visible;mso-wrap-style:square;v-text-anchor:top" coordsize="286512,6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" path="m,l286512,r,652653l,652653,,e" fillcolor="#ed7d31" stroked="f" strokeweight="0">
                  <v:path arrowok="t" textboxrect="0,0,286512,652653"/>
                </v:shape>
                <v:shape id="Shape 338600" o:spid="_x0000_s1586" style="position:absolute;left:31242;top:4185;width:2834;height:11526;visibility:visible;mso-wrap-style:square;v-text-anchor:top" coordsize="283464,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" path="m,l283464,r,1152525l,1152525,,e" fillcolor="#ed7d31" stroked="f" strokeweight="0">
                  <v:path arrowok="t" textboxrect="0,0,283464,1152525"/>
                </v:shape>
                <v:shape id="Shape 338601" o:spid="_x0000_s1587" style="position:absolute;left:38343;top:4155;width:2835;height:11556;visibility:visible;mso-wrap-style:square;v-text-anchor:top" coordsize="283464,115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" path="m,l283464,r,1155573l,1155573,,e" fillcolor="#ed7d31" stroked="f" strokeweight="0">
                  <v:path arrowok="t" textboxrect="0,0,283464,1155573"/>
                </v:shape>
                <v:shape id="Shape 10291" o:spid="_x0000_s1588" style="position:absolute;left:7823;top:4132;width:0;height:11579;visibility:visible;mso-wrap-style:square;v-text-anchor:top" coordsize="0,115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" path="m,1157859l,e" filled="f" strokecolor="#898989" strokeweight=".5pt">
                  <v:path arrowok="t" textboxrect="0,0,0,1157859"/>
                </v:shape>
                <v:shape id="Shape 10292" o:spid="_x0000_s1589" style="position:absolute;left:7465;top:15711;width:358;height:0;visibility:visible;mso-wrap-style:square;v-text-anchor:top" coordsize="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" path="m,l35814,e" filled="f" strokecolor="#898989" strokeweight=".5pt">
                  <v:path arrowok="t" textboxrect="0,0,35814,0"/>
                </v:shape>
                <v:shape id="Shape 10293" o:spid="_x0000_s1590" style="position:absolute;left:7465;top:13390;width:358;height:0;visibility:visible;mso-wrap-style:square;v-text-anchor:top" coordsize="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" path="m,l35814,e" filled="f" strokecolor="#898989" strokeweight=".5pt">
                  <v:path arrowok="t" textboxrect="0,0,35814,0"/>
                </v:shape>
                <v:shape id="Shape 10294" o:spid="_x0000_s1591" style="position:absolute;left:7465;top:11074;width:358;height:0;visibility:visible;mso-wrap-style:square;v-text-anchor:top" coordsize="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" path="m,l35814,e" filled="f" strokecolor="#898989" strokeweight=".5pt">
                  <v:path arrowok="t" textboxrect="0,0,35814,0"/>
                </v:shape>
                <v:shape id="Shape 10295" o:spid="_x0000_s1592" style="position:absolute;left:7465;top:8757;width:358;height:0;visibility:visible;mso-wrap-style:square;v-text-anchor:top" coordsize="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" path="m,l35814,e" filled="f" strokecolor="#898989" strokeweight=".5pt">
                  <v:path arrowok="t" textboxrect="0,0,35814,0"/>
                </v:shape>
                <v:shape id="Shape 10296" o:spid="_x0000_s1593" style="position:absolute;left:7465;top:6441;width:358;height:0;visibility:visible;mso-wrap-style:square;v-text-anchor:top" coordsize="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" path="m,l35814,e" filled="f" strokecolor="#898989" strokeweight=".5pt">
                  <v:path arrowok="t" textboxrect="0,0,35814,0"/>
                </v:shape>
                <v:shape id="Shape 10297" o:spid="_x0000_s1594" style="position:absolute;left:7465;top:4132;width:358;height:0;visibility:visible;mso-wrap-style:square;v-text-anchor:top" coordsize="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" path="m,l35814,e" filled="f" strokecolor="#898989" strokeweight=".5pt">
                  <v:path arrowok="t" textboxrect="0,0,35814,0"/>
                </v:shape>
                <v:shape id="Shape 10298" o:spid="_x0000_s1595" style="position:absolute;left:7823;top:15711;width:35496;height:0;visibility:visible;mso-wrap-style:square;v-text-anchor:top" coordsize="3549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" path="m,l3549650,e" filled="f" strokecolor="#898989" strokeweight=".5pt">
                  <v:path arrowok="t" textboxrect="0,0,3549650,0"/>
                </v:shape>
                <v:shape id="Shape 10299" o:spid="_x0000_s1596" style="position:absolute;left:7823;top:15711;width:0;height:358;visibility:visible;mso-wrap-style:square;v-text-anchor:top" coordsize="0,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" path="m,l,35813e" filled="f" strokecolor="#898989" strokeweight=".5pt">
                  <v:path arrowok="t" textboxrect="0,0,0,35813"/>
                </v:shape>
                <v:shape id="Shape 10300" o:spid="_x0000_s1597" style="position:absolute;left:14935;top:15711;width:0;height:358;visibility:visible;mso-wrap-style:square;v-text-anchor:top" coordsize="0,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" path="m,l,35813e" filled="f" strokecolor="#898989" strokeweight=".5pt">
                  <v:path arrowok="t" textboxrect="0,0,0,35813"/>
                </v:shape>
                <v:shape id="Shape 10301" o:spid="_x0000_s1598" style="position:absolute;left:22006;top:15711;width:0;height:358;visibility:visible;mso-wrap-style:square;v-text-anchor:top" coordsize="0,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" path="m,l,35813e" filled="f" strokecolor="#898989" strokeweight=".5pt">
                  <v:path arrowok="t" textboxrect="0,0,0,35813"/>
                </v:shape>
                <v:shape id="Shape 10302" o:spid="_x0000_s1599" style="position:absolute;left:29108;top:15711;width:0;height:358;visibility:visible;mso-wrap-style:square;v-text-anchor:top" coordsize="0,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" path="m,l,35813e" filled="f" strokecolor="#898989" strokeweight=".5pt">
                  <v:path arrowok="t" textboxrect="0,0,0,35813"/>
                </v:shape>
                <v:shape id="Shape 10303" o:spid="_x0000_s1600" style="position:absolute;left:36210;top:15711;width:0;height:358;visibility:visible;mso-wrap-style:square;v-text-anchor:top" coordsize="0,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" path="m,l,35813e" filled="f" strokecolor="#898989" strokeweight=".5pt">
                  <v:path arrowok="t" textboxrect="0,0,0,35813"/>
                </v:shape>
                <v:shape id="Shape 10304" o:spid="_x0000_s1601" style="position:absolute;left:43319;top:15711;width:0;height:358;visibility:visible;mso-wrap-style:square;v-text-anchor:top" coordsize="0,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" path="m,l,35813e" filled="f" strokecolor="#898989" strokeweight=".5pt">
                  <v:path arrowok="t" textboxrect="0,0,0,35813"/>
                </v:shape>
                <v:rect id="Rectangle 10305" o:spid="_x0000_s1602" style="position:absolute;left:5011;top:15234;width:1011;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 xml:space="preserve"> -</w:t>
                        </w:r>
                      </w:p>
                    </w:txbxContent>
                  </v:textbox>
                </v:rect>
                <v:rect id="Rectangle 10306" o:spid="_x0000_s1603" style="position:absolute;left:4319;top:12917;width:287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 xml:space="preserve"> 250</w:t>
                        </w:r>
                      </w:p>
                    </w:txbxContent>
                  </v:textbox>
                </v:rect>
                <v:rect id="Rectangle 10307" o:spid="_x0000_s1604" style="position:absolute;left:4319;top:10601;width:287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 xml:space="preserve"> 500</w:t>
                        </w:r>
                      </w:p>
                    </w:txbxContent>
                  </v:textbox>
                </v:rect>
                <v:rect id="Rectangle 10308" o:spid="_x0000_s1605" style="position:absolute;left:4319;top:8284;width:2873;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 xml:space="preserve"> 750</w:t>
                        </w:r>
                      </w:p>
                    </w:txbxContent>
                  </v:textbox>
                </v:rect>
                <v:rect id="Rectangle 10309" o:spid="_x0000_s1606" style="position:absolute;left:3300;top:5968;width:4207;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 xml:space="preserve"> 1,000</w:t>
                        </w:r>
                      </w:p>
                    </w:txbxContent>
                  </v:textbox>
                </v:rect>
                <v:rect id="Rectangle 10310" o:spid="_x0000_s1607" style="position:absolute;left:3300;top:3651;width:420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 xml:space="preserve"> 1,250</w:t>
                        </w:r>
                      </w:p>
                    </w:txbxContent>
                  </v:textbox>
                </v:rect>
                <v:rect id="Rectangle 10311" o:spid="_x0000_s1608" style="position:absolute;left:10180;top:16660;width:319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2020</w:t>
                        </w:r>
                      </w:p>
                    </w:txbxContent>
                  </v:textbox>
                </v:rect>
                <v:rect id="Rectangle 10312" o:spid="_x0000_s1609" style="position:absolute;left:17282;top:16660;width:319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2021</w:t>
                        </w:r>
                      </w:p>
                    </w:txbxContent>
                  </v:textbox>
                </v:rect>
                <v:rect id="Rectangle 10313" o:spid="_x0000_s1610" style="position:absolute;left:24384;top:16660;width:3194;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2022</w:t>
                        </w:r>
                      </w:p>
                    </w:txbxContent>
                  </v:textbox>
                </v:rect>
                <v:rect id="Rectangle 10314" o:spid="_x0000_s1611" style="position:absolute;left:31485;top:16660;width:3209;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mPxQAAAN4AAAAPAAAAZHJzL2Rvd25yZXYueG1sRE9Na8JA&#10;EL0X/A/LCN7qRi0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B17kmP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2023</w:t>
                        </w:r>
                      </w:p>
                    </w:txbxContent>
                  </v:textbox>
                </v:rect>
                <v:rect id="Rectangle 10315" o:spid="_x0000_s1612" style="position:absolute;left:38590;top:16660;width:319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wUxQAAAN4AAAAPAAAAZHJzL2Rvd25yZXYueG1sRE9Na8JA&#10;EL0X/A/LCN7qRqU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AaouwU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2024</w:t>
                        </w:r>
                      </w:p>
                    </w:txbxContent>
                  </v:textbox>
                </v:rect>
                <v:rect id="Rectangle 10316" o:spid="_x0000_s1613" style="position:absolute;left:-2446;top:7972;width:9975;height:14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18"/>
                          </w:rPr>
                          <w:t>in ALL millions</w:t>
                        </w:r>
                      </w:p>
                    </w:txbxContent>
                  </v:textbox>
                </v:rect>
                <v:rect id="Rectangle 10317" o:spid="_x0000_s1614" style="position:absolute;left:12664;top:1236;width:2635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sz w:val="22"/>
                          </w:rPr>
                          <w:t xml:space="preserve">Interest income from </w:t>
                        </w:r>
                        <w:proofErr w:type="spellStart"/>
                        <w:r>
                          <w:rPr>
                            <w:rFonts w:ascii="Trebuchet MS" w:eastAsia="Trebuchet MS" w:hAnsi="Trebuchet MS" w:cs="Trebuchet MS"/>
                            <w:sz w:val="22"/>
                          </w:rPr>
                          <w:t>sme</w:t>
                        </w:r>
                        <w:proofErr w:type="spellEnd"/>
                        <w:r>
                          <w:rPr>
                            <w:rFonts w:ascii="Trebuchet MS" w:eastAsia="Trebuchet MS" w:hAnsi="Trebuchet MS" w:cs="Trebuchet MS"/>
                            <w:sz w:val="22"/>
                          </w:rPr>
                          <w:t xml:space="preserve"> loans </w:t>
                        </w:r>
                      </w:p>
                    </w:txbxContent>
                  </v:textbox>
                </v:rect>
                <v:shape id="Shape 10318" o:spid="_x0000_s1615" style="position:absolute;width:44716;height:18580;visibility:visible;mso-wrap-style:square;v-text-anchor:top" coordsize="4471670,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" path="m,1858010r4471670,l4471670,,,,,1858010xe" filled="f" strokecolor="#898989" strokeweight=".5pt">
                  <v:path arrowok="t" textboxrect="0,0,4471670,1858010"/>
                </v:shape>
                <w10:anchorlock/>
              </v:group>
            </w:pict>
          </mc:Fallback>
        </mc:AlternateContent>
      </w:r>
    </w:p>
    <w:p w:rsidR="00FB32D9" w:rsidRDefault="00D857CF">
      <w:pPr>
        <w:ind w:left="634" w:right="1"/>
      </w:pPr>
      <w:r>
        <w:t xml:space="preserve">During 2024 SME interest income reached ALL 1,246,436 thousand (2023: ALL 1,242,711 thousand; 2022: ALL 919,412 thousand). </w:t>
      </w:r>
    </w:p>
    <w:p w:rsidR="00FB32D9" w:rsidRDefault="00D857CF">
      <w:pPr>
        <w:spacing w:after="0" w:line="259" w:lineRule="auto"/>
        <w:ind w:left="624" w:right="0" w:firstLine="0"/>
        <w:jc w:val="left"/>
      </w:pPr>
      <w:r>
        <w:rPr>
          <w:rFonts w:ascii="Trebuchet MS" w:eastAsia="Trebuchet MS" w:hAnsi="Trebuchet MS" w:cs="Trebuchet MS"/>
        </w:rPr>
        <w:t xml:space="preserve"> </w:t>
      </w:r>
    </w:p>
    <w:p w:rsidR="00FB32D9" w:rsidRDefault="00D857CF">
      <w:pPr>
        <w:pStyle w:val="Heading3"/>
        <w:spacing w:after="16"/>
        <w:ind w:left="619"/>
      </w:pPr>
      <w:r>
        <w:rPr>
          <w:rFonts w:ascii="Arial" w:eastAsia="Arial" w:hAnsi="Arial" w:cs="Arial"/>
        </w:rPr>
        <w:t xml:space="preserve">Card Payments </w:t>
      </w:r>
    </w:p>
    <w:p w:rsidR="00FB32D9" w:rsidRDefault="00D857CF">
      <w:pPr>
        <w:ind w:left="634" w:right="728"/>
      </w:pPr>
      <w:r>
        <w:t xml:space="preserve">For year 2024 the focus of the Card Department has been on increasing the number of credit cards and increasing the number of credit card transactions. Card Department has launched various campaigns during 2024 to incentivize the usage of Fibank cards, mostly on POS domestic or international. </w:t>
      </w:r>
    </w:p>
    <w:p w:rsidR="00FB32D9" w:rsidRDefault="00D857CF">
      <w:pPr>
        <w:ind w:left="634" w:right="1"/>
      </w:pPr>
      <w:r>
        <w:t xml:space="preserve">The increase of credit cards number for 2024 compared to year 2023 was 19%, and 2% of debit cards </w:t>
      </w:r>
    </w:p>
    <w:p w:rsidR="00FB32D9" w:rsidRDefault="00D857CF">
      <w:pPr>
        <w:spacing w:after="49" w:line="259" w:lineRule="auto"/>
        <w:ind w:left="624" w:right="0" w:firstLine="0"/>
        <w:jc w:val="left"/>
      </w:pPr>
      <w:r>
        <w:rPr>
          <w:noProof/>
          <w:sz w:val="22"/>
        </w:rPr>
        <mc:AlternateContent>
          <mc:Choice Requires="wpg">
            <w:drawing>
              <wp:inline distT="0" distB="0" distL="0" distR="0">
                <wp:extent cx="5771186" cy="1910390"/>
                <wp:effectExtent l="0" t="0" r="0" b="0"/>
                <wp:docPr id="242087" name="Group 242087"/>
                <wp:cNvGraphicFramePr/>
                <a:graphic xmlns:a="http://schemas.openxmlformats.org/drawingml/2006/main">
                  <a:graphicData uri="http://schemas.microsoft.com/office/word/2010/wordprocessingGroup">
                    <wpg:wgp>
                      <wpg:cNvGrpSpPr/>
                      <wpg:grpSpPr>
                        <a:xfrm>
                          <a:off x="0" y="0"/>
                          <a:ext cx="5771186" cy="1910390"/>
                          <a:chOff x="0" y="0"/>
                          <a:chExt cx="5771186" cy="1910390"/>
                        </a:xfrm>
                      </wpg:grpSpPr>
                      <wps:wsp>
                        <wps:cNvPr id="10368" name="Rectangle 10368"/>
                        <wps:cNvSpPr/>
                        <wps:spPr>
                          <a:xfrm>
                            <a:off x="5732653" y="1787563"/>
                            <a:ext cx="51248"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416" name="Picture 10416"/>
                          <pic:cNvPicPr/>
                        </pic:nvPicPr>
                        <pic:blipFill>
                          <a:blip r:embed="rId348"/>
                          <a:stretch>
                            <a:fillRect/>
                          </a:stretch>
                        </pic:blipFill>
                        <pic:spPr>
                          <a:xfrm>
                            <a:off x="1389888" y="426771"/>
                            <a:ext cx="3460242" cy="842023"/>
                          </a:xfrm>
                          <a:prstGeom prst="rect">
                            <a:avLst/>
                          </a:prstGeom>
                        </pic:spPr>
                      </pic:pic>
                      <wps:wsp>
                        <wps:cNvPr id="10417" name="Rectangle 10417"/>
                        <wps:cNvSpPr/>
                        <wps:spPr>
                          <a:xfrm>
                            <a:off x="1095121" y="1206538"/>
                            <a:ext cx="1151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w:t>
                              </w:r>
                            </w:p>
                          </w:txbxContent>
                        </wps:txbx>
                        <wps:bodyPr horzOverflow="overflow" vert="horz" lIns="0" tIns="0" rIns="0" bIns="0" rtlCol="0">
                          <a:noAutofit/>
                        </wps:bodyPr>
                      </wps:wsp>
                      <wps:wsp>
                        <wps:cNvPr id="10418" name="Rectangle 10418"/>
                        <wps:cNvSpPr/>
                        <wps:spPr>
                          <a:xfrm>
                            <a:off x="838454" y="946979"/>
                            <a:ext cx="55569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20,000</w:t>
                              </w:r>
                            </w:p>
                          </w:txbxContent>
                        </wps:txbx>
                        <wps:bodyPr horzOverflow="overflow" vert="horz" lIns="0" tIns="0" rIns="0" bIns="0" rtlCol="0">
                          <a:noAutofit/>
                        </wps:bodyPr>
                      </wps:wsp>
                      <wps:wsp>
                        <wps:cNvPr id="10419" name="Rectangle 10419"/>
                        <wps:cNvSpPr/>
                        <wps:spPr>
                          <a:xfrm>
                            <a:off x="838454" y="688124"/>
                            <a:ext cx="555222"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40,000</w:t>
                              </w:r>
                            </w:p>
                          </w:txbxContent>
                        </wps:txbx>
                        <wps:bodyPr horzOverflow="overflow" vert="horz" lIns="0" tIns="0" rIns="0" bIns="0" rtlCol="0">
                          <a:noAutofit/>
                        </wps:bodyPr>
                      </wps:wsp>
                      <wps:wsp>
                        <wps:cNvPr id="10420" name="Rectangle 10420"/>
                        <wps:cNvSpPr/>
                        <wps:spPr>
                          <a:xfrm>
                            <a:off x="2036699" y="1360462"/>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2023</w:t>
                              </w:r>
                            </w:p>
                          </w:txbxContent>
                        </wps:txbx>
                        <wps:bodyPr horzOverflow="overflow" vert="horz" lIns="0" tIns="0" rIns="0" bIns="0" rtlCol="0">
                          <a:noAutofit/>
                        </wps:bodyPr>
                      </wps:wsp>
                      <wps:wsp>
                        <wps:cNvPr id="10421" name="Rectangle 10421"/>
                        <wps:cNvSpPr/>
                        <wps:spPr>
                          <a:xfrm>
                            <a:off x="3559429" y="1360462"/>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2024</w:t>
                              </w:r>
                            </w:p>
                          </w:txbxContent>
                        </wps:txbx>
                        <wps:bodyPr horzOverflow="overflow" vert="horz" lIns="0" tIns="0" rIns="0" bIns="0" rtlCol="0">
                          <a:noAutofit/>
                        </wps:bodyPr>
                      </wps:wsp>
                      <wps:wsp>
                        <wps:cNvPr id="10423" name="Shape 10423"/>
                        <wps:cNvSpPr/>
                        <wps:spPr>
                          <a:xfrm>
                            <a:off x="2062988" y="530670"/>
                            <a:ext cx="812165" cy="486663"/>
                          </a:xfrm>
                          <a:custGeom>
                            <a:avLst/>
                            <a:gdLst/>
                            <a:ahLst/>
                            <a:cxnLst/>
                            <a:rect l="0" t="0" r="0" b="0"/>
                            <a:pathLst>
                              <a:path w="812165" h="486663">
                                <a:moveTo>
                                  <a:pt x="313182" y="0"/>
                                </a:moveTo>
                                <a:lnTo>
                                  <a:pt x="396240" y="0"/>
                                </a:lnTo>
                                <a:lnTo>
                                  <a:pt x="396240" y="0"/>
                                </a:lnTo>
                                <a:lnTo>
                                  <a:pt x="812165" y="0"/>
                                </a:lnTo>
                                <a:lnTo>
                                  <a:pt x="812165" y="109220"/>
                                </a:lnTo>
                                <a:lnTo>
                                  <a:pt x="812165" y="109220"/>
                                </a:lnTo>
                                <a:lnTo>
                                  <a:pt x="812165" y="187325"/>
                                </a:lnTo>
                                <a:lnTo>
                                  <a:pt x="521081" y="187325"/>
                                </a:lnTo>
                                <a:lnTo>
                                  <a:pt x="0" y="486663"/>
                                </a:lnTo>
                                <a:lnTo>
                                  <a:pt x="396240" y="187325"/>
                                </a:lnTo>
                                <a:lnTo>
                                  <a:pt x="313182" y="187325"/>
                                </a:lnTo>
                                <a:lnTo>
                                  <a:pt x="313182" y="109220"/>
                                </a:lnTo>
                                <a:lnTo>
                                  <a:pt x="313182" y="10922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13" name="Rectangle 235313"/>
                        <wps:cNvSpPr/>
                        <wps:spPr>
                          <a:xfrm>
                            <a:off x="2455164" y="575983"/>
                            <a:ext cx="17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25</w:t>
                              </w:r>
                            </w:p>
                          </w:txbxContent>
                        </wps:txbx>
                        <wps:bodyPr horzOverflow="overflow" vert="horz" lIns="0" tIns="0" rIns="0" bIns="0" rtlCol="0">
                          <a:noAutofit/>
                        </wps:bodyPr>
                      </wps:wsp>
                      <wps:wsp>
                        <wps:cNvPr id="235314" name="Rectangle 235314"/>
                        <wps:cNvSpPr/>
                        <wps:spPr>
                          <a:xfrm>
                            <a:off x="2589325" y="575983"/>
                            <a:ext cx="37968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,931 </w:t>
                              </w:r>
                            </w:p>
                          </w:txbxContent>
                        </wps:txbx>
                        <wps:bodyPr horzOverflow="overflow" vert="horz" lIns="0" tIns="0" rIns="0" bIns="0" rtlCol="0">
                          <a:noAutofit/>
                        </wps:bodyPr>
                      </wps:wsp>
                      <wps:wsp>
                        <wps:cNvPr id="10426" name="Shape 10426"/>
                        <wps:cNvSpPr/>
                        <wps:spPr>
                          <a:xfrm>
                            <a:off x="3584956" y="542100"/>
                            <a:ext cx="812165" cy="469265"/>
                          </a:xfrm>
                          <a:custGeom>
                            <a:avLst/>
                            <a:gdLst/>
                            <a:ahLst/>
                            <a:cxnLst/>
                            <a:rect l="0" t="0" r="0" b="0"/>
                            <a:pathLst>
                              <a:path w="812165" h="469265">
                                <a:moveTo>
                                  <a:pt x="313182" y="0"/>
                                </a:moveTo>
                                <a:lnTo>
                                  <a:pt x="396367" y="0"/>
                                </a:lnTo>
                                <a:lnTo>
                                  <a:pt x="396367" y="0"/>
                                </a:lnTo>
                                <a:lnTo>
                                  <a:pt x="812165" y="0"/>
                                </a:lnTo>
                                <a:lnTo>
                                  <a:pt x="812165" y="109347"/>
                                </a:lnTo>
                                <a:lnTo>
                                  <a:pt x="812165" y="109347"/>
                                </a:lnTo>
                                <a:lnTo>
                                  <a:pt x="812165" y="187325"/>
                                </a:lnTo>
                                <a:lnTo>
                                  <a:pt x="521081" y="187325"/>
                                </a:lnTo>
                                <a:lnTo>
                                  <a:pt x="0" y="469265"/>
                                </a:lnTo>
                                <a:lnTo>
                                  <a:pt x="396367" y="187325"/>
                                </a:lnTo>
                                <a:lnTo>
                                  <a:pt x="313182" y="187325"/>
                                </a:lnTo>
                                <a:lnTo>
                                  <a:pt x="313182" y="109347"/>
                                </a:lnTo>
                                <a:lnTo>
                                  <a:pt x="313182" y="109347"/>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15" name="Rectangle 235315"/>
                        <wps:cNvSpPr/>
                        <wps:spPr>
                          <a:xfrm>
                            <a:off x="3977640" y="587159"/>
                            <a:ext cx="17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26</w:t>
                              </w:r>
                            </w:p>
                          </w:txbxContent>
                        </wps:txbx>
                        <wps:bodyPr horzOverflow="overflow" vert="horz" lIns="0" tIns="0" rIns="0" bIns="0" rtlCol="0">
                          <a:noAutofit/>
                        </wps:bodyPr>
                      </wps:wsp>
                      <wps:wsp>
                        <wps:cNvPr id="235316" name="Rectangle 235316"/>
                        <wps:cNvSpPr/>
                        <wps:spPr>
                          <a:xfrm>
                            <a:off x="4111801" y="587159"/>
                            <a:ext cx="37968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,387 </w:t>
                              </w:r>
                            </w:p>
                          </w:txbxContent>
                        </wps:txbx>
                        <wps:bodyPr horzOverflow="overflow" vert="horz" lIns="0" tIns="0" rIns="0" bIns="0" rtlCol="0">
                          <a:noAutofit/>
                        </wps:bodyPr>
                      </wps:wsp>
                      <wps:wsp>
                        <wps:cNvPr id="10428" name="Shape 10428"/>
                        <wps:cNvSpPr/>
                        <wps:spPr>
                          <a:xfrm>
                            <a:off x="2497836" y="787971"/>
                            <a:ext cx="671322" cy="329947"/>
                          </a:xfrm>
                          <a:custGeom>
                            <a:avLst/>
                            <a:gdLst/>
                            <a:ahLst/>
                            <a:cxnLst/>
                            <a:rect l="0" t="0" r="0" b="0"/>
                            <a:pathLst>
                              <a:path w="671322" h="329947">
                                <a:moveTo>
                                  <a:pt x="239649" y="0"/>
                                </a:moveTo>
                                <a:lnTo>
                                  <a:pt x="311531" y="0"/>
                                </a:lnTo>
                                <a:lnTo>
                                  <a:pt x="671322" y="0"/>
                                </a:lnTo>
                                <a:lnTo>
                                  <a:pt x="671322" y="109220"/>
                                </a:lnTo>
                                <a:lnTo>
                                  <a:pt x="671322" y="187325"/>
                                </a:lnTo>
                                <a:lnTo>
                                  <a:pt x="419481" y="187325"/>
                                </a:lnTo>
                                <a:lnTo>
                                  <a:pt x="0" y="329947"/>
                                </a:lnTo>
                                <a:lnTo>
                                  <a:pt x="311531" y="187325"/>
                                </a:lnTo>
                                <a:lnTo>
                                  <a:pt x="239649" y="187325"/>
                                </a:lnTo>
                                <a:lnTo>
                                  <a:pt x="239649" y="109220"/>
                                </a:lnTo>
                                <a:lnTo>
                                  <a:pt x="23964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429" name="Shape 10429"/>
                        <wps:cNvSpPr/>
                        <wps:spPr>
                          <a:xfrm>
                            <a:off x="2497836" y="787971"/>
                            <a:ext cx="671322" cy="329947"/>
                          </a:xfrm>
                          <a:custGeom>
                            <a:avLst/>
                            <a:gdLst/>
                            <a:ahLst/>
                            <a:cxnLst/>
                            <a:rect l="0" t="0" r="0" b="0"/>
                            <a:pathLst>
                              <a:path w="671322" h="329947">
                                <a:moveTo>
                                  <a:pt x="239649" y="0"/>
                                </a:moveTo>
                                <a:lnTo>
                                  <a:pt x="311531" y="0"/>
                                </a:lnTo>
                                <a:lnTo>
                                  <a:pt x="311531" y="0"/>
                                </a:lnTo>
                                <a:lnTo>
                                  <a:pt x="671322" y="0"/>
                                </a:lnTo>
                                <a:lnTo>
                                  <a:pt x="671322" y="109220"/>
                                </a:lnTo>
                                <a:lnTo>
                                  <a:pt x="671322" y="109220"/>
                                </a:lnTo>
                                <a:lnTo>
                                  <a:pt x="671322" y="187325"/>
                                </a:lnTo>
                                <a:lnTo>
                                  <a:pt x="419481" y="187325"/>
                                </a:lnTo>
                                <a:lnTo>
                                  <a:pt x="0" y="329947"/>
                                </a:lnTo>
                                <a:lnTo>
                                  <a:pt x="311531" y="187325"/>
                                </a:lnTo>
                                <a:lnTo>
                                  <a:pt x="239649" y="187325"/>
                                </a:lnTo>
                                <a:lnTo>
                                  <a:pt x="239649" y="109220"/>
                                </a:lnTo>
                                <a:lnTo>
                                  <a:pt x="239649" y="10922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17" name="Rectangle 235317"/>
                        <wps:cNvSpPr/>
                        <wps:spPr>
                          <a:xfrm>
                            <a:off x="2816606" y="833158"/>
                            <a:ext cx="8921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4</w:t>
                              </w:r>
                            </w:p>
                          </w:txbxContent>
                        </wps:txbx>
                        <wps:bodyPr horzOverflow="overflow" vert="horz" lIns="0" tIns="0" rIns="0" bIns="0" rtlCol="0">
                          <a:noAutofit/>
                        </wps:bodyPr>
                      </wps:wsp>
                      <wps:wsp>
                        <wps:cNvPr id="235318" name="Rectangle 235318"/>
                        <wps:cNvSpPr/>
                        <wps:spPr>
                          <a:xfrm>
                            <a:off x="2883687" y="833158"/>
                            <a:ext cx="37968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,066 </w:t>
                              </w:r>
                            </w:p>
                          </w:txbxContent>
                        </wps:txbx>
                        <wps:bodyPr horzOverflow="overflow" vert="horz" lIns="0" tIns="0" rIns="0" bIns="0" rtlCol="0">
                          <a:noAutofit/>
                        </wps:bodyPr>
                      </wps:wsp>
                      <wps:wsp>
                        <wps:cNvPr id="10431" name="Shape 10431"/>
                        <wps:cNvSpPr/>
                        <wps:spPr>
                          <a:xfrm>
                            <a:off x="4019804" y="777811"/>
                            <a:ext cx="698119" cy="329946"/>
                          </a:xfrm>
                          <a:custGeom>
                            <a:avLst/>
                            <a:gdLst/>
                            <a:ahLst/>
                            <a:cxnLst/>
                            <a:rect l="0" t="0" r="0" b="0"/>
                            <a:pathLst>
                              <a:path w="698119" h="329946">
                                <a:moveTo>
                                  <a:pt x="266446" y="0"/>
                                </a:moveTo>
                                <a:lnTo>
                                  <a:pt x="338328" y="0"/>
                                </a:lnTo>
                                <a:lnTo>
                                  <a:pt x="698119" y="0"/>
                                </a:lnTo>
                                <a:lnTo>
                                  <a:pt x="698119" y="109347"/>
                                </a:lnTo>
                                <a:lnTo>
                                  <a:pt x="698119" y="187325"/>
                                </a:lnTo>
                                <a:lnTo>
                                  <a:pt x="446278" y="187325"/>
                                </a:lnTo>
                                <a:lnTo>
                                  <a:pt x="0" y="329946"/>
                                </a:lnTo>
                                <a:lnTo>
                                  <a:pt x="338328" y="187325"/>
                                </a:lnTo>
                                <a:lnTo>
                                  <a:pt x="266446" y="187325"/>
                                </a:lnTo>
                                <a:lnTo>
                                  <a:pt x="266446" y="109347"/>
                                </a:lnTo>
                                <a:lnTo>
                                  <a:pt x="266446"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432" name="Shape 10432"/>
                        <wps:cNvSpPr/>
                        <wps:spPr>
                          <a:xfrm>
                            <a:off x="4019804" y="777811"/>
                            <a:ext cx="698119" cy="329946"/>
                          </a:xfrm>
                          <a:custGeom>
                            <a:avLst/>
                            <a:gdLst/>
                            <a:ahLst/>
                            <a:cxnLst/>
                            <a:rect l="0" t="0" r="0" b="0"/>
                            <a:pathLst>
                              <a:path w="698119" h="329946">
                                <a:moveTo>
                                  <a:pt x="266446" y="0"/>
                                </a:moveTo>
                                <a:lnTo>
                                  <a:pt x="338328" y="0"/>
                                </a:lnTo>
                                <a:lnTo>
                                  <a:pt x="338328" y="0"/>
                                </a:lnTo>
                                <a:lnTo>
                                  <a:pt x="698119" y="0"/>
                                </a:lnTo>
                                <a:lnTo>
                                  <a:pt x="698119" y="109347"/>
                                </a:lnTo>
                                <a:lnTo>
                                  <a:pt x="698119" y="109347"/>
                                </a:lnTo>
                                <a:lnTo>
                                  <a:pt x="698119" y="187325"/>
                                </a:lnTo>
                                <a:lnTo>
                                  <a:pt x="446278" y="187325"/>
                                </a:lnTo>
                                <a:lnTo>
                                  <a:pt x="0" y="329946"/>
                                </a:lnTo>
                                <a:lnTo>
                                  <a:pt x="338328" y="187325"/>
                                </a:lnTo>
                                <a:lnTo>
                                  <a:pt x="266446" y="187325"/>
                                </a:lnTo>
                                <a:lnTo>
                                  <a:pt x="266446" y="109347"/>
                                </a:lnTo>
                                <a:lnTo>
                                  <a:pt x="266446" y="109347"/>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19" name="Rectangle 235319"/>
                        <wps:cNvSpPr/>
                        <wps:spPr>
                          <a:xfrm>
                            <a:off x="4366006" y="823125"/>
                            <a:ext cx="8921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4</w:t>
                              </w:r>
                            </w:p>
                          </w:txbxContent>
                        </wps:txbx>
                        <wps:bodyPr horzOverflow="overflow" vert="horz" lIns="0" tIns="0" rIns="0" bIns="0" rtlCol="0">
                          <a:noAutofit/>
                        </wps:bodyPr>
                      </wps:wsp>
                      <wps:wsp>
                        <wps:cNvPr id="235320" name="Rectangle 235320"/>
                        <wps:cNvSpPr/>
                        <wps:spPr>
                          <a:xfrm>
                            <a:off x="4433087" y="823125"/>
                            <a:ext cx="37968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,847 </w:t>
                              </w:r>
                            </w:p>
                          </w:txbxContent>
                        </wps:txbx>
                        <wps:bodyPr horzOverflow="overflow" vert="horz" lIns="0" tIns="0" rIns="0" bIns="0" rtlCol="0">
                          <a:noAutofit/>
                        </wps:bodyPr>
                      </wps:wsp>
                      <wps:wsp>
                        <wps:cNvPr id="10434" name="Rectangle 10434"/>
                        <wps:cNvSpPr/>
                        <wps:spPr>
                          <a:xfrm>
                            <a:off x="2124202" y="125442"/>
                            <a:ext cx="1971787" cy="194477"/>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sz w:val="24"/>
                                </w:rPr>
                                <w:t>Active Cards Portfolio</w:t>
                              </w:r>
                            </w:p>
                          </w:txbxContent>
                        </wps:txbx>
                        <wps:bodyPr horzOverflow="overflow" vert="horz" lIns="0" tIns="0" rIns="0" bIns="0" rtlCol="0">
                          <a:noAutofit/>
                        </wps:bodyPr>
                      </wps:wsp>
                      <pic:pic xmlns:pic="http://schemas.openxmlformats.org/drawingml/2006/picture">
                        <pic:nvPicPr>
                          <pic:cNvPr id="319422" name="Picture 319422"/>
                          <pic:cNvPicPr/>
                        </pic:nvPicPr>
                        <pic:blipFill>
                          <a:blip r:embed="rId349"/>
                          <a:stretch>
                            <a:fillRect/>
                          </a:stretch>
                        </pic:blipFill>
                        <pic:spPr>
                          <a:xfrm>
                            <a:off x="2034032" y="1654112"/>
                            <a:ext cx="73152" cy="73152"/>
                          </a:xfrm>
                          <a:prstGeom prst="rect">
                            <a:avLst/>
                          </a:prstGeom>
                        </pic:spPr>
                      </pic:pic>
                      <wps:wsp>
                        <wps:cNvPr id="10436" name="Rectangle 10436"/>
                        <wps:cNvSpPr/>
                        <wps:spPr>
                          <a:xfrm>
                            <a:off x="2136902" y="1638465"/>
                            <a:ext cx="87497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Debit Cards</w:t>
                              </w:r>
                            </w:p>
                          </w:txbxContent>
                        </wps:txbx>
                        <wps:bodyPr horzOverflow="overflow" vert="horz" lIns="0" tIns="0" rIns="0" bIns="0" rtlCol="0">
                          <a:noAutofit/>
                        </wps:bodyPr>
                      </wps:wsp>
                      <pic:pic xmlns:pic="http://schemas.openxmlformats.org/drawingml/2006/picture">
                        <pic:nvPicPr>
                          <pic:cNvPr id="319423" name="Picture 319423"/>
                          <pic:cNvPicPr/>
                        </pic:nvPicPr>
                        <pic:blipFill>
                          <a:blip r:embed="rId350"/>
                          <a:stretch>
                            <a:fillRect/>
                          </a:stretch>
                        </pic:blipFill>
                        <pic:spPr>
                          <a:xfrm>
                            <a:off x="2935224" y="1654112"/>
                            <a:ext cx="70104" cy="73152"/>
                          </a:xfrm>
                          <a:prstGeom prst="rect">
                            <a:avLst/>
                          </a:prstGeom>
                        </pic:spPr>
                      </pic:pic>
                      <wps:wsp>
                        <wps:cNvPr id="10438" name="Rectangle 10438"/>
                        <wps:cNvSpPr/>
                        <wps:spPr>
                          <a:xfrm>
                            <a:off x="3035173" y="1638465"/>
                            <a:ext cx="936437"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Credit Cards</w:t>
                              </w:r>
                            </w:p>
                          </w:txbxContent>
                        </wps:txbx>
                        <wps:bodyPr horzOverflow="overflow" vert="horz" lIns="0" tIns="0" rIns="0" bIns="0" rtlCol="0">
                          <a:noAutofit/>
                        </wps:bodyPr>
                      </wps:wsp>
                      <wps:wsp>
                        <wps:cNvPr id="10439" name="Shape 10439"/>
                        <wps:cNvSpPr/>
                        <wps:spPr>
                          <a:xfrm>
                            <a:off x="0" y="0"/>
                            <a:ext cx="5731510" cy="1878902"/>
                          </a:xfrm>
                          <a:custGeom>
                            <a:avLst/>
                            <a:gdLst/>
                            <a:ahLst/>
                            <a:cxnLst/>
                            <a:rect l="0" t="0" r="0" b="0"/>
                            <a:pathLst>
                              <a:path w="5731510" h="1878902">
                                <a:moveTo>
                                  <a:pt x="5731510" y="0"/>
                                </a:moveTo>
                                <a:lnTo>
                                  <a:pt x="5731510" y="1878902"/>
                                </a:lnTo>
                                <a:lnTo>
                                  <a:pt x="0" y="1878902"/>
                                </a:lnTo>
                                <a:lnTo>
                                  <a:pt x="0" y="0"/>
                                </a:lnTo>
                              </a:path>
                            </a:pathLst>
                          </a:custGeom>
                          <a:ln w="9525" cap="flat">
                            <a:round/>
                          </a:ln>
                        </wps:spPr>
                        <wps:style>
                          <a:lnRef idx="1">
                            <a:srgbClr val="E0E5EB"/>
                          </a:lnRef>
                          <a:fillRef idx="0">
                            <a:srgbClr val="000000">
                              <a:alpha val="0"/>
                            </a:srgbClr>
                          </a:fillRef>
                          <a:effectRef idx="0">
                            <a:scrgbClr r="0" g="0" b="0"/>
                          </a:effectRef>
                          <a:fontRef idx="none"/>
                        </wps:style>
                        <wps:bodyPr/>
                      </wps:wsp>
                    </wpg:wgp>
                  </a:graphicData>
                </a:graphic>
              </wp:inline>
            </w:drawing>
          </mc:Choice>
          <mc:Fallback>
            <w:pict>
              <v:group id="Group 242087" o:spid="_x0000_s1616" style="width:454.4pt;height:150.4pt;mso-position-horizontal-relative:char;mso-position-vertical-relative:line" coordsize="57711,19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">
                <v:rect id="Rectangle 10368" o:spid="_x0000_s1617" style="position:absolute;left:57326;top:17875;width:51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D3xwAAAN4AAAAPAAAAZHJzL2Rvd25yZXYueG1sRI9Ba8JA&#10;EIXvgv9hGaE33diC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KylMPf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v:textbox>
                </v:rect>
                <v:shape id="Picture 10416" o:spid="_x0000_s1618" type="#_x0000_t75" style="position:absolute;left:13898;top:4267;width:34603;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">
                  <v:imagedata r:id="rId351" o:title=""/>
                </v:shape>
                <v:rect id="Rectangle 10417" o:spid="_x0000_s1619" style="position:absolute;left:10951;top:12065;width:11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w:t>
                        </w:r>
                      </w:p>
                    </w:txbxContent>
                  </v:textbox>
                </v:rect>
                <v:rect id="Rectangle 10418" o:spid="_x0000_s1620" style="position:absolute;left:8384;top:9469;width:555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7vxwAAAN4AAAAPAAAAZHJzL2Rvd25yZXYueG1sRI9Ba8JA&#10;EIXvBf/DMkJvdWMR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DQJju/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20,000</w:t>
                        </w:r>
                      </w:p>
                    </w:txbxContent>
                  </v:textbox>
                </v:rect>
                <v:rect id="Rectangle 10419" o:spid="_x0000_s1621" style="position:absolute;left:8384;top:6881;width:555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40,000</w:t>
                        </w:r>
                      </w:p>
                    </w:txbxContent>
                  </v:textbox>
                </v:rect>
                <v:rect id="Rectangle 10420" o:spid="_x0000_s1622" style="position:absolute;left:20366;top:13604;width:356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2023</w:t>
                        </w:r>
                      </w:p>
                    </w:txbxContent>
                  </v:textbox>
                </v:rect>
                <v:rect id="Rectangle 10421" o:spid="_x0000_s1623" style="position:absolute;left:35594;top:13604;width:356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2024</w:t>
                        </w:r>
                      </w:p>
                    </w:txbxContent>
                  </v:textbox>
                </v:rect>
                <v:shape id="Shape 10423" o:spid="_x0000_s1624" style="position:absolute;left:20629;top:5306;width:8122;height:4867;visibility:visible;mso-wrap-style:square;v-text-anchor:top" coordsize="812165,48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" path="m313182,r83058,l396240,,812165,r,109220l812165,109220r,78105l521081,187325,,486663,396240,187325r-83058,l313182,109220r,l313182,xe" filled="f" strokecolor="#bfbfbf">
                  <v:path arrowok="t" textboxrect="0,0,812165,486663"/>
                </v:shape>
                <v:rect id="Rectangle 235313" o:spid="_x0000_s1625" style="position:absolute;left:24551;top:5759;width:17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25</w:t>
                        </w:r>
                      </w:p>
                    </w:txbxContent>
                  </v:textbox>
                </v:rect>
                <v:rect id="Rectangle 235314" o:spid="_x0000_s1626" style="position:absolute;left:25893;top:5759;width:379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,931 </w:t>
                        </w:r>
                      </w:p>
                    </w:txbxContent>
                  </v:textbox>
                </v:rect>
                <v:shape id="Shape 10426" o:spid="_x0000_s1627" style="position:absolute;left:35849;top:5421;width:8122;height:4692;visibility:visible;mso-wrap-style:square;v-text-anchor:top" coordsize="81216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" path="m313182,r83185,l396367,,812165,r,109347l812165,109347r,77978l521081,187325,,469265,396367,187325r-83185,l313182,109347r,l313182,xe" filled="f" strokecolor="#bfbfbf">
                  <v:path arrowok="t" textboxrect="0,0,812165,469265"/>
                </v:shape>
                <v:rect id="Rectangle 235315" o:spid="_x0000_s1628" style="position:absolute;left:39776;top:5871;width:17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26</w:t>
                        </w:r>
                      </w:p>
                    </w:txbxContent>
                  </v:textbox>
                </v:rect>
                <v:rect id="Rectangle 235316" o:spid="_x0000_s1629" style="position:absolute;left:41118;top:5871;width:379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,387 </w:t>
                        </w:r>
                      </w:p>
                    </w:txbxContent>
                  </v:textbox>
                </v:rect>
                <v:shape id="Shape 10428" o:spid="_x0000_s1630" style="position:absolute;left:24978;top:7879;width:6713;height:3300;visibility:visible;mso-wrap-style:square;v-text-anchor:top" coordsize="671322,32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" path="m239649,r71882,l671322,r,109220l671322,187325r-251841,l,329947,311531,187325r-71882,l239649,109220,239649,xe" stroked="f" strokeweight="0">
                  <v:path arrowok="t" textboxrect="0,0,671322,329947"/>
                </v:shape>
                <v:shape id="Shape 10429" o:spid="_x0000_s1631" style="position:absolute;left:24978;top:7879;width:6713;height:3300;visibility:visible;mso-wrap-style:square;v-text-anchor:top" coordsize="671322,32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" path="m239649,r71882,l311531,,671322,r,109220l671322,109220r,78105l419481,187325,,329947,311531,187325r-71882,l239649,109220r,l239649,xe" filled="f" strokecolor="#bfbfbf">
                  <v:path arrowok="t" textboxrect="0,0,671322,329947"/>
                </v:shape>
                <v:rect id="Rectangle 235317" o:spid="_x0000_s1632" style="position:absolute;left:28166;top:8331;width:89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4</w:t>
                        </w:r>
                      </w:p>
                    </w:txbxContent>
                  </v:textbox>
                </v:rect>
                <v:rect id="Rectangle 235318" o:spid="_x0000_s1633" style="position:absolute;left:28836;top:8331;width:379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,066 </w:t>
                        </w:r>
                      </w:p>
                    </w:txbxContent>
                  </v:textbox>
                </v:rect>
                <v:shape id="Shape 10431" o:spid="_x0000_s1634" style="position:absolute;left:40198;top:7778;width:6981;height:3299;visibility:visible;mso-wrap-style:square;v-text-anchor:top" coordsize="698119,32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" path="m266446,r71882,l698119,r,109347l698119,187325r-251841,l,329946,338328,187325r-71882,l266446,109347,266446,xe" stroked="f" strokeweight="0">
                  <v:path arrowok="t" textboxrect="0,0,698119,329946"/>
                </v:shape>
                <v:shape id="Shape 10432" o:spid="_x0000_s1635" style="position:absolute;left:40198;top:7778;width:6981;height:3299;visibility:visible;mso-wrap-style:square;v-text-anchor:top" coordsize="698119,32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" path="m266446,r71882,l338328,,698119,r,109347l698119,109347r,77978l446278,187325,,329946,338328,187325r-71882,l266446,109347r,l266446,xe" filled="f" strokecolor="#bfbfbf">
                  <v:path arrowok="t" textboxrect="0,0,698119,329946"/>
                </v:shape>
                <v:rect id="Rectangle 235319" o:spid="_x0000_s1636" style="position:absolute;left:43660;top:8231;width:89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4</w:t>
                        </w:r>
                      </w:p>
                    </w:txbxContent>
                  </v:textbox>
                </v:rect>
                <v:rect id="Rectangle 235320" o:spid="_x0000_s1637" style="position:absolute;left:44330;top:8231;width:379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,847 </w:t>
                        </w:r>
                      </w:p>
                    </w:txbxContent>
                  </v:textbox>
                </v:rect>
                <v:rect id="Rectangle 10434" o:spid="_x0000_s1638" style="position:absolute;left:21242;top:1254;width:19717;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sz w:val="24"/>
                          </w:rPr>
                          <w:t>Active Cards Portfolio</w:t>
                        </w:r>
                      </w:p>
                    </w:txbxContent>
                  </v:textbox>
                </v:rect>
                <v:shape id="Picture 319422" o:spid="_x0000_s1639" type="#_x0000_t75" style="position:absolute;left:20340;top:16541;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">
                  <v:imagedata r:id="rId352" o:title=""/>
                </v:shape>
                <v:rect id="Rectangle 10436" o:spid="_x0000_s1640" style="position:absolute;left:21369;top:16384;width:8749;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mxQAAAN4AAAAPAAAAZHJzL2Rvd25yZXYueG1sRE9Na8JA&#10;EL0X/A/LCL3VjbYE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Bhb+Nm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Debit Cards</w:t>
                        </w:r>
                      </w:p>
                    </w:txbxContent>
                  </v:textbox>
                </v:rect>
                <v:shape id="Picture 319423" o:spid="_x0000_s1641" type="#_x0000_t75" style="position:absolute;left:29352;top:16541;width:70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">
                  <v:imagedata r:id="rId353" o:title=""/>
                </v:shape>
                <v:rect id="Rectangle 10438" o:spid="_x0000_s1642" style="position:absolute;left:30351;top:16384;width:936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PyAAAAN4AAAAPAAAAZHJzL2Rvd25yZXYueG1sRI9Pa8JA&#10;EMXvQr/DMoI33dhK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B/vNKP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Credit Cards</w:t>
                        </w:r>
                      </w:p>
                    </w:txbxContent>
                  </v:textbox>
                </v:rect>
                <v:shape id="Shape 10439" o:spid="_x0000_s1643" style="position:absolute;width:57315;height:18789;visibility:visible;mso-wrap-style:square;v-text-anchor:top" coordsize="5731510,187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" path="m5731510,r,1878902l,1878902,,e" filled="f" strokecolor="#e0e5eb">
                  <v:path arrowok="t" textboxrect="0,0,5731510,1878902"/>
                </v:shape>
                <w10:anchorlock/>
              </v:group>
            </w:pict>
          </mc:Fallback>
        </mc:AlternateContent>
      </w:r>
    </w:p>
    <w:p w:rsidR="00FB32D9" w:rsidRDefault="00D857CF">
      <w:pPr>
        <w:spacing w:after="27" w:line="259" w:lineRule="auto"/>
        <w:ind w:left="624" w:right="0" w:firstLine="0"/>
        <w:jc w:val="left"/>
      </w:pPr>
      <w:r>
        <w:t xml:space="preserve"> </w:t>
      </w:r>
    </w:p>
    <w:p w:rsidR="00FB32D9" w:rsidRDefault="00D857CF">
      <w:pPr>
        <w:ind w:left="634" w:right="410"/>
      </w:pPr>
      <w:r>
        <w:t xml:space="preserve">During 2024, Fibank has been aggressive in the market, significantly increasing the number of merchants, which has been increased to 555 POS terminals compared to 80 POS terminals in 2023. </w:t>
      </w:r>
    </w:p>
    <w:p w:rsidR="00FB32D9" w:rsidRDefault="00D857CF">
      <w:pPr>
        <w:ind w:left="634" w:right="723"/>
      </w:pPr>
      <w:r>
        <w:t xml:space="preserve">Number of POS transactions increased in 2024 compared to 2023 by 9% for credit cards (from 297,991 transactions in 2023 to 323,731 transactions in 2024) and 31% for debit cards (from 220,800 transactions in 2023 to 288,568 transactions in 2024).  </w:t>
      </w:r>
    </w:p>
    <w:p w:rsidR="00FB32D9" w:rsidRDefault="00D857CF">
      <w:pPr>
        <w:ind w:left="634" w:right="725"/>
      </w:pPr>
      <w:r>
        <w:t xml:space="preserve">Although Fibank POS acceptance business is new, Fibank closed the year 2024 with 555 merchants which have installed the most innovative POS payment device in the market. Transactions with the total amount of EUR 32,700 are accepted with Fibank cards and around 193,000 transactions with the total amount of EUR 13.3 million with non Fibank cards VISA and Mastercard. </w:t>
      </w:r>
    </w:p>
    <w:p w:rsidR="00FB32D9" w:rsidRDefault="00D857CF">
      <w:pPr>
        <w:spacing w:after="27" w:line="259" w:lineRule="auto"/>
        <w:ind w:left="624" w:right="0" w:firstLine="0"/>
        <w:jc w:val="left"/>
      </w:pPr>
      <w:r>
        <w:t xml:space="preserve"> </w:t>
      </w:r>
    </w:p>
    <w:p w:rsidR="00FB32D9" w:rsidRDefault="00D857CF">
      <w:pPr>
        <w:ind w:left="634" w:right="1"/>
      </w:pPr>
      <w:r>
        <w:t xml:space="preserve">From the collaboration with </w:t>
      </w:r>
      <w:proofErr w:type="spellStart"/>
      <w:r>
        <w:t>Asseco</w:t>
      </w:r>
      <w:proofErr w:type="spellEnd"/>
      <w:r>
        <w:t xml:space="preserve">, in 2024 103 independent ATMs are installed in total. </w:t>
      </w:r>
    </w:p>
    <w:p w:rsidR="00FB32D9" w:rsidRDefault="00D857CF">
      <w:pPr>
        <w:ind w:left="634" w:right="724"/>
      </w:pPr>
      <w:r>
        <w:t xml:space="preserve">To facilitate the operation in the branches and make our ATMs as a mini digital branch, all 21 ATMs are enabled with cash deposit. Customer has used ATM as an alternative channel for payments to credit cards obligations or loan installments. The transaction number of cash deposits increased by around 137% in 2024 compared to 2023. </w:t>
      </w:r>
    </w:p>
    <w:p w:rsidR="00FB32D9" w:rsidRDefault="00D857CF">
      <w:pPr>
        <w:spacing w:after="38" w:line="259" w:lineRule="auto"/>
        <w:ind w:left="624" w:right="0" w:firstLine="0"/>
        <w:jc w:val="left"/>
      </w:pPr>
      <w:r>
        <w:rPr>
          <w:noProof/>
          <w:sz w:val="22"/>
        </w:rPr>
        <w:lastRenderedPageBreak/>
        <mc:AlternateContent>
          <mc:Choice Requires="wpg">
            <w:drawing>
              <wp:inline distT="0" distB="0" distL="0" distR="0">
                <wp:extent cx="5771186" cy="2337682"/>
                <wp:effectExtent l="0" t="0" r="0" b="0"/>
                <wp:docPr id="242088" name="Group 242088"/>
                <wp:cNvGraphicFramePr/>
                <a:graphic xmlns:a="http://schemas.openxmlformats.org/drawingml/2006/main">
                  <a:graphicData uri="http://schemas.microsoft.com/office/word/2010/wordprocessingGroup">
                    <wpg:wgp>
                      <wpg:cNvGrpSpPr/>
                      <wpg:grpSpPr>
                        <a:xfrm>
                          <a:off x="0" y="0"/>
                          <a:ext cx="5771186" cy="2337682"/>
                          <a:chOff x="0" y="0"/>
                          <a:chExt cx="5771186" cy="2337682"/>
                        </a:xfrm>
                      </wpg:grpSpPr>
                      <wps:wsp>
                        <wps:cNvPr id="10412" name="Rectangle 10412"/>
                        <wps:cNvSpPr/>
                        <wps:spPr>
                          <a:xfrm>
                            <a:off x="5732653" y="2214854"/>
                            <a:ext cx="51248"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wps:txbx>
                        <wps:bodyPr horzOverflow="overflow" vert="horz" lIns="0" tIns="0" rIns="0" bIns="0" rtlCol="0">
                          <a:noAutofit/>
                        </wps:bodyPr>
                      </wps:wsp>
                      <pic:pic xmlns:pic="http://schemas.openxmlformats.org/drawingml/2006/picture">
                        <pic:nvPicPr>
                          <pic:cNvPr id="10442" name="Picture 10442"/>
                          <pic:cNvPicPr/>
                        </pic:nvPicPr>
                        <pic:blipFill>
                          <a:blip r:embed="rId354"/>
                          <a:stretch>
                            <a:fillRect/>
                          </a:stretch>
                        </pic:blipFill>
                        <pic:spPr>
                          <a:xfrm>
                            <a:off x="1133856" y="429247"/>
                            <a:ext cx="3975354" cy="1268743"/>
                          </a:xfrm>
                          <a:prstGeom prst="rect">
                            <a:avLst/>
                          </a:prstGeom>
                        </pic:spPr>
                      </pic:pic>
                      <wps:wsp>
                        <wps:cNvPr id="10443" name="Rectangle 10443"/>
                        <wps:cNvSpPr/>
                        <wps:spPr>
                          <a:xfrm>
                            <a:off x="840359" y="1634591"/>
                            <a:ext cx="11518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w:t>
                              </w:r>
                            </w:p>
                          </w:txbxContent>
                        </wps:txbx>
                        <wps:bodyPr horzOverflow="overflow" vert="horz" lIns="0" tIns="0" rIns="0" bIns="0" rtlCol="0">
                          <a:noAutofit/>
                        </wps:bodyPr>
                      </wps:wsp>
                      <wps:wsp>
                        <wps:cNvPr id="10444" name="Rectangle 10444"/>
                        <wps:cNvSpPr/>
                        <wps:spPr>
                          <a:xfrm>
                            <a:off x="650494" y="1454535"/>
                            <a:ext cx="466091" cy="16375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5,000</w:t>
                              </w:r>
                            </w:p>
                          </w:txbxContent>
                        </wps:txbx>
                        <wps:bodyPr horzOverflow="overflow" vert="horz" lIns="0" tIns="0" rIns="0" bIns="0" rtlCol="0">
                          <a:noAutofit/>
                        </wps:bodyPr>
                      </wps:wsp>
                      <wps:wsp>
                        <wps:cNvPr id="10445" name="Rectangle 10445"/>
                        <wps:cNvSpPr/>
                        <wps:spPr>
                          <a:xfrm>
                            <a:off x="583692" y="1275181"/>
                            <a:ext cx="55522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10,000</w:t>
                              </w:r>
                            </w:p>
                          </w:txbxContent>
                        </wps:txbx>
                        <wps:bodyPr horzOverflow="overflow" vert="horz" lIns="0" tIns="0" rIns="0" bIns="0" rtlCol="0">
                          <a:noAutofit/>
                        </wps:bodyPr>
                      </wps:wsp>
                      <wps:wsp>
                        <wps:cNvPr id="10446" name="Rectangle 10446"/>
                        <wps:cNvSpPr/>
                        <wps:spPr>
                          <a:xfrm>
                            <a:off x="583692" y="1095603"/>
                            <a:ext cx="55522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15,000</w:t>
                              </w:r>
                            </w:p>
                          </w:txbxContent>
                        </wps:txbx>
                        <wps:bodyPr horzOverflow="overflow" vert="horz" lIns="0" tIns="0" rIns="0" bIns="0" rtlCol="0">
                          <a:noAutofit/>
                        </wps:bodyPr>
                      </wps:wsp>
                      <wps:wsp>
                        <wps:cNvPr id="10447" name="Rectangle 10447"/>
                        <wps:cNvSpPr/>
                        <wps:spPr>
                          <a:xfrm>
                            <a:off x="583692" y="915771"/>
                            <a:ext cx="55522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20,000</w:t>
                              </w:r>
                            </w:p>
                          </w:txbxContent>
                        </wps:txbx>
                        <wps:bodyPr horzOverflow="overflow" vert="horz" lIns="0" tIns="0" rIns="0" bIns="0" rtlCol="0">
                          <a:noAutofit/>
                        </wps:bodyPr>
                      </wps:wsp>
                      <wps:wsp>
                        <wps:cNvPr id="10448" name="Rectangle 10448"/>
                        <wps:cNvSpPr/>
                        <wps:spPr>
                          <a:xfrm>
                            <a:off x="583692" y="736320"/>
                            <a:ext cx="555222"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25,000</w:t>
                              </w:r>
                            </w:p>
                          </w:txbxContent>
                        </wps:txbx>
                        <wps:bodyPr horzOverflow="overflow" vert="horz" lIns="0" tIns="0" rIns="0" bIns="0" rtlCol="0">
                          <a:noAutofit/>
                        </wps:bodyPr>
                      </wps:wsp>
                      <wps:wsp>
                        <wps:cNvPr id="10449" name="Rectangle 10449"/>
                        <wps:cNvSpPr/>
                        <wps:spPr>
                          <a:xfrm>
                            <a:off x="1676146" y="1788134"/>
                            <a:ext cx="937288"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Credit Cards</w:t>
                              </w:r>
                            </w:p>
                          </w:txbxContent>
                        </wps:txbx>
                        <wps:bodyPr horzOverflow="overflow" vert="horz" lIns="0" tIns="0" rIns="0" bIns="0" rtlCol="0">
                          <a:noAutofit/>
                        </wps:bodyPr>
                      </wps:wsp>
                      <wps:wsp>
                        <wps:cNvPr id="10450" name="Rectangle 10450"/>
                        <wps:cNvSpPr/>
                        <wps:spPr>
                          <a:xfrm>
                            <a:off x="3448558" y="1788134"/>
                            <a:ext cx="87497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Debit Cards</w:t>
                              </w:r>
                            </w:p>
                          </w:txbxContent>
                        </wps:txbx>
                        <wps:bodyPr horzOverflow="overflow" vert="horz" lIns="0" tIns="0" rIns="0" bIns="0" rtlCol="0">
                          <a:noAutofit/>
                        </wps:bodyPr>
                      </wps:wsp>
                      <wps:wsp>
                        <wps:cNvPr id="10452" name="Shape 10452"/>
                        <wps:cNvSpPr/>
                        <wps:spPr>
                          <a:xfrm>
                            <a:off x="1656334" y="723392"/>
                            <a:ext cx="498983" cy="408305"/>
                          </a:xfrm>
                          <a:custGeom>
                            <a:avLst/>
                            <a:gdLst/>
                            <a:ahLst/>
                            <a:cxnLst/>
                            <a:rect l="0" t="0" r="0" b="0"/>
                            <a:pathLst>
                              <a:path w="498983" h="408305">
                                <a:moveTo>
                                  <a:pt x="0" y="0"/>
                                </a:moveTo>
                                <a:lnTo>
                                  <a:pt x="83185" y="0"/>
                                </a:lnTo>
                                <a:lnTo>
                                  <a:pt x="83185" y="0"/>
                                </a:lnTo>
                                <a:lnTo>
                                  <a:pt x="498983" y="0"/>
                                </a:lnTo>
                                <a:lnTo>
                                  <a:pt x="498983" y="109220"/>
                                </a:lnTo>
                                <a:lnTo>
                                  <a:pt x="498983" y="109220"/>
                                </a:lnTo>
                                <a:lnTo>
                                  <a:pt x="498983" y="187325"/>
                                </a:lnTo>
                                <a:lnTo>
                                  <a:pt x="207899" y="187325"/>
                                </a:lnTo>
                                <a:lnTo>
                                  <a:pt x="249428" y="408305"/>
                                </a:lnTo>
                                <a:lnTo>
                                  <a:pt x="83185" y="187325"/>
                                </a:lnTo>
                                <a:lnTo>
                                  <a:pt x="0" y="187325"/>
                                </a:lnTo>
                                <a:lnTo>
                                  <a:pt x="0" y="109220"/>
                                </a:lnTo>
                                <a:lnTo>
                                  <a:pt x="0" y="10922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35" name="Rectangle 235335"/>
                        <wps:cNvSpPr/>
                        <wps:spPr>
                          <a:xfrm>
                            <a:off x="1734947" y="770103"/>
                            <a:ext cx="17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17</w:t>
                              </w:r>
                            </w:p>
                          </w:txbxContent>
                        </wps:txbx>
                        <wps:bodyPr horzOverflow="overflow" vert="horz" lIns="0" tIns="0" rIns="0" bIns="0" rtlCol="0">
                          <a:noAutofit/>
                        </wps:bodyPr>
                      </wps:wsp>
                      <wps:wsp>
                        <wps:cNvPr id="235336" name="Rectangle 235336"/>
                        <wps:cNvSpPr/>
                        <wps:spPr>
                          <a:xfrm>
                            <a:off x="1869108" y="770103"/>
                            <a:ext cx="37968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,694 </w:t>
                              </w:r>
                            </w:p>
                          </w:txbxContent>
                        </wps:txbx>
                        <wps:bodyPr horzOverflow="overflow" vert="horz" lIns="0" tIns="0" rIns="0" bIns="0" rtlCol="0">
                          <a:noAutofit/>
                        </wps:bodyPr>
                      </wps:wsp>
                      <wps:wsp>
                        <wps:cNvPr id="10455" name="Shape 10455"/>
                        <wps:cNvSpPr/>
                        <wps:spPr>
                          <a:xfrm>
                            <a:off x="3404235" y="885571"/>
                            <a:ext cx="498983" cy="408305"/>
                          </a:xfrm>
                          <a:custGeom>
                            <a:avLst/>
                            <a:gdLst/>
                            <a:ahLst/>
                            <a:cxnLst/>
                            <a:rect l="0" t="0" r="0" b="0"/>
                            <a:pathLst>
                              <a:path w="498983" h="408305">
                                <a:moveTo>
                                  <a:pt x="0" y="0"/>
                                </a:moveTo>
                                <a:lnTo>
                                  <a:pt x="83185" y="0"/>
                                </a:lnTo>
                                <a:lnTo>
                                  <a:pt x="83185" y="0"/>
                                </a:lnTo>
                                <a:lnTo>
                                  <a:pt x="498983" y="0"/>
                                </a:lnTo>
                                <a:lnTo>
                                  <a:pt x="498983" y="109220"/>
                                </a:lnTo>
                                <a:lnTo>
                                  <a:pt x="498983" y="109220"/>
                                </a:lnTo>
                                <a:lnTo>
                                  <a:pt x="498983" y="187325"/>
                                </a:lnTo>
                                <a:lnTo>
                                  <a:pt x="207899" y="187325"/>
                                </a:lnTo>
                                <a:lnTo>
                                  <a:pt x="249428" y="408305"/>
                                </a:lnTo>
                                <a:lnTo>
                                  <a:pt x="83185" y="187325"/>
                                </a:lnTo>
                                <a:lnTo>
                                  <a:pt x="0" y="187325"/>
                                </a:lnTo>
                                <a:lnTo>
                                  <a:pt x="0" y="109220"/>
                                </a:lnTo>
                                <a:lnTo>
                                  <a:pt x="0" y="10922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37" name="Rectangle 235337"/>
                        <wps:cNvSpPr/>
                        <wps:spPr>
                          <a:xfrm>
                            <a:off x="3483610" y="932281"/>
                            <a:ext cx="17843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13</w:t>
                              </w:r>
                            </w:p>
                          </w:txbxContent>
                        </wps:txbx>
                        <wps:bodyPr horzOverflow="overflow" vert="horz" lIns="0" tIns="0" rIns="0" bIns="0" rtlCol="0">
                          <a:noAutofit/>
                        </wps:bodyPr>
                      </wps:wsp>
                      <wps:wsp>
                        <wps:cNvPr id="235338" name="Rectangle 235338"/>
                        <wps:cNvSpPr/>
                        <wps:spPr>
                          <a:xfrm>
                            <a:off x="3617771" y="932281"/>
                            <a:ext cx="379683"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,179 </w:t>
                              </w:r>
                            </w:p>
                          </w:txbxContent>
                        </wps:txbx>
                        <wps:bodyPr horzOverflow="overflow" vert="horz" lIns="0" tIns="0" rIns="0" bIns="0" rtlCol="0">
                          <a:noAutofit/>
                        </wps:bodyPr>
                      </wps:wsp>
                      <wps:wsp>
                        <wps:cNvPr id="10458" name="Shape 10458"/>
                        <wps:cNvSpPr/>
                        <wps:spPr>
                          <a:xfrm>
                            <a:off x="2155698" y="598297"/>
                            <a:ext cx="498983" cy="408432"/>
                          </a:xfrm>
                          <a:custGeom>
                            <a:avLst/>
                            <a:gdLst/>
                            <a:ahLst/>
                            <a:cxnLst/>
                            <a:rect l="0" t="0" r="0" b="0"/>
                            <a:pathLst>
                              <a:path w="498983" h="408432">
                                <a:moveTo>
                                  <a:pt x="0" y="0"/>
                                </a:moveTo>
                                <a:lnTo>
                                  <a:pt x="83185" y="0"/>
                                </a:lnTo>
                                <a:lnTo>
                                  <a:pt x="83185" y="0"/>
                                </a:lnTo>
                                <a:lnTo>
                                  <a:pt x="498983" y="0"/>
                                </a:lnTo>
                                <a:lnTo>
                                  <a:pt x="498983" y="109348"/>
                                </a:lnTo>
                                <a:lnTo>
                                  <a:pt x="498983" y="109348"/>
                                </a:lnTo>
                                <a:lnTo>
                                  <a:pt x="498983" y="187452"/>
                                </a:lnTo>
                                <a:lnTo>
                                  <a:pt x="207899" y="187452"/>
                                </a:lnTo>
                                <a:lnTo>
                                  <a:pt x="249555" y="408432"/>
                                </a:lnTo>
                                <a:lnTo>
                                  <a:pt x="83185" y="187452"/>
                                </a:lnTo>
                                <a:lnTo>
                                  <a:pt x="0" y="187452"/>
                                </a:lnTo>
                                <a:lnTo>
                                  <a:pt x="0" y="109348"/>
                                </a:lnTo>
                                <a:lnTo>
                                  <a:pt x="0" y="109348"/>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31" name="Rectangle 235331"/>
                        <wps:cNvSpPr/>
                        <wps:spPr>
                          <a:xfrm>
                            <a:off x="2234819" y="644881"/>
                            <a:ext cx="17843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21</w:t>
                              </w:r>
                            </w:p>
                          </w:txbxContent>
                        </wps:txbx>
                        <wps:bodyPr horzOverflow="overflow" vert="horz" lIns="0" tIns="0" rIns="0" bIns="0" rtlCol="0">
                          <a:noAutofit/>
                        </wps:bodyPr>
                      </wps:wsp>
                      <wps:wsp>
                        <wps:cNvPr id="235332" name="Rectangle 235332"/>
                        <wps:cNvSpPr/>
                        <wps:spPr>
                          <a:xfrm>
                            <a:off x="2368980" y="644881"/>
                            <a:ext cx="37968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,175 </w:t>
                              </w:r>
                            </w:p>
                          </w:txbxContent>
                        </wps:txbx>
                        <wps:bodyPr horzOverflow="overflow" vert="horz" lIns="0" tIns="0" rIns="0" bIns="0" rtlCol="0">
                          <a:noAutofit/>
                        </wps:bodyPr>
                      </wps:wsp>
                      <wps:wsp>
                        <wps:cNvPr id="10461" name="Shape 10461"/>
                        <wps:cNvSpPr/>
                        <wps:spPr>
                          <a:xfrm>
                            <a:off x="3903599" y="604139"/>
                            <a:ext cx="498983" cy="408305"/>
                          </a:xfrm>
                          <a:custGeom>
                            <a:avLst/>
                            <a:gdLst/>
                            <a:ahLst/>
                            <a:cxnLst/>
                            <a:rect l="0" t="0" r="0" b="0"/>
                            <a:pathLst>
                              <a:path w="498983" h="408305">
                                <a:moveTo>
                                  <a:pt x="0" y="0"/>
                                </a:moveTo>
                                <a:lnTo>
                                  <a:pt x="83185" y="0"/>
                                </a:lnTo>
                                <a:lnTo>
                                  <a:pt x="83185" y="0"/>
                                </a:lnTo>
                                <a:lnTo>
                                  <a:pt x="498983" y="0"/>
                                </a:lnTo>
                                <a:lnTo>
                                  <a:pt x="498983" y="109220"/>
                                </a:lnTo>
                                <a:lnTo>
                                  <a:pt x="498983" y="109220"/>
                                </a:lnTo>
                                <a:lnTo>
                                  <a:pt x="498983" y="187325"/>
                                </a:lnTo>
                                <a:lnTo>
                                  <a:pt x="207899" y="187325"/>
                                </a:lnTo>
                                <a:lnTo>
                                  <a:pt x="249555" y="408305"/>
                                </a:lnTo>
                                <a:lnTo>
                                  <a:pt x="83185" y="187325"/>
                                </a:lnTo>
                                <a:lnTo>
                                  <a:pt x="0" y="187325"/>
                                </a:lnTo>
                                <a:lnTo>
                                  <a:pt x="0" y="109220"/>
                                </a:lnTo>
                                <a:lnTo>
                                  <a:pt x="0" y="10922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235333" name="Rectangle 235333"/>
                        <wps:cNvSpPr/>
                        <wps:spPr>
                          <a:xfrm>
                            <a:off x="3983101" y="650595"/>
                            <a:ext cx="17843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21</w:t>
                              </w:r>
                            </w:p>
                          </w:txbxContent>
                        </wps:txbx>
                        <wps:bodyPr horzOverflow="overflow" vert="horz" lIns="0" tIns="0" rIns="0" bIns="0" rtlCol="0">
                          <a:noAutofit/>
                        </wps:bodyPr>
                      </wps:wsp>
                      <wps:wsp>
                        <wps:cNvPr id="235334" name="Rectangle 235334"/>
                        <wps:cNvSpPr/>
                        <wps:spPr>
                          <a:xfrm>
                            <a:off x="4117262" y="650595"/>
                            <a:ext cx="379683"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,014 </w:t>
                              </w:r>
                            </w:p>
                          </w:txbxContent>
                        </wps:txbx>
                        <wps:bodyPr horzOverflow="overflow" vert="horz" lIns="0" tIns="0" rIns="0" bIns="0" rtlCol="0">
                          <a:noAutofit/>
                        </wps:bodyPr>
                      </wps:wsp>
                      <wps:wsp>
                        <wps:cNvPr id="10463" name="Rectangle 10463"/>
                        <wps:cNvSpPr/>
                        <wps:spPr>
                          <a:xfrm>
                            <a:off x="1785874" y="128173"/>
                            <a:ext cx="2873362" cy="194477"/>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sz w:val="24"/>
                                </w:rPr>
                                <w:t>ATM Cash Deposit, Fibank Cards</w:t>
                              </w:r>
                            </w:p>
                          </w:txbxContent>
                        </wps:txbx>
                        <wps:bodyPr horzOverflow="overflow" vert="horz" lIns="0" tIns="0" rIns="0" bIns="0" rtlCol="0">
                          <a:noAutofit/>
                        </wps:bodyPr>
                      </wps:wsp>
                      <pic:pic xmlns:pic="http://schemas.openxmlformats.org/drawingml/2006/picture">
                        <pic:nvPicPr>
                          <pic:cNvPr id="319424" name="Picture 319424"/>
                          <pic:cNvPicPr/>
                        </pic:nvPicPr>
                        <pic:blipFill>
                          <a:blip r:embed="rId355"/>
                          <a:stretch>
                            <a:fillRect/>
                          </a:stretch>
                        </pic:blipFill>
                        <pic:spPr>
                          <a:xfrm>
                            <a:off x="2478024" y="2079244"/>
                            <a:ext cx="70104" cy="73152"/>
                          </a:xfrm>
                          <a:prstGeom prst="rect">
                            <a:avLst/>
                          </a:prstGeom>
                        </pic:spPr>
                      </pic:pic>
                      <wps:wsp>
                        <wps:cNvPr id="10465" name="Rectangle 10465"/>
                        <wps:cNvSpPr/>
                        <wps:spPr>
                          <a:xfrm>
                            <a:off x="2578862" y="2068551"/>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2023</w:t>
                              </w:r>
                            </w:p>
                          </w:txbxContent>
                        </wps:txbx>
                        <wps:bodyPr horzOverflow="overflow" vert="horz" lIns="0" tIns="0" rIns="0" bIns="0" rtlCol="0">
                          <a:noAutofit/>
                        </wps:bodyPr>
                      </wps:wsp>
                      <pic:pic xmlns:pic="http://schemas.openxmlformats.org/drawingml/2006/picture">
                        <pic:nvPicPr>
                          <pic:cNvPr id="319425" name="Picture 319425"/>
                          <pic:cNvPicPr/>
                        </pic:nvPicPr>
                        <pic:blipFill>
                          <a:blip r:embed="rId356"/>
                          <a:stretch>
                            <a:fillRect/>
                          </a:stretch>
                        </pic:blipFill>
                        <pic:spPr>
                          <a:xfrm>
                            <a:off x="2929128" y="2079244"/>
                            <a:ext cx="70104" cy="73152"/>
                          </a:xfrm>
                          <a:prstGeom prst="rect">
                            <a:avLst/>
                          </a:prstGeom>
                        </pic:spPr>
                      </pic:pic>
                      <wps:wsp>
                        <wps:cNvPr id="10467" name="Rectangle 10467"/>
                        <wps:cNvSpPr/>
                        <wps:spPr>
                          <a:xfrm>
                            <a:off x="3031236" y="2068551"/>
                            <a:ext cx="356770"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color w:val="44546A"/>
                                </w:rPr>
                                <w:t>2024</w:t>
                              </w:r>
                            </w:p>
                          </w:txbxContent>
                        </wps:txbx>
                        <wps:bodyPr horzOverflow="overflow" vert="horz" lIns="0" tIns="0" rIns="0" bIns="0" rtlCol="0">
                          <a:noAutofit/>
                        </wps:bodyPr>
                      </wps:wsp>
                      <wps:wsp>
                        <wps:cNvPr id="10468" name="Shape 10468"/>
                        <wps:cNvSpPr/>
                        <wps:spPr>
                          <a:xfrm>
                            <a:off x="0" y="0"/>
                            <a:ext cx="5731510" cy="2307590"/>
                          </a:xfrm>
                          <a:custGeom>
                            <a:avLst/>
                            <a:gdLst/>
                            <a:ahLst/>
                            <a:cxnLst/>
                            <a:rect l="0" t="0" r="0" b="0"/>
                            <a:pathLst>
                              <a:path w="5731510" h="2307590">
                                <a:moveTo>
                                  <a:pt x="0" y="2307590"/>
                                </a:moveTo>
                                <a:lnTo>
                                  <a:pt x="5731510" y="2307590"/>
                                </a:lnTo>
                                <a:lnTo>
                                  <a:pt x="5731510" y="0"/>
                                </a:lnTo>
                                <a:lnTo>
                                  <a:pt x="0" y="0"/>
                                </a:lnTo>
                                <a:close/>
                              </a:path>
                            </a:pathLst>
                          </a:custGeom>
                          <a:ln w="9525" cap="flat">
                            <a:round/>
                          </a:ln>
                        </wps:spPr>
                        <wps:style>
                          <a:lnRef idx="1">
                            <a:srgbClr val="E0E5EB"/>
                          </a:lnRef>
                          <a:fillRef idx="0">
                            <a:srgbClr val="000000">
                              <a:alpha val="0"/>
                            </a:srgbClr>
                          </a:fillRef>
                          <a:effectRef idx="0">
                            <a:scrgbClr r="0" g="0" b="0"/>
                          </a:effectRef>
                          <a:fontRef idx="none"/>
                        </wps:style>
                        <wps:bodyPr/>
                      </wps:wsp>
                    </wpg:wgp>
                  </a:graphicData>
                </a:graphic>
              </wp:inline>
            </w:drawing>
          </mc:Choice>
          <mc:Fallback>
            <w:pict>
              <v:group id="Group 242088" o:spid="_x0000_s1644" style="width:454.4pt;height:184.05pt;mso-position-horizontal-relative:char;mso-position-vertical-relative:line" coordsize="57711,23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">
                <v:rect id="Rectangle 10412" o:spid="_x0000_s1645" style="position:absolute;left:57326;top:22148;width:51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rPr>
                          <w:t xml:space="preserve"> </w:t>
                        </w:r>
                      </w:p>
                    </w:txbxContent>
                  </v:textbox>
                </v:rect>
                <v:shape id="Picture 10442" o:spid="_x0000_s1646" type="#_x0000_t75" style="position:absolute;left:11338;top:4292;width:39754;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">
                  <v:imagedata r:id="rId357" o:title=""/>
                </v:shape>
                <v:rect id="Rectangle 10443" o:spid="_x0000_s1647" style="position:absolute;left:8403;top:16345;width:115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w:t>
                        </w:r>
                      </w:p>
                    </w:txbxContent>
                  </v:textbox>
                </v:rect>
                <v:rect id="Rectangle 10444" o:spid="_x0000_s1648" style="position:absolute;left:6504;top:14545;width:466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v3xAAAAN4AAAAPAAAAZHJzL2Rvd25yZXYueG1sRE9Li8Iw&#10;EL4v+B/CCN7WVCm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Kb3q/f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5,000</w:t>
                        </w:r>
                      </w:p>
                    </w:txbxContent>
                  </v:textbox>
                </v:rect>
                <v:rect id="Rectangle 10445" o:spid="_x0000_s1649" style="position:absolute;left:5836;top:12751;width:555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10,000</w:t>
                        </w:r>
                      </w:p>
                    </w:txbxContent>
                  </v:textbox>
                </v:rect>
                <v:rect id="Rectangle 10446" o:spid="_x0000_s1650" style="position:absolute;left:5836;top:10956;width:555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15,000</w:t>
                        </w:r>
                      </w:p>
                    </w:txbxContent>
                  </v:textbox>
                </v:rect>
                <v:rect id="Rectangle 10447" o:spid="_x0000_s1651" style="position:absolute;left:5836;top:9157;width:555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20,000</w:t>
                        </w:r>
                      </w:p>
                    </w:txbxContent>
                  </v:textbox>
                </v:rect>
                <v:rect id="Rectangle 10448" o:spid="_x0000_s1652" style="position:absolute;left:5836;top:7363;width:555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Hy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Ce6ofL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 xml:space="preserve"> 25,000</w:t>
                        </w:r>
                      </w:p>
                    </w:txbxContent>
                  </v:textbox>
                </v:rect>
                <v:rect id="Rectangle 10449" o:spid="_x0000_s1653" style="position:absolute;left:16761;top:17881;width:93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pxAAAAN4AAAAPAAAAZHJzL2Rvd25yZXYueG1sRE9Li8Iw&#10;EL4L+x/CLHjTVJH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Ej2BGn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Credit Cards</w:t>
                        </w:r>
                      </w:p>
                    </w:txbxContent>
                  </v:textbox>
                </v:rect>
                <v:rect id="Rectangle 10450" o:spid="_x0000_s1654" style="position:absolute;left:34485;top:17881;width:875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sp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k5eJAAiOzKCXdwAAAP//AwBQSwECLQAUAAYACAAAACEA2+H2y+4AAACFAQAAEwAAAAAA&#10;AAAAAAAAAAAAAAAAW0NvbnRlbnRfVHlwZXNdLnhtbFBLAQItABQABgAIAAAAIQBa9CxbvwAAABUB&#10;AAALAAAAAAAAAAAAAAAAAB8BAABfcmVscy8ucmVsc1BLAQItABQABgAIAAAAIQBcFTsp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Debit Cards</w:t>
                        </w:r>
                      </w:p>
                    </w:txbxContent>
                  </v:textbox>
                </v:rect>
                <v:shape id="Shape 10452" o:spid="_x0000_s1655" style="position:absolute;left:16563;top:7233;width:4990;height:4083;visibility:visible;mso-wrap-style:square;v-text-anchor:top" coordsize="498983,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" path="m,l83185,r,l498983,r,109220l498983,109220r,78105l207899,187325r41529,220980l83185,187325,,187325,,109220r,l,xe" filled="f" strokecolor="#bfbfbf">
                  <v:path arrowok="t" textboxrect="0,0,498983,408305"/>
                </v:shape>
                <v:rect id="Rectangle 235335" o:spid="_x0000_s1656" style="position:absolute;left:17349;top:7701;width:178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17</w:t>
                        </w:r>
                      </w:p>
                    </w:txbxContent>
                  </v:textbox>
                </v:rect>
                <v:rect id="Rectangle 235336" o:spid="_x0000_s1657" style="position:absolute;left:18691;top:7701;width:379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,694 </w:t>
                        </w:r>
                      </w:p>
                    </w:txbxContent>
                  </v:textbox>
                </v:rect>
                <v:shape id="Shape 10455" o:spid="_x0000_s1658" style="position:absolute;left:34042;top:8855;width:4990;height:4083;visibility:visible;mso-wrap-style:square;v-text-anchor:top" coordsize="498983,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" path="m,l83185,r,l498983,r,109220l498983,109220r,78105l207899,187325r41529,220980l83185,187325,,187325,,109220r,l,xe" filled="f" strokecolor="#bfbfbf">
                  <v:path arrowok="t" textboxrect="0,0,498983,408305"/>
                </v:shape>
                <v:rect id="Rectangle 235337" o:spid="_x0000_s1659" style="position:absolute;left:34836;top:9322;width:17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13</w:t>
                        </w:r>
                      </w:p>
                    </w:txbxContent>
                  </v:textbox>
                </v:rect>
                <v:rect id="Rectangle 235338" o:spid="_x0000_s1660" style="position:absolute;left:36177;top:9322;width:379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,179 </w:t>
                        </w:r>
                      </w:p>
                    </w:txbxContent>
                  </v:textbox>
                </v:rect>
                <v:shape id="Shape 10458" o:spid="_x0000_s1661" style="position:absolute;left:21556;top:5982;width:4990;height:4085;visibility:visible;mso-wrap-style:square;v-text-anchor:top" coordsize="498983,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" path="m,l83185,r,l498983,r,109348l498983,109348r,78104l207899,187452r41656,220980l83185,187452,,187452,,109348r,l,xe" filled="f" strokecolor="#bfbfbf">
                  <v:path arrowok="t" textboxrect="0,0,498983,408432"/>
                </v:shape>
                <v:rect id="Rectangle 235331" o:spid="_x0000_s1662" style="position:absolute;left:22348;top:6448;width:17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21</w:t>
                        </w:r>
                      </w:p>
                    </w:txbxContent>
                  </v:textbox>
                </v:rect>
                <v:rect id="Rectangle 235332" o:spid="_x0000_s1663" style="position:absolute;left:23689;top:6448;width:379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,175 </w:t>
                        </w:r>
                      </w:p>
                    </w:txbxContent>
                  </v:textbox>
                </v:rect>
                <v:shape id="Shape 10461" o:spid="_x0000_s1664" style="position:absolute;left:39035;top:6041;width:4990;height:4083;visibility:visible;mso-wrap-style:square;v-text-anchor:top" coordsize="498983,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" path="m,l83185,r,l498983,r,109220l498983,109220r,78105l207899,187325r41656,220980l83185,187325,,187325,,109220r,l,xe" filled="f" strokecolor="#bfbfbf">
                  <v:path arrowok="t" textboxrect="0,0,498983,408305"/>
                </v:shape>
                <v:rect id="Rectangle 235333" o:spid="_x0000_s1665" style="position:absolute;left:39831;top:6505;width:178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21</w:t>
                        </w:r>
                      </w:p>
                    </w:txbxContent>
                  </v:textbox>
                </v:rect>
                <v:rect id="Rectangle 235334" o:spid="_x0000_s1666" style="position:absolute;left:41172;top:6505;width:379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333F50"/>
                          </w:rPr>
                          <w:t xml:space="preserve">,014 </w:t>
                        </w:r>
                      </w:p>
                    </w:txbxContent>
                  </v:textbox>
                </v:rect>
                <v:rect id="Rectangle 10463" o:spid="_x0000_s1667" style="position:absolute;left:17858;top:1281;width:2873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jxQAAAN4AAAAPAAAAZHJzL2Rvd25yZXYueG1sRE9Na8JA&#10;EL0X/A/LCL3VjbYE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Biq2/j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sz w:val="24"/>
                          </w:rPr>
                          <w:t>ATM Cash Deposit, Fibank Cards</w:t>
                        </w:r>
                      </w:p>
                    </w:txbxContent>
                  </v:textbox>
                </v:rect>
                <v:shape id="Picture 319424" o:spid="_x0000_s1668" type="#_x0000_t75" style="position:absolute;left:24780;top:20792;width:70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">
                  <v:imagedata r:id="rId358" o:title=""/>
                </v:shape>
                <v:rect id="Rectangle 10465" o:spid="_x0000_s1669" style="position:absolute;left:25788;top:20685;width:356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2023</w:t>
                        </w:r>
                      </w:p>
                    </w:txbxContent>
                  </v:textbox>
                </v:rect>
                <v:shape id="Picture 319425" o:spid="_x0000_s1670" type="#_x0000_t75" style="position:absolute;left:29291;top:20792;width:70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">
                  <v:imagedata r:id="rId359" o:title=""/>
                </v:shape>
                <v:rect id="Rectangle 10467" o:spid="_x0000_s1671" style="position:absolute;left:30312;top:20685;width:356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color w:val="44546A"/>
                          </w:rPr>
                          <w:t>2024</w:t>
                        </w:r>
                      </w:p>
                    </w:txbxContent>
                  </v:textbox>
                </v:rect>
                <v:shape id="Shape 10468" o:spid="_x0000_s1672" style="position:absolute;width:57315;height:23075;visibility:visible;mso-wrap-style:square;v-text-anchor:top" coordsize="5731510,23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" path="m,2307590r5731510,l5731510,,,,,2307590xe" filled="f" strokecolor="#e0e5eb">
                  <v:path arrowok="t" textboxrect="0,0,5731510,2307590"/>
                </v:shape>
                <w10:anchorlock/>
              </v:group>
            </w:pict>
          </mc:Fallback>
        </mc:AlternateContent>
      </w:r>
    </w:p>
    <w:p w:rsidR="00FB32D9" w:rsidRDefault="00D857CF">
      <w:pPr>
        <w:spacing w:after="0" w:line="259" w:lineRule="auto"/>
        <w:ind w:left="624" w:right="0" w:firstLine="0"/>
        <w:jc w:val="left"/>
      </w:pPr>
      <w:r>
        <w:rPr>
          <w:rFonts w:ascii="Trebuchet MS" w:eastAsia="Trebuchet MS" w:hAnsi="Trebuchet MS" w:cs="Trebuchet MS"/>
        </w:rPr>
        <w:t xml:space="preserve"> </w:t>
      </w:r>
    </w:p>
    <w:p w:rsidR="00FB32D9" w:rsidRDefault="00D857CF">
      <w:pPr>
        <w:spacing w:after="0" w:line="259" w:lineRule="auto"/>
        <w:ind w:left="619" w:right="0"/>
        <w:jc w:val="left"/>
      </w:pPr>
      <w:r>
        <w:rPr>
          <w:color w:val="FF0000"/>
        </w:rPr>
        <w:t xml:space="preserve">Gold and Commemorative Coins </w:t>
      </w:r>
    </w:p>
    <w:p w:rsidR="00FB32D9" w:rsidRDefault="00D857CF">
      <w:pPr>
        <w:spacing w:after="22" w:line="259" w:lineRule="auto"/>
        <w:ind w:left="624" w:right="0" w:firstLine="0"/>
        <w:jc w:val="left"/>
      </w:pPr>
      <w:r>
        <w:t xml:space="preserve"> </w:t>
      </w:r>
    </w:p>
    <w:p w:rsidR="00FB32D9" w:rsidRDefault="00D857CF">
      <w:pPr>
        <w:ind w:left="634" w:right="725"/>
      </w:pPr>
      <w:r>
        <w:t>Fibank Albania offers a wide range of gold products as per the business development of precious metals from Fibank AD. Fibank Albania imports these products directly from Fibank AD which has already established a successful cooperation with many leading well-known institutions worldwide like Swiss mint PAMP (</w:t>
      </w:r>
      <w:proofErr w:type="spellStart"/>
      <w:r>
        <w:t>Produits</w:t>
      </w:r>
      <w:proofErr w:type="spellEnd"/>
      <w:r>
        <w:t xml:space="preserve"> </w:t>
      </w:r>
      <w:proofErr w:type="spellStart"/>
      <w:r>
        <w:t>Artistiques</w:t>
      </w:r>
      <w:proofErr w:type="spellEnd"/>
      <w:r>
        <w:t xml:space="preserve"> de </w:t>
      </w:r>
      <w:proofErr w:type="spellStart"/>
      <w:r>
        <w:t>Métaux</w:t>
      </w:r>
      <w:proofErr w:type="spellEnd"/>
      <w:r>
        <w:t xml:space="preserve"> </w:t>
      </w:r>
      <w:proofErr w:type="spellStart"/>
      <w:r>
        <w:t>Précieux</w:t>
      </w:r>
      <w:proofErr w:type="spellEnd"/>
      <w:r>
        <w:t xml:space="preserve">), UBS and Credit Suisse, the New Zealand Mint, the National Bank of Mexico, the Austrian Mint, the British auction house SPINK, and others. </w:t>
      </w:r>
    </w:p>
    <w:p w:rsidR="00FB32D9" w:rsidRDefault="00D857CF">
      <w:pPr>
        <w:ind w:left="634" w:right="596"/>
      </w:pPr>
      <w:r>
        <w:t xml:space="preserve">Fibank Albania offers products of the precious metals as coins, bars, medals and medallions. The distribution of a new gold investment coin from the New </w:t>
      </w:r>
      <w:proofErr w:type="spellStart"/>
      <w:r>
        <w:t>Zeland</w:t>
      </w:r>
      <w:proofErr w:type="spellEnd"/>
      <w:r>
        <w:t xml:space="preserve"> Mint started at the beginning of 2011. </w:t>
      </w:r>
    </w:p>
    <w:p w:rsidR="00FB32D9" w:rsidRDefault="00D857CF">
      <w:pPr>
        <w:spacing w:after="27" w:line="259" w:lineRule="auto"/>
        <w:ind w:left="624" w:right="0" w:firstLine="0"/>
        <w:jc w:val="left"/>
      </w:pPr>
      <w:r>
        <w:t xml:space="preserve"> </w:t>
      </w:r>
    </w:p>
    <w:p w:rsidR="00FB32D9" w:rsidRDefault="00D857CF">
      <w:pPr>
        <w:spacing w:after="0" w:line="259" w:lineRule="auto"/>
        <w:ind w:left="619" w:right="0"/>
        <w:jc w:val="left"/>
      </w:pPr>
      <w:r>
        <w:rPr>
          <w:color w:val="FF0000"/>
        </w:rPr>
        <w:t xml:space="preserve">Payment Services </w:t>
      </w:r>
    </w:p>
    <w:p w:rsidR="00FB32D9" w:rsidRDefault="00D857CF">
      <w:pPr>
        <w:spacing w:after="17" w:line="259" w:lineRule="auto"/>
        <w:ind w:left="624" w:right="0" w:firstLine="0"/>
        <w:jc w:val="left"/>
      </w:pPr>
      <w:r>
        <w:t xml:space="preserve"> </w:t>
      </w:r>
    </w:p>
    <w:p w:rsidR="00FB32D9" w:rsidRDefault="00D857CF">
      <w:pPr>
        <w:ind w:left="634" w:right="723"/>
      </w:pPr>
      <w:r>
        <w:t xml:space="preserve">Fibank Albania carries out its activity related to money transfers and other payment services in compliance with Albanian legislation, including the Decision No.35 date 03.06.2020 “On the functioning of the system of clearing small value payments Albanian Electronic Clearing House – AECH”, the Decision No.36 date 03.06.2020 “On the function of Albanian Interbank Payments System – AIPS”, the Law No.55/2020 dated 30.04.2020 “On payment services. Regulation no 71/2021 ''On the functioning of the AIPS EURO system for the settlement of domestic customer transactions in Euro''. </w:t>
      </w:r>
    </w:p>
    <w:p w:rsidR="00FB32D9" w:rsidRDefault="00D857CF">
      <w:pPr>
        <w:spacing w:after="128"/>
        <w:ind w:left="634" w:right="384"/>
      </w:pPr>
      <w:r>
        <w:t xml:space="preserve">Currently, Fibank Albania is a member and participant in the payment systems, central securities depository, and agent of other payment service providers, as follows: </w:t>
      </w:r>
    </w:p>
    <w:p w:rsidR="00FB32D9" w:rsidRDefault="00D857CF">
      <w:pPr>
        <w:numPr>
          <w:ilvl w:val="0"/>
          <w:numId w:val="13"/>
        </w:numPr>
        <w:ind w:right="1" w:hanging="360"/>
      </w:pPr>
      <w:r>
        <w:t xml:space="preserve">Real-Time Gross Settlement System (AIPS) </w:t>
      </w:r>
      <w:r>
        <w:rPr>
          <w:rFonts w:ascii="Segoe UI Symbol" w:eastAsia="Segoe UI Symbol" w:hAnsi="Segoe UI Symbol" w:cs="Segoe UI Symbol"/>
          <w:sz w:val="24"/>
        </w:rPr>
        <w:t></w:t>
      </w:r>
      <w:r>
        <w:rPr>
          <w:rFonts w:ascii="Arial" w:eastAsia="Arial" w:hAnsi="Arial" w:cs="Arial"/>
          <w:b/>
          <w:sz w:val="24"/>
        </w:rPr>
        <w:t xml:space="preserve"> </w:t>
      </w:r>
      <w:r>
        <w:t xml:space="preserve">Automated Clearing House System (AECH) </w:t>
      </w:r>
    </w:p>
    <w:p w:rsidR="00FB32D9" w:rsidRDefault="00D857CF">
      <w:pPr>
        <w:numPr>
          <w:ilvl w:val="0"/>
          <w:numId w:val="13"/>
        </w:numPr>
        <w:spacing w:after="47"/>
        <w:ind w:right="1" w:hanging="360"/>
      </w:pPr>
      <w:r>
        <w:t xml:space="preserve">Society Worldwide Interbank Financial Telecommunication (SWIFT) </w:t>
      </w:r>
    </w:p>
    <w:p w:rsidR="00FB32D9" w:rsidRDefault="00D857CF">
      <w:pPr>
        <w:numPr>
          <w:ilvl w:val="0"/>
          <w:numId w:val="13"/>
        </w:numPr>
        <w:ind w:right="1" w:hanging="360"/>
      </w:pPr>
      <w:r>
        <w:t xml:space="preserve">Albanian Financial Instrument Settlement and Registration System (AFISAR) </w:t>
      </w:r>
    </w:p>
    <w:p w:rsidR="00FB32D9" w:rsidRDefault="00D857CF">
      <w:pPr>
        <w:numPr>
          <w:ilvl w:val="0"/>
          <w:numId w:val="13"/>
        </w:numPr>
        <w:ind w:right="1" w:hanging="360"/>
      </w:pPr>
      <w:r>
        <w:t xml:space="preserve">RIA Agent </w:t>
      </w:r>
    </w:p>
    <w:p w:rsidR="00FB32D9" w:rsidRDefault="00D857CF">
      <w:pPr>
        <w:ind w:left="634" w:right="286"/>
      </w:pPr>
      <w:r>
        <w:t xml:space="preserve">Starting from 24 January 2022 all outgoing and incoming transfers in EUR within the country are routed through Bank of Albania instead of foreign correspondent banks. </w:t>
      </w:r>
    </w:p>
    <w:p w:rsidR="00FB32D9" w:rsidRDefault="00D857CF">
      <w:pPr>
        <w:ind w:left="634" w:right="1"/>
      </w:pPr>
      <w:r>
        <w:t xml:space="preserve">The number of outgoing transfers in euro within the country in 2024 increased 20%, compared to 2023. The number of incoming transfers in euro within the country in 2024 increased 50%, compared to 2023. </w:t>
      </w:r>
    </w:p>
    <w:p w:rsidR="00FB32D9" w:rsidRDefault="00D857CF">
      <w:pPr>
        <w:ind w:left="634" w:right="385"/>
      </w:pPr>
      <w:r>
        <w:t xml:space="preserve">Regarding money transfers in local currency in 2024 the number increased around 13% for outgoing transfer, and 40% for incoming transfers in favor of our clients, compared to 2023. </w:t>
      </w:r>
    </w:p>
    <w:p w:rsidR="00FB32D9" w:rsidRDefault="00D857CF">
      <w:pPr>
        <w:ind w:left="634" w:right="454"/>
      </w:pPr>
      <w:r>
        <w:lastRenderedPageBreak/>
        <w:t xml:space="preserve">Regarding money transfers in foreign currency outside the country in 2024 the number increased around 10% for outgoing transfers, and 18% for incoming transfers in favor of our clients, compared to 2023. </w:t>
      </w:r>
    </w:p>
    <w:p w:rsidR="00FB32D9" w:rsidRDefault="00D857CF">
      <w:pPr>
        <w:ind w:left="634" w:right="82"/>
      </w:pPr>
      <w:r>
        <w:t xml:space="preserve">The increase in the number of transfers was due to the increased customer base, the competitive conditions offered by the Bank, digital channels and the high quality of customer service. </w:t>
      </w:r>
    </w:p>
    <w:p w:rsidR="00FB32D9" w:rsidRDefault="00D857CF">
      <w:pPr>
        <w:spacing w:after="27" w:line="259" w:lineRule="auto"/>
        <w:ind w:left="624" w:right="0" w:firstLine="0"/>
        <w:jc w:val="left"/>
      </w:pPr>
      <w:r>
        <w:t xml:space="preserve"> </w:t>
      </w:r>
    </w:p>
    <w:p w:rsidR="00FB32D9" w:rsidRDefault="00D857CF">
      <w:pPr>
        <w:spacing w:after="0" w:line="259" w:lineRule="auto"/>
        <w:ind w:left="619" w:right="0"/>
        <w:jc w:val="left"/>
      </w:pPr>
      <w:r>
        <w:rPr>
          <w:color w:val="FF0000"/>
        </w:rPr>
        <w:t xml:space="preserve">Compliance function </w:t>
      </w:r>
    </w:p>
    <w:p w:rsidR="00FB32D9" w:rsidRDefault="00D857CF">
      <w:pPr>
        <w:spacing w:after="13" w:line="259" w:lineRule="auto"/>
        <w:ind w:left="624" w:right="0" w:firstLine="0"/>
        <w:jc w:val="left"/>
      </w:pPr>
      <w:r>
        <w:t xml:space="preserve"> </w:t>
      </w:r>
    </w:p>
    <w:p w:rsidR="00FB32D9" w:rsidRDefault="00D857CF">
      <w:pPr>
        <w:ind w:left="634" w:right="731"/>
      </w:pPr>
      <w:r>
        <w:t xml:space="preserve">First Investment Bank Albania has developed a compliance function, whose main objective is to identify, assess, monitor and report the compliance risk within the Bank. The function ensures the compliance of activities with regulatory requirements and recognized standards and supports the Bank Directorate in the management and control of this risk. The function is organized under the Chief Compliance Officer and Head of Legal Department, with direct reporting to the Audit Committee, Steering Council and Fibank Group Compliance. </w:t>
      </w:r>
    </w:p>
    <w:p w:rsidR="00FB32D9" w:rsidRDefault="00D857CF">
      <w:pPr>
        <w:spacing w:after="27" w:line="259" w:lineRule="auto"/>
        <w:ind w:left="624" w:right="0" w:firstLine="0"/>
        <w:jc w:val="left"/>
      </w:pPr>
      <w:r>
        <w:t xml:space="preserve"> </w:t>
      </w:r>
    </w:p>
    <w:p w:rsidR="00FB32D9" w:rsidRDefault="00D857CF">
      <w:pPr>
        <w:ind w:left="634" w:right="724"/>
      </w:pPr>
      <w:r>
        <w:t xml:space="preserve">First Investment Bank Albania </w:t>
      </w:r>
      <w:proofErr w:type="spellStart"/>
      <w:r>
        <w:t>sh.a</w:t>
      </w:r>
      <w:proofErr w:type="spellEnd"/>
      <w:r>
        <w:t xml:space="preserve">. compliance function is established according to the requirements of the Bank of Albania Regulation “On the basic principles of the management of banks and branches of the foreign banks and the criteria for approval of their administrators” and includes: Compliance Department, Information Technology Department, Anti-Money Laundering Unit and Fraud and Permanent Supervision Unit. </w:t>
      </w:r>
    </w:p>
    <w:p w:rsidR="00FB32D9" w:rsidRDefault="00D857CF">
      <w:pPr>
        <w:ind w:left="634" w:right="725"/>
      </w:pPr>
      <w:r>
        <w:t xml:space="preserve">The Compliance Department carries out the activities of identifying, assessing, and managing the compliance risk, ensures adequate and legitimate internal regulatory framework in the structure of the Bank, and monitors for compliance of the Bank’s products and services with existing regulations. It also manages and analyses the customer complaints submitted to the Bank and performs ongoing control over the execution of the regulatory requirements with respect to the Bank’s activity as an investment intermediary and on the market abuse with financial instruments. </w:t>
      </w:r>
    </w:p>
    <w:p w:rsidR="00FB32D9" w:rsidRDefault="00D857CF">
      <w:pPr>
        <w:ind w:left="634" w:right="723"/>
      </w:pPr>
      <w:r>
        <w:t xml:space="preserve">Anti-Money Laundering Unit carries out activities of identifying, assessing, and managing the risk of noncompliance, ensures adequate and legitimate internal regulatory framework on money laundering and terrorist financing prevention, and other financial crimes and ensures that the Bank is in full compliance with the relevant laws and regulations in force. </w:t>
      </w:r>
    </w:p>
    <w:p w:rsidR="00FB32D9" w:rsidRDefault="00D857CF">
      <w:pPr>
        <w:ind w:left="634" w:right="725"/>
      </w:pPr>
      <w:r>
        <w:t xml:space="preserve">The Bank has implemented the Annual AML Plan, which aims to identify, assess, and mitigate risk of money laundering and terrorism financing. The Bank performs annual risk assessment of AML/CFT activities, by means of proper customer data verification, due-diligence and enhanced due-diligence policies and procedures, by developing systems to detect, monitor and report the riskier customers, suspicious transactions and economic sanctions screening, which along with the culture of the corporate are decisive in risk mitigation towards financial crime and unethical behaviors.  </w:t>
      </w:r>
    </w:p>
    <w:p w:rsidR="00FB32D9" w:rsidRDefault="00D857CF">
      <w:pPr>
        <w:ind w:left="634" w:right="726"/>
      </w:pPr>
      <w:r>
        <w:t xml:space="preserve">The scope of Fraud &amp; Permanent Control Unit is to outline the responsibilities of all the involved parties with respect to fraud and permanent controls reporting and investigation, the actions to be taken if fraud is suspected and the mechanism of verifying suspicions even from permanent controls, the reporting process and the recovery action plan. </w:t>
      </w:r>
    </w:p>
    <w:p w:rsidR="00FB32D9" w:rsidRDefault="00D857CF">
      <w:pPr>
        <w:ind w:left="634" w:right="725"/>
      </w:pPr>
      <w:r>
        <w:t xml:space="preserve">The Fraud and Permanent Control unit of First Investment Bank Albania Sha performs permanent controls in bank agencies and departments in order to monitor frequently the accuracy of operations handled and their compliance with the procedures/ regulations in place.  </w:t>
      </w:r>
    </w:p>
    <w:p w:rsidR="00FB32D9" w:rsidRDefault="00D857CF">
      <w:pPr>
        <w:ind w:left="634" w:right="726"/>
      </w:pPr>
      <w:r>
        <w:t xml:space="preserve">The unit will monitor the alerts settled for identifying fraud cases and analyses the details case by case and will provide an independent and objective opinion on the issues being the subject of controls; it will perform advisory activities directed at the improvement of the existing internal control system and the Bank’s operations.  </w:t>
      </w:r>
    </w:p>
    <w:p w:rsidR="00FB32D9" w:rsidRDefault="00D857CF">
      <w:pPr>
        <w:spacing w:after="28" w:line="259" w:lineRule="auto"/>
        <w:ind w:left="624" w:right="0" w:firstLine="0"/>
        <w:jc w:val="left"/>
      </w:pPr>
      <w:r>
        <w:t xml:space="preserve"> </w:t>
      </w:r>
    </w:p>
    <w:p w:rsidR="00FB32D9" w:rsidRDefault="00D857CF">
      <w:pPr>
        <w:spacing w:after="0" w:line="259" w:lineRule="auto"/>
        <w:ind w:left="619" w:right="0"/>
        <w:jc w:val="left"/>
      </w:pPr>
      <w:r>
        <w:rPr>
          <w:color w:val="FF0000"/>
        </w:rPr>
        <w:t xml:space="preserve">AML trainings </w:t>
      </w:r>
    </w:p>
    <w:p w:rsidR="00FB32D9" w:rsidRDefault="00D857CF">
      <w:pPr>
        <w:ind w:left="634" w:right="723"/>
      </w:pPr>
      <w:r>
        <w:t xml:space="preserve">The employees of the Branch are constantly trained in topics related to the prevention of money laundering and financing of terrorism. The training for the new/existing staff is conducted on a regular basis and whenever there </w:t>
      </w:r>
      <w:r>
        <w:lastRenderedPageBreak/>
        <w:t xml:space="preserve">are changes in Law, regulations, or instruction regarding the prevention of money laundering and financing of terrorism to be updated with the afore-mentioned laws and practices. </w:t>
      </w:r>
    </w:p>
    <w:p w:rsidR="00FB32D9" w:rsidRDefault="00D857CF">
      <w:pPr>
        <w:ind w:left="634" w:right="725"/>
      </w:pPr>
      <w:r>
        <w:t xml:space="preserve">On regular basis AML Unit has informed branches about new typologies or tendencies of money laundering and terrorism financing noticed lately. Such information was sourced from the Albanian Financial Intelligence Unit and open sources and is reflected in several Internal Memos published during 2024. </w:t>
      </w:r>
    </w:p>
    <w:p w:rsidR="00FB32D9" w:rsidRDefault="00D857CF">
      <w:pPr>
        <w:ind w:left="634" w:right="1"/>
      </w:pPr>
      <w:r>
        <w:t xml:space="preserve">Also, during 2024 Staff of AML Unit participated in the following training/conference: </w:t>
      </w:r>
    </w:p>
    <w:p w:rsidR="00FB32D9" w:rsidRDefault="00D857CF">
      <w:pPr>
        <w:numPr>
          <w:ilvl w:val="0"/>
          <w:numId w:val="14"/>
        </w:numPr>
        <w:ind w:right="725"/>
      </w:pPr>
      <w:r>
        <w:t xml:space="preserve">In April participated in a conference organized from Banking Association for Central and Eastern Europe. - In June the staff of AML Unit participated in a training organized from Albanian Association of Banks and conducted from Albanian Financial Intelligence Agency.  </w:t>
      </w:r>
    </w:p>
    <w:p w:rsidR="00FB32D9" w:rsidRDefault="00D857CF">
      <w:pPr>
        <w:numPr>
          <w:ilvl w:val="0"/>
          <w:numId w:val="14"/>
        </w:numPr>
        <w:ind w:right="725"/>
      </w:pPr>
      <w:r>
        <w:t xml:space="preserve">In August and on September participated in a training organized by the experts of </w:t>
      </w:r>
      <w:proofErr w:type="spellStart"/>
      <w:r>
        <w:t>Datamax</w:t>
      </w:r>
      <w:proofErr w:type="spellEnd"/>
      <w:r>
        <w:t xml:space="preserve"> Company regarding the New AML system implemented to </w:t>
      </w:r>
      <w:proofErr w:type="spellStart"/>
      <w:r>
        <w:t>automize</w:t>
      </w:r>
      <w:proofErr w:type="spellEnd"/>
      <w:r>
        <w:t xml:space="preserve"> the process and controls as per AML/Compliance/Fraud concern. </w:t>
      </w:r>
    </w:p>
    <w:p w:rsidR="00FB32D9" w:rsidRDefault="00D857CF">
      <w:pPr>
        <w:numPr>
          <w:ilvl w:val="0"/>
          <w:numId w:val="14"/>
        </w:numPr>
        <w:ind w:right="725"/>
      </w:pPr>
      <w:r>
        <w:t xml:space="preserve">In September participated in a training which was held by OSCE Presence in Albania regarding the subject “Public-Private Partnership in countering the Financing of Terrorism” </w:t>
      </w:r>
    </w:p>
    <w:p w:rsidR="00FB32D9" w:rsidRDefault="00D857CF">
      <w:pPr>
        <w:spacing w:after="13" w:line="259" w:lineRule="auto"/>
        <w:ind w:left="624" w:right="0" w:firstLine="0"/>
        <w:jc w:val="left"/>
      </w:pPr>
      <w:r>
        <w:t xml:space="preserve"> </w:t>
      </w:r>
    </w:p>
    <w:p w:rsidR="00FB32D9" w:rsidRDefault="00D857CF">
      <w:pPr>
        <w:spacing w:after="62" w:line="259" w:lineRule="auto"/>
        <w:ind w:left="624" w:right="0" w:firstLine="0"/>
        <w:jc w:val="left"/>
      </w:pPr>
      <w:r>
        <w:rPr>
          <w:rFonts w:ascii="Trebuchet MS" w:eastAsia="Trebuchet MS" w:hAnsi="Trebuchet MS" w:cs="Trebuchet MS"/>
        </w:rPr>
        <w:t xml:space="preserve"> </w:t>
      </w:r>
    </w:p>
    <w:p w:rsidR="00FB32D9" w:rsidRDefault="00D857CF">
      <w:pPr>
        <w:pStyle w:val="Heading1"/>
        <w:spacing w:after="153" w:line="259" w:lineRule="auto"/>
        <w:ind w:left="619"/>
        <w:jc w:val="left"/>
      </w:pPr>
      <w:r>
        <w:rPr>
          <w:rFonts w:ascii="Arial" w:eastAsia="Arial" w:hAnsi="Arial" w:cs="Arial"/>
          <w:color w:val="FF0000"/>
        </w:rPr>
        <w:t xml:space="preserve">Depositary and Custodian Services </w:t>
      </w:r>
    </w:p>
    <w:p w:rsidR="00FB32D9" w:rsidRDefault="00D857CF">
      <w:pPr>
        <w:ind w:left="634" w:right="730"/>
      </w:pPr>
      <w:r>
        <w:t xml:space="preserve">In its capacity as an investment intermediary of government securities, Fibank carries out transactions with financial instruments in the country including transactions with government securities, corporate securities, shares, as well as money market instruments. The Bank also offers custodian services to private individuals and corporates, including maintaining registers of accounts of securities, and settlement service for transactions in financial instruments. </w:t>
      </w:r>
    </w:p>
    <w:p w:rsidR="00FB32D9" w:rsidRDefault="00D857CF">
      <w:pPr>
        <w:spacing w:after="50"/>
        <w:ind w:left="634" w:right="721"/>
      </w:pPr>
      <w:r>
        <w:t xml:space="preserve">Fibank Albania custodian activities </w:t>
      </w:r>
      <w:proofErr w:type="gramStart"/>
      <w:r>
        <w:t>are in compliance with</w:t>
      </w:r>
      <w:proofErr w:type="gramEnd"/>
      <w:r>
        <w:t xml:space="preserve"> Bank of Albania and Financial Supervision Authority regulations, which ensure a higher level of protection for non-professional customers. Custody &amp; Depositary Department is the one which controls the custodian services and ensures the observing of the requirements regarding </w:t>
      </w:r>
      <w:proofErr w:type="spellStart"/>
      <w:r>
        <w:t>Fibank’s</w:t>
      </w:r>
      <w:proofErr w:type="spellEnd"/>
      <w:r>
        <w:t xml:space="preserve"> activity as an investment intermediary and custodian. </w:t>
      </w:r>
    </w:p>
    <w:p w:rsidR="00FB32D9" w:rsidRDefault="00D857CF">
      <w:pPr>
        <w:spacing w:after="100" w:line="259" w:lineRule="auto"/>
        <w:ind w:left="624" w:right="0" w:firstLine="0"/>
        <w:jc w:val="left"/>
      </w:pPr>
      <w:r>
        <w:rPr>
          <w:noProof/>
        </w:rPr>
        <w:drawing>
          <wp:inline distT="0" distB="0" distL="0" distR="0">
            <wp:extent cx="5730875" cy="3115310"/>
            <wp:effectExtent l="0" t="0" r="0" b="0"/>
            <wp:docPr id="10785" name="Picture 10785"/>
            <wp:cNvGraphicFramePr/>
            <a:graphic xmlns:a="http://schemas.openxmlformats.org/drawingml/2006/main">
              <a:graphicData uri="http://schemas.openxmlformats.org/drawingml/2006/picture">
                <pic:pic xmlns:pic="http://schemas.openxmlformats.org/drawingml/2006/picture">
                  <pic:nvPicPr>
                    <pic:cNvPr id="10785" name="Picture 10785"/>
                    <pic:cNvPicPr/>
                  </pic:nvPicPr>
                  <pic:blipFill>
                    <a:blip r:embed="rId360"/>
                    <a:stretch>
                      <a:fillRect/>
                    </a:stretch>
                  </pic:blipFill>
                  <pic:spPr>
                    <a:xfrm>
                      <a:off x="0" y="0"/>
                      <a:ext cx="5730875" cy="3115310"/>
                    </a:xfrm>
                    <a:prstGeom prst="rect">
                      <a:avLst/>
                    </a:prstGeom>
                  </pic:spPr>
                </pic:pic>
              </a:graphicData>
            </a:graphic>
          </wp:inline>
        </w:drawing>
      </w:r>
    </w:p>
    <w:p w:rsidR="00FB32D9" w:rsidRDefault="00D857CF">
      <w:pPr>
        <w:ind w:left="634" w:right="721"/>
      </w:pPr>
      <w:r>
        <w:t xml:space="preserve">At the end of 2024 funds under Custody amounted ALL 74,198 million (by currency: ALL 57,350 million in </w:t>
      </w:r>
      <w:proofErr w:type="spellStart"/>
      <w:r>
        <w:t>Leke</w:t>
      </w:r>
      <w:proofErr w:type="spellEnd"/>
      <w:r>
        <w:t xml:space="preserve">; equiv. ALL 16,596 million in Euro and equiv. ALL 252 million in Us Dollar) compared to ALL 63,112 million (by currency: ALL 47,951 million in </w:t>
      </w:r>
      <w:proofErr w:type="spellStart"/>
      <w:r>
        <w:t>Leke</w:t>
      </w:r>
      <w:proofErr w:type="spellEnd"/>
      <w:r>
        <w:t xml:space="preserve">; equiv. ALL 14,802 million in Euro and equiv. ALL 359 million in Us Dollar) at </w:t>
      </w:r>
      <w:r>
        <w:lastRenderedPageBreak/>
        <w:t xml:space="preserve">the end of 2023, and ALL 56,510 million (by currency: ALL 46,640 million in </w:t>
      </w:r>
      <w:proofErr w:type="spellStart"/>
      <w:r>
        <w:t>Leke</w:t>
      </w:r>
      <w:proofErr w:type="spellEnd"/>
      <w:r>
        <w:t xml:space="preserve">, equiv. ALL 9,417 million in Euro and equiv. ALL 452 million in Us Dollar) at the end of 2022 </w:t>
      </w:r>
    </w:p>
    <w:p w:rsidR="00FB32D9" w:rsidRDefault="00D857CF">
      <w:pPr>
        <w:spacing w:after="124"/>
        <w:ind w:left="634" w:right="724"/>
      </w:pPr>
      <w:r>
        <w:t xml:space="preserve">Fibank Albania has given continuous support and contribution to update information on the performance of the Government Securities yield in its branches, intending to provide accurate and explicit information to its customers and encourage their participation in the primary and secondary market. </w:t>
      </w:r>
    </w:p>
    <w:p w:rsidR="00FB32D9" w:rsidRDefault="00D857CF">
      <w:pPr>
        <w:spacing w:after="158" w:line="259" w:lineRule="auto"/>
        <w:ind w:left="624" w:right="0" w:firstLine="0"/>
        <w:jc w:val="left"/>
      </w:pPr>
      <w:r>
        <w:rPr>
          <w:rFonts w:ascii="Trebuchet MS" w:eastAsia="Trebuchet MS" w:hAnsi="Trebuchet MS" w:cs="Trebuchet MS"/>
        </w:rPr>
        <w:t xml:space="preserve"> </w:t>
      </w:r>
    </w:p>
    <w:p w:rsidR="00FB32D9" w:rsidRDefault="00D857CF">
      <w:pPr>
        <w:spacing w:after="138"/>
        <w:ind w:left="634" w:right="723"/>
      </w:pPr>
      <w:r>
        <w:t xml:space="preserve">Fibank Albania was the first bank in Albania licensed by Financial Supervision Authority as Depositary of Voluntary Pension Fund (August 2010) and as Depository (Custodian) of Collective Investment Undertakings (end of 2011). This service and other services to be provided in the near future are part of our efforts and goals to become part of the domestic market developments.  </w:t>
      </w:r>
    </w:p>
    <w:p w:rsidR="00FB32D9" w:rsidRDefault="00D857CF">
      <w:pPr>
        <w:spacing w:after="147" w:line="259" w:lineRule="auto"/>
        <w:ind w:left="624" w:right="0" w:firstLine="0"/>
        <w:jc w:val="left"/>
      </w:pPr>
      <w:r>
        <w:t xml:space="preserve"> </w:t>
      </w:r>
    </w:p>
    <w:p w:rsidR="00FB32D9" w:rsidRDefault="00D857CF">
      <w:pPr>
        <w:spacing w:after="138"/>
        <w:ind w:left="634" w:right="1"/>
      </w:pPr>
      <w:r>
        <w:t xml:space="preserve">Currently Fibank Albania offers depositary service to nine collective investment undertakings and one voluntary pension fund that are managed by three asset management companies. </w:t>
      </w:r>
    </w:p>
    <w:p w:rsidR="00FB32D9" w:rsidRDefault="00D857CF">
      <w:pPr>
        <w:spacing w:after="0" w:line="259" w:lineRule="auto"/>
        <w:ind w:left="624" w:right="0" w:firstLine="0"/>
        <w:jc w:val="left"/>
      </w:pPr>
      <w:r>
        <w:t xml:space="preserve"> </w:t>
      </w:r>
      <w:r>
        <w:br w:type="page"/>
      </w:r>
    </w:p>
    <w:p w:rsidR="00FB32D9" w:rsidRDefault="00D857CF">
      <w:pPr>
        <w:spacing w:after="5060" w:line="259" w:lineRule="auto"/>
        <w:ind w:left="624" w:right="0" w:firstLine="0"/>
        <w:jc w:val="left"/>
      </w:pPr>
      <w:r>
        <w:rPr>
          <w:rFonts w:ascii="Trebuchet MS" w:eastAsia="Trebuchet MS" w:hAnsi="Trebuchet MS" w:cs="Trebuchet MS"/>
        </w:rPr>
        <w:lastRenderedPageBreak/>
        <w:t xml:space="preserve"> </w:t>
      </w:r>
    </w:p>
    <w:p w:rsidR="00FB32D9" w:rsidRDefault="00D857CF">
      <w:pPr>
        <w:pStyle w:val="Heading1"/>
        <w:spacing w:after="0" w:line="258" w:lineRule="auto"/>
        <w:ind w:left="2982" w:right="3084" w:firstLine="989"/>
        <w:jc w:val="left"/>
      </w:pPr>
      <w:r>
        <w:rPr>
          <w:rFonts w:ascii="Trebuchet MS" w:eastAsia="Trebuchet MS" w:hAnsi="Trebuchet MS" w:cs="Trebuchet MS"/>
          <w:color w:val="44546A"/>
          <w:sz w:val="24"/>
          <w:shd w:val="clear" w:color="auto" w:fill="FFFF00"/>
        </w:rPr>
        <w:t>Financial statements</w:t>
      </w:r>
      <w:r>
        <w:rPr>
          <w:rFonts w:ascii="Trebuchet MS" w:eastAsia="Trebuchet MS" w:hAnsi="Trebuchet MS" w:cs="Trebuchet MS"/>
          <w:color w:val="44546A"/>
          <w:sz w:val="24"/>
        </w:rPr>
        <w:t xml:space="preserve"> </w:t>
      </w:r>
    </w:p>
    <w:p w:rsidR="00FB32D9" w:rsidRDefault="00D857CF">
      <w:pPr>
        <w:spacing w:after="0" w:line="258" w:lineRule="auto"/>
        <w:ind w:left="2982" w:right="3084" w:firstLine="989"/>
        <w:jc w:val="left"/>
      </w:pPr>
      <w:r>
        <w:rPr>
          <w:rFonts w:ascii="Trebuchet MS" w:eastAsia="Trebuchet MS" w:hAnsi="Trebuchet MS" w:cs="Trebuchet MS"/>
          <w:b/>
          <w:color w:val="44546A"/>
          <w:sz w:val="24"/>
          <w:shd w:val="clear" w:color="auto" w:fill="FFFF00"/>
        </w:rPr>
        <w:t>for the year ended 31 December 2024</w:t>
      </w:r>
      <w:r>
        <w:rPr>
          <w:rFonts w:ascii="Trebuchet MS" w:eastAsia="Trebuchet MS" w:hAnsi="Trebuchet MS" w:cs="Trebuchet MS"/>
          <w:b/>
          <w:color w:val="44546A"/>
          <w:sz w:val="24"/>
        </w:rPr>
        <w:t xml:space="preserve"> </w:t>
      </w:r>
    </w:p>
    <w:p w:rsidR="00FB32D9" w:rsidRDefault="00D857CF">
      <w:pPr>
        <w:spacing w:after="0" w:line="259" w:lineRule="auto"/>
        <w:ind w:left="0" w:right="42" w:firstLine="0"/>
        <w:jc w:val="center"/>
      </w:pPr>
      <w:r>
        <w:rPr>
          <w:rFonts w:ascii="Trebuchet MS" w:eastAsia="Trebuchet MS" w:hAnsi="Trebuchet MS" w:cs="Trebuchet MS"/>
          <w:color w:val="FF0000"/>
        </w:rPr>
        <w:t xml:space="preserve"> </w:t>
      </w:r>
      <w:r>
        <w:br w:type="page"/>
      </w:r>
    </w:p>
    <w:p w:rsidR="00FB32D9" w:rsidRDefault="00D857CF">
      <w:pPr>
        <w:spacing w:after="1738" w:line="259" w:lineRule="auto"/>
        <w:ind w:left="0" w:right="42" w:firstLine="0"/>
        <w:jc w:val="center"/>
      </w:pPr>
      <w:r>
        <w:rPr>
          <w:rFonts w:ascii="Trebuchet MS" w:eastAsia="Trebuchet MS" w:hAnsi="Trebuchet MS" w:cs="Trebuchet MS"/>
        </w:rPr>
        <w:lastRenderedPageBreak/>
        <w:t xml:space="preserve"> </w:t>
      </w:r>
    </w:p>
    <w:p w:rsidR="00FB32D9" w:rsidRDefault="00D857CF">
      <w:pPr>
        <w:spacing w:after="131" w:line="259" w:lineRule="auto"/>
        <w:ind w:left="634" w:right="0"/>
        <w:jc w:val="left"/>
      </w:pPr>
      <w:r>
        <w:rPr>
          <w:sz w:val="22"/>
        </w:rPr>
        <w:t xml:space="preserve">TABLE OF CONTENTS </w:t>
      </w:r>
    </w:p>
    <w:p w:rsidR="00FB32D9" w:rsidRDefault="00D857CF">
      <w:pPr>
        <w:tabs>
          <w:tab w:val="center" w:pos="730"/>
          <w:tab w:val="right" w:pos="10379"/>
        </w:tabs>
        <w:spacing w:after="0" w:line="259" w:lineRule="auto"/>
        <w:ind w:left="0" w:right="0" w:firstLine="0"/>
        <w:jc w:val="left"/>
      </w:pPr>
      <w:r>
        <w:rPr>
          <w:sz w:val="22"/>
        </w:rPr>
        <w:tab/>
        <w:t xml:space="preserve"> </w:t>
      </w:r>
      <w:r>
        <w:rPr>
          <w:sz w:val="22"/>
        </w:rPr>
        <w:tab/>
        <w:t xml:space="preserve">PAGE </w:t>
      </w:r>
    </w:p>
    <w:p w:rsidR="00FB32D9" w:rsidRDefault="00D857CF">
      <w:pPr>
        <w:spacing w:after="0" w:line="216" w:lineRule="auto"/>
        <w:ind w:left="730" w:right="0" w:firstLine="0"/>
        <w:jc w:val="right"/>
      </w:pPr>
      <w:r>
        <w:rPr>
          <w:sz w:val="22"/>
        </w:rPr>
        <w:t xml:space="preserve"> </w:t>
      </w:r>
      <w:r>
        <w:rPr>
          <w:sz w:val="22"/>
        </w:rPr>
        <w:tab/>
        <w:t xml:space="preserve"> INDEPENDENT </w:t>
      </w:r>
      <w:proofErr w:type="gramStart"/>
      <w:r>
        <w:rPr>
          <w:sz w:val="22"/>
        </w:rPr>
        <w:t xml:space="preserve">AUDITORS’REPORT  </w:t>
      </w:r>
      <w:r>
        <w:rPr>
          <w:sz w:val="22"/>
        </w:rPr>
        <w:tab/>
      </w:r>
      <w:proofErr w:type="gramEnd"/>
      <w:r>
        <w:rPr>
          <w:sz w:val="22"/>
        </w:rPr>
        <w:t xml:space="preserve">  </w:t>
      </w:r>
      <w:r>
        <w:rPr>
          <w:sz w:val="22"/>
        </w:rPr>
        <w:tab/>
        <w:t xml:space="preserve"> FINANCIAL STATEMENTS: </w:t>
      </w:r>
      <w:r>
        <w:rPr>
          <w:sz w:val="22"/>
        </w:rPr>
        <w:tab/>
        <w:t xml:space="preserve"> </w:t>
      </w:r>
    </w:p>
    <w:p w:rsidR="00FB32D9" w:rsidRDefault="00D857CF">
      <w:pPr>
        <w:spacing w:after="0" w:line="259" w:lineRule="auto"/>
        <w:ind w:left="730" w:right="0" w:firstLine="0"/>
        <w:jc w:val="center"/>
      </w:pPr>
      <w:r>
        <w:rPr>
          <w:sz w:val="22"/>
        </w:rPr>
        <w:t xml:space="preserve"> </w:t>
      </w:r>
      <w:r>
        <w:rPr>
          <w:sz w:val="22"/>
        </w:rPr>
        <w:tab/>
        <w:t xml:space="preserve"> </w:t>
      </w:r>
    </w:p>
    <w:p w:rsidR="00FB32D9" w:rsidRDefault="00D857CF">
      <w:pPr>
        <w:spacing w:after="0" w:line="259" w:lineRule="auto"/>
        <w:ind w:left="725" w:right="0"/>
        <w:jc w:val="left"/>
      </w:pPr>
      <w:r>
        <w:rPr>
          <w:sz w:val="22"/>
        </w:rPr>
        <w:t xml:space="preserve">Statement of profit or loss and comprehensive income for the year ended 31 December </w:t>
      </w:r>
    </w:p>
    <w:p w:rsidR="00FB32D9" w:rsidRDefault="00D857CF">
      <w:pPr>
        <w:tabs>
          <w:tab w:val="center" w:pos="951"/>
          <w:tab w:val="right" w:pos="10379"/>
        </w:tabs>
        <w:spacing w:after="0" w:line="259" w:lineRule="auto"/>
        <w:ind w:left="0" w:right="0" w:firstLine="0"/>
        <w:jc w:val="left"/>
      </w:pPr>
      <w:r>
        <w:rPr>
          <w:sz w:val="22"/>
        </w:rPr>
        <w:tab/>
        <w:t xml:space="preserve">2024 </w:t>
      </w:r>
      <w:r>
        <w:rPr>
          <w:sz w:val="22"/>
        </w:rPr>
        <w:tab/>
        <w:t xml:space="preserve">1 </w:t>
      </w:r>
    </w:p>
    <w:p w:rsidR="00FB32D9" w:rsidRDefault="00D857CF">
      <w:pPr>
        <w:spacing w:after="0" w:line="259" w:lineRule="auto"/>
        <w:ind w:left="715" w:right="0" w:firstLine="182"/>
        <w:jc w:val="left"/>
      </w:pPr>
      <w:r>
        <w:rPr>
          <w:sz w:val="22"/>
        </w:rPr>
        <w:t xml:space="preserve"> </w:t>
      </w:r>
      <w:r>
        <w:rPr>
          <w:sz w:val="22"/>
        </w:rPr>
        <w:tab/>
        <w:t xml:space="preserve"> Statement of financial position as of 31 December 2024 </w:t>
      </w:r>
      <w:r>
        <w:rPr>
          <w:sz w:val="22"/>
        </w:rPr>
        <w:tab/>
        <w:t xml:space="preserve">2 </w:t>
      </w:r>
    </w:p>
    <w:p w:rsidR="00FB32D9" w:rsidRDefault="00D857CF">
      <w:pPr>
        <w:spacing w:after="0" w:line="259" w:lineRule="auto"/>
        <w:ind w:left="715" w:right="0" w:firstLine="182"/>
        <w:jc w:val="left"/>
      </w:pPr>
      <w:r>
        <w:rPr>
          <w:sz w:val="22"/>
        </w:rPr>
        <w:t xml:space="preserve"> </w:t>
      </w:r>
      <w:r>
        <w:rPr>
          <w:sz w:val="22"/>
        </w:rPr>
        <w:tab/>
        <w:t xml:space="preserve"> Statements of cash flows for the year ended 31 December 2024 </w:t>
      </w:r>
      <w:r>
        <w:rPr>
          <w:sz w:val="22"/>
        </w:rPr>
        <w:tab/>
        <w:t xml:space="preserve">3-4   </w:t>
      </w:r>
      <w:r>
        <w:rPr>
          <w:sz w:val="22"/>
        </w:rPr>
        <w:tab/>
        <w:t xml:space="preserve"> Statement of changes in equity for the year ended 31 December 2024 </w:t>
      </w:r>
      <w:r>
        <w:rPr>
          <w:sz w:val="22"/>
        </w:rPr>
        <w:tab/>
        <w:t xml:space="preserve">5-6 </w:t>
      </w:r>
    </w:p>
    <w:p w:rsidR="00FB32D9" w:rsidRDefault="00D857CF">
      <w:pPr>
        <w:spacing w:after="0" w:line="218" w:lineRule="auto"/>
        <w:ind w:left="730" w:right="0" w:firstLine="182"/>
        <w:jc w:val="left"/>
      </w:pPr>
      <w:r>
        <w:rPr>
          <w:sz w:val="22"/>
        </w:rPr>
        <w:t xml:space="preserve"> </w:t>
      </w:r>
      <w:r>
        <w:rPr>
          <w:sz w:val="22"/>
        </w:rPr>
        <w:tab/>
        <w:t xml:space="preserve"> </w:t>
      </w:r>
      <w:r>
        <w:rPr>
          <w:b/>
          <w:sz w:val="22"/>
        </w:rPr>
        <w:t xml:space="preserve">NOTES TO THE FINANCIAL STATEMENTS </w:t>
      </w:r>
      <w:r>
        <w:rPr>
          <w:b/>
          <w:sz w:val="22"/>
        </w:rPr>
        <w:tab/>
      </w:r>
      <w:r>
        <w:rPr>
          <w:sz w:val="22"/>
        </w:rPr>
        <w:t xml:space="preserve">7 - 71 </w:t>
      </w:r>
      <w:r>
        <w:br w:type="page"/>
      </w:r>
    </w:p>
    <w:p w:rsidR="00FB32D9" w:rsidRDefault="00D857CF">
      <w:pPr>
        <w:pStyle w:val="Heading3"/>
        <w:spacing w:after="116" w:line="262" w:lineRule="auto"/>
        <w:ind w:left="634"/>
        <w:jc w:val="both"/>
      </w:pPr>
      <w:r>
        <w:rPr>
          <w:rFonts w:ascii="Calibri" w:eastAsia="Calibri" w:hAnsi="Calibri" w:cs="Calibri"/>
          <w:color w:val="000000"/>
        </w:rPr>
        <w:lastRenderedPageBreak/>
        <w:t xml:space="preserve">RESPONSIBILITY FOR THE ANNUAL FINANCIAL STATEMENTS </w:t>
      </w:r>
    </w:p>
    <w:p w:rsidR="00FB32D9" w:rsidRDefault="00D857CF">
      <w:pPr>
        <w:spacing w:after="99"/>
        <w:ind w:left="634" w:right="728"/>
      </w:pPr>
      <w:r>
        <w:t xml:space="preserve">The Management of First Investment Bank – Albania </w:t>
      </w:r>
      <w:proofErr w:type="spellStart"/>
      <w:r>
        <w:t>sh.a</w:t>
      </w:r>
      <w:proofErr w:type="spellEnd"/>
      <w:r>
        <w:t xml:space="preserve">. (“the Bank”) is responsible for ensuring that the annual financial statements for the year 2024, prepared in accordance with the International Financial Reporting Standards, give a true and fair view of the financial position, the financial performance, the changes in equity and the cash flows of the Bank for that period. </w:t>
      </w:r>
    </w:p>
    <w:p w:rsidR="00FB32D9" w:rsidRDefault="00D857CF">
      <w:pPr>
        <w:spacing w:after="98"/>
        <w:ind w:left="634" w:right="727"/>
      </w:pPr>
      <w:r>
        <w:t xml:space="preserve">Management reasonably expects the Bank to have adequate resources to continue to operate in the foreseeable future. Accordingly, Management prepared the annual financial statements using the going concern basis of accounting. </w:t>
      </w:r>
    </w:p>
    <w:p w:rsidR="00FB32D9" w:rsidRDefault="00D857CF">
      <w:pPr>
        <w:spacing w:after="95"/>
        <w:ind w:left="634" w:right="1"/>
      </w:pPr>
      <w:r>
        <w:t xml:space="preserve">In preparing the annual financial statements, Management is responsible for: </w:t>
      </w:r>
    </w:p>
    <w:p w:rsidR="00FB32D9" w:rsidRDefault="00D857CF">
      <w:pPr>
        <w:spacing w:line="315" w:lineRule="auto"/>
        <w:ind w:left="634" w:right="734"/>
      </w:pPr>
      <w:r>
        <w:t xml:space="preserve">selection and consistent application of suitable accounting policies in accordance with the applicable financial reporting standards. giving reasonable and prudent judgments and estimates. using the going concern basis of accounting, unless it is inappropriate to presume so. </w:t>
      </w:r>
    </w:p>
    <w:p w:rsidR="00FB32D9" w:rsidRDefault="00D857CF">
      <w:pPr>
        <w:spacing w:after="98"/>
        <w:ind w:left="634" w:right="730"/>
      </w:pPr>
      <w:r>
        <w:t xml:space="preserve">Management is responsible for keeping the proper accounting records, which at any time with reasonable certainty present the financial position and the financial performance of the Bank and comply with the International Financial Reporting Standards. Management is also responsible for safe keeping the assets of the Bank and for taking reasonable steps for prevention and detection of fraud and other irregularities. </w:t>
      </w:r>
    </w:p>
    <w:p w:rsidR="00FB32D9" w:rsidRDefault="00D857CF">
      <w:pPr>
        <w:spacing w:after="80"/>
        <w:ind w:left="634" w:right="1"/>
      </w:pPr>
      <w:r>
        <w:t xml:space="preserve">For and on behalf of the Management: </w:t>
      </w:r>
    </w:p>
    <w:p w:rsidR="00FB32D9" w:rsidRDefault="00D857CF">
      <w:pPr>
        <w:spacing w:after="64" w:line="259" w:lineRule="auto"/>
        <w:ind w:left="624" w:right="0" w:firstLine="0"/>
        <w:jc w:val="left"/>
      </w:pPr>
      <w:r>
        <w:rPr>
          <w:rFonts w:ascii="Trebuchet MS" w:eastAsia="Trebuchet MS" w:hAnsi="Trebuchet MS" w:cs="Trebuchet MS"/>
        </w:rPr>
        <w:t xml:space="preserve"> </w:t>
      </w:r>
    </w:p>
    <w:p w:rsidR="00FB32D9" w:rsidRDefault="00D857CF">
      <w:pPr>
        <w:spacing w:after="0" w:line="259" w:lineRule="auto"/>
        <w:ind w:left="0" w:right="1617" w:firstLine="0"/>
        <w:jc w:val="right"/>
      </w:pPr>
      <w:r>
        <w:rPr>
          <w:noProof/>
        </w:rPr>
        <w:drawing>
          <wp:inline distT="0" distB="0" distL="0" distR="0">
            <wp:extent cx="5128260" cy="1675130"/>
            <wp:effectExtent l="0" t="0" r="0" b="0"/>
            <wp:docPr id="11016" name="Picture 11016"/>
            <wp:cNvGraphicFramePr/>
            <a:graphic xmlns:a="http://schemas.openxmlformats.org/drawingml/2006/main">
              <a:graphicData uri="http://schemas.openxmlformats.org/drawingml/2006/picture">
                <pic:pic xmlns:pic="http://schemas.openxmlformats.org/drawingml/2006/picture">
                  <pic:nvPicPr>
                    <pic:cNvPr id="11016" name="Picture 11016"/>
                    <pic:cNvPicPr/>
                  </pic:nvPicPr>
                  <pic:blipFill>
                    <a:blip r:embed="rId361"/>
                    <a:stretch>
                      <a:fillRect/>
                    </a:stretch>
                  </pic:blipFill>
                  <pic:spPr>
                    <a:xfrm>
                      <a:off x="0" y="0"/>
                      <a:ext cx="5128260" cy="1675130"/>
                    </a:xfrm>
                    <a:prstGeom prst="rect">
                      <a:avLst/>
                    </a:prstGeom>
                  </pic:spPr>
                </pic:pic>
              </a:graphicData>
            </a:graphic>
          </wp:inline>
        </w:drawing>
      </w:r>
      <w:r>
        <w:rPr>
          <w:rFonts w:ascii="Trebuchet MS" w:eastAsia="Trebuchet MS" w:hAnsi="Trebuchet MS" w:cs="Trebuchet MS"/>
        </w:rPr>
        <w:t xml:space="preserve"> </w:t>
      </w:r>
    </w:p>
    <w:p w:rsidR="00FB32D9" w:rsidRDefault="00D857CF">
      <w:pPr>
        <w:spacing w:after="0" w:line="259" w:lineRule="auto"/>
        <w:ind w:left="624" w:right="0" w:firstLine="0"/>
        <w:jc w:val="left"/>
      </w:pPr>
      <w:r>
        <w:rPr>
          <w:rFonts w:ascii="Trebuchet MS" w:eastAsia="Trebuchet MS" w:hAnsi="Trebuchet MS" w:cs="Trebuchet MS"/>
        </w:rPr>
        <w:t xml:space="preserve"> </w:t>
      </w:r>
    </w:p>
    <w:p w:rsidR="00FB32D9" w:rsidRDefault="00D857CF">
      <w:pPr>
        <w:spacing w:after="0" w:line="259" w:lineRule="auto"/>
        <w:ind w:left="624" w:right="0" w:firstLine="0"/>
        <w:jc w:val="left"/>
      </w:pPr>
      <w:r>
        <w:rPr>
          <w:rFonts w:ascii="Trebuchet MS" w:eastAsia="Trebuchet MS" w:hAnsi="Trebuchet MS" w:cs="Trebuchet MS"/>
        </w:rPr>
        <w:t xml:space="preserve"> </w:t>
      </w:r>
    </w:p>
    <w:p w:rsidR="00FB32D9" w:rsidRDefault="00D857CF">
      <w:pPr>
        <w:ind w:left="634" w:right="1"/>
      </w:pPr>
      <w:r>
        <w:t xml:space="preserve">First Investment Bank – Albania </w:t>
      </w:r>
      <w:proofErr w:type="spellStart"/>
      <w:r>
        <w:t>sh.a</w:t>
      </w:r>
      <w:proofErr w:type="spellEnd"/>
      <w:r>
        <w:t xml:space="preserve">. </w:t>
      </w:r>
    </w:p>
    <w:p w:rsidR="00FB32D9" w:rsidRDefault="00D857CF">
      <w:pPr>
        <w:ind w:left="634" w:right="1"/>
      </w:pPr>
      <w:r>
        <w:t>Blvd. “</w:t>
      </w:r>
      <w:proofErr w:type="spellStart"/>
      <w:r>
        <w:t>Dëshmorët</w:t>
      </w:r>
      <w:proofErr w:type="spellEnd"/>
      <w:r>
        <w:t xml:space="preserve"> e </w:t>
      </w:r>
      <w:proofErr w:type="spellStart"/>
      <w:r>
        <w:t>Kombit</w:t>
      </w:r>
      <w:proofErr w:type="spellEnd"/>
      <w:r>
        <w:t xml:space="preserve">” </w:t>
      </w:r>
    </w:p>
    <w:p w:rsidR="00FB32D9" w:rsidRDefault="00D857CF">
      <w:pPr>
        <w:ind w:left="634" w:right="1"/>
      </w:pPr>
      <w:r>
        <w:t xml:space="preserve">Twin Towers, Tower no. 2, Fl. 14 </w:t>
      </w:r>
    </w:p>
    <w:p w:rsidR="00FB32D9" w:rsidRDefault="00D857CF">
      <w:pPr>
        <w:ind w:left="634" w:right="1"/>
      </w:pPr>
      <w:proofErr w:type="spellStart"/>
      <w:r>
        <w:t>Tiranë</w:t>
      </w:r>
      <w:proofErr w:type="spellEnd"/>
      <w:r>
        <w:t xml:space="preserve">, Albania </w:t>
      </w:r>
    </w:p>
    <w:p w:rsidR="00FB32D9" w:rsidRDefault="00D857CF">
      <w:pPr>
        <w:spacing w:after="0" w:line="259" w:lineRule="auto"/>
        <w:ind w:left="624" w:right="0" w:firstLine="0"/>
        <w:jc w:val="left"/>
      </w:pPr>
      <w:r>
        <w:t xml:space="preserve"> </w:t>
      </w:r>
    </w:p>
    <w:p w:rsidR="00FB32D9" w:rsidRDefault="00D857CF">
      <w:pPr>
        <w:ind w:left="634" w:right="1"/>
      </w:pPr>
      <w:r>
        <w:t xml:space="preserve">14 February 2025 </w:t>
      </w:r>
    </w:p>
    <w:p w:rsidR="00FB32D9" w:rsidRDefault="00D857CF">
      <w:pPr>
        <w:spacing w:after="27" w:line="259" w:lineRule="auto"/>
        <w:ind w:left="0" w:right="0" w:firstLine="0"/>
        <w:jc w:val="left"/>
      </w:pPr>
      <w:r>
        <w:t xml:space="preserve"> </w:t>
      </w:r>
    </w:p>
    <w:p w:rsidR="00FB32D9" w:rsidRDefault="00D857CF">
      <w:pPr>
        <w:spacing w:after="0" w:line="259" w:lineRule="auto"/>
        <w:ind w:left="0" w:right="0" w:firstLine="0"/>
        <w:jc w:val="left"/>
      </w:pPr>
      <w:r>
        <w:t xml:space="preserve"> </w:t>
      </w:r>
    </w:p>
    <w:p w:rsidR="00FB32D9" w:rsidRDefault="00FB32D9">
      <w:pPr>
        <w:sectPr w:rsidR="00FB32D9">
          <w:headerReference w:type="even" r:id="rId362"/>
          <w:headerReference w:type="default" r:id="rId363"/>
          <w:footerReference w:type="even" r:id="rId364"/>
          <w:footerReference w:type="default" r:id="rId365"/>
          <w:headerReference w:type="first" r:id="rId366"/>
          <w:footerReference w:type="first" r:id="rId367"/>
          <w:pgSz w:w="11904" w:h="16838"/>
          <w:pgMar w:top="1440" w:right="709" w:bottom="1794" w:left="816" w:header="408" w:footer="714" w:gutter="0"/>
          <w:cols w:space="720"/>
        </w:sectPr>
      </w:pPr>
    </w:p>
    <w:p w:rsidR="00FB32D9" w:rsidRDefault="00D857CF">
      <w:pPr>
        <w:pStyle w:val="Heading3"/>
        <w:spacing w:after="0"/>
        <w:ind w:left="-5"/>
      </w:pPr>
      <w:r>
        <w:rPr>
          <w:color w:val="000000"/>
        </w:rPr>
        <w:lastRenderedPageBreak/>
        <w:t xml:space="preserve">Statement of profit or loss and comprehensive income for the year ended 31 December 2024 </w:t>
      </w:r>
    </w:p>
    <w:p w:rsidR="00FB32D9" w:rsidRDefault="00D857CF">
      <w:pPr>
        <w:spacing w:after="29" w:line="259" w:lineRule="auto"/>
        <w:ind w:left="-29" w:right="0" w:firstLine="0"/>
        <w:jc w:val="left"/>
      </w:pPr>
      <w:r>
        <w:rPr>
          <w:noProof/>
          <w:sz w:val="22"/>
        </w:rPr>
        <mc:AlternateContent>
          <mc:Choice Requires="wpg">
            <w:drawing>
              <wp:inline distT="0" distB="0" distL="0" distR="0">
                <wp:extent cx="5768975" cy="6096"/>
                <wp:effectExtent l="0" t="0" r="0" b="0"/>
                <wp:docPr id="291871" name="Group 291871"/>
                <wp:cNvGraphicFramePr/>
                <a:graphic xmlns:a="http://schemas.openxmlformats.org/drawingml/2006/main">
                  <a:graphicData uri="http://schemas.microsoft.com/office/word/2010/wordprocessingGroup">
                    <wpg:wgp>
                      <wpg:cNvGrpSpPr/>
                      <wpg:grpSpPr>
                        <a:xfrm>
                          <a:off x="0" y="0"/>
                          <a:ext cx="5768975" cy="6096"/>
                          <a:chOff x="0" y="0"/>
                          <a:chExt cx="5768975" cy="6096"/>
                        </a:xfrm>
                      </wpg:grpSpPr>
                      <wps:wsp>
                        <wps:cNvPr id="338607" name="Shape 338607"/>
                        <wps:cNvSpPr/>
                        <wps:spPr>
                          <a:xfrm>
                            <a:off x="0" y="0"/>
                            <a:ext cx="5768975" cy="9144"/>
                          </a:xfrm>
                          <a:custGeom>
                            <a:avLst/>
                            <a:gdLst/>
                            <a:ahLst/>
                            <a:cxnLst/>
                            <a:rect l="0" t="0" r="0" b="0"/>
                            <a:pathLst>
                              <a:path w="5768975" h="9144">
                                <a:moveTo>
                                  <a:pt x="0" y="0"/>
                                </a:moveTo>
                                <a:lnTo>
                                  <a:pt x="5768975" y="0"/>
                                </a:lnTo>
                                <a:lnTo>
                                  <a:pt x="57689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1871" style="width:454.25pt;height:0.47998pt;mso-position-horizontal-relative:char;mso-position-vertical-relative:line" coordsize="57689,60">
                <v:shape id="Shape 338608" style="position:absolute;width:57689;height:91;left:0;top:0;" coordsize="5768975,9144" path="m0,0l5768975,0l5768975,9144l0,9144l0,0">
                  <v:stroke weight="0pt" endcap="flat" joinstyle="miter" miterlimit="10" on="false" color="#000000" opacity="0"/>
                  <v:fill on="true" color="#000000"/>
                </v:shape>
              </v:group>
            </w:pict>
          </mc:Fallback>
        </mc:AlternateContent>
      </w:r>
    </w:p>
    <w:p w:rsidR="00FB32D9" w:rsidRDefault="00D857CF">
      <w:pPr>
        <w:spacing w:after="5" w:line="258" w:lineRule="auto"/>
        <w:ind w:left="-5" w:right="0"/>
        <w:jc w:val="left"/>
      </w:pPr>
      <w:r>
        <w:rPr>
          <w:rFonts w:ascii="Trebuchet MS" w:eastAsia="Trebuchet MS" w:hAnsi="Trebuchet MS" w:cs="Trebuchet MS"/>
          <w:i/>
        </w:rPr>
        <w:t xml:space="preserve">in thousands ALL </w:t>
      </w:r>
    </w:p>
    <w:p w:rsidR="00FB32D9" w:rsidRDefault="00D857CF">
      <w:pPr>
        <w:spacing w:after="0" w:line="259" w:lineRule="auto"/>
        <w:ind w:left="0" w:right="0" w:firstLine="0"/>
        <w:jc w:val="left"/>
      </w:pPr>
      <w:r>
        <w:t xml:space="preserve"> </w:t>
      </w:r>
    </w:p>
    <w:tbl>
      <w:tblPr>
        <w:tblStyle w:val="TableGrid"/>
        <w:tblW w:w="9378" w:type="dxa"/>
        <w:tblInd w:w="-14" w:type="dxa"/>
        <w:tblCellMar>
          <w:top w:w="25" w:type="dxa"/>
          <w:left w:w="0" w:type="dxa"/>
          <w:bottom w:w="0" w:type="dxa"/>
          <w:right w:w="0" w:type="dxa"/>
        </w:tblCellMar>
        <w:tblLook w:val="04A0" w:firstRow="1" w:lastRow="0" w:firstColumn="1" w:lastColumn="0" w:noHBand="0" w:noVBand="1"/>
      </w:tblPr>
      <w:tblGrid>
        <w:gridCol w:w="4466"/>
        <w:gridCol w:w="1229"/>
        <w:gridCol w:w="2132"/>
        <w:gridCol w:w="1551"/>
      </w:tblGrid>
      <w:tr w:rsidR="00FB32D9">
        <w:trPr>
          <w:trHeight w:val="285"/>
        </w:trPr>
        <w:tc>
          <w:tcPr>
            <w:tcW w:w="4466"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1229" w:type="dxa"/>
            <w:tcBorders>
              <w:top w:val="single" w:sz="12" w:space="0" w:color="000000"/>
              <w:left w:val="nil"/>
              <w:bottom w:val="nil"/>
              <w:right w:val="nil"/>
            </w:tcBorders>
          </w:tcPr>
          <w:p w:rsidR="00FB32D9" w:rsidRDefault="00D857CF">
            <w:pPr>
              <w:spacing w:after="0" w:line="259" w:lineRule="auto"/>
              <w:ind w:left="226" w:right="0" w:firstLine="0"/>
              <w:jc w:val="left"/>
            </w:pPr>
            <w:r>
              <w:rPr>
                <w:b/>
              </w:rPr>
              <w:t xml:space="preserve"> </w:t>
            </w:r>
          </w:p>
        </w:tc>
        <w:tc>
          <w:tcPr>
            <w:tcW w:w="2132" w:type="dxa"/>
            <w:tcBorders>
              <w:top w:val="single" w:sz="12" w:space="0" w:color="000000"/>
              <w:left w:val="nil"/>
              <w:bottom w:val="nil"/>
              <w:right w:val="nil"/>
            </w:tcBorders>
          </w:tcPr>
          <w:p w:rsidR="00FB32D9" w:rsidRDefault="00D857CF">
            <w:pPr>
              <w:spacing w:after="0" w:line="259" w:lineRule="auto"/>
              <w:ind w:left="30" w:right="0" w:firstLine="0"/>
              <w:jc w:val="center"/>
            </w:pPr>
            <w:r>
              <w:rPr>
                <w:b/>
              </w:rPr>
              <w:t xml:space="preserve">Year ended </w:t>
            </w:r>
          </w:p>
        </w:tc>
        <w:tc>
          <w:tcPr>
            <w:tcW w:w="1551" w:type="dxa"/>
            <w:tcBorders>
              <w:top w:val="single" w:sz="12" w:space="0" w:color="000000"/>
              <w:left w:val="nil"/>
              <w:bottom w:val="nil"/>
              <w:right w:val="nil"/>
            </w:tcBorders>
          </w:tcPr>
          <w:p w:rsidR="00FB32D9" w:rsidRDefault="00D857CF">
            <w:pPr>
              <w:spacing w:after="0" w:line="259" w:lineRule="auto"/>
              <w:ind w:left="0" w:right="-1" w:firstLine="0"/>
              <w:jc w:val="right"/>
            </w:pPr>
            <w:r>
              <w:rPr>
                <w:b/>
              </w:rPr>
              <w:t>Year ended</w:t>
            </w:r>
          </w:p>
        </w:tc>
      </w:tr>
      <w:tr w:rsidR="00FB32D9">
        <w:trPr>
          <w:trHeight w:val="272"/>
        </w:trPr>
        <w:tc>
          <w:tcPr>
            <w:tcW w:w="4466"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1229" w:type="dxa"/>
            <w:tcBorders>
              <w:top w:val="nil"/>
              <w:left w:val="nil"/>
              <w:bottom w:val="single" w:sz="4" w:space="0" w:color="000000"/>
              <w:right w:val="nil"/>
            </w:tcBorders>
          </w:tcPr>
          <w:p w:rsidR="00FB32D9" w:rsidRDefault="00D857CF">
            <w:pPr>
              <w:spacing w:after="0" w:line="259" w:lineRule="auto"/>
              <w:ind w:left="24" w:right="0" w:firstLine="0"/>
              <w:jc w:val="left"/>
            </w:pPr>
            <w:r>
              <w:rPr>
                <w:b/>
              </w:rPr>
              <w:t xml:space="preserve">Note </w:t>
            </w:r>
          </w:p>
        </w:tc>
        <w:tc>
          <w:tcPr>
            <w:tcW w:w="2132"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443"/>
        </w:trPr>
        <w:tc>
          <w:tcPr>
            <w:tcW w:w="4466" w:type="dxa"/>
            <w:tcBorders>
              <w:top w:val="single" w:sz="4" w:space="0" w:color="000000"/>
              <w:left w:val="nil"/>
              <w:bottom w:val="nil"/>
              <w:right w:val="nil"/>
            </w:tcBorders>
            <w:vAlign w:val="bottom"/>
          </w:tcPr>
          <w:p w:rsidR="00FB32D9" w:rsidRDefault="00D857CF">
            <w:pPr>
              <w:spacing w:after="0" w:line="259" w:lineRule="auto"/>
              <w:ind w:left="14" w:right="0" w:firstLine="0"/>
              <w:jc w:val="left"/>
            </w:pPr>
            <w:r>
              <w:t xml:space="preserve">Interest and similar income </w:t>
            </w:r>
          </w:p>
        </w:tc>
        <w:tc>
          <w:tcPr>
            <w:tcW w:w="1229" w:type="dxa"/>
            <w:tcBorders>
              <w:top w:val="single" w:sz="4" w:space="0" w:color="000000"/>
              <w:left w:val="nil"/>
              <w:bottom w:val="nil"/>
              <w:right w:val="nil"/>
            </w:tcBorders>
            <w:vAlign w:val="bottom"/>
          </w:tcPr>
          <w:p w:rsidR="00FB32D9" w:rsidRDefault="00D857CF">
            <w:pPr>
              <w:spacing w:after="0" w:line="259" w:lineRule="auto"/>
              <w:ind w:left="226" w:right="0" w:firstLine="0"/>
              <w:jc w:val="left"/>
            </w:pPr>
            <w:r>
              <w:t xml:space="preserve"> </w:t>
            </w:r>
          </w:p>
        </w:tc>
        <w:tc>
          <w:tcPr>
            <w:tcW w:w="2132" w:type="dxa"/>
            <w:tcBorders>
              <w:top w:val="single" w:sz="4" w:space="0" w:color="000000"/>
              <w:left w:val="nil"/>
              <w:bottom w:val="nil"/>
              <w:right w:val="nil"/>
            </w:tcBorders>
            <w:vAlign w:val="bottom"/>
          </w:tcPr>
          <w:p w:rsidR="00FB32D9" w:rsidRDefault="00D857CF">
            <w:pPr>
              <w:spacing w:after="0" w:line="259" w:lineRule="auto"/>
              <w:ind w:left="154" w:right="0" w:firstLine="0"/>
              <w:jc w:val="center"/>
            </w:pPr>
            <w:r>
              <w:t xml:space="preserve">2,952,308 </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4" w:firstLine="0"/>
              <w:jc w:val="right"/>
            </w:pPr>
            <w:r>
              <w:t>2,740,902</w:t>
            </w:r>
          </w:p>
        </w:tc>
      </w:tr>
      <w:tr w:rsidR="00FB32D9">
        <w:trPr>
          <w:trHeight w:val="293"/>
        </w:trPr>
        <w:tc>
          <w:tcPr>
            <w:tcW w:w="4466" w:type="dxa"/>
            <w:tcBorders>
              <w:top w:val="nil"/>
              <w:left w:val="nil"/>
              <w:bottom w:val="single" w:sz="2" w:space="0" w:color="000000"/>
              <w:right w:val="nil"/>
            </w:tcBorders>
          </w:tcPr>
          <w:p w:rsidR="00FB32D9" w:rsidRDefault="00D857CF">
            <w:pPr>
              <w:spacing w:after="0" w:line="259" w:lineRule="auto"/>
              <w:ind w:left="14" w:right="0" w:firstLine="0"/>
              <w:jc w:val="left"/>
            </w:pPr>
            <w:r>
              <w:t xml:space="preserve">Interest expense and similar charges </w:t>
            </w:r>
          </w:p>
        </w:tc>
        <w:tc>
          <w:tcPr>
            <w:tcW w:w="1229" w:type="dxa"/>
            <w:tcBorders>
              <w:top w:val="nil"/>
              <w:left w:val="nil"/>
              <w:bottom w:val="single" w:sz="2" w:space="0" w:color="000000"/>
              <w:right w:val="nil"/>
            </w:tcBorders>
          </w:tcPr>
          <w:p w:rsidR="00FB32D9" w:rsidRDefault="00D857CF">
            <w:pPr>
              <w:spacing w:after="0" w:line="259" w:lineRule="auto"/>
              <w:ind w:left="226" w:right="0" w:firstLine="0"/>
              <w:jc w:val="left"/>
            </w:pPr>
            <w:r>
              <w:t xml:space="preserve"> </w:t>
            </w:r>
          </w:p>
        </w:tc>
        <w:tc>
          <w:tcPr>
            <w:tcW w:w="2132" w:type="dxa"/>
            <w:tcBorders>
              <w:top w:val="nil"/>
              <w:left w:val="nil"/>
              <w:bottom w:val="single" w:sz="2" w:space="0" w:color="000000"/>
              <w:right w:val="nil"/>
            </w:tcBorders>
          </w:tcPr>
          <w:p w:rsidR="00FB32D9" w:rsidRDefault="00D857CF">
            <w:pPr>
              <w:spacing w:after="0" w:line="259" w:lineRule="auto"/>
              <w:ind w:left="190" w:right="0" w:firstLine="0"/>
              <w:jc w:val="center"/>
            </w:pPr>
            <w:r>
              <w:t xml:space="preserve">(919,514) </w:t>
            </w:r>
          </w:p>
        </w:tc>
        <w:tc>
          <w:tcPr>
            <w:tcW w:w="1551" w:type="dxa"/>
            <w:tcBorders>
              <w:top w:val="nil"/>
              <w:left w:val="nil"/>
              <w:bottom w:val="single" w:sz="2" w:space="0" w:color="000000"/>
              <w:right w:val="nil"/>
            </w:tcBorders>
          </w:tcPr>
          <w:p w:rsidR="00FB32D9" w:rsidRDefault="00D857CF">
            <w:pPr>
              <w:spacing w:after="0" w:line="259" w:lineRule="auto"/>
              <w:ind w:left="0" w:right="2" w:firstLine="0"/>
              <w:jc w:val="right"/>
            </w:pPr>
            <w:r>
              <w:t>(644,202)</w:t>
            </w:r>
          </w:p>
        </w:tc>
      </w:tr>
      <w:tr w:rsidR="00FB32D9">
        <w:trPr>
          <w:trHeight w:val="394"/>
        </w:trPr>
        <w:tc>
          <w:tcPr>
            <w:tcW w:w="4466" w:type="dxa"/>
            <w:tcBorders>
              <w:top w:val="single" w:sz="2" w:space="0" w:color="000000"/>
              <w:left w:val="nil"/>
              <w:bottom w:val="single" w:sz="2" w:space="0" w:color="000000"/>
              <w:right w:val="nil"/>
            </w:tcBorders>
            <w:vAlign w:val="bottom"/>
          </w:tcPr>
          <w:p w:rsidR="00FB32D9" w:rsidRDefault="00D857CF">
            <w:pPr>
              <w:spacing w:after="0" w:line="259" w:lineRule="auto"/>
              <w:ind w:left="14" w:right="0" w:firstLine="0"/>
              <w:jc w:val="left"/>
            </w:pPr>
            <w:r>
              <w:rPr>
                <w:b/>
              </w:rPr>
              <w:t xml:space="preserve">Net interest income </w:t>
            </w:r>
          </w:p>
        </w:tc>
        <w:tc>
          <w:tcPr>
            <w:tcW w:w="1229" w:type="dxa"/>
            <w:tcBorders>
              <w:top w:val="single" w:sz="2" w:space="0" w:color="000000"/>
              <w:left w:val="nil"/>
              <w:bottom w:val="single" w:sz="2" w:space="0" w:color="000000"/>
              <w:right w:val="nil"/>
            </w:tcBorders>
            <w:vAlign w:val="bottom"/>
          </w:tcPr>
          <w:p w:rsidR="00FB32D9" w:rsidRDefault="00D857CF">
            <w:pPr>
              <w:spacing w:after="0" w:line="259" w:lineRule="auto"/>
              <w:ind w:left="178" w:right="0" w:firstLine="0"/>
              <w:jc w:val="left"/>
            </w:pPr>
            <w:r>
              <w:rPr>
                <w:b/>
              </w:rPr>
              <w:t xml:space="preserve">6 </w:t>
            </w:r>
          </w:p>
        </w:tc>
        <w:tc>
          <w:tcPr>
            <w:tcW w:w="2132" w:type="dxa"/>
            <w:tcBorders>
              <w:top w:val="single" w:sz="2" w:space="0" w:color="000000"/>
              <w:left w:val="nil"/>
              <w:bottom w:val="single" w:sz="2" w:space="0" w:color="000000"/>
              <w:right w:val="nil"/>
            </w:tcBorders>
            <w:vAlign w:val="bottom"/>
          </w:tcPr>
          <w:p w:rsidR="00FB32D9" w:rsidRDefault="00D857CF">
            <w:pPr>
              <w:spacing w:after="0" w:line="259" w:lineRule="auto"/>
              <w:ind w:left="159" w:right="0" w:firstLine="0"/>
              <w:jc w:val="center"/>
            </w:pPr>
            <w:r>
              <w:rPr>
                <w:b/>
              </w:rPr>
              <w:t xml:space="preserve">2,032,794 </w:t>
            </w:r>
          </w:p>
        </w:tc>
        <w:tc>
          <w:tcPr>
            <w:tcW w:w="1551" w:type="dxa"/>
            <w:tcBorders>
              <w:top w:val="single" w:sz="2" w:space="0" w:color="000000"/>
              <w:left w:val="nil"/>
              <w:bottom w:val="single" w:sz="2" w:space="0" w:color="000000"/>
              <w:right w:val="nil"/>
            </w:tcBorders>
            <w:vAlign w:val="bottom"/>
          </w:tcPr>
          <w:p w:rsidR="00FB32D9" w:rsidRDefault="00D857CF">
            <w:pPr>
              <w:spacing w:after="0" w:line="259" w:lineRule="auto"/>
              <w:ind w:left="0" w:right="0" w:firstLine="0"/>
              <w:jc w:val="right"/>
            </w:pPr>
            <w:r>
              <w:rPr>
                <w:b/>
              </w:rPr>
              <w:t>2,096,700</w:t>
            </w:r>
          </w:p>
        </w:tc>
      </w:tr>
      <w:tr w:rsidR="00FB32D9">
        <w:trPr>
          <w:trHeight w:val="671"/>
        </w:trPr>
        <w:tc>
          <w:tcPr>
            <w:tcW w:w="4466" w:type="dxa"/>
            <w:tcBorders>
              <w:top w:val="single" w:sz="2" w:space="0" w:color="000000"/>
              <w:left w:val="nil"/>
              <w:bottom w:val="nil"/>
              <w:right w:val="nil"/>
            </w:tcBorders>
          </w:tcPr>
          <w:p w:rsidR="00FB32D9" w:rsidRDefault="00D857CF">
            <w:pPr>
              <w:spacing w:after="70" w:line="259" w:lineRule="auto"/>
              <w:ind w:left="14" w:right="0" w:firstLine="0"/>
              <w:jc w:val="left"/>
            </w:pPr>
            <w:r>
              <w:t xml:space="preserve"> </w:t>
            </w:r>
          </w:p>
          <w:p w:rsidR="00FB32D9" w:rsidRDefault="00D857CF">
            <w:pPr>
              <w:spacing w:after="0" w:line="259" w:lineRule="auto"/>
              <w:ind w:left="14" w:right="0" w:firstLine="0"/>
              <w:jc w:val="left"/>
            </w:pPr>
            <w:r>
              <w:t xml:space="preserve">Fee and commission income </w:t>
            </w:r>
          </w:p>
        </w:tc>
        <w:tc>
          <w:tcPr>
            <w:tcW w:w="1229" w:type="dxa"/>
            <w:tcBorders>
              <w:top w:val="single" w:sz="2" w:space="0" w:color="000000"/>
              <w:left w:val="nil"/>
              <w:bottom w:val="nil"/>
              <w:right w:val="nil"/>
            </w:tcBorders>
          </w:tcPr>
          <w:p w:rsidR="00FB32D9" w:rsidRDefault="00D857CF">
            <w:pPr>
              <w:spacing w:after="70" w:line="259" w:lineRule="auto"/>
              <w:ind w:left="226" w:right="0" w:firstLine="0"/>
              <w:jc w:val="left"/>
            </w:pPr>
            <w:r>
              <w:t xml:space="preserve"> </w:t>
            </w:r>
          </w:p>
          <w:p w:rsidR="00FB32D9" w:rsidRDefault="00D857CF">
            <w:pPr>
              <w:spacing w:after="0" w:line="259" w:lineRule="auto"/>
              <w:ind w:left="226" w:right="0" w:firstLine="0"/>
              <w:jc w:val="left"/>
            </w:pPr>
            <w:r>
              <w:t xml:space="preserve"> </w:t>
            </w:r>
          </w:p>
        </w:tc>
        <w:tc>
          <w:tcPr>
            <w:tcW w:w="2132" w:type="dxa"/>
            <w:tcBorders>
              <w:top w:val="single" w:sz="2" w:space="0" w:color="000000"/>
              <w:left w:val="nil"/>
              <w:bottom w:val="nil"/>
              <w:right w:val="nil"/>
            </w:tcBorders>
          </w:tcPr>
          <w:p w:rsidR="00FB32D9" w:rsidRDefault="00D857CF">
            <w:pPr>
              <w:spacing w:after="70" w:line="259" w:lineRule="auto"/>
              <w:ind w:left="1016" w:right="0" w:firstLine="0"/>
              <w:jc w:val="center"/>
            </w:pPr>
            <w:r>
              <w:t xml:space="preserve"> </w:t>
            </w:r>
          </w:p>
          <w:p w:rsidR="00FB32D9" w:rsidRDefault="00D857CF">
            <w:pPr>
              <w:spacing w:after="0" w:line="259" w:lineRule="auto"/>
              <w:ind w:left="308" w:right="0" w:firstLine="0"/>
              <w:jc w:val="center"/>
            </w:pPr>
            <w:r>
              <w:t xml:space="preserve">770,897 </w:t>
            </w:r>
          </w:p>
        </w:tc>
        <w:tc>
          <w:tcPr>
            <w:tcW w:w="1551" w:type="dxa"/>
            <w:tcBorders>
              <w:top w:val="single" w:sz="2" w:space="0" w:color="000000"/>
              <w:left w:val="nil"/>
              <w:bottom w:val="nil"/>
              <w:right w:val="nil"/>
            </w:tcBorders>
            <w:vAlign w:val="bottom"/>
          </w:tcPr>
          <w:p w:rsidR="00FB32D9" w:rsidRDefault="00D857CF">
            <w:pPr>
              <w:spacing w:after="0" w:line="259" w:lineRule="auto"/>
              <w:ind w:left="0" w:right="4" w:firstLine="0"/>
              <w:jc w:val="right"/>
            </w:pPr>
            <w:r>
              <w:t>663,179</w:t>
            </w:r>
          </w:p>
        </w:tc>
      </w:tr>
      <w:tr w:rsidR="00FB32D9">
        <w:trPr>
          <w:trHeight w:val="293"/>
        </w:trPr>
        <w:tc>
          <w:tcPr>
            <w:tcW w:w="4466" w:type="dxa"/>
            <w:tcBorders>
              <w:top w:val="nil"/>
              <w:left w:val="nil"/>
              <w:bottom w:val="single" w:sz="2" w:space="0" w:color="000000"/>
              <w:right w:val="nil"/>
            </w:tcBorders>
          </w:tcPr>
          <w:p w:rsidR="00FB32D9" w:rsidRDefault="00D857CF">
            <w:pPr>
              <w:spacing w:after="0" w:line="259" w:lineRule="auto"/>
              <w:ind w:left="14" w:right="0" w:firstLine="0"/>
              <w:jc w:val="left"/>
            </w:pPr>
            <w:r>
              <w:t xml:space="preserve">Fee and commission expense </w:t>
            </w:r>
          </w:p>
        </w:tc>
        <w:tc>
          <w:tcPr>
            <w:tcW w:w="1229" w:type="dxa"/>
            <w:tcBorders>
              <w:top w:val="nil"/>
              <w:left w:val="nil"/>
              <w:bottom w:val="single" w:sz="2" w:space="0" w:color="000000"/>
              <w:right w:val="nil"/>
            </w:tcBorders>
          </w:tcPr>
          <w:p w:rsidR="00FB32D9" w:rsidRDefault="00D857CF">
            <w:pPr>
              <w:spacing w:after="0" w:line="259" w:lineRule="auto"/>
              <w:ind w:left="226" w:right="0" w:firstLine="0"/>
              <w:jc w:val="left"/>
            </w:pPr>
            <w:r>
              <w:t xml:space="preserve"> </w:t>
            </w:r>
          </w:p>
        </w:tc>
        <w:tc>
          <w:tcPr>
            <w:tcW w:w="2132" w:type="dxa"/>
            <w:tcBorders>
              <w:top w:val="nil"/>
              <w:left w:val="nil"/>
              <w:bottom w:val="single" w:sz="2" w:space="0" w:color="000000"/>
              <w:right w:val="nil"/>
            </w:tcBorders>
          </w:tcPr>
          <w:p w:rsidR="00FB32D9" w:rsidRDefault="00D857CF">
            <w:pPr>
              <w:spacing w:after="0" w:line="259" w:lineRule="auto"/>
              <w:ind w:left="190" w:right="0" w:firstLine="0"/>
              <w:jc w:val="center"/>
            </w:pPr>
            <w:r>
              <w:t xml:space="preserve">(294,321) </w:t>
            </w:r>
          </w:p>
        </w:tc>
        <w:tc>
          <w:tcPr>
            <w:tcW w:w="1551" w:type="dxa"/>
            <w:tcBorders>
              <w:top w:val="nil"/>
              <w:left w:val="nil"/>
              <w:bottom w:val="single" w:sz="2" w:space="0" w:color="000000"/>
              <w:right w:val="nil"/>
            </w:tcBorders>
          </w:tcPr>
          <w:p w:rsidR="00FB32D9" w:rsidRDefault="00D857CF">
            <w:pPr>
              <w:spacing w:after="0" w:line="259" w:lineRule="auto"/>
              <w:ind w:left="0" w:right="2" w:firstLine="0"/>
              <w:jc w:val="right"/>
            </w:pPr>
            <w:r>
              <w:t>(183,057)</w:t>
            </w:r>
          </w:p>
        </w:tc>
      </w:tr>
      <w:tr w:rsidR="00FB32D9">
        <w:trPr>
          <w:trHeight w:val="401"/>
        </w:trPr>
        <w:tc>
          <w:tcPr>
            <w:tcW w:w="4466" w:type="dxa"/>
            <w:tcBorders>
              <w:top w:val="single" w:sz="2"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Net fee and commission income </w:t>
            </w:r>
          </w:p>
        </w:tc>
        <w:tc>
          <w:tcPr>
            <w:tcW w:w="1229" w:type="dxa"/>
            <w:tcBorders>
              <w:top w:val="single" w:sz="2" w:space="0" w:color="000000"/>
              <w:left w:val="nil"/>
              <w:bottom w:val="single" w:sz="4" w:space="0" w:color="000000"/>
              <w:right w:val="nil"/>
            </w:tcBorders>
            <w:vAlign w:val="bottom"/>
          </w:tcPr>
          <w:p w:rsidR="00FB32D9" w:rsidRDefault="00D857CF">
            <w:pPr>
              <w:spacing w:after="0" w:line="259" w:lineRule="auto"/>
              <w:ind w:left="178" w:right="0" w:firstLine="0"/>
              <w:jc w:val="left"/>
            </w:pPr>
            <w:r>
              <w:rPr>
                <w:b/>
              </w:rPr>
              <w:t xml:space="preserve">7 </w:t>
            </w:r>
          </w:p>
        </w:tc>
        <w:tc>
          <w:tcPr>
            <w:tcW w:w="2132" w:type="dxa"/>
            <w:tcBorders>
              <w:top w:val="single" w:sz="2" w:space="0" w:color="000000"/>
              <w:left w:val="nil"/>
              <w:bottom w:val="single" w:sz="4" w:space="0" w:color="000000"/>
              <w:right w:val="nil"/>
            </w:tcBorders>
            <w:vAlign w:val="bottom"/>
          </w:tcPr>
          <w:p w:rsidR="00FB32D9" w:rsidRDefault="00D857CF">
            <w:pPr>
              <w:spacing w:after="0" w:line="259" w:lineRule="auto"/>
              <w:ind w:left="313" w:right="0" w:firstLine="0"/>
              <w:jc w:val="center"/>
            </w:pPr>
            <w:r>
              <w:rPr>
                <w:b/>
              </w:rPr>
              <w:t xml:space="preserve">476,576 </w:t>
            </w:r>
          </w:p>
        </w:tc>
        <w:tc>
          <w:tcPr>
            <w:tcW w:w="1551" w:type="dxa"/>
            <w:tcBorders>
              <w:top w:val="single" w:sz="2" w:space="0" w:color="000000"/>
              <w:left w:val="nil"/>
              <w:bottom w:val="single" w:sz="4" w:space="0" w:color="000000"/>
              <w:right w:val="nil"/>
            </w:tcBorders>
            <w:vAlign w:val="bottom"/>
          </w:tcPr>
          <w:p w:rsidR="00FB32D9" w:rsidRDefault="00D857CF">
            <w:pPr>
              <w:spacing w:after="0" w:line="259" w:lineRule="auto"/>
              <w:ind w:left="0" w:right="-1" w:firstLine="0"/>
              <w:jc w:val="right"/>
            </w:pPr>
            <w:r>
              <w:rPr>
                <w:b/>
              </w:rPr>
              <w:t>480,122</w:t>
            </w:r>
          </w:p>
        </w:tc>
      </w:tr>
      <w:tr w:rsidR="00FB32D9">
        <w:trPr>
          <w:trHeight w:val="811"/>
        </w:trPr>
        <w:tc>
          <w:tcPr>
            <w:tcW w:w="4466" w:type="dxa"/>
            <w:tcBorders>
              <w:top w:val="single" w:sz="4" w:space="0" w:color="000000"/>
              <w:left w:val="nil"/>
              <w:bottom w:val="nil"/>
              <w:right w:val="nil"/>
            </w:tcBorders>
            <w:vAlign w:val="bottom"/>
          </w:tcPr>
          <w:p w:rsidR="00FB32D9" w:rsidRDefault="00D857CF">
            <w:pPr>
              <w:spacing w:after="76" w:line="259" w:lineRule="auto"/>
              <w:ind w:left="14" w:right="0" w:firstLine="0"/>
              <w:jc w:val="left"/>
            </w:pPr>
            <w:r>
              <w:t xml:space="preserve"> </w:t>
            </w:r>
          </w:p>
          <w:p w:rsidR="00FB32D9" w:rsidRDefault="00D857CF">
            <w:pPr>
              <w:spacing w:after="17" w:line="259" w:lineRule="auto"/>
              <w:ind w:left="14" w:right="0" w:firstLine="0"/>
              <w:jc w:val="left"/>
            </w:pPr>
            <w:r>
              <w:t xml:space="preserve">Net foreign exchange gain </w:t>
            </w:r>
          </w:p>
          <w:p w:rsidR="00FB32D9" w:rsidRDefault="00D857CF">
            <w:pPr>
              <w:spacing w:after="0" w:line="259" w:lineRule="auto"/>
              <w:ind w:left="14" w:right="0" w:firstLine="0"/>
              <w:jc w:val="left"/>
            </w:pPr>
            <w:r>
              <w:t xml:space="preserve"> </w:t>
            </w:r>
          </w:p>
        </w:tc>
        <w:tc>
          <w:tcPr>
            <w:tcW w:w="1229" w:type="dxa"/>
            <w:tcBorders>
              <w:top w:val="single" w:sz="4" w:space="0" w:color="000000"/>
              <w:left w:val="nil"/>
              <w:bottom w:val="nil"/>
              <w:right w:val="nil"/>
            </w:tcBorders>
            <w:vAlign w:val="bottom"/>
          </w:tcPr>
          <w:p w:rsidR="00FB32D9" w:rsidRDefault="00D857CF">
            <w:pPr>
              <w:spacing w:after="76" w:line="259" w:lineRule="auto"/>
              <w:ind w:left="226" w:right="0" w:firstLine="0"/>
              <w:jc w:val="left"/>
            </w:pPr>
            <w:r>
              <w:t xml:space="preserve"> </w:t>
            </w:r>
          </w:p>
          <w:p w:rsidR="00FB32D9" w:rsidRDefault="00D857CF">
            <w:pPr>
              <w:spacing w:after="17" w:line="259" w:lineRule="auto"/>
              <w:ind w:left="178" w:right="0" w:firstLine="0"/>
              <w:jc w:val="left"/>
            </w:pPr>
            <w:r>
              <w:t xml:space="preserve">8 </w:t>
            </w:r>
          </w:p>
          <w:p w:rsidR="00FB32D9" w:rsidRDefault="00D857CF">
            <w:pPr>
              <w:spacing w:after="0" w:line="259" w:lineRule="auto"/>
              <w:ind w:left="226" w:right="0" w:firstLine="0"/>
              <w:jc w:val="left"/>
            </w:pPr>
            <w:r>
              <w:t xml:space="preserve"> </w:t>
            </w:r>
          </w:p>
        </w:tc>
        <w:tc>
          <w:tcPr>
            <w:tcW w:w="2132" w:type="dxa"/>
            <w:tcBorders>
              <w:top w:val="single" w:sz="4" w:space="0" w:color="000000"/>
              <w:left w:val="nil"/>
              <w:bottom w:val="nil"/>
              <w:right w:val="nil"/>
            </w:tcBorders>
            <w:vAlign w:val="bottom"/>
          </w:tcPr>
          <w:p w:rsidR="00FB32D9" w:rsidRDefault="00D857CF">
            <w:pPr>
              <w:spacing w:after="76" w:line="259" w:lineRule="auto"/>
              <w:ind w:left="1016" w:right="0" w:firstLine="0"/>
              <w:jc w:val="center"/>
            </w:pPr>
            <w:r>
              <w:t xml:space="preserve"> </w:t>
            </w:r>
          </w:p>
          <w:p w:rsidR="00FB32D9" w:rsidRDefault="00D857CF">
            <w:pPr>
              <w:spacing w:after="17" w:line="259" w:lineRule="auto"/>
              <w:ind w:left="409" w:right="0" w:firstLine="0"/>
              <w:jc w:val="center"/>
            </w:pPr>
            <w:r>
              <w:t xml:space="preserve">82,205 </w:t>
            </w:r>
          </w:p>
          <w:p w:rsidR="00FB32D9" w:rsidRDefault="00D857CF">
            <w:pPr>
              <w:spacing w:after="0" w:line="259" w:lineRule="auto"/>
              <w:ind w:left="1016" w:right="0" w:firstLine="0"/>
              <w:jc w:val="center"/>
            </w:pPr>
            <w:r>
              <w:t xml:space="preserve"> </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4" w:firstLine="0"/>
              <w:jc w:val="right"/>
            </w:pPr>
            <w:r>
              <w:t>51,176</w:t>
            </w:r>
          </w:p>
        </w:tc>
      </w:tr>
      <w:tr w:rsidR="00FB32D9">
        <w:trPr>
          <w:trHeight w:val="718"/>
        </w:trPr>
        <w:tc>
          <w:tcPr>
            <w:tcW w:w="4466" w:type="dxa"/>
            <w:tcBorders>
              <w:top w:val="nil"/>
              <w:left w:val="nil"/>
              <w:bottom w:val="single" w:sz="2" w:space="0" w:color="000000"/>
              <w:right w:val="nil"/>
            </w:tcBorders>
            <w:vAlign w:val="bottom"/>
          </w:tcPr>
          <w:p w:rsidR="00FB32D9" w:rsidRDefault="00D857CF">
            <w:pPr>
              <w:spacing w:after="17" w:line="259" w:lineRule="auto"/>
              <w:ind w:left="14" w:right="0" w:firstLine="0"/>
              <w:jc w:val="left"/>
            </w:pPr>
            <w:r>
              <w:t xml:space="preserve">Other operating income </w:t>
            </w:r>
          </w:p>
          <w:p w:rsidR="00FB32D9" w:rsidRDefault="00D857CF">
            <w:pPr>
              <w:spacing w:after="0" w:line="259" w:lineRule="auto"/>
              <w:ind w:left="14" w:right="0" w:firstLine="0"/>
              <w:jc w:val="left"/>
            </w:pPr>
            <w:r>
              <w:t xml:space="preserve"> </w:t>
            </w:r>
          </w:p>
        </w:tc>
        <w:tc>
          <w:tcPr>
            <w:tcW w:w="1229" w:type="dxa"/>
            <w:tcBorders>
              <w:top w:val="nil"/>
              <w:left w:val="nil"/>
              <w:bottom w:val="single" w:sz="2" w:space="0" w:color="000000"/>
              <w:right w:val="nil"/>
            </w:tcBorders>
            <w:vAlign w:val="bottom"/>
          </w:tcPr>
          <w:p w:rsidR="00FB32D9" w:rsidRDefault="00D857CF">
            <w:pPr>
              <w:spacing w:after="17" w:line="259" w:lineRule="auto"/>
              <w:ind w:left="178" w:right="0" w:firstLine="0"/>
              <w:jc w:val="left"/>
            </w:pPr>
            <w:r>
              <w:t xml:space="preserve">9 </w:t>
            </w:r>
          </w:p>
          <w:p w:rsidR="00FB32D9" w:rsidRDefault="00D857CF">
            <w:pPr>
              <w:spacing w:after="0" w:line="259" w:lineRule="auto"/>
              <w:ind w:left="226" w:right="0" w:firstLine="0"/>
              <w:jc w:val="left"/>
            </w:pPr>
            <w:r>
              <w:t xml:space="preserve"> </w:t>
            </w:r>
          </w:p>
        </w:tc>
        <w:tc>
          <w:tcPr>
            <w:tcW w:w="2132" w:type="dxa"/>
            <w:tcBorders>
              <w:top w:val="nil"/>
              <w:left w:val="nil"/>
              <w:bottom w:val="single" w:sz="2" w:space="0" w:color="000000"/>
              <w:right w:val="nil"/>
            </w:tcBorders>
            <w:vAlign w:val="bottom"/>
          </w:tcPr>
          <w:p w:rsidR="00FB32D9" w:rsidRDefault="00D857CF">
            <w:pPr>
              <w:spacing w:after="17" w:line="259" w:lineRule="auto"/>
              <w:ind w:left="511" w:right="0" w:firstLine="0"/>
              <w:jc w:val="center"/>
            </w:pPr>
            <w:r>
              <w:t xml:space="preserve">5,546 </w:t>
            </w:r>
          </w:p>
          <w:p w:rsidR="00FB32D9" w:rsidRDefault="00D857CF">
            <w:pPr>
              <w:spacing w:after="0" w:line="259" w:lineRule="auto"/>
              <w:ind w:left="1016" w:right="0" w:firstLine="0"/>
              <w:jc w:val="center"/>
            </w:pPr>
            <w:r>
              <w:t xml:space="preserve"> </w:t>
            </w:r>
          </w:p>
        </w:tc>
        <w:tc>
          <w:tcPr>
            <w:tcW w:w="1551" w:type="dxa"/>
            <w:tcBorders>
              <w:top w:val="nil"/>
              <w:left w:val="nil"/>
              <w:bottom w:val="single" w:sz="2" w:space="0" w:color="000000"/>
              <w:right w:val="nil"/>
            </w:tcBorders>
            <w:vAlign w:val="center"/>
          </w:tcPr>
          <w:p w:rsidR="00FB32D9" w:rsidRDefault="00D857CF">
            <w:pPr>
              <w:spacing w:after="0" w:line="259" w:lineRule="auto"/>
              <w:ind w:left="0" w:right="4" w:firstLine="0"/>
              <w:jc w:val="right"/>
            </w:pPr>
            <w:r>
              <w:t>28,433</w:t>
            </w:r>
          </w:p>
        </w:tc>
      </w:tr>
      <w:tr w:rsidR="00FB32D9">
        <w:trPr>
          <w:trHeight w:val="398"/>
        </w:trPr>
        <w:tc>
          <w:tcPr>
            <w:tcW w:w="4466" w:type="dxa"/>
            <w:tcBorders>
              <w:top w:val="single" w:sz="2" w:space="0" w:color="000000"/>
              <w:left w:val="nil"/>
              <w:bottom w:val="single" w:sz="2" w:space="0" w:color="000000"/>
              <w:right w:val="nil"/>
            </w:tcBorders>
            <w:vAlign w:val="bottom"/>
          </w:tcPr>
          <w:p w:rsidR="00FB32D9" w:rsidRDefault="00D857CF">
            <w:pPr>
              <w:spacing w:after="0" w:line="259" w:lineRule="auto"/>
              <w:ind w:left="14" w:right="0" w:firstLine="0"/>
              <w:jc w:val="left"/>
            </w:pPr>
            <w:r>
              <w:rPr>
                <w:b/>
              </w:rPr>
              <w:t xml:space="preserve">TOTAL INCOME FROM BANKING OPERATIONS </w:t>
            </w:r>
          </w:p>
        </w:tc>
        <w:tc>
          <w:tcPr>
            <w:tcW w:w="1229" w:type="dxa"/>
            <w:tcBorders>
              <w:top w:val="single" w:sz="2" w:space="0" w:color="000000"/>
              <w:left w:val="nil"/>
              <w:bottom w:val="single" w:sz="2" w:space="0" w:color="000000"/>
              <w:right w:val="nil"/>
            </w:tcBorders>
            <w:vAlign w:val="bottom"/>
          </w:tcPr>
          <w:p w:rsidR="00FB32D9" w:rsidRDefault="00D857CF">
            <w:pPr>
              <w:spacing w:after="0" w:line="259" w:lineRule="auto"/>
              <w:ind w:left="226" w:right="0" w:firstLine="0"/>
              <w:jc w:val="left"/>
            </w:pPr>
            <w:r>
              <w:t xml:space="preserve"> </w:t>
            </w:r>
          </w:p>
        </w:tc>
        <w:tc>
          <w:tcPr>
            <w:tcW w:w="2132" w:type="dxa"/>
            <w:tcBorders>
              <w:top w:val="single" w:sz="2" w:space="0" w:color="000000"/>
              <w:left w:val="nil"/>
              <w:bottom w:val="single" w:sz="2" w:space="0" w:color="000000"/>
              <w:right w:val="nil"/>
            </w:tcBorders>
            <w:vAlign w:val="bottom"/>
          </w:tcPr>
          <w:p w:rsidR="00FB32D9" w:rsidRDefault="00D857CF">
            <w:pPr>
              <w:spacing w:after="0" w:line="259" w:lineRule="auto"/>
              <w:ind w:left="159" w:right="0" w:firstLine="0"/>
              <w:jc w:val="center"/>
            </w:pPr>
            <w:r>
              <w:rPr>
                <w:b/>
              </w:rPr>
              <w:t xml:space="preserve">2,597,121 </w:t>
            </w:r>
          </w:p>
        </w:tc>
        <w:tc>
          <w:tcPr>
            <w:tcW w:w="1551" w:type="dxa"/>
            <w:tcBorders>
              <w:top w:val="single" w:sz="2" w:space="0" w:color="000000"/>
              <w:left w:val="nil"/>
              <w:bottom w:val="single" w:sz="2" w:space="0" w:color="000000"/>
              <w:right w:val="nil"/>
            </w:tcBorders>
            <w:vAlign w:val="bottom"/>
          </w:tcPr>
          <w:p w:rsidR="00FB32D9" w:rsidRDefault="00D857CF">
            <w:pPr>
              <w:spacing w:after="0" w:line="259" w:lineRule="auto"/>
              <w:ind w:left="0" w:right="0" w:firstLine="0"/>
              <w:jc w:val="right"/>
            </w:pPr>
            <w:r>
              <w:rPr>
                <w:b/>
              </w:rPr>
              <w:t>2,656,431</w:t>
            </w:r>
          </w:p>
        </w:tc>
      </w:tr>
      <w:tr w:rsidR="00FB32D9">
        <w:trPr>
          <w:trHeight w:val="672"/>
        </w:trPr>
        <w:tc>
          <w:tcPr>
            <w:tcW w:w="4466" w:type="dxa"/>
            <w:tcBorders>
              <w:top w:val="single" w:sz="2" w:space="0" w:color="000000"/>
              <w:left w:val="nil"/>
              <w:bottom w:val="nil"/>
              <w:right w:val="nil"/>
            </w:tcBorders>
          </w:tcPr>
          <w:p w:rsidR="00FB32D9" w:rsidRDefault="00D857CF">
            <w:pPr>
              <w:spacing w:after="75" w:line="259" w:lineRule="auto"/>
              <w:ind w:left="14" w:right="0" w:firstLine="0"/>
              <w:jc w:val="left"/>
            </w:pPr>
            <w:r>
              <w:t xml:space="preserve"> </w:t>
            </w:r>
          </w:p>
          <w:p w:rsidR="00FB32D9" w:rsidRDefault="00D857CF">
            <w:pPr>
              <w:spacing w:after="0" w:line="259" w:lineRule="auto"/>
              <w:ind w:left="14" w:right="0" w:firstLine="0"/>
              <w:jc w:val="left"/>
            </w:pPr>
            <w:r>
              <w:t xml:space="preserve">Net impairment losses </w:t>
            </w:r>
          </w:p>
        </w:tc>
        <w:tc>
          <w:tcPr>
            <w:tcW w:w="1229" w:type="dxa"/>
            <w:tcBorders>
              <w:top w:val="single" w:sz="2" w:space="0" w:color="000000"/>
              <w:left w:val="nil"/>
              <w:bottom w:val="nil"/>
              <w:right w:val="nil"/>
            </w:tcBorders>
          </w:tcPr>
          <w:p w:rsidR="00FB32D9" w:rsidRDefault="00D857CF">
            <w:pPr>
              <w:spacing w:after="75" w:line="259" w:lineRule="auto"/>
              <w:ind w:left="226" w:right="0" w:firstLine="0"/>
              <w:jc w:val="left"/>
            </w:pPr>
            <w:r>
              <w:t xml:space="preserve"> </w:t>
            </w:r>
          </w:p>
          <w:p w:rsidR="00FB32D9" w:rsidRDefault="00D857CF">
            <w:pPr>
              <w:spacing w:after="0" w:line="259" w:lineRule="auto"/>
              <w:ind w:left="48" w:right="0" w:firstLine="0"/>
              <w:jc w:val="left"/>
            </w:pPr>
            <w:r>
              <w:t xml:space="preserve">18.1 </w:t>
            </w:r>
          </w:p>
        </w:tc>
        <w:tc>
          <w:tcPr>
            <w:tcW w:w="2132" w:type="dxa"/>
            <w:tcBorders>
              <w:top w:val="single" w:sz="2" w:space="0" w:color="000000"/>
              <w:left w:val="nil"/>
              <w:bottom w:val="nil"/>
              <w:right w:val="nil"/>
            </w:tcBorders>
          </w:tcPr>
          <w:p w:rsidR="00FB32D9" w:rsidRDefault="00D857CF">
            <w:pPr>
              <w:spacing w:after="75" w:line="259" w:lineRule="auto"/>
              <w:ind w:left="1016" w:right="0" w:firstLine="0"/>
              <w:jc w:val="center"/>
            </w:pPr>
            <w:r>
              <w:t xml:space="preserve"> </w:t>
            </w:r>
          </w:p>
          <w:p w:rsidR="00FB32D9" w:rsidRDefault="00D857CF">
            <w:pPr>
              <w:spacing w:after="0" w:line="259" w:lineRule="auto"/>
              <w:ind w:left="190" w:right="0" w:firstLine="0"/>
              <w:jc w:val="center"/>
            </w:pPr>
            <w:r>
              <w:t xml:space="preserve">(296,909) </w:t>
            </w:r>
          </w:p>
        </w:tc>
        <w:tc>
          <w:tcPr>
            <w:tcW w:w="1551" w:type="dxa"/>
            <w:tcBorders>
              <w:top w:val="single" w:sz="2" w:space="0" w:color="000000"/>
              <w:left w:val="nil"/>
              <w:bottom w:val="nil"/>
              <w:right w:val="nil"/>
            </w:tcBorders>
            <w:vAlign w:val="bottom"/>
          </w:tcPr>
          <w:p w:rsidR="00FB32D9" w:rsidRDefault="00D857CF">
            <w:pPr>
              <w:spacing w:after="0" w:line="259" w:lineRule="auto"/>
              <w:ind w:left="0" w:right="2" w:firstLine="0"/>
              <w:jc w:val="right"/>
            </w:pPr>
            <w:r>
              <w:t>(407,858)</w:t>
            </w:r>
          </w:p>
        </w:tc>
      </w:tr>
      <w:tr w:rsidR="00FB32D9">
        <w:trPr>
          <w:trHeight w:val="341"/>
        </w:trPr>
        <w:tc>
          <w:tcPr>
            <w:tcW w:w="4466" w:type="dxa"/>
            <w:tcBorders>
              <w:top w:val="nil"/>
              <w:left w:val="nil"/>
              <w:bottom w:val="nil"/>
              <w:right w:val="nil"/>
            </w:tcBorders>
          </w:tcPr>
          <w:p w:rsidR="00FB32D9" w:rsidRDefault="00D857CF">
            <w:pPr>
              <w:spacing w:after="0" w:line="259" w:lineRule="auto"/>
              <w:ind w:left="14" w:right="0" w:firstLine="0"/>
              <w:jc w:val="left"/>
            </w:pPr>
            <w:r>
              <w:t xml:space="preserve">Net impairment loss on off-balance sheet </w:t>
            </w:r>
          </w:p>
        </w:tc>
        <w:tc>
          <w:tcPr>
            <w:tcW w:w="1229" w:type="dxa"/>
            <w:tcBorders>
              <w:top w:val="nil"/>
              <w:left w:val="nil"/>
              <w:bottom w:val="nil"/>
              <w:right w:val="nil"/>
            </w:tcBorders>
          </w:tcPr>
          <w:p w:rsidR="00FB32D9" w:rsidRDefault="00D857CF">
            <w:pPr>
              <w:spacing w:after="0" w:line="259" w:lineRule="auto"/>
              <w:ind w:left="226" w:right="0" w:firstLine="0"/>
              <w:jc w:val="left"/>
            </w:pPr>
            <w:r>
              <w:t xml:space="preserve"> </w:t>
            </w:r>
          </w:p>
        </w:tc>
        <w:tc>
          <w:tcPr>
            <w:tcW w:w="2132" w:type="dxa"/>
            <w:tcBorders>
              <w:top w:val="nil"/>
              <w:left w:val="nil"/>
              <w:bottom w:val="nil"/>
              <w:right w:val="nil"/>
            </w:tcBorders>
          </w:tcPr>
          <w:p w:rsidR="00FB32D9" w:rsidRDefault="00D857CF">
            <w:pPr>
              <w:spacing w:after="0" w:line="259" w:lineRule="auto"/>
              <w:ind w:left="669" w:right="0" w:firstLine="0"/>
              <w:jc w:val="center"/>
            </w:pPr>
            <w:r>
              <w:t xml:space="preserve">160 </w:t>
            </w:r>
          </w:p>
        </w:tc>
        <w:tc>
          <w:tcPr>
            <w:tcW w:w="1551" w:type="dxa"/>
            <w:tcBorders>
              <w:top w:val="nil"/>
              <w:left w:val="nil"/>
              <w:bottom w:val="nil"/>
              <w:right w:val="nil"/>
            </w:tcBorders>
          </w:tcPr>
          <w:p w:rsidR="00FB32D9" w:rsidRDefault="00D857CF">
            <w:pPr>
              <w:spacing w:after="0" w:line="259" w:lineRule="auto"/>
              <w:ind w:left="0" w:right="-1" w:firstLine="0"/>
              <w:jc w:val="right"/>
            </w:pPr>
            <w:r>
              <w:t>896</w:t>
            </w:r>
          </w:p>
        </w:tc>
      </w:tr>
      <w:tr w:rsidR="00FB32D9">
        <w:trPr>
          <w:trHeight w:val="338"/>
        </w:trPr>
        <w:tc>
          <w:tcPr>
            <w:tcW w:w="4466" w:type="dxa"/>
            <w:tcBorders>
              <w:top w:val="nil"/>
              <w:left w:val="nil"/>
              <w:bottom w:val="nil"/>
              <w:right w:val="nil"/>
            </w:tcBorders>
          </w:tcPr>
          <w:p w:rsidR="00FB32D9" w:rsidRDefault="00D857CF">
            <w:pPr>
              <w:spacing w:after="0" w:line="259" w:lineRule="auto"/>
              <w:ind w:left="14" w:right="0" w:firstLine="0"/>
              <w:jc w:val="left"/>
            </w:pPr>
            <w:r>
              <w:t xml:space="preserve">Personnel expenses </w:t>
            </w:r>
          </w:p>
        </w:tc>
        <w:tc>
          <w:tcPr>
            <w:tcW w:w="1229" w:type="dxa"/>
            <w:tcBorders>
              <w:top w:val="nil"/>
              <w:left w:val="nil"/>
              <w:bottom w:val="nil"/>
              <w:right w:val="nil"/>
            </w:tcBorders>
          </w:tcPr>
          <w:p w:rsidR="00FB32D9" w:rsidRDefault="00D857CF">
            <w:pPr>
              <w:spacing w:after="0" w:line="259" w:lineRule="auto"/>
              <w:ind w:left="125" w:right="0" w:firstLine="0"/>
              <w:jc w:val="left"/>
            </w:pPr>
            <w:r>
              <w:t xml:space="preserve">10 </w:t>
            </w:r>
          </w:p>
        </w:tc>
        <w:tc>
          <w:tcPr>
            <w:tcW w:w="2132" w:type="dxa"/>
            <w:tcBorders>
              <w:top w:val="nil"/>
              <w:left w:val="nil"/>
              <w:bottom w:val="nil"/>
              <w:right w:val="nil"/>
            </w:tcBorders>
          </w:tcPr>
          <w:p w:rsidR="00FB32D9" w:rsidRDefault="00D857CF">
            <w:pPr>
              <w:spacing w:after="0" w:line="259" w:lineRule="auto"/>
              <w:ind w:left="190" w:right="0" w:firstLine="0"/>
              <w:jc w:val="center"/>
            </w:pPr>
            <w:r>
              <w:t xml:space="preserve">(568,987) </w:t>
            </w:r>
          </w:p>
        </w:tc>
        <w:tc>
          <w:tcPr>
            <w:tcW w:w="1551" w:type="dxa"/>
            <w:tcBorders>
              <w:top w:val="nil"/>
              <w:left w:val="nil"/>
              <w:bottom w:val="nil"/>
              <w:right w:val="nil"/>
            </w:tcBorders>
          </w:tcPr>
          <w:p w:rsidR="00FB32D9" w:rsidRDefault="00D857CF">
            <w:pPr>
              <w:spacing w:after="0" w:line="259" w:lineRule="auto"/>
              <w:ind w:left="0" w:right="2" w:firstLine="0"/>
              <w:jc w:val="right"/>
            </w:pPr>
            <w:r>
              <w:t>(538,616)</w:t>
            </w:r>
          </w:p>
        </w:tc>
      </w:tr>
      <w:tr w:rsidR="00FB32D9">
        <w:trPr>
          <w:trHeight w:val="339"/>
        </w:trPr>
        <w:tc>
          <w:tcPr>
            <w:tcW w:w="4466" w:type="dxa"/>
            <w:tcBorders>
              <w:top w:val="nil"/>
              <w:left w:val="nil"/>
              <w:bottom w:val="nil"/>
              <w:right w:val="nil"/>
            </w:tcBorders>
          </w:tcPr>
          <w:p w:rsidR="00FB32D9" w:rsidRDefault="00D857CF">
            <w:pPr>
              <w:spacing w:after="0" w:line="259" w:lineRule="auto"/>
              <w:ind w:left="14" w:right="0" w:firstLine="0"/>
              <w:jc w:val="left"/>
            </w:pPr>
            <w:r>
              <w:t xml:space="preserve">Depreciation and amortization </w:t>
            </w:r>
          </w:p>
        </w:tc>
        <w:tc>
          <w:tcPr>
            <w:tcW w:w="1229" w:type="dxa"/>
            <w:tcBorders>
              <w:top w:val="nil"/>
              <w:left w:val="nil"/>
              <w:bottom w:val="nil"/>
              <w:right w:val="nil"/>
            </w:tcBorders>
          </w:tcPr>
          <w:p w:rsidR="00FB32D9" w:rsidRDefault="00D857CF">
            <w:pPr>
              <w:spacing w:after="0" w:line="259" w:lineRule="auto"/>
              <w:ind w:left="0" w:right="0" w:firstLine="0"/>
              <w:jc w:val="left"/>
            </w:pPr>
            <w:r>
              <w:t xml:space="preserve">19,20 </w:t>
            </w:r>
          </w:p>
        </w:tc>
        <w:tc>
          <w:tcPr>
            <w:tcW w:w="2132" w:type="dxa"/>
            <w:tcBorders>
              <w:top w:val="nil"/>
              <w:left w:val="nil"/>
              <w:bottom w:val="nil"/>
              <w:right w:val="nil"/>
            </w:tcBorders>
          </w:tcPr>
          <w:p w:rsidR="00FB32D9" w:rsidRDefault="00D857CF">
            <w:pPr>
              <w:spacing w:after="0" w:line="259" w:lineRule="auto"/>
              <w:ind w:left="190" w:right="0" w:firstLine="0"/>
              <w:jc w:val="center"/>
            </w:pPr>
            <w:r>
              <w:t xml:space="preserve">(149,046) </w:t>
            </w:r>
          </w:p>
        </w:tc>
        <w:tc>
          <w:tcPr>
            <w:tcW w:w="1551" w:type="dxa"/>
            <w:tcBorders>
              <w:top w:val="nil"/>
              <w:left w:val="nil"/>
              <w:bottom w:val="nil"/>
              <w:right w:val="nil"/>
            </w:tcBorders>
          </w:tcPr>
          <w:p w:rsidR="00FB32D9" w:rsidRDefault="00D857CF">
            <w:pPr>
              <w:spacing w:after="0" w:line="259" w:lineRule="auto"/>
              <w:ind w:left="0" w:right="2" w:firstLine="0"/>
              <w:jc w:val="right"/>
            </w:pPr>
            <w:r>
              <w:t>(135,058)</w:t>
            </w:r>
          </w:p>
        </w:tc>
      </w:tr>
      <w:tr w:rsidR="00FB32D9">
        <w:trPr>
          <w:trHeight w:val="341"/>
        </w:trPr>
        <w:tc>
          <w:tcPr>
            <w:tcW w:w="4466" w:type="dxa"/>
            <w:tcBorders>
              <w:top w:val="nil"/>
              <w:left w:val="nil"/>
              <w:bottom w:val="nil"/>
              <w:right w:val="nil"/>
            </w:tcBorders>
          </w:tcPr>
          <w:p w:rsidR="00FB32D9" w:rsidRDefault="00D857CF">
            <w:pPr>
              <w:spacing w:after="0" w:line="259" w:lineRule="auto"/>
              <w:ind w:left="14" w:right="0" w:firstLine="0"/>
              <w:jc w:val="left"/>
            </w:pPr>
            <w:r>
              <w:t xml:space="preserve">General administrative expenses </w:t>
            </w:r>
          </w:p>
        </w:tc>
        <w:tc>
          <w:tcPr>
            <w:tcW w:w="1229" w:type="dxa"/>
            <w:tcBorders>
              <w:top w:val="nil"/>
              <w:left w:val="nil"/>
              <w:bottom w:val="nil"/>
              <w:right w:val="nil"/>
            </w:tcBorders>
          </w:tcPr>
          <w:p w:rsidR="00FB32D9" w:rsidRDefault="00D857CF">
            <w:pPr>
              <w:spacing w:after="0" w:line="259" w:lineRule="auto"/>
              <w:ind w:left="125" w:right="0" w:firstLine="0"/>
              <w:jc w:val="left"/>
            </w:pPr>
            <w:r>
              <w:t xml:space="preserve">11 </w:t>
            </w:r>
          </w:p>
        </w:tc>
        <w:tc>
          <w:tcPr>
            <w:tcW w:w="2132" w:type="dxa"/>
            <w:tcBorders>
              <w:top w:val="nil"/>
              <w:left w:val="nil"/>
              <w:bottom w:val="nil"/>
              <w:right w:val="nil"/>
            </w:tcBorders>
          </w:tcPr>
          <w:p w:rsidR="00FB32D9" w:rsidRDefault="00D857CF">
            <w:pPr>
              <w:spacing w:after="0" w:line="259" w:lineRule="auto"/>
              <w:ind w:left="190" w:right="0" w:firstLine="0"/>
              <w:jc w:val="center"/>
            </w:pPr>
            <w:r>
              <w:t xml:space="preserve">(275,595) </w:t>
            </w:r>
          </w:p>
        </w:tc>
        <w:tc>
          <w:tcPr>
            <w:tcW w:w="1551" w:type="dxa"/>
            <w:tcBorders>
              <w:top w:val="nil"/>
              <w:left w:val="nil"/>
              <w:bottom w:val="nil"/>
              <w:right w:val="nil"/>
            </w:tcBorders>
          </w:tcPr>
          <w:p w:rsidR="00FB32D9" w:rsidRDefault="00D857CF">
            <w:pPr>
              <w:spacing w:after="0" w:line="259" w:lineRule="auto"/>
              <w:ind w:left="0" w:right="2" w:firstLine="0"/>
              <w:jc w:val="right"/>
            </w:pPr>
            <w:r>
              <w:t>(245,513)</w:t>
            </w:r>
          </w:p>
        </w:tc>
      </w:tr>
      <w:tr w:rsidR="00FB32D9">
        <w:trPr>
          <w:trHeight w:val="293"/>
        </w:trPr>
        <w:tc>
          <w:tcPr>
            <w:tcW w:w="4466" w:type="dxa"/>
            <w:tcBorders>
              <w:top w:val="nil"/>
              <w:left w:val="nil"/>
              <w:bottom w:val="single" w:sz="2" w:space="0" w:color="000000"/>
              <w:right w:val="nil"/>
            </w:tcBorders>
          </w:tcPr>
          <w:p w:rsidR="00FB32D9" w:rsidRDefault="00D857CF">
            <w:pPr>
              <w:spacing w:after="0" w:line="259" w:lineRule="auto"/>
              <w:ind w:left="14" w:right="0" w:firstLine="0"/>
              <w:jc w:val="left"/>
            </w:pPr>
            <w:r>
              <w:t xml:space="preserve">Other expenses, net </w:t>
            </w:r>
          </w:p>
        </w:tc>
        <w:tc>
          <w:tcPr>
            <w:tcW w:w="1229" w:type="dxa"/>
            <w:tcBorders>
              <w:top w:val="nil"/>
              <w:left w:val="nil"/>
              <w:bottom w:val="single" w:sz="2" w:space="0" w:color="000000"/>
              <w:right w:val="nil"/>
            </w:tcBorders>
          </w:tcPr>
          <w:p w:rsidR="00FB32D9" w:rsidRDefault="00D857CF">
            <w:pPr>
              <w:spacing w:after="0" w:line="259" w:lineRule="auto"/>
              <w:ind w:left="125" w:right="0" w:firstLine="0"/>
              <w:jc w:val="left"/>
            </w:pPr>
            <w:r>
              <w:t xml:space="preserve">12 </w:t>
            </w:r>
          </w:p>
        </w:tc>
        <w:tc>
          <w:tcPr>
            <w:tcW w:w="2132" w:type="dxa"/>
            <w:tcBorders>
              <w:top w:val="nil"/>
              <w:left w:val="nil"/>
              <w:bottom w:val="single" w:sz="2" w:space="0" w:color="000000"/>
              <w:right w:val="nil"/>
            </w:tcBorders>
          </w:tcPr>
          <w:p w:rsidR="00FB32D9" w:rsidRDefault="00D857CF">
            <w:pPr>
              <w:spacing w:after="0" w:line="259" w:lineRule="auto"/>
              <w:ind w:left="190" w:right="0" w:firstLine="0"/>
              <w:jc w:val="center"/>
            </w:pPr>
            <w:r>
              <w:t xml:space="preserve">(153,007) </w:t>
            </w:r>
          </w:p>
        </w:tc>
        <w:tc>
          <w:tcPr>
            <w:tcW w:w="1551" w:type="dxa"/>
            <w:tcBorders>
              <w:top w:val="nil"/>
              <w:left w:val="nil"/>
              <w:bottom w:val="single" w:sz="2" w:space="0" w:color="000000"/>
              <w:right w:val="nil"/>
            </w:tcBorders>
          </w:tcPr>
          <w:p w:rsidR="00FB32D9" w:rsidRDefault="00D857CF">
            <w:pPr>
              <w:spacing w:after="0" w:line="259" w:lineRule="auto"/>
              <w:ind w:left="0" w:right="2" w:firstLine="0"/>
              <w:jc w:val="right"/>
            </w:pPr>
            <w:r>
              <w:t>(95,927)</w:t>
            </w:r>
          </w:p>
        </w:tc>
      </w:tr>
      <w:tr w:rsidR="00FB32D9">
        <w:trPr>
          <w:trHeight w:val="401"/>
        </w:trPr>
        <w:tc>
          <w:tcPr>
            <w:tcW w:w="4466" w:type="dxa"/>
            <w:tcBorders>
              <w:top w:val="single" w:sz="2"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 </w:t>
            </w:r>
          </w:p>
        </w:tc>
        <w:tc>
          <w:tcPr>
            <w:tcW w:w="1229" w:type="dxa"/>
            <w:tcBorders>
              <w:top w:val="single" w:sz="2" w:space="0" w:color="000000"/>
              <w:left w:val="nil"/>
              <w:bottom w:val="single" w:sz="4" w:space="0" w:color="000000"/>
              <w:right w:val="nil"/>
            </w:tcBorders>
            <w:vAlign w:val="bottom"/>
          </w:tcPr>
          <w:p w:rsidR="00FB32D9" w:rsidRDefault="00D857CF">
            <w:pPr>
              <w:spacing w:after="0" w:line="259" w:lineRule="auto"/>
              <w:ind w:left="226" w:right="0" w:firstLine="0"/>
              <w:jc w:val="left"/>
            </w:pPr>
            <w:r>
              <w:rPr>
                <w:b/>
              </w:rPr>
              <w:t xml:space="preserve"> </w:t>
            </w:r>
          </w:p>
        </w:tc>
        <w:tc>
          <w:tcPr>
            <w:tcW w:w="2132" w:type="dxa"/>
            <w:tcBorders>
              <w:top w:val="single" w:sz="2" w:space="0" w:color="000000"/>
              <w:left w:val="nil"/>
              <w:bottom w:val="single" w:sz="4" w:space="0" w:color="000000"/>
              <w:right w:val="nil"/>
            </w:tcBorders>
            <w:vAlign w:val="bottom"/>
          </w:tcPr>
          <w:p w:rsidR="00FB32D9" w:rsidRDefault="00D857CF">
            <w:pPr>
              <w:spacing w:after="0" w:line="259" w:lineRule="auto"/>
              <w:ind w:left="33" w:right="0" w:firstLine="0"/>
              <w:jc w:val="center"/>
            </w:pPr>
            <w:r>
              <w:rPr>
                <w:b/>
              </w:rPr>
              <w:t xml:space="preserve">(1,443,384) </w:t>
            </w:r>
          </w:p>
        </w:tc>
        <w:tc>
          <w:tcPr>
            <w:tcW w:w="1551" w:type="dxa"/>
            <w:tcBorders>
              <w:top w:val="single" w:sz="2" w:space="0" w:color="000000"/>
              <w:left w:val="nil"/>
              <w:bottom w:val="single" w:sz="4" w:space="0" w:color="000000"/>
              <w:right w:val="nil"/>
            </w:tcBorders>
            <w:vAlign w:val="bottom"/>
          </w:tcPr>
          <w:p w:rsidR="00FB32D9" w:rsidRDefault="00D857CF">
            <w:pPr>
              <w:spacing w:after="0" w:line="259" w:lineRule="auto"/>
              <w:ind w:left="0" w:right="0" w:firstLine="0"/>
              <w:jc w:val="right"/>
            </w:pPr>
            <w:r>
              <w:rPr>
                <w:b/>
              </w:rPr>
              <w:t>(1,422,076)</w:t>
            </w:r>
          </w:p>
        </w:tc>
      </w:tr>
      <w:tr w:rsidR="00FB32D9">
        <w:trPr>
          <w:trHeight w:val="811"/>
        </w:trPr>
        <w:tc>
          <w:tcPr>
            <w:tcW w:w="4466" w:type="dxa"/>
            <w:tcBorders>
              <w:top w:val="single" w:sz="4" w:space="0" w:color="000000"/>
              <w:left w:val="nil"/>
              <w:bottom w:val="nil"/>
              <w:right w:val="nil"/>
            </w:tcBorders>
            <w:vAlign w:val="bottom"/>
          </w:tcPr>
          <w:p w:rsidR="00FB32D9" w:rsidRDefault="00D857CF">
            <w:pPr>
              <w:spacing w:after="75" w:line="259" w:lineRule="auto"/>
              <w:ind w:left="14" w:right="0" w:firstLine="0"/>
              <w:jc w:val="left"/>
            </w:pPr>
            <w:r>
              <w:t xml:space="preserve"> </w:t>
            </w:r>
          </w:p>
          <w:p w:rsidR="00FB32D9" w:rsidRDefault="00D857CF">
            <w:pPr>
              <w:spacing w:after="18" w:line="259" w:lineRule="auto"/>
              <w:ind w:left="14" w:right="0" w:firstLine="0"/>
              <w:jc w:val="left"/>
            </w:pPr>
            <w:r>
              <w:rPr>
                <w:b/>
              </w:rPr>
              <w:t xml:space="preserve">PROFIT BEFORE TAX </w:t>
            </w:r>
          </w:p>
          <w:p w:rsidR="00FB32D9" w:rsidRDefault="00D857CF">
            <w:pPr>
              <w:spacing w:after="0" w:line="259" w:lineRule="auto"/>
              <w:ind w:left="14" w:right="0" w:firstLine="0"/>
              <w:jc w:val="left"/>
            </w:pPr>
            <w:r>
              <w:t xml:space="preserve"> </w:t>
            </w:r>
          </w:p>
        </w:tc>
        <w:tc>
          <w:tcPr>
            <w:tcW w:w="1229" w:type="dxa"/>
            <w:tcBorders>
              <w:top w:val="single" w:sz="4" w:space="0" w:color="000000"/>
              <w:left w:val="nil"/>
              <w:bottom w:val="nil"/>
              <w:right w:val="nil"/>
            </w:tcBorders>
            <w:vAlign w:val="bottom"/>
          </w:tcPr>
          <w:p w:rsidR="00FB32D9" w:rsidRDefault="00D857CF">
            <w:pPr>
              <w:spacing w:after="75" w:line="259" w:lineRule="auto"/>
              <w:ind w:left="226" w:right="0" w:firstLine="0"/>
              <w:jc w:val="left"/>
            </w:pPr>
            <w:r>
              <w:t xml:space="preserve"> </w:t>
            </w:r>
          </w:p>
          <w:p w:rsidR="00FB32D9" w:rsidRDefault="00D857CF">
            <w:pPr>
              <w:spacing w:after="18" w:line="259" w:lineRule="auto"/>
              <w:ind w:left="226" w:right="0" w:firstLine="0"/>
              <w:jc w:val="left"/>
            </w:pPr>
            <w:r>
              <w:rPr>
                <w:b/>
              </w:rPr>
              <w:t xml:space="preserve"> </w:t>
            </w:r>
          </w:p>
          <w:p w:rsidR="00FB32D9" w:rsidRDefault="00D857CF">
            <w:pPr>
              <w:spacing w:after="0" w:line="259" w:lineRule="auto"/>
              <w:ind w:left="226" w:right="0" w:firstLine="0"/>
              <w:jc w:val="left"/>
            </w:pPr>
            <w:r>
              <w:t xml:space="preserve"> </w:t>
            </w:r>
          </w:p>
        </w:tc>
        <w:tc>
          <w:tcPr>
            <w:tcW w:w="2132" w:type="dxa"/>
            <w:tcBorders>
              <w:top w:val="single" w:sz="4" w:space="0" w:color="000000"/>
              <w:left w:val="nil"/>
              <w:bottom w:val="nil"/>
              <w:right w:val="nil"/>
            </w:tcBorders>
            <w:vAlign w:val="bottom"/>
          </w:tcPr>
          <w:p w:rsidR="00FB32D9" w:rsidRDefault="00D857CF">
            <w:pPr>
              <w:spacing w:after="75" w:line="259" w:lineRule="auto"/>
              <w:ind w:left="1016" w:right="0" w:firstLine="0"/>
              <w:jc w:val="center"/>
            </w:pPr>
            <w:r>
              <w:rPr>
                <w:b/>
              </w:rPr>
              <w:t xml:space="preserve"> </w:t>
            </w:r>
          </w:p>
          <w:p w:rsidR="00FB32D9" w:rsidRDefault="00D857CF">
            <w:pPr>
              <w:spacing w:after="18" w:line="259" w:lineRule="auto"/>
              <w:ind w:left="159" w:right="0" w:firstLine="0"/>
              <w:jc w:val="center"/>
            </w:pPr>
            <w:r>
              <w:rPr>
                <w:b/>
              </w:rPr>
              <w:t xml:space="preserve">1,153,737 </w:t>
            </w:r>
          </w:p>
          <w:p w:rsidR="00FB32D9" w:rsidRDefault="00D857CF">
            <w:pPr>
              <w:spacing w:after="0" w:line="259" w:lineRule="auto"/>
              <w:ind w:left="1016" w:right="0" w:firstLine="0"/>
              <w:jc w:val="center"/>
            </w:pPr>
            <w:r>
              <w:rPr>
                <w:b/>
              </w:rPr>
              <w:t xml:space="preserve"> </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0" w:firstLine="0"/>
              <w:jc w:val="right"/>
            </w:pPr>
            <w:r>
              <w:rPr>
                <w:b/>
              </w:rPr>
              <w:t>1,234,355</w:t>
            </w:r>
          </w:p>
        </w:tc>
      </w:tr>
      <w:tr w:rsidR="00FB32D9">
        <w:trPr>
          <w:trHeight w:val="721"/>
        </w:trPr>
        <w:tc>
          <w:tcPr>
            <w:tcW w:w="4466" w:type="dxa"/>
            <w:tcBorders>
              <w:top w:val="nil"/>
              <w:left w:val="nil"/>
              <w:bottom w:val="single" w:sz="4" w:space="0" w:color="000000"/>
              <w:right w:val="nil"/>
            </w:tcBorders>
            <w:vAlign w:val="bottom"/>
          </w:tcPr>
          <w:p w:rsidR="00FB32D9" w:rsidRDefault="00D857CF">
            <w:pPr>
              <w:spacing w:after="17" w:line="259" w:lineRule="auto"/>
              <w:ind w:left="14" w:right="0" w:firstLine="0"/>
              <w:jc w:val="left"/>
            </w:pPr>
            <w:r>
              <w:rPr>
                <w:b/>
              </w:rPr>
              <w:t xml:space="preserve">Income tax expense </w:t>
            </w:r>
          </w:p>
          <w:p w:rsidR="00FB32D9" w:rsidRDefault="00D857CF">
            <w:pPr>
              <w:spacing w:after="0" w:line="259" w:lineRule="auto"/>
              <w:ind w:left="14" w:right="0" w:firstLine="0"/>
              <w:jc w:val="left"/>
            </w:pPr>
            <w:r>
              <w:t xml:space="preserve"> </w:t>
            </w:r>
          </w:p>
        </w:tc>
        <w:tc>
          <w:tcPr>
            <w:tcW w:w="1229" w:type="dxa"/>
            <w:tcBorders>
              <w:top w:val="nil"/>
              <w:left w:val="nil"/>
              <w:bottom w:val="single" w:sz="4" w:space="0" w:color="000000"/>
              <w:right w:val="nil"/>
            </w:tcBorders>
            <w:vAlign w:val="bottom"/>
          </w:tcPr>
          <w:p w:rsidR="00FB32D9" w:rsidRDefault="00D857CF">
            <w:pPr>
              <w:spacing w:after="17" w:line="259" w:lineRule="auto"/>
              <w:ind w:left="125" w:right="0" w:firstLine="0"/>
              <w:jc w:val="left"/>
            </w:pPr>
            <w:r>
              <w:t xml:space="preserve">13 </w:t>
            </w:r>
          </w:p>
          <w:p w:rsidR="00FB32D9" w:rsidRDefault="00D857CF">
            <w:pPr>
              <w:spacing w:after="0" w:line="259" w:lineRule="auto"/>
              <w:ind w:left="226" w:right="0" w:firstLine="0"/>
              <w:jc w:val="left"/>
            </w:pPr>
            <w:r>
              <w:t xml:space="preserve"> </w:t>
            </w:r>
          </w:p>
        </w:tc>
        <w:tc>
          <w:tcPr>
            <w:tcW w:w="2132" w:type="dxa"/>
            <w:tcBorders>
              <w:top w:val="nil"/>
              <w:left w:val="nil"/>
              <w:bottom w:val="single" w:sz="4" w:space="0" w:color="000000"/>
              <w:right w:val="nil"/>
            </w:tcBorders>
            <w:vAlign w:val="bottom"/>
          </w:tcPr>
          <w:p w:rsidR="00FB32D9" w:rsidRDefault="00D857CF">
            <w:pPr>
              <w:spacing w:after="17" w:line="259" w:lineRule="auto"/>
              <w:ind w:left="187" w:right="0" w:firstLine="0"/>
              <w:jc w:val="center"/>
            </w:pPr>
            <w:r>
              <w:rPr>
                <w:b/>
              </w:rPr>
              <w:t xml:space="preserve">(166,505) </w:t>
            </w:r>
          </w:p>
          <w:p w:rsidR="00FB32D9" w:rsidRDefault="00D857CF">
            <w:pPr>
              <w:spacing w:after="0" w:line="259" w:lineRule="auto"/>
              <w:ind w:left="1016" w:right="0" w:firstLine="0"/>
              <w:jc w:val="center"/>
            </w:pPr>
            <w:r>
              <w:rPr>
                <w:b/>
              </w:rPr>
              <w:t xml:space="preserve"> </w:t>
            </w:r>
          </w:p>
        </w:tc>
        <w:tc>
          <w:tcPr>
            <w:tcW w:w="1551" w:type="dxa"/>
            <w:tcBorders>
              <w:top w:val="nil"/>
              <w:left w:val="nil"/>
              <w:bottom w:val="single" w:sz="4" w:space="0" w:color="000000"/>
              <w:right w:val="nil"/>
            </w:tcBorders>
            <w:vAlign w:val="center"/>
          </w:tcPr>
          <w:p w:rsidR="00FB32D9" w:rsidRDefault="00D857CF">
            <w:pPr>
              <w:spacing w:after="0" w:line="259" w:lineRule="auto"/>
              <w:ind w:left="0" w:right="0" w:firstLine="0"/>
              <w:jc w:val="right"/>
            </w:pPr>
            <w:r>
              <w:rPr>
                <w:b/>
              </w:rPr>
              <w:t>(174,895)</w:t>
            </w:r>
          </w:p>
        </w:tc>
      </w:tr>
      <w:tr w:rsidR="00FB32D9">
        <w:trPr>
          <w:trHeight w:val="394"/>
        </w:trPr>
        <w:tc>
          <w:tcPr>
            <w:tcW w:w="4466"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NET PROFIT FOR THE YEAR </w:t>
            </w:r>
          </w:p>
        </w:tc>
        <w:tc>
          <w:tcPr>
            <w:tcW w:w="1229" w:type="dxa"/>
            <w:tcBorders>
              <w:top w:val="single" w:sz="4" w:space="0" w:color="000000"/>
              <w:left w:val="nil"/>
              <w:bottom w:val="single" w:sz="4" w:space="0" w:color="000000"/>
              <w:right w:val="nil"/>
            </w:tcBorders>
            <w:vAlign w:val="bottom"/>
          </w:tcPr>
          <w:p w:rsidR="00FB32D9" w:rsidRDefault="00D857CF">
            <w:pPr>
              <w:spacing w:after="0" w:line="259" w:lineRule="auto"/>
              <w:ind w:left="226" w:right="0" w:firstLine="0"/>
              <w:jc w:val="left"/>
            </w:pPr>
            <w:r>
              <w:t xml:space="preserve"> </w:t>
            </w:r>
          </w:p>
        </w:tc>
        <w:tc>
          <w:tcPr>
            <w:tcW w:w="2132" w:type="dxa"/>
            <w:tcBorders>
              <w:top w:val="single" w:sz="4" w:space="0" w:color="000000"/>
              <w:left w:val="nil"/>
              <w:bottom w:val="single" w:sz="4" w:space="0" w:color="000000"/>
              <w:right w:val="nil"/>
            </w:tcBorders>
            <w:vAlign w:val="bottom"/>
          </w:tcPr>
          <w:p w:rsidR="00FB32D9" w:rsidRDefault="00D857CF">
            <w:pPr>
              <w:spacing w:after="0" w:line="259" w:lineRule="auto"/>
              <w:ind w:left="313" w:right="0" w:firstLine="0"/>
              <w:jc w:val="center"/>
            </w:pPr>
            <w:r>
              <w:rPr>
                <w:b/>
              </w:rPr>
              <w:t xml:space="preserve">987,232 </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right"/>
            </w:pPr>
            <w:r>
              <w:rPr>
                <w:b/>
              </w:rPr>
              <w:t>1,059,460</w:t>
            </w:r>
          </w:p>
        </w:tc>
      </w:tr>
      <w:tr w:rsidR="00FB32D9">
        <w:trPr>
          <w:trHeight w:val="1080"/>
        </w:trPr>
        <w:tc>
          <w:tcPr>
            <w:tcW w:w="4466"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p w:rsidR="00FB32D9" w:rsidRDefault="00D857CF">
            <w:pPr>
              <w:spacing w:after="5" w:line="257" w:lineRule="auto"/>
              <w:ind w:left="14" w:right="999" w:firstLine="0"/>
            </w:pPr>
            <w:r>
              <w:rPr>
                <w:b/>
              </w:rPr>
              <w:t xml:space="preserve">Other comprehensive income / (loss), net of income tax </w:t>
            </w:r>
          </w:p>
          <w:p w:rsidR="00FB32D9" w:rsidRDefault="00D857CF">
            <w:pPr>
              <w:spacing w:after="0" w:line="259" w:lineRule="auto"/>
              <w:ind w:left="14" w:right="0" w:firstLine="0"/>
              <w:jc w:val="left"/>
            </w:pPr>
            <w:r>
              <w:t xml:space="preserve"> </w:t>
            </w:r>
          </w:p>
        </w:tc>
        <w:tc>
          <w:tcPr>
            <w:tcW w:w="1229" w:type="dxa"/>
            <w:tcBorders>
              <w:top w:val="single" w:sz="4" w:space="0" w:color="000000"/>
              <w:left w:val="nil"/>
              <w:bottom w:val="single" w:sz="4" w:space="0" w:color="000000"/>
              <w:right w:val="nil"/>
            </w:tcBorders>
          </w:tcPr>
          <w:p w:rsidR="00FB32D9" w:rsidRDefault="00D857CF">
            <w:pPr>
              <w:spacing w:after="243" w:line="259" w:lineRule="auto"/>
              <w:ind w:left="226" w:right="0" w:firstLine="0"/>
              <w:jc w:val="left"/>
            </w:pPr>
            <w:r>
              <w:t xml:space="preserve"> </w:t>
            </w:r>
          </w:p>
          <w:p w:rsidR="00FB32D9" w:rsidRDefault="00D857CF">
            <w:pPr>
              <w:spacing w:after="17" w:line="259" w:lineRule="auto"/>
              <w:ind w:left="226" w:right="0" w:firstLine="0"/>
              <w:jc w:val="left"/>
            </w:pPr>
            <w:r>
              <w:rPr>
                <w:b/>
              </w:rPr>
              <w:t xml:space="preserve"> </w:t>
            </w:r>
          </w:p>
          <w:p w:rsidR="00FB32D9" w:rsidRDefault="00D857CF">
            <w:pPr>
              <w:spacing w:after="0" w:line="259" w:lineRule="auto"/>
              <w:ind w:left="226" w:right="0" w:firstLine="0"/>
              <w:jc w:val="left"/>
            </w:pPr>
            <w:r>
              <w:t xml:space="preserve"> </w:t>
            </w:r>
          </w:p>
        </w:tc>
        <w:tc>
          <w:tcPr>
            <w:tcW w:w="2132" w:type="dxa"/>
            <w:tcBorders>
              <w:top w:val="single" w:sz="4" w:space="0" w:color="000000"/>
              <w:left w:val="nil"/>
              <w:bottom w:val="single" w:sz="4" w:space="0" w:color="000000"/>
              <w:right w:val="nil"/>
            </w:tcBorders>
          </w:tcPr>
          <w:p w:rsidR="00FB32D9" w:rsidRDefault="00D857CF">
            <w:pPr>
              <w:spacing w:after="243" w:line="259" w:lineRule="auto"/>
              <w:ind w:left="1016" w:right="0" w:firstLine="0"/>
              <w:jc w:val="center"/>
            </w:pPr>
            <w:r>
              <w:rPr>
                <w:b/>
              </w:rPr>
              <w:t xml:space="preserve"> </w:t>
            </w:r>
          </w:p>
          <w:p w:rsidR="00FB32D9" w:rsidRDefault="00D857CF">
            <w:pPr>
              <w:spacing w:after="17" w:line="259" w:lineRule="auto"/>
              <w:ind w:left="413" w:right="0" w:firstLine="0"/>
              <w:jc w:val="center"/>
            </w:pPr>
            <w:r>
              <w:rPr>
                <w:b/>
              </w:rPr>
              <w:t xml:space="preserve">83,811 </w:t>
            </w:r>
          </w:p>
          <w:p w:rsidR="00FB32D9" w:rsidRDefault="00D857CF">
            <w:pPr>
              <w:spacing w:after="0" w:line="259" w:lineRule="auto"/>
              <w:ind w:left="1016" w:right="0" w:firstLine="0"/>
              <w:jc w:val="center"/>
            </w:pPr>
            <w:r>
              <w:rPr>
                <w:b/>
              </w:rPr>
              <w:t xml:space="preserve"> </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1" w:firstLine="0"/>
              <w:jc w:val="right"/>
            </w:pPr>
            <w:r>
              <w:rPr>
                <w:b/>
              </w:rPr>
              <w:t>112,688</w:t>
            </w:r>
          </w:p>
        </w:tc>
      </w:tr>
      <w:tr w:rsidR="00FB32D9">
        <w:trPr>
          <w:trHeight w:val="576"/>
        </w:trPr>
        <w:tc>
          <w:tcPr>
            <w:tcW w:w="4466"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lastRenderedPageBreak/>
              <w:t xml:space="preserve">TOTAL COMPREHENSIVE INCOME FOR THE YEAR </w:t>
            </w:r>
          </w:p>
          <w:p w:rsidR="00FB32D9" w:rsidRDefault="00D857CF">
            <w:pPr>
              <w:spacing w:after="0" w:line="259" w:lineRule="auto"/>
              <w:ind w:left="14" w:right="0" w:firstLine="0"/>
              <w:jc w:val="left"/>
            </w:pPr>
            <w:r>
              <w:rPr>
                <w:b/>
              </w:rPr>
              <w:t xml:space="preserve">ATTRIBUTED TO THE OWNERS </w:t>
            </w:r>
          </w:p>
        </w:tc>
        <w:tc>
          <w:tcPr>
            <w:tcW w:w="1229" w:type="dxa"/>
            <w:tcBorders>
              <w:top w:val="single" w:sz="4" w:space="0" w:color="000000"/>
              <w:left w:val="nil"/>
              <w:bottom w:val="single" w:sz="12" w:space="0" w:color="000000"/>
              <w:right w:val="nil"/>
            </w:tcBorders>
            <w:vAlign w:val="bottom"/>
          </w:tcPr>
          <w:p w:rsidR="00FB32D9" w:rsidRDefault="00D857CF">
            <w:pPr>
              <w:spacing w:after="0" w:line="259" w:lineRule="auto"/>
              <w:ind w:left="226" w:right="0" w:firstLine="0"/>
              <w:jc w:val="left"/>
            </w:pPr>
            <w:r>
              <w:rPr>
                <w:b/>
              </w:rPr>
              <w:t xml:space="preserve"> </w:t>
            </w:r>
          </w:p>
        </w:tc>
        <w:tc>
          <w:tcPr>
            <w:tcW w:w="2132" w:type="dxa"/>
            <w:tcBorders>
              <w:top w:val="single" w:sz="4" w:space="0" w:color="000000"/>
              <w:left w:val="nil"/>
              <w:bottom w:val="single" w:sz="12" w:space="0" w:color="000000"/>
              <w:right w:val="nil"/>
            </w:tcBorders>
            <w:vAlign w:val="bottom"/>
          </w:tcPr>
          <w:p w:rsidR="00FB32D9" w:rsidRDefault="00D857CF">
            <w:pPr>
              <w:spacing w:after="0" w:line="259" w:lineRule="auto"/>
              <w:ind w:left="159" w:right="0" w:firstLine="0"/>
              <w:jc w:val="center"/>
            </w:pPr>
            <w:r>
              <w:rPr>
                <w:b/>
              </w:rPr>
              <w:t xml:space="preserve">1,071,043 </w:t>
            </w:r>
          </w:p>
        </w:tc>
        <w:tc>
          <w:tcPr>
            <w:tcW w:w="1551"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right"/>
            </w:pPr>
            <w:r>
              <w:rPr>
                <w:b/>
              </w:rPr>
              <w:t>1,172,148</w:t>
            </w:r>
          </w:p>
        </w:tc>
      </w:tr>
    </w:tbl>
    <w:p w:rsidR="00FB32D9" w:rsidRDefault="00D857CF">
      <w:pPr>
        <w:spacing w:after="153"/>
        <w:ind w:right="1"/>
      </w:pPr>
      <w:r>
        <w:t xml:space="preserve">The notes on pages 7 to 71 are an integral part of these financial statements. </w:t>
      </w:r>
    </w:p>
    <w:p w:rsidR="00FB32D9" w:rsidRDefault="00D857CF">
      <w:pPr>
        <w:spacing w:after="0" w:line="259" w:lineRule="auto"/>
        <w:ind w:left="0" w:right="0" w:firstLine="0"/>
        <w:jc w:val="left"/>
      </w:pPr>
      <w:r>
        <w:rPr>
          <w:rFonts w:ascii="Trebuchet MS" w:eastAsia="Trebuchet MS" w:hAnsi="Trebuchet MS" w:cs="Trebuchet MS"/>
        </w:rPr>
        <w:t xml:space="preserve"> </w:t>
      </w:r>
    </w:p>
    <w:p w:rsidR="00FB32D9" w:rsidRDefault="00D857CF">
      <w:pPr>
        <w:pStyle w:val="Heading3"/>
        <w:spacing w:after="0"/>
        <w:ind w:left="-5"/>
      </w:pPr>
      <w:r>
        <w:rPr>
          <w:color w:val="000000"/>
        </w:rPr>
        <w:t xml:space="preserve">Statement of Financial Position as at 31 December 2024 </w:t>
      </w:r>
    </w:p>
    <w:p w:rsidR="00FB32D9" w:rsidRDefault="00D857CF">
      <w:pPr>
        <w:spacing w:after="29" w:line="259" w:lineRule="auto"/>
        <w:ind w:left="-29" w:right="0" w:firstLine="0"/>
        <w:jc w:val="left"/>
      </w:pPr>
      <w:r>
        <w:rPr>
          <w:noProof/>
          <w:sz w:val="22"/>
        </w:rPr>
        <mc:AlternateContent>
          <mc:Choice Requires="wpg">
            <w:drawing>
              <wp:inline distT="0" distB="0" distL="0" distR="0">
                <wp:extent cx="5768975" cy="6096"/>
                <wp:effectExtent l="0" t="0" r="0" b="0"/>
                <wp:docPr id="296458" name="Group 296458"/>
                <wp:cNvGraphicFramePr/>
                <a:graphic xmlns:a="http://schemas.openxmlformats.org/drawingml/2006/main">
                  <a:graphicData uri="http://schemas.microsoft.com/office/word/2010/wordprocessingGroup">
                    <wpg:wgp>
                      <wpg:cNvGrpSpPr/>
                      <wpg:grpSpPr>
                        <a:xfrm>
                          <a:off x="0" y="0"/>
                          <a:ext cx="5768975" cy="6096"/>
                          <a:chOff x="0" y="0"/>
                          <a:chExt cx="5768975" cy="6096"/>
                        </a:xfrm>
                      </wpg:grpSpPr>
                      <wps:wsp>
                        <wps:cNvPr id="338609" name="Shape 338609"/>
                        <wps:cNvSpPr/>
                        <wps:spPr>
                          <a:xfrm>
                            <a:off x="0" y="0"/>
                            <a:ext cx="5768975" cy="9144"/>
                          </a:xfrm>
                          <a:custGeom>
                            <a:avLst/>
                            <a:gdLst/>
                            <a:ahLst/>
                            <a:cxnLst/>
                            <a:rect l="0" t="0" r="0" b="0"/>
                            <a:pathLst>
                              <a:path w="5768975" h="9144">
                                <a:moveTo>
                                  <a:pt x="0" y="0"/>
                                </a:moveTo>
                                <a:lnTo>
                                  <a:pt x="5768975" y="0"/>
                                </a:lnTo>
                                <a:lnTo>
                                  <a:pt x="57689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458" style="width:454.25pt;height:0.47998pt;mso-position-horizontal-relative:char;mso-position-vertical-relative:line" coordsize="57689,60">
                <v:shape id="Shape 338610" style="position:absolute;width:57689;height:91;left:0;top:0;" coordsize="5768975,9144" path="m0,0l5768975,0l5768975,9144l0,9144l0,0">
                  <v:stroke weight="0pt" endcap="flat" joinstyle="miter" miterlimit="10" on="false" color="#000000" opacity="0"/>
                  <v:fill on="true" color="#000000"/>
                </v:shape>
              </v:group>
            </w:pict>
          </mc:Fallback>
        </mc:AlternateContent>
      </w:r>
    </w:p>
    <w:p w:rsidR="00FB32D9" w:rsidRDefault="00D857CF">
      <w:pPr>
        <w:spacing w:after="5" w:line="258" w:lineRule="auto"/>
        <w:ind w:left="-5" w:right="0"/>
        <w:jc w:val="left"/>
      </w:pPr>
      <w:r>
        <w:rPr>
          <w:rFonts w:ascii="Trebuchet MS" w:eastAsia="Trebuchet MS" w:hAnsi="Trebuchet MS" w:cs="Trebuchet MS"/>
          <w:i/>
        </w:rPr>
        <w:t xml:space="preserve">in thousands ALL </w:t>
      </w:r>
    </w:p>
    <w:tbl>
      <w:tblPr>
        <w:tblStyle w:val="TableGrid"/>
        <w:tblW w:w="9143" w:type="dxa"/>
        <w:tblInd w:w="-14" w:type="dxa"/>
        <w:tblCellMar>
          <w:top w:w="25" w:type="dxa"/>
          <w:left w:w="0" w:type="dxa"/>
          <w:bottom w:w="8" w:type="dxa"/>
          <w:right w:w="0" w:type="dxa"/>
        </w:tblCellMar>
        <w:tblLook w:val="04A0" w:firstRow="1" w:lastRow="0" w:firstColumn="1" w:lastColumn="0" w:noHBand="0" w:noVBand="1"/>
      </w:tblPr>
      <w:tblGrid>
        <w:gridCol w:w="4912"/>
        <w:gridCol w:w="783"/>
        <w:gridCol w:w="1897"/>
        <w:gridCol w:w="1551"/>
      </w:tblGrid>
      <w:tr w:rsidR="00FB32D9">
        <w:trPr>
          <w:trHeight w:val="285"/>
        </w:trPr>
        <w:tc>
          <w:tcPr>
            <w:tcW w:w="4912"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783" w:type="dxa"/>
            <w:tcBorders>
              <w:top w:val="single" w:sz="12" w:space="0" w:color="000000"/>
              <w:left w:val="nil"/>
              <w:bottom w:val="nil"/>
              <w:right w:val="nil"/>
            </w:tcBorders>
          </w:tcPr>
          <w:p w:rsidR="00FB32D9" w:rsidRDefault="00D857CF">
            <w:pPr>
              <w:spacing w:after="0" w:line="259" w:lineRule="auto"/>
              <w:ind w:left="206" w:right="0" w:firstLine="0"/>
              <w:jc w:val="left"/>
            </w:pPr>
            <w:r>
              <w:rPr>
                <w:b/>
              </w:rPr>
              <w:t xml:space="preserve"> </w:t>
            </w:r>
          </w:p>
        </w:tc>
        <w:tc>
          <w:tcPr>
            <w:tcW w:w="1897" w:type="dxa"/>
            <w:tcBorders>
              <w:top w:val="single" w:sz="12" w:space="0" w:color="000000"/>
              <w:left w:val="nil"/>
              <w:bottom w:val="nil"/>
              <w:right w:val="nil"/>
            </w:tcBorders>
          </w:tcPr>
          <w:p w:rsidR="00FB32D9" w:rsidRDefault="00D857CF">
            <w:pPr>
              <w:spacing w:after="0" w:line="259" w:lineRule="auto"/>
              <w:ind w:left="1138" w:right="0" w:firstLine="0"/>
              <w:jc w:val="left"/>
            </w:pPr>
            <w:r>
              <w:rPr>
                <w:b/>
              </w:rPr>
              <w:t>As at</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77"/>
        </w:trPr>
        <w:tc>
          <w:tcPr>
            <w:tcW w:w="4912" w:type="dxa"/>
            <w:tcBorders>
              <w:top w:val="nil"/>
              <w:left w:val="nil"/>
              <w:bottom w:val="single" w:sz="8" w:space="0" w:color="000000"/>
              <w:right w:val="nil"/>
            </w:tcBorders>
          </w:tcPr>
          <w:p w:rsidR="00FB32D9" w:rsidRDefault="00D857CF">
            <w:pPr>
              <w:spacing w:after="0" w:line="259" w:lineRule="auto"/>
              <w:ind w:left="14" w:right="0" w:firstLine="0"/>
              <w:jc w:val="left"/>
            </w:pPr>
            <w:r>
              <w:rPr>
                <w:i/>
              </w:rPr>
              <w:t xml:space="preserve"> </w:t>
            </w:r>
          </w:p>
        </w:tc>
        <w:tc>
          <w:tcPr>
            <w:tcW w:w="783" w:type="dxa"/>
            <w:tcBorders>
              <w:top w:val="nil"/>
              <w:left w:val="nil"/>
              <w:bottom w:val="single" w:sz="8" w:space="0" w:color="000000"/>
              <w:right w:val="nil"/>
            </w:tcBorders>
          </w:tcPr>
          <w:p w:rsidR="00FB32D9" w:rsidRDefault="00D857CF">
            <w:pPr>
              <w:spacing w:after="0" w:line="259" w:lineRule="auto"/>
              <w:ind w:left="0" w:right="0" w:firstLine="0"/>
              <w:jc w:val="left"/>
            </w:pPr>
            <w:r>
              <w:rPr>
                <w:b/>
              </w:rPr>
              <w:t xml:space="preserve">Note </w:t>
            </w:r>
          </w:p>
        </w:tc>
        <w:tc>
          <w:tcPr>
            <w:tcW w:w="1897" w:type="dxa"/>
            <w:tcBorders>
              <w:top w:val="nil"/>
              <w:left w:val="nil"/>
              <w:bottom w:val="single" w:sz="8" w:space="0" w:color="000000"/>
              <w:right w:val="nil"/>
            </w:tcBorders>
          </w:tcPr>
          <w:p w:rsidR="00FB32D9" w:rsidRDefault="00D857CF">
            <w:pPr>
              <w:spacing w:after="0" w:line="259" w:lineRule="auto"/>
              <w:ind w:left="0" w:right="0" w:firstLine="0"/>
              <w:jc w:val="left"/>
            </w:pPr>
            <w:r>
              <w:rPr>
                <w:b/>
              </w:rPr>
              <w:t>31 December 2024</w:t>
            </w:r>
          </w:p>
        </w:tc>
        <w:tc>
          <w:tcPr>
            <w:tcW w:w="1551" w:type="dxa"/>
            <w:tcBorders>
              <w:top w:val="nil"/>
              <w:left w:val="nil"/>
              <w:bottom w:val="single" w:sz="8" w:space="0" w:color="000000"/>
              <w:right w:val="nil"/>
            </w:tcBorders>
          </w:tcPr>
          <w:p w:rsidR="00FB32D9" w:rsidRDefault="00D857CF">
            <w:pPr>
              <w:spacing w:after="0" w:line="259" w:lineRule="auto"/>
              <w:ind w:left="0" w:right="-6" w:firstLine="0"/>
            </w:pPr>
            <w:r>
              <w:rPr>
                <w:b/>
              </w:rPr>
              <w:t>31 December 2023</w:t>
            </w:r>
          </w:p>
        </w:tc>
      </w:tr>
      <w:tr w:rsidR="00FB32D9">
        <w:trPr>
          <w:trHeight w:val="741"/>
        </w:trPr>
        <w:tc>
          <w:tcPr>
            <w:tcW w:w="4912" w:type="dxa"/>
            <w:tcBorders>
              <w:top w:val="single" w:sz="8" w:space="0" w:color="000000"/>
              <w:left w:val="nil"/>
              <w:bottom w:val="nil"/>
              <w:right w:val="nil"/>
            </w:tcBorders>
          </w:tcPr>
          <w:p w:rsidR="00FB32D9" w:rsidRDefault="00D857CF">
            <w:pPr>
              <w:spacing w:after="147" w:line="259" w:lineRule="auto"/>
              <w:ind w:left="14" w:right="0" w:firstLine="0"/>
              <w:jc w:val="left"/>
            </w:pPr>
            <w:r>
              <w:rPr>
                <w:b/>
              </w:rPr>
              <w:t xml:space="preserve">ASSETS  </w:t>
            </w:r>
          </w:p>
          <w:p w:rsidR="00FB32D9" w:rsidRDefault="00D857CF">
            <w:pPr>
              <w:spacing w:after="0" w:line="259" w:lineRule="auto"/>
              <w:ind w:left="14" w:right="0" w:firstLine="0"/>
              <w:jc w:val="left"/>
            </w:pPr>
            <w:r>
              <w:t xml:space="preserve">Cash and balances with Central Bank </w:t>
            </w:r>
          </w:p>
        </w:tc>
        <w:tc>
          <w:tcPr>
            <w:tcW w:w="783" w:type="dxa"/>
            <w:tcBorders>
              <w:top w:val="single" w:sz="8" w:space="0" w:color="000000"/>
              <w:left w:val="nil"/>
              <w:bottom w:val="nil"/>
              <w:right w:val="nil"/>
            </w:tcBorders>
          </w:tcPr>
          <w:p w:rsidR="00FB32D9" w:rsidRDefault="00D857CF">
            <w:pPr>
              <w:spacing w:after="147" w:line="259" w:lineRule="auto"/>
              <w:ind w:left="206" w:right="0" w:firstLine="0"/>
              <w:jc w:val="left"/>
            </w:pPr>
            <w:r>
              <w:t xml:space="preserve"> </w:t>
            </w:r>
          </w:p>
          <w:p w:rsidR="00FB32D9" w:rsidRDefault="00D857CF">
            <w:pPr>
              <w:spacing w:after="0" w:line="259" w:lineRule="auto"/>
              <w:ind w:left="106" w:right="0" w:firstLine="0"/>
              <w:jc w:val="left"/>
            </w:pPr>
            <w:r>
              <w:t xml:space="preserve">14 </w:t>
            </w:r>
          </w:p>
        </w:tc>
        <w:tc>
          <w:tcPr>
            <w:tcW w:w="1897" w:type="dxa"/>
            <w:tcBorders>
              <w:top w:val="single" w:sz="8" w:space="0" w:color="000000"/>
              <w:left w:val="nil"/>
              <w:bottom w:val="nil"/>
              <w:right w:val="nil"/>
            </w:tcBorders>
            <w:vAlign w:val="bottom"/>
          </w:tcPr>
          <w:p w:rsidR="00FB32D9" w:rsidRDefault="00D857CF">
            <w:pPr>
              <w:spacing w:after="0" w:line="259" w:lineRule="auto"/>
              <w:ind w:left="739" w:right="0" w:firstLine="0"/>
              <w:jc w:val="left"/>
            </w:pPr>
            <w:r>
              <w:t>1,414,481</w:t>
            </w:r>
          </w:p>
        </w:tc>
        <w:tc>
          <w:tcPr>
            <w:tcW w:w="1551" w:type="dxa"/>
            <w:tcBorders>
              <w:top w:val="single" w:sz="8" w:space="0" w:color="000000"/>
              <w:left w:val="nil"/>
              <w:bottom w:val="nil"/>
              <w:right w:val="nil"/>
            </w:tcBorders>
            <w:vAlign w:val="bottom"/>
          </w:tcPr>
          <w:p w:rsidR="00FB32D9" w:rsidRDefault="00D857CF">
            <w:pPr>
              <w:spacing w:after="0" w:line="259" w:lineRule="auto"/>
              <w:ind w:left="0" w:right="4" w:firstLine="0"/>
              <w:jc w:val="right"/>
            </w:pPr>
            <w:r>
              <w:t>1,409,910</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15 </w:t>
            </w:r>
          </w:p>
        </w:tc>
        <w:tc>
          <w:tcPr>
            <w:tcW w:w="1897" w:type="dxa"/>
            <w:tcBorders>
              <w:top w:val="nil"/>
              <w:left w:val="nil"/>
              <w:bottom w:val="nil"/>
              <w:right w:val="nil"/>
            </w:tcBorders>
          </w:tcPr>
          <w:p w:rsidR="00FB32D9" w:rsidRDefault="00D857CF">
            <w:pPr>
              <w:spacing w:after="0" w:line="259" w:lineRule="auto"/>
              <w:ind w:left="739" w:right="0" w:firstLine="0"/>
              <w:jc w:val="left"/>
            </w:pPr>
            <w:r>
              <w:t>4,618,278</w:t>
            </w:r>
          </w:p>
        </w:tc>
        <w:tc>
          <w:tcPr>
            <w:tcW w:w="1551" w:type="dxa"/>
            <w:tcBorders>
              <w:top w:val="nil"/>
              <w:left w:val="nil"/>
              <w:bottom w:val="nil"/>
              <w:right w:val="nil"/>
            </w:tcBorders>
          </w:tcPr>
          <w:p w:rsidR="00FB32D9" w:rsidRDefault="00D857CF">
            <w:pPr>
              <w:spacing w:after="0" w:line="259" w:lineRule="auto"/>
              <w:ind w:left="0" w:right="4" w:firstLine="0"/>
              <w:jc w:val="right"/>
            </w:pPr>
            <w:r>
              <w:t>3,983,704</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16 </w:t>
            </w:r>
          </w:p>
        </w:tc>
        <w:tc>
          <w:tcPr>
            <w:tcW w:w="1897" w:type="dxa"/>
            <w:tcBorders>
              <w:top w:val="nil"/>
              <w:left w:val="nil"/>
              <w:bottom w:val="nil"/>
              <w:right w:val="nil"/>
            </w:tcBorders>
          </w:tcPr>
          <w:p w:rsidR="00FB32D9" w:rsidRDefault="00D857CF">
            <w:pPr>
              <w:spacing w:after="0" w:line="259" w:lineRule="auto"/>
              <w:ind w:left="739" w:right="0" w:firstLine="0"/>
              <w:jc w:val="left"/>
            </w:pPr>
            <w:r>
              <w:t>9,441,749</w:t>
            </w:r>
          </w:p>
        </w:tc>
        <w:tc>
          <w:tcPr>
            <w:tcW w:w="1551" w:type="dxa"/>
            <w:tcBorders>
              <w:top w:val="nil"/>
              <w:left w:val="nil"/>
              <w:bottom w:val="nil"/>
              <w:right w:val="nil"/>
            </w:tcBorders>
          </w:tcPr>
          <w:p w:rsidR="00FB32D9" w:rsidRDefault="00D857CF">
            <w:pPr>
              <w:spacing w:after="0" w:line="259" w:lineRule="auto"/>
              <w:ind w:left="0" w:right="4" w:firstLine="0"/>
              <w:jc w:val="right"/>
            </w:pPr>
            <w:r>
              <w:t>6,260,958</w:t>
            </w:r>
          </w:p>
        </w:tc>
      </w:tr>
      <w:tr w:rsidR="00FB32D9">
        <w:trPr>
          <w:trHeight w:val="339"/>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amortized cost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16 </w:t>
            </w:r>
          </w:p>
        </w:tc>
        <w:tc>
          <w:tcPr>
            <w:tcW w:w="1897" w:type="dxa"/>
            <w:tcBorders>
              <w:top w:val="nil"/>
              <w:left w:val="nil"/>
              <w:bottom w:val="nil"/>
              <w:right w:val="nil"/>
            </w:tcBorders>
          </w:tcPr>
          <w:p w:rsidR="00FB32D9" w:rsidRDefault="00D857CF">
            <w:pPr>
              <w:spacing w:after="0" w:line="259" w:lineRule="auto"/>
              <w:ind w:left="739" w:right="0" w:firstLine="0"/>
              <w:jc w:val="left"/>
            </w:pPr>
            <w:r>
              <w:t>8,628,785</w:t>
            </w:r>
          </w:p>
        </w:tc>
        <w:tc>
          <w:tcPr>
            <w:tcW w:w="1551" w:type="dxa"/>
            <w:tcBorders>
              <w:top w:val="nil"/>
              <w:left w:val="nil"/>
              <w:bottom w:val="nil"/>
              <w:right w:val="nil"/>
            </w:tcBorders>
          </w:tcPr>
          <w:p w:rsidR="00FB32D9" w:rsidRDefault="00D857CF">
            <w:pPr>
              <w:spacing w:after="0" w:line="259" w:lineRule="auto"/>
              <w:ind w:left="0" w:right="4" w:firstLine="0"/>
              <w:jc w:val="right"/>
            </w:pPr>
            <w:r>
              <w:t>9,416,920</w:t>
            </w:r>
          </w:p>
        </w:tc>
      </w:tr>
      <w:tr w:rsidR="00FB32D9">
        <w:trPr>
          <w:trHeight w:val="338"/>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Loans and advances to banks and financial institutions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17 </w:t>
            </w:r>
          </w:p>
        </w:tc>
        <w:tc>
          <w:tcPr>
            <w:tcW w:w="1897" w:type="dxa"/>
            <w:tcBorders>
              <w:top w:val="nil"/>
              <w:left w:val="nil"/>
              <w:bottom w:val="nil"/>
              <w:right w:val="nil"/>
            </w:tcBorders>
          </w:tcPr>
          <w:p w:rsidR="00FB32D9" w:rsidRDefault="00D857CF">
            <w:pPr>
              <w:spacing w:after="0" w:line="259" w:lineRule="auto"/>
              <w:ind w:left="739" w:right="0" w:firstLine="0"/>
              <w:jc w:val="left"/>
            </w:pPr>
            <w:r>
              <w:t>3,244,328</w:t>
            </w:r>
          </w:p>
        </w:tc>
        <w:tc>
          <w:tcPr>
            <w:tcW w:w="1551" w:type="dxa"/>
            <w:tcBorders>
              <w:top w:val="nil"/>
              <w:left w:val="nil"/>
              <w:bottom w:val="nil"/>
              <w:right w:val="nil"/>
            </w:tcBorders>
          </w:tcPr>
          <w:p w:rsidR="00FB32D9" w:rsidRDefault="00D857CF">
            <w:pPr>
              <w:spacing w:after="0" w:line="259" w:lineRule="auto"/>
              <w:ind w:left="0" w:right="4" w:firstLine="0"/>
              <w:jc w:val="right"/>
            </w:pPr>
            <w:r>
              <w:t>4,283,403</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Loans and advances to customers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18 </w:t>
            </w:r>
          </w:p>
        </w:tc>
        <w:tc>
          <w:tcPr>
            <w:tcW w:w="1897" w:type="dxa"/>
            <w:tcBorders>
              <w:top w:val="nil"/>
              <w:left w:val="nil"/>
              <w:bottom w:val="nil"/>
              <w:right w:val="nil"/>
            </w:tcBorders>
          </w:tcPr>
          <w:p w:rsidR="00FB32D9" w:rsidRDefault="00D857CF">
            <w:pPr>
              <w:spacing w:after="0" w:line="259" w:lineRule="auto"/>
              <w:ind w:left="638" w:right="0" w:firstLine="0"/>
              <w:jc w:val="left"/>
            </w:pPr>
            <w:r>
              <w:t>31,345,838</w:t>
            </w:r>
          </w:p>
        </w:tc>
        <w:tc>
          <w:tcPr>
            <w:tcW w:w="1551" w:type="dxa"/>
            <w:tcBorders>
              <w:top w:val="nil"/>
              <w:left w:val="nil"/>
              <w:bottom w:val="nil"/>
              <w:right w:val="nil"/>
            </w:tcBorders>
          </w:tcPr>
          <w:p w:rsidR="00FB32D9" w:rsidRDefault="00D857CF">
            <w:pPr>
              <w:spacing w:after="0" w:line="259" w:lineRule="auto"/>
              <w:ind w:left="0" w:right="4" w:firstLine="0"/>
              <w:jc w:val="right"/>
            </w:pPr>
            <w:r>
              <w:t>27,382,675</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Property and equipment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19 </w:t>
            </w:r>
          </w:p>
        </w:tc>
        <w:tc>
          <w:tcPr>
            <w:tcW w:w="1897" w:type="dxa"/>
            <w:tcBorders>
              <w:top w:val="nil"/>
              <w:left w:val="nil"/>
              <w:bottom w:val="nil"/>
              <w:right w:val="nil"/>
            </w:tcBorders>
          </w:tcPr>
          <w:p w:rsidR="00FB32D9" w:rsidRDefault="00D857CF">
            <w:pPr>
              <w:spacing w:after="0" w:line="259" w:lineRule="auto"/>
              <w:ind w:left="893" w:right="0" w:firstLine="0"/>
              <w:jc w:val="left"/>
            </w:pPr>
            <w:r>
              <w:t>464,959</w:t>
            </w:r>
          </w:p>
        </w:tc>
        <w:tc>
          <w:tcPr>
            <w:tcW w:w="1551" w:type="dxa"/>
            <w:tcBorders>
              <w:top w:val="nil"/>
              <w:left w:val="nil"/>
              <w:bottom w:val="nil"/>
              <w:right w:val="nil"/>
            </w:tcBorders>
          </w:tcPr>
          <w:p w:rsidR="00FB32D9" w:rsidRDefault="00D857CF">
            <w:pPr>
              <w:spacing w:after="0" w:line="259" w:lineRule="auto"/>
              <w:ind w:left="0" w:right="3" w:firstLine="0"/>
              <w:jc w:val="right"/>
            </w:pPr>
            <w:r>
              <w:t>415,341</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Intangible assets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20 </w:t>
            </w:r>
          </w:p>
        </w:tc>
        <w:tc>
          <w:tcPr>
            <w:tcW w:w="1897" w:type="dxa"/>
            <w:tcBorders>
              <w:top w:val="nil"/>
              <w:left w:val="nil"/>
              <w:bottom w:val="nil"/>
              <w:right w:val="nil"/>
            </w:tcBorders>
          </w:tcPr>
          <w:p w:rsidR="00FB32D9" w:rsidRDefault="00D857CF">
            <w:pPr>
              <w:spacing w:after="0" w:line="259" w:lineRule="auto"/>
              <w:ind w:left="893" w:right="0" w:firstLine="0"/>
              <w:jc w:val="left"/>
            </w:pPr>
            <w:r>
              <w:t>128,790</w:t>
            </w:r>
          </w:p>
        </w:tc>
        <w:tc>
          <w:tcPr>
            <w:tcW w:w="1551" w:type="dxa"/>
            <w:tcBorders>
              <w:top w:val="nil"/>
              <w:left w:val="nil"/>
              <w:bottom w:val="nil"/>
              <w:right w:val="nil"/>
            </w:tcBorders>
          </w:tcPr>
          <w:p w:rsidR="00FB32D9" w:rsidRDefault="00D857CF">
            <w:pPr>
              <w:spacing w:after="0" w:line="259" w:lineRule="auto"/>
              <w:ind w:left="0" w:right="3" w:firstLine="0"/>
              <w:jc w:val="right"/>
            </w:pPr>
            <w:r>
              <w:t>99,537</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Repossessed assets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21 </w:t>
            </w:r>
          </w:p>
        </w:tc>
        <w:tc>
          <w:tcPr>
            <w:tcW w:w="1897" w:type="dxa"/>
            <w:tcBorders>
              <w:top w:val="nil"/>
              <w:left w:val="nil"/>
              <w:bottom w:val="nil"/>
              <w:right w:val="nil"/>
            </w:tcBorders>
          </w:tcPr>
          <w:p w:rsidR="00FB32D9" w:rsidRDefault="00D857CF">
            <w:pPr>
              <w:spacing w:after="0" w:line="259" w:lineRule="auto"/>
              <w:ind w:left="893" w:right="0" w:firstLine="0"/>
              <w:jc w:val="left"/>
            </w:pPr>
            <w:r>
              <w:t>520,602</w:t>
            </w:r>
          </w:p>
        </w:tc>
        <w:tc>
          <w:tcPr>
            <w:tcW w:w="1551" w:type="dxa"/>
            <w:tcBorders>
              <w:top w:val="nil"/>
              <w:left w:val="nil"/>
              <w:bottom w:val="nil"/>
              <w:right w:val="nil"/>
            </w:tcBorders>
          </w:tcPr>
          <w:p w:rsidR="00FB32D9" w:rsidRDefault="00D857CF">
            <w:pPr>
              <w:spacing w:after="0" w:line="259" w:lineRule="auto"/>
              <w:ind w:left="0" w:right="3" w:firstLine="0"/>
              <w:jc w:val="right"/>
            </w:pPr>
            <w:r>
              <w:t>575,853</w:t>
            </w:r>
          </w:p>
        </w:tc>
      </w:tr>
      <w:tr w:rsidR="00FB32D9">
        <w:trPr>
          <w:trHeight w:val="338"/>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Right of use assets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19 </w:t>
            </w:r>
          </w:p>
        </w:tc>
        <w:tc>
          <w:tcPr>
            <w:tcW w:w="1897" w:type="dxa"/>
            <w:tcBorders>
              <w:top w:val="nil"/>
              <w:left w:val="nil"/>
              <w:bottom w:val="nil"/>
              <w:right w:val="nil"/>
            </w:tcBorders>
          </w:tcPr>
          <w:p w:rsidR="00FB32D9" w:rsidRDefault="00D857CF">
            <w:pPr>
              <w:spacing w:after="0" w:line="259" w:lineRule="auto"/>
              <w:ind w:left="893" w:right="0" w:firstLine="0"/>
              <w:jc w:val="left"/>
            </w:pPr>
            <w:r>
              <w:t>919,650</w:t>
            </w:r>
          </w:p>
        </w:tc>
        <w:tc>
          <w:tcPr>
            <w:tcW w:w="1551" w:type="dxa"/>
            <w:tcBorders>
              <w:top w:val="nil"/>
              <w:left w:val="nil"/>
              <w:bottom w:val="nil"/>
              <w:right w:val="nil"/>
            </w:tcBorders>
          </w:tcPr>
          <w:p w:rsidR="00FB32D9" w:rsidRDefault="00D857CF">
            <w:pPr>
              <w:spacing w:after="0" w:line="259" w:lineRule="auto"/>
              <w:ind w:left="0" w:right="3" w:firstLine="0"/>
              <w:jc w:val="right"/>
            </w:pPr>
            <w:r>
              <w:t>967,780</w:t>
            </w:r>
          </w:p>
        </w:tc>
      </w:tr>
      <w:tr w:rsidR="00FB32D9">
        <w:trPr>
          <w:trHeight w:val="338"/>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Other assets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22 </w:t>
            </w:r>
          </w:p>
        </w:tc>
        <w:tc>
          <w:tcPr>
            <w:tcW w:w="1897" w:type="dxa"/>
            <w:tcBorders>
              <w:top w:val="nil"/>
              <w:left w:val="nil"/>
              <w:bottom w:val="nil"/>
              <w:right w:val="nil"/>
            </w:tcBorders>
          </w:tcPr>
          <w:p w:rsidR="00FB32D9" w:rsidRDefault="00D857CF">
            <w:pPr>
              <w:spacing w:after="0" w:line="259" w:lineRule="auto"/>
              <w:ind w:left="893" w:right="0" w:firstLine="0"/>
              <w:jc w:val="left"/>
            </w:pPr>
            <w:r>
              <w:t>104,540</w:t>
            </w:r>
          </w:p>
        </w:tc>
        <w:tc>
          <w:tcPr>
            <w:tcW w:w="1551" w:type="dxa"/>
            <w:tcBorders>
              <w:top w:val="nil"/>
              <w:left w:val="nil"/>
              <w:bottom w:val="nil"/>
              <w:right w:val="nil"/>
            </w:tcBorders>
          </w:tcPr>
          <w:p w:rsidR="00FB32D9" w:rsidRDefault="00D857CF">
            <w:pPr>
              <w:spacing w:after="0" w:line="259" w:lineRule="auto"/>
              <w:ind w:left="0" w:right="3" w:firstLine="0"/>
              <w:jc w:val="right"/>
            </w:pPr>
            <w:r>
              <w:t>120,623</w:t>
            </w:r>
          </w:p>
        </w:tc>
      </w:tr>
      <w:tr w:rsidR="00FB32D9">
        <w:trPr>
          <w:trHeight w:val="370"/>
        </w:trPr>
        <w:tc>
          <w:tcPr>
            <w:tcW w:w="4912" w:type="dxa"/>
            <w:tcBorders>
              <w:top w:val="nil"/>
              <w:left w:val="nil"/>
              <w:bottom w:val="nil"/>
              <w:right w:val="nil"/>
            </w:tcBorders>
          </w:tcPr>
          <w:p w:rsidR="00FB32D9" w:rsidRDefault="00D857CF">
            <w:pPr>
              <w:spacing w:after="0" w:line="259" w:lineRule="auto"/>
              <w:ind w:left="14" w:right="0" w:firstLine="0"/>
              <w:jc w:val="left"/>
            </w:pPr>
            <w:r>
              <w:rPr>
                <w:u w:val="single" w:color="000000"/>
              </w:rPr>
              <w:t xml:space="preserve">Deferred tax assets </w:t>
            </w:r>
          </w:p>
        </w:tc>
        <w:tc>
          <w:tcPr>
            <w:tcW w:w="783" w:type="dxa"/>
            <w:tcBorders>
              <w:top w:val="nil"/>
              <w:left w:val="nil"/>
              <w:bottom w:val="nil"/>
              <w:right w:val="nil"/>
            </w:tcBorders>
          </w:tcPr>
          <w:p w:rsidR="00FB32D9" w:rsidRDefault="00D857CF">
            <w:pPr>
              <w:spacing w:after="0" w:line="259" w:lineRule="auto"/>
              <w:ind w:left="106" w:right="0" w:firstLine="0"/>
              <w:jc w:val="left"/>
            </w:pPr>
            <w:r>
              <w:rPr>
                <w:u w:val="single" w:color="000000"/>
              </w:rPr>
              <w:t xml:space="preserve">13 </w:t>
            </w:r>
          </w:p>
        </w:tc>
        <w:tc>
          <w:tcPr>
            <w:tcW w:w="1897" w:type="dxa"/>
            <w:tcBorders>
              <w:top w:val="nil"/>
              <w:left w:val="nil"/>
              <w:bottom w:val="nil"/>
              <w:right w:val="nil"/>
            </w:tcBorders>
          </w:tcPr>
          <w:p w:rsidR="00FB32D9" w:rsidRDefault="00D857CF">
            <w:pPr>
              <w:spacing w:after="0" w:line="259" w:lineRule="auto"/>
              <w:ind w:left="1489" w:right="0" w:firstLine="0"/>
              <w:jc w:val="left"/>
            </w:pPr>
            <w:r>
              <w:rPr>
                <w:u w:val="single" w:color="000000"/>
              </w:rPr>
              <w:t>-</w:t>
            </w:r>
          </w:p>
        </w:tc>
        <w:tc>
          <w:tcPr>
            <w:tcW w:w="1551" w:type="dxa"/>
            <w:tcBorders>
              <w:top w:val="nil"/>
              <w:left w:val="nil"/>
              <w:bottom w:val="nil"/>
              <w:right w:val="nil"/>
            </w:tcBorders>
          </w:tcPr>
          <w:p w:rsidR="00FB32D9" w:rsidRDefault="00D857CF">
            <w:pPr>
              <w:spacing w:after="0" w:line="259" w:lineRule="auto"/>
              <w:ind w:left="0" w:right="-1" w:firstLine="0"/>
              <w:jc w:val="right"/>
            </w:pPr>
            <w:r>
              <w:rPr>
                <w:u w:val="single" w:color="000000"/>
              </w:rPr>
              <w:t>735</w:t>
            </w:r>
          </w:p>
        </w:tc>
      </w:tr>
      <w:tr w:rsidR="00FB32D9">
        <w:trPr>
          <w:trHeight w:val="310"/>
        </w:trPr>
        <w:tc>
          <w:tcPr>
            <w:tcW w:w="4912" w:type="dxa"/>
            <w:tcBorders>
              <w:top w:val="nil"/>
              <w:left w:val="nil"/>
              <w:bottom w:val="single" w:sz="8" w:space="0" w:color="000000"/>
              <w:right w:val="nil"/>
            </w:tcBorders>
          </w:tcPr>
          <w:p w:rsidR="00FB32D9" w:rsidRDefault="00D857CF">
            <w:pPr>
              <w:spacing w:after="0" w:line="259" w:lineRule="auto"/>
              <w:ind w:left="14" w:right="0" w:firstLine="0"/>
              <w:jc w:val="left"/>
            </w:pPr>
            <w:r>
              <w:rPr>
                <w:b/>
              </w:rPr>
              <w:t xml:space="preserve">TOTAL ASSETS </w:t>
            </w:r>
          </w:p>
        </w:tc>
        <w:tc>
          <w:tcPr>
            <w:tcW w:w="783" w:type="dxa"/>
            <w:tcBorders>
              <w:top w:val="nil"/>
              <w:left w:val="nil"/>
              <w:bottom w:val="single" w:sz="8" w:space="0" w:color="000000"/>
              <w:right w:val="nil"/>
            </w:tcBorders>
          </w:tcPr>
          <w:p w:rsidR="00FB32D9" w:rsidRDefault="00D857CF">
            <w:pPr>
              <w:spacing w:after="0" w:line="259" w:lineRule="auto"/>
              <w:ind w:left="206" w:right="0" w:firstLine="0"/>
              <w:jc w:val="left"/>
            </w:pPr>
            <w:r>
              <w:t xml:space="preserve"> </w:t>
            </w:r>
          </w:p>
        </w:tc>
        <w:tc>
          <w:tcPr>
            <w:tcW w:w="1897" w:type="dxa"/>
            <w:tcBorders>
              <w:top w:val="nil"/>
              <w:left w:val="nil"/>
              <w:bottom w:val="single" w:sz="8" w:space="0" w:color="000000"/>
              <w:right w:val="nil"/>
            </w:tcBorders>
          </w:tcPr>
          <w:p w:rsidR="00FB32D9" w:rsidRDefault="00D857CF">
            <w:pPr>
              <w:spacing w:after="0" w:line="259" w:lineRule="auto"/>
              <w:ind w:left="638" w:right="0" w:firstLine="0"/>
              <w:jc w:val="left"/>
            </w:pPr>
            <w:r>
              <w:rPr>
                <w:b/>
              </w:rPr>
              <w:t>60,832,000</w:t>
            </w:r>
          </w:p>
        </w:tc>
        <w:tc>
          <w:tcPr>
            <w:tcW w:w="1551" w:type="dxa"/>
            <w:tcBorders>
              <w:top w:val="nil"/>
              <w:left w:val="nil"/>
              <w:bottom w:val="single" w:sz="8" w:space="0" w:color="000000"/>
              <w:right w:val="nil"/>
            </w:tcBorders>
          </w:tcPr>
          <w:p w:rsidR="00FB32D9" w:rsidRDefault="00D857CF">
            <w:pPr>
              <w:spacing w:after="0" w:line="259" w:lineRule="auto"/>
              <w:ind w:left="0" w:right="-1" w:firstLine="0"/>
              <w:jc w:val="right"/>
            </w:pPr>
            <w:r>
              <w:rPr>
                <w:b/>
              </w:rPr>
              <w:t>54,917,439</w:t>
            </w:r>
          </w:p>
        </w:tc>
      </w:tr>
      <w:tr w:rsidR="00FB32D9">
        <w:trPr>
          <w:trHeight w:val="948"/>
        </w:trPr>
        <w:tc>
          <w:tcPr>
            <w:tcW w:w="4912" w:type="dxa"/>
            <w:tcBorders>
              <w:top w:val="single" w:sz="8" w:space="0" w:color="000000"/>
              <w:left w:val="nil"/>
              <w:bottom w:val="nil"/>
              <w:right w:val="nil"/>
            </w:tcBorders>
          </w:tcPr>
          <w:p w:rsidR="00FB32D9" w:rsidRDefault="00D857CF">
            <w:pPr>
              <w:spacing w:after="17" w:line="259" w:lineRule="auto"/>
              <w:ind w:left="14" w:right="0" w:firstLine="0"/>
              <w:jc w:val="left"/>
            </w:pPr>
            <w:r>
              <w:t xml:space="preserve"> </w:t>
            </w:r>
          </w:p>
          <w:p w:rsidR="00FB32D9" w:rsidRDefault="00D857CF">
            <w:pPr>
              <w:spacing w:after="75" w:line="259" w:lineRule="auto"/>
              <w:ind w:left="14" w:right="0" w:firstLine="0"/>
              <w:jc w:val="left"/>
            </w:pPr>
            <w:r>
              <w:rPr>
                <w:b/>
              </w:rPr>
              <w:t xml:space="preserve">LIABILITIES AND SHAREHOLDERS' EQUITY </w:t>
            </w:r>
          </w:p>
          <w:p w:rsidR="00FB32D9" w:rsidRDefault="00D857CF">
            <w:pPr>
              <w:spacing w:after="0" w:line="259" w:lineRule="auto"/>
              <w:ind w:left="14" w:right="0" w:firstLine="0"/>
              <w:jc w:val="left"/>
            </w:pPr>
            <w:r>
              <w:t xml:space="preserve">Due to banks </w:t>
            </w:r>
          </w:p>
        </w:tc>
        <w:tc>
          <w:tcPr>
            <w:tcW w:w="783" w:type="dxa"/>
            <w:tcBorders>
              <w:top w:val="single" w:sz="8" w:space="0" w:color="000000"/>
              <w:left w:val="nil"/>
              <w:bottom w:val="nil"/>
              <w:right w:val="nil"/>
            </w:tcBorders>
          </w:tcPr>
          <w:p w:rsidR="00FB32D9" w:rsidRDefault="00D857CF">
            <w:pPr>
              <w:spacing w:after="8" w:line="259" w:lineRule="auto"/>
              <w:ind w:left="206" w:right="0" w:firstLine="0"/>
              <w:jc w:val="left"/>
            </w:pPr>
            <w:r>
              <w:t xml:space="preserve"> </w:t>
            </w:r>
          </w:p>
          <w:p w:rsidR="00FB32D9" w:rsidRDefault="00D857CF">
            <w:pPr>
              <w:spacing w:after="85" w:line="259" w:lineRule="auto"/>
              <w:ind w:left="206" w:right="0" w:firstLine="0"/>
              <w:jc w:val="left"/>
            </w:pPr>
            <w:r>
              <w:t xml:space="preserve"> </w:t>
            </w:r>
          </w:p>
          <w:p w:rsidR="00FB32D9" w:rsidRDefault="00D857CF">
            <w:pPr>
              <w:spacing w:after="0" w:line="259" w:lineRule="auto"/>
              <w:ind w:left="106" w:right="0" w:firstLine="0"/>
              <w:jc w:val="left"/>
            </w:pPr>
            <w:r>
              <w:t xml:space="preserve">23 </w:t>
            </w:r>
          </w:p>
        </w:tc>
        <w:tc>
          <w:tcPr>
            <w:tcW w:w="1897" w:type="dxa"/>
            <w:tcBorders>
              <w:top w:val="single" w:sz="8" w:space="0" w:color="000000"/>
              <w:left w:val="nil"/>
              <w:bottom w:val="nil"/>
              <w:right w:val="nil"/>
            </w:tcBorders>
            <w:vAlign w:val="bottom"/>
          </w:tcPr>
          <w:p w:rsidR="00FB32D9" w:rsidRDefault="00D857CF">
            <w:pPr>
              <w:spacing w:after="0" w:line="259" w:lineRule="auto"/>
              <w:ind w:left="739" w:right="0" w:firstLine="0"/>
              <w:jc w:val="left"/>
            </w:pPr>
            <w:r>
              <w:t>1,699,137</w:t>
            </w:r>
          </w:p>
        </w:tc>
        <w:tc>
          <w:tcPr>
            <w:tcW w:w="1551" w:type="dxa"/>
            <w:tcBorders>
              <w:top w:val="single" w:sz="8" w:space="0" w:color="000000"/>
              <w:left w:val="nil"/>
              <w:bottom w:val="nil"/>
              <w:right w:val="nil"/>
            </w:tcBorders>
            <w:vAlign w:val="bottom"/>
          </w:tcPr>
          <w:p w:rsidR="00FB32D9" w:rsidRDefault="00D857CF">
            <w:pPr>
              <w:spacing w:after="0" w:line="259" w:lineRule="auto"/>
              <w:ind w:left="0" w:right="4" w:firstLine="0"/>
              <w:jc w:val="right"/>
            </w:pPr>
            <w:r>
              <w:t>1,787,010</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Due to customers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24 </w:t>
            </w:r>
          </w:p>
        </w:tc>
        <w:tc>
          <w:tcPr>
            <w:tcW w:w="1897" w:type="dxa"/>
            <w:tcBorders>
              <w:top w:val="nil"/>
              <w:left w:val="nil"/>
              <w:bottom w:val="nil"/>
              <w:right w:val="nil"/>
            </w:tcBorders>
          </w:tcPr>
          <w:p w:rsidR="00FB32D9" w:rsidRDefault="00D857CF">
            <w:pPr>
              <w:spacing w:after="0" w:line="259" w:lineRule="auto"/>
              <w:ind w:left="638" w:right="0" w:firstLine="0"/>
              <w:jc w:val="left"/>
            </w:pPr>
            <w:r>
              <w:t>49,077,208</w:t>
            </w:r>
          </w:p>
        </w:tc>
        <w:tc>
          <w:tcPr>
            <w:tcW w:w="1551" w:type="dxa"/>
            <w:tcBorders>
              <w:top w:val="nil"/>
              <w:left w:val="nil"/>
              <w:bottom w:val="nil"/>
              <w:right w:val="nil"/>
            </w:tcBorders>
          </w:tcPr>
          <w:p w:rsidR="00FB32D9" w:rsidRDefault="00D857CF">
            <w:pPr>
              <w:spacing w:after="0" w:line="259" w:lineRule="auto"/>
              <w:ind w:left="0" w:right="4" w:firstLine="0"/>
              <w:jc w:val="right"/>
            </w:pPr>
            <w:r>
              <w:t>43,794,344</w:t>
            </w:r>
          </w:p>
        </w:tc>
      </w:tr>
      <w:tr w:rsidR="00FB32D9">
        <w:trPr>
          <w:trHeight w:val="339"/>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Liabilities evidenced by paper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25 </w:t>
            </w:r>
          </w:p>
        </w:tc>
        <w:tc>
          <w:tcPr>
            <w:tcW w:w="1897" w:type="dxa"/>
            <w:tcBorders>
              <w:top w:val="nil"/>
              <w:left w:val="nil"/>
              <w:bottom w:val="nil"/>
              <w:right w:val="nil"/>
            </w:tcBorders>
          </w:tcPr>
          <w:p w:rsidR="00FB32D9" w:rsidRDefault="00D857CF">
            <w:pPr>
              <w:spacing w:after="0" w:line="259" w:lineRule="auto"/>
              <w:ind w:left="893" w:right="0" w:firstLine="0"/>
              <w:jc w:val="left"/>
            </w:pPr>
            <w:r>
              <w:t>383,874</w:t>
            </w:r>
          </w:p>
        </w:tc>
        <w:tc>
          <w:tcPr>
            <w:tcW w:w="1551" w:type="dxa"/>
            <w:tcBorders>
              <w:top w:val="nil"/>
              <w:left w:val="nil"/>
              <w:bottom w:val="nil"/>
              <w:right w:val="nil"/>
            </w:tcBorders>
          </w:tcPr>
          <w:p w:rsidR="00FB32D9" w:rsidRDefault="00D857CF">
            <w:pPr>
              <w:spacing w:after="0" w:line="259" w:lineRule="auto"/>
              <w:ind w:left="0" w:right="3" w:firstLine="0"/>
              <w:jc w:val="right"/>
            </w:pPr>
            <w:r>
              <w:t>407,902</w:t>
            </w:r>
          </w:p>
        </w:tc>
      </w:tr>
      <w:tr w:rsidR="00FB32D9">
        <w:trPr>
          <w:trHeight w:val="339"/>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Subordinated term debt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26 </w:t>
            </w:r>
          </w:p>
        </w:tc>
        <w:tc>
          <w:tcPr>
            <w:tcW w:w="1897" w:type="dxa"/>
            <w:tcBorders>
              <w:top w:val="nil"/>
              <w:left w:val="nil"/>
              <w:bottom w:val="nil"/>
              <w:right w:val="nil"/>
            </w:tcBorders>
          </w:tcPr>
          <w:p w:rsidR="00FB32D9" w:rsidRDefault="00D857CF">
            <w:pPr>
              <w:spacing w:after="0" w:line="259" w:lineRule="auto"/>
              <w:ind w:left="893" w:right="0" w:firstLine="0"/>
              <w:jc w:val="left"/>
            </w:pPr>
            <w:r>
              <w:t>974,048</w:t>
            </w:r>
          </w:p>
        </w:tc>
        <w:tc>
          <w:tcPr>
            <w:tcW w:w="1551" w:type="dxa"/>
            <w:tcBorders>
              <w:top w:val="nil"/>
              <w:left w:val="nil"/>
              <w:bottom w:val="nil"/>
              <w:right w:val="nil"/>
            </w:tcBorders>
          </w:tcPr>
          <w:p w:rsidR="00FB32D9" w:rsidRDefault="00D857CF">
            <w:pPr>
              <w:spacing w:after="0" w:line="259" w:lineRule="auto"/>
              <w:ind w:left="0" w:right="4" w:firstLine="0"/>
              <w:jc w:val="right"/>
            </w:pPr>
            <w:r>
              <w:t>1,030,892</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Lease liability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27 </w:t>
            </w:r>
          </w:p>
        </w:tc>
        <w:tc>
          <w:tcPr>
            <w:tcW w:w="1897" w:type="dxa"/>
            <w:tcBorders>
              <w:top w:val="nil"/>
              <w:left w:val="nil"/>
              <w:bottom w:val="nil"/>
              <w:right w:val="nil"/>
            </w:tcBorders>
          </w:tcPr>
          <w:p w:rsidR="00FB32D9" w:rsidRDefault="00D857CF">
            <w:pPr>
              <w:spacing w:after="0" w:line="259" w:lineRule="auto"/>
              <w:ind w:left="893" w:right="0" w:firstLine="0"/>
              <w:jc w:val="left"/>
            </w:pPr>
            <w:r>
              <w:t>806,295</w:t>
            </w:r>
          </w:p>
        </w:tc>
        <w:tc>
          <w:tcPr>
            <w:tcW w:w="1551" w:type="dxa"/>
            <w:tcBorders>
              <w:top w:val="nil"/>
              <w:left w:val="nil"/>
              <w:bottom w:val="nil"/>
              <w:right w:val="nil"/>
            </w:tcBorders>
          </w:tcPr>
          <w:p w:rsidR="00FB32D9" w:rsidRDefault="00D857CF">
            <w:pPr>
              <w:spacing w:after="0" w:line="259" w:lineRule="auto"/>
              <w:ind w:left="0" w:right="3" w:firstLine="0"/>
              <w:jc w:val="right"/>
            </w:pPr>
            <w:r>
              <w:t>879,778</w:t>
            </w:r>
          </w:p>
        </w:tc>
      </w:tr>
      <w:tr w:rsidR="00FB32D9">
        <w:trPr>
          <w:trHeight w:val="341"/>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Other liabilities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28 </w:t>
            </w:r>
          </w:p>
        </w:tc>
        <w:tc>
          <w:tcPr>
            <w:tcW w:w="1897" w:type="dxa"/>
            <w:tcBorders>
              <w:top w:val="nil"/>
              <w:left w:val="nil"/>
              <w:bottom w:val="nil"/>
              <w:right w:val="nil"/>
            </w:tcBorders>
          </w:tcPr>
          <w:p w:rsidR="00FB32D9" w:rsidRDefault="00D857CF">
            <w:pPr>
              <w:spacing w:after="0" w:line="259" w:lineRule="auto"/>
              <w:ind w:left="739" w:right="0" w:firstLine="0"/>
              <w:jc w:val="left"/>
            </w:pPr>
            <w:r>
              <w:t>1,041,098</w:t>
            </w:r>
          </w:p>
        </w:tc>
        <w:tc>
          <w:tcPr>
            <w:tcW w:w="1551" w:type="dxa"/>
            <w:tcBorders>
              <w:top w:val="nil"/>
              <w:left w:val="nil"/>
              <w:bottom w:val="nil"/>
              <w:right w:val="nil"/>
            </w:tcBorders>
          </w:tcPr>
          <w:p w:rsidR="00FB32D9" w:rsidRDefault="00D857CF">
            <w:pPr>
              <w:spacing w:after="0" w:line="259" w:lineRule="auto"/>
              <w:ind w:left="0" w:right="4" w:firstLine="0"/>
              <w:jc w:val="right"/>
            </w:pPr>
            <w:r>
              <w:t>1,156,792</w:t>
            </w:r>
          </w:p>
        </w:tc>
      </w:tr>
      <w:tr w:rsidR="00FB32D9">
        <w:trPr>
          <w:trHeight w:val="296"/>
        </w:trPr>
        <w:tc>
          <w:tcPr>
            <w:tcW w:w="4912"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Deferred tax liability </w:t>
            </w:r>
          </w:p>
        </w:tc>
        <w:tc>
          <w:tcPr>
            <w:tcW w:w="783" w:type="dxa"/>
            <w:tcBorders>
              <w:top w:val="nil"/>
              <w:left w:val="nil"/>
              <w:bottom w:val="single" w:sz="4" w:space="0" w:color="000000"/>
              <w:right w:val="nil"/>
            </w:tcBorders>
          </w:tcPr>
          <w:p w:rsidR="00FB32D9" w:rsidRDefault="00D857CF">
            <w:pPr>
              <w:spacing w:after="0" w:line="259" w:lineRule="auto"/>
              <w:ind w:left="206" w:right="0" w:firstLine="0"/>
              <w:jc w:val="left"/>
            </w:pPr>
            <w:r>
              <w:t xml:space="preserve"> </w:t>
            </w:r>
          </w:p>
        </w:tc>
        <w:tc>
          <w:tcPr>
            <w:tcW w:w="1897" w:type="dxa"/>
            <w:tcBorders>
              <w:top w:val="nil"/>
              <w:left w:val="nil"/>
              <w:bottom w:val="single" w:sz="4" w:space="0" w:color="000000"/>
              <w:right w:val="nil"/>
            </w:tcBorders>
          </w:tcPr>
          <w:p w:rsidR="00FB32D9" w:rsidRDefault="00D857CF">
            <w:pPr>
              <w:spacing w:after="0" w:line="259" w:lineRule="auto"/>
              <w:ind w:left="994" w:right="0" w:firstLine="0"/>
              <w:jc w:val="left"/>
            </w:pPr>
            <w:r>
              <w:t>18,720</w:t>
            </w:r>
          </w:p>
        </w:tc>
        <w:tc>
          <w:tcPr>
            <w:tcW w:w="1551"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398"/>
        </w:trPr>
        <w:tc>
          <w:tcPr>
            <w:tcW w:w="4912"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liabilities </w:t>
            </w:r>
          </w:p>
        </w:tc>
        <w:tc>
          <w:tcPr>
            <w:tcW w:w="783" w:type="dxa"/>
            <w:tcBorders>
              <w:top w:val="single" w:sz="4" w:space="0" w:color="000000"/>
              <w:left w:val="nil"/>
              <w:bottom w:val="single" w:sz="4" w:space="0" w:color="000000"/>
              <w:right w:val="nil"/>
            </w:tcBorders>
            <w:vAlign w:val="bottom"/>
          </w:tcPr>
          <w:p w:rsidR="00FB32D9" w:rsidRDefault="00D857CF">
            <w:pPr>
              <w:spacing w:after="0" w:line="259" w:lineRule="auto"/>
              <w:ind w:left="206" w:right="0" w:firstLine="0"/>
              <w:jc w:val="left"/>
            </w:pPr>
            <w:r>
              <w:t xml:space="preserve"> </w:t>
            </w:r>
          </w:p>
        </w:tc>
        <w:tc>
          <w:tcPr>
            <w:tcW w:w="1897" w:type="dxa"/>
            <w:tcBorders>
              <w:top w:val="single" w:sz="4" w:space="0" w:color="000000"/>
              <w:left w:val="nil"/>
              <w:bottom w:val="single" w:sz="4" w:space="0" w:color="000000"/>
              <w:right w:val="nil"/>
            </w:tcBorders>
            <w:vAlign w:val="bottom"/>
          </w:tcPr>
          <w:p w:rsidR="00FB32D9" w:rsidRDefault="00D857CF">
            <w:pPr>
              <w:spacing w:after="0" w:line="259" w:lineRule="auto"/>
              <w:ind w:left="638" w:right="0" w:firstLine="0"/>
              <w:jc w:val="left"/>
            </w:pPr>
            <w:r>
              <w:rPr>
                <w:b/>
              </w:rPr>
              <w:t>54,000,380</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1" w:firstLine="0"/>
              <w:jc w:val="right"/>
            </w:pPr>
            <w:r>
              <w:rPr>
                <w:b/>
              </w:rPr>
              <w:t>49,056,718</w:t>
            </w:r>
          </w:p>
        </w:tc>
      </w:tr>
      <w:tr w:rsidR="00FB32D9">
        <w:trPr>
          <w:trHeight w:val="670"/>
        </w:trPr>
        <w:tc>
          <w:tcPr>
            <w:tcW w:w="4912" w:type="dxa"/>
            <w:tcBorders>
              <w:top w:val="single" w:sz="4" w:space="0" w:color="000000"/>
              <w:left w:val="nil"/>
              <w:bottom w:val="nil"/>
              <w:right w:val="nil"/>
            </w:tcBorders>
          </w:tcPr>
          <w:p w:rsidR="00FB32D9" w:rsidRDefault="00D857CF">
            <w:pPr>
              <w:spacing w:after="75" w:line="259" w:lineRule="auto"/>
              <w:ind w:left="14" w:right="0" w:firstLine="0"/>
              <w:jc w:val="left"/>
            </w:pPr>
            <w:r>
              <w:t xml:space="preserve"> </w:t>
            </w:r>
          </w:p>
          <w:p w:rsidR="00FB32D9" w:rsidRDefault="00D857CF">
            <w:pPr>
              <w:spacing w:after="0" w:line="259" w:lineRule="auto"/>
              <w:ind w:left="14" w:right="0" w:firstLine="0"/>
              <w:jc w:val="left"/>
            </w:pPr>
            <w:r>
              <w:t xml:space="preserve">Issued share capital </w:t>
            </w:r>
          </w:p>
        </w:tc>
        <w:tc>
          <w:tcPr>
            <w:tcW w:w="783" w:type="dxa"/>
            <w:tcBorders>
              <w:top w:val="single" w:sz="4" w:space="0" w:color="000000"/>
              <w:left w:val="nil"/>
              <w:bottom w:val="nil"/>
              <w:right w:val="nil"/>
            </w:tcBorders>
          </w:tcPr>
          <w:p w:rsidR="00FB32D9" w:rsidRDefault="00D857CF">
            <w:pPr>
              <w:spacing w:after="75" w:line="259" w:lineRule="auto"/>
              <w:ind w:left="206" w:right="0" w:firstLine="0"/>
              <w:jc w:val="left"/>
            </w:pPr>
            <w:r>
              <w:t xml:space="preserve"> </w:t>
            </w:r>
          </w:p>
          <w:p w:rsidR="00FB32D9" w:rsidRDefault="00D857CF">
            <w:pPr>
              <w:spacing w:after="0" w:line="259" w:lineRule="auto"/>
              <w:ind w:left="106" w:right="0" w:firstLine="0"/>
              <w:jc w:val="left"/>
            </w:pPr>
            <w:r>
              <w:t xml:space="preserve">29 </w:t>
            </w:r>
          </w:p>
        </w:tc>
        <w:tc>
          <w:tcPr>
            <w:tcW w:w="1897" w:type="dxa"/>
            <w:tcBorders>
              <w:top w:val="single" w:sz="4" w:space="0" w:color="000000"/>
              <w:left w:val="nil"/>
              <w:bottom w:val="nil"/>
              <w:right w:val="nil"/>
            </w:tcBorders>
            <w:vAlign w:val="bottom"/>
          </w:tcPr>
          <w:p w:rsidR="00FB32D9" w:rsidRDefault="00D857CF">
            <w:pPr>
              <w:spacing w:after="0" w:line="259" w:lineRule="auto"/>
              <w:ind w:left="739" w:right="0" w:firstLine="0"/>
              <w:jc w:val="left"/>
            </w:pPr>
            <w:r>
              <w:t>1,516,517</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4" w:firstLine="0"/>
              <w:jc w:val="right"/>
            </w:pPr>
            <w:r>
              <w:t>1,516,517</w:t>
            </w:r>
          </w:p>
        </w:tc>
      </w:tr>
      <w:tr w:rsidR="00FB32D9">
        <w:trPr>
          <w:trHeight w:val="338"/>
        </w:trPr>
        <w:tc>
          <w:tcPr>
            <w:tcW w:w="4912" w:type="dxa"/>
            <w:tcBorders>
              <w:top w:val="nil"/>
              <w:left w:val="nil"/>
              <w:bottom w:val="nil"/>
              <w:right w:val="nil"/>
            </w:tcBorders>
          </w:tcPr>
          <w:p w:rsidR="00FB32D9" w:rsidRDefault="00D857CF">
            <w:pPr>
              <w:spacing w:after="0" w:line="259" w:lineRule="auto"/>
              <w:ind w:left="14" w:right="0" w:firstLine="0"/>
              <w:jc w:val="left"/>
            </w:pPr>
            <w:r>
              <w:t xml:space="preserve">Legal reserve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29 </w:t>
            </w:r>
          </w:p>
        </w:tc>
        <w:tc>
          <w:tcPr>
            <w:tcW w:w="1897" w:type="dxa"/>
            <w:tcBorders>
              <w:top w:val="nil"/>
              <w:left w:val="nil"/>
              <w:bottom w:val="nil"/>
              <w:right w:val="nil"/>
            </w:tcBorders>
          </w:tcPr>
          <w:p w:rsidR="00FB32D9" w:rsidRDefault="00D857CF">
            <w:pPr>
              <w:spacing w:after="0" w:line="259" w:lineRule="auto"/>
              <w:ind w:left="893" w:right="0" w:firstLine="0"/>
              <w:jc w:val="left"/>
            </w:pPr>
            <w:r>
              <w:t>151,652</w:t>
            </w:r>
          </w:p>
        </w:tc>
        <w:tc>
          <w:tcPr>
            <w:tcW w:w="1551" w:type="dxa"/>
            <w:tcBorders>
              <w:top w:val="nil"/>
              <w:left w:val="nil"/>
              <w:bottom w:val="nil"/>
              <w:right w:val="nil"/>
            </w:tcBorders>
          </w:tcPr>
          <w:p w:rsidR="00FB32D9" w:rsidRDefault="00D857CF">
            <w:pPr>
              <w:spacing w:after="0" w:line="259" w:lineRule="auto"/>
              <w:ind w:left="0" w:right="3" w:firstLine="0"/>
              <w:jc w:val="right"/>
            </w:pPr>
            <w:r>
              <w:t>151,652</w:t>
            </w:r>
          </w:p>
        </w:tc>
      </w:tr>
      <w:tr w:rsidR="00FB32D9">
        <w:trPr>
          <w:trHeight w:val="300"/>
        </w:trPr>
        <w:tc>
          <w:tcPr>
            <w:tcW w:w="4912" w:type="dxa"/>
            <w:tcBorders>
              <w:top w:val="nil"/>
              <w:left w:val="nil"/>
              <w:bottom w:val="nil"/>
              <w:right w:val="nil"/>
            </w:tcBorders>
          </w:tcPr>
          <w:p w:rsidR="00FB32D9" w:rsidRDefault="00D857CF">
            <w:pPr>
              <w:spacing w:after="0" w:line="259" w:lineRule="auto"/>
              <w:ind w:left="14" w:right="0" w:firstLine="0"/>
              <w:jc w:val="left"/>
            </w:pPr>
            <w:r>
              <w:lastRenderedPageBreak/>
              <w:t xml:space="preserve">Other reserve </w:t>
            </w:r>
          </w:p>
        </w:tc>
        <w:tc>
          <w:tcPr>
            <w:tcW w:w="783" w:type="dxa"/>
            <w:tcBorders>
              <w:top w:val="nil"/>
              <w:left w:val="nil"/>
              <w:bottom w:val="nil"/>
              <w:right w:val="nil"/>
            </w:tcBorders>
          </w:tcPr>
          <w:p w:rsidR="00FB32D9" w:rsidRDefault="00D857CF">
            <w:pPr>
              <w:spacing w:after="0" w:line="259" w:lineRule="auto"/>
              <w:ind w:left="106" w:right="0" w:firstLine="0"/>
              <w:jc w:val="left"/>
            </w:pPr>
            <w:r>
              <w:t xml:space="preserve">29 </w:t>
            </w:r>
          </w:p>
        </w:tc>
        <w:tc>
          <w:tcPr>
            <w:tcW w:w="1897" w:type="dxa"/>
            <w:tcBorders>
              <w:top w:val="nil"/>
              <w:left w:val="nil"/>
              <w:bottom w:val="nil"/>
              <w:right w:val="nil"/>
            </w:tcBorders>
          </w:tcPr>
          <w:p w:rsidR="00FB32D9" w:rsidRDefault="00D857CF">
            <w:pPr>
              <w:spacing w:after="0" w:line="259" w:lineRule="auto"/>
              <w:ind w:left="893" w:right="0" w:firstLine="0"/>
              <w:jc w:val="left"/>
            </w:pPr>
            <w:r>
              <w:t>312,094</w:t>
            </w:r>
          </w:p>
        </w:tc>
        <w:tc>
          <w:tcPr>
            <w:tcW w:w="1551" w:type="dxa"/>
            <w:tcBorders>
              <w:top w:val="nil"/>
              <w:left w:val="nil"/>
              <w:bottom w:val="nil"/>
              <w:right w:val="nil"/>
            </w:tcBorders>
          </w:tcPr>
          <w:p w:rsidR="00FB32D9" w:rsidRDefault="00D857CF">
            <w:pPr>
              <w:spacing w:after="0" w:line="259" w:lineRule="auto"/>
              <w:ind w:left="0" w:right="3" w:firstLine="0"/>
              <w:jc w:val="right"/>
            </w:pPr>
            <w:r>
              <w:t>300,541</w:t>
            </w:r>
          </w:p>
        </w:tc>
      </w:tr>
      <w:tr w:rsidR="00FB32D9">
        <w:trPr>
          <w:trHeight w:val="557"/>
        </w:trPr>
        <w:tc>
          <w:tcPr>
            <w:tcW w:w="4912" w:type="dxa"/>
            <w:tcBorders>
              <w:top w:val="nil"/>
              <w:left w:val="nil"/>
              <w:bottom w:val="nil"/>
              <w:right w:val="nil"/>
            </w:tcBorders>
          </w:tcPr>
          <w:p w:rsidR="00FB32D9" w:rsidRDefault="00D857CF">
            <w:pPr>
              <w:spacing w:after="0" w:line="259" w:lineRule="auto"/>
              <w:ind w:left="14" w:right="2072" w:firstLine="0"/>
              <w:jc w:val="left"/>
            </w:pPr>
            <w:r>
              <w:t xml:space="preserve">Revaluation reserve </w:t>
            </w:r>
            <w:proofErr w:type="gramStart"/>
            <w:r>
              <w:t>in  investment</w:t>
            </w:r>
            <w:proofErr w:type="gramEnd"/>
            <w:r>
              <w:t xml:space="preserve"> in securities at FVOCI </w:t>
            </w:r>
          </w:p>
        </w:tc>
        <w:tc>
          <w:tcPr>
            <w:tcW w:w="783" w:type="dxa"/>
            <w:tcBorders>
              <w:top w:val="nil"/>
              <w:left w:val="nil"/>
              <w:bottom w:val="nil"/>
              <w:right w:val="nil"/>
            </w:tcBorders>
            <w:vAlign w:val="bottom"/>
          </w:tcPr>
          <w:p w:rsidR="00FB32D9" w:rsidRDefault="00D857CF">
            <w:pPr>
              <w:spacing w:after="0" w:line="259" w:lineRule="auto"/>
              <w:ind w:left="206" w:right="0" w:firstLine="0"/>
              <w:jc w:val="left"/>
            </w:pPr>
            <w:r>
              <w:t xml:space="preserve"> </w:t>
            </w:r>
          </w:p>
        </w:tc>
        <w:tc>
          <w:tcPr>
            <w:tcW w:w="1897" w:type="dxa"/>
            <w:tcBorders>
              <w:top w:val="nil"/>
              <w:left w:val="nil"/>
              <w:bottom w:val="nil"/>
              <w:right w:val="nil"/>
            </w:tcBorders>
            <w:vAlign w:val="bottom"/>
          </w:tcPr>
          <w:p w:rsidR="00FB32D9" w:rsidRDefault="00D857CF">
            <w:pPr>
              <w:spacing w:after="0" w:line="259" w:lineRule="auto"/>
              <w:ind w:left="994" w:right="0" w:firstLine="0"/>
              <w:jc w:val="left"/>
            </w:pPr>
            <w:r>
              <w:t>36,859</w:t>
            </w:r>
          </w:p>
        </w:tc>
        <w:tc>
          <w:tcPr>
            <w:tcW w:w="1551" w:type="dxa"/>
            <w:tcBorders>
              <w:top w:val="nil"/>
              <w:left w:val="nil"/>
              <w:bottom w:val="nil"/>
              <w:right w:val="nil"/>
            </w:tcBorders>
            <w:vAlign w:val="bottom"/>
          </w:tcPr>
          <w:p w:rsidR="00FB32D9" w:rsidRDefault="00D857CF">
            <w:pPr>
              <w:spacing w:after="0" w:line="259" w:lineRule="auto"/>
              <w:ind w:left="0" w:right="2" w:firstLine="0"/>
              <w:jc w:val="right"/>
            </w:pPr>
            <w:r>
              <w:t>(47,667)</w:t>
            </w:r>
          </w:p>
        </w:tc>
      </w:tr>
      <w:tr w:rsidR="00FB32D9">
        <w:trPr>
          <w:trHeight w:val="286"/>
        </w:trPr>
        <w:tc>
          <w:tcPr>
            <w:tcW w:w="4912"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Retained earnings </w:t>
            </w:r>
          </w:p>
        </w:tc>
        <w:tc>
          <w:tcPr>
            <w:tcW w:w="783" w:type="dxa"/>
            <w:tcBorders>
              <w:top w:val="nil"/>
              <w:left w:val="nil"/>
              <w:bottom w:val="single" w:sz="4" w:space="0" w:color="000000"/>
              <w:right w:val="nil"/>
            </w:tcBorders>
          </w:tcPr>
          <w:p w:rsidR="00FB32D9" w:rsidRDefault="00D857CF">
            <w:pPr>
              <w:spacing w:after="0" w:line="259" w:lineRule="auto"/>
              <w:ind w:left="206" w:right="0" w:firstLine="0"/>
              <w:jc w:val="left"/>
            </w:pPr>
            <w:r>
              <w:t xml:space="preserve"> </w:t>
            </w:r>
          </w:p>
        </w:tc>
        <w:tc>
          <w:tcPr>
            <w:tcW w:w="1897" w:type="dxa"/>
            <w:tcBorders>
              <w:top w:val="nil"/>
              <w:left w:val="nil"/>
              <w:bottom w:val="single" w:sz="4" w:space="0" w:color="000000"/>
              <w:right w:val="nil"/>
            </w:tcBorders>
          </w:tcPr>
          <w:p w:rsidR="00FB32D9" w:rsidRDefault="00D857CF">
            <w:pPr>
              <w:spacing w:after="0" w:line="259" w:lineRule="auto"/>
              <w:ind w:left="739" w:right="0" w:firstLine="0"/>
              <w:jc w:val="left"/>
            </w:pPr>
            <w:r>
              <w:t>4,814,498</w:t>
            </w:r>
          </w:p>
        </w:tc>
        <w:tc>
          <w:tcPr>
            <w:tcW w:w="1551" w:type="dxa"/>
            <w:tcBorders>
              <w:top w:val="nil"/>
              <w:left w:val="nil"/>
              <w:bottom w:val="single" w:sz="4" w:space="0" w:color="000000"/>
              <w:right w:val="nil"/>
            </w:tcBorders>
          </w:tcPr>
          <w:p w:rsidR="00FB32D9" w:rsidRDefault="00D857CF">
            <w:pPr>
              <w:spacing w:after="0" w:line="259" w:lineRule="auto"/>
              <w:ind w:left="0" w:right="4" w:firstLine="0"/>
              <w:jc w:val="right"/>
            </w:pPr>
            <w:r>
              <w:t>3,939,678</w:t>
            </w:r>
          </w:p>
        </w:tc>
      </w:tr>
      <w:tr w:rsidR="00FB32D9">
        <w:trPr>
          <w:trHeight w:val="398"/>
        </w:trPr>
        <w:tc>
          <w:tcPr>
            <w:tcW w:w="4912"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Shareholders ‘equity </w:t>
            </w:r>
          </w:p>
        </w:tc>
        <w:tc>
          <w:tcPr>
            <w:tcW w:w="783" w:type="dxa"/>
            <w:tcBorders>
              <w:top w:val="single" w:sz="4" w:space="0" w:color="000000"/>
              <w:left w:val="nil"/>
              <w:bottom w:val="single" w:sz="4" w:space="0" w:color="000000"/>
              <w:right w:val="nil"/>
            </w:tcBorders>
            <w:vAlign w:val="bottom"/>
          </w:tcPr>
          <w:p w:rsidR="00FB32D9" w:rsidRDefault="00D857CF">
            <w:pPr>
              <w:spacing w:after="0" w:line="259" w:lineRule="auto"/>
              <w:ind w:left="206" w:right="0" w:firstLine="0"/>
              <w:jc w:val="left"/>
            </w:pPr>
            <w:r>
              <w:t xml:space="preserve"> </w:t>
            </w:r>
          </w:p>
        </w:tc>
        <w:tc>
          <w:tcPr>
            <w:tcW w:w="1897" w:type="dxa"/>
            <w:tcBorders>
              <w:top w:val="single" w:sz="4" w:space="0" w:color="000000"/>
              <w:left w:val="nil"/>
              <w:bottom w:val="single" w:sz="4" w:space="0" w:color="000000"/>
              <w:right w:val="nil"/>
            </w:tcBorders>
            <w:vAlign w:val="bottom"/>
          </w:tcPr>
          <w:p w:rsidR="00FB32D9" w:rsidRDefault="00D857CF">
            <w:pPr>
              <w:spacing w:after="0" w:line="259" w:lineRule="auto"/>
              <w:ind w:left="739" w:right="0" w:firstLine="0"/>
              <w:jc w:val="left"/>
            </w:pPr>
            <w:r>
              <w:rPr>
                <w:b/>
              </w:rPr>
              <w:t>6,831,620</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1" w:firstLine="0"/>
              <w:jc w:val="right"/>
            </w:pPr>
            <w:r>
              <w:rPr>
                <w:b/>
              </w:rPr>
              <w:t>5,860,721</w:t>
            </w:r>
          </w:p>
        </w:tc>
      </w:tr>
      <w:tr w:rsidR="00FB32D9">
        <w:trPr>
          <w:trHeight w:val="293"/>
        </w:trPr>
        <w:tc>
          <w:tcPr>
            <w:tcW w:w="4912"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783" w:type="dxa"/>
            <w:tcBorders>
              <w:top w:val="single" w:sz="4" w:space="0" w:color="000000"/>
              <w:left w:val="nil"/>
              <w:bottom w:val="single" w:sz="4" w:space="0" w:color="000000"/>
              <w:right w:val="nil"/>
            </w:tcBorders>
          </w:tcPr>
          <w:p w:rsidR="00FB32D9" w:rsidRDefault="00D857CF">
            <w:pPr>
              <w:spacing w:after="0" w:line="259" w:lineRule="auto"/>
              <w:ind w:left="206" w:right="0" w:firstLine="0"/>
              <w:jc w:val="left"/>
            </w:pPr>
            <w:r>
              <w:t xml:space="preserve"> </w:t>
            </w:r>
          </w:p>
        </w:tc>
        <w:tc>
          <w:tcPr>
            <w:tcW w:w="1897"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1551"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08"/>
        </w:trPr>
        <w:tc>
          <w:tcPr>
            <w:tcW w:w="4912"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LIABILITIES AND SHAREHOLDERS' EQUITY </w:t>
            </w:r>
          </w:p>
        </w:tc>
        <w:tc>
          <w:tcPr>
            <w:tcW w:w="783" w:type="dxa"/>
            <w:tcBorders>
              <w:top w:val="single" w:sz="4" w:space="0" w:color="000000"/>
              <w:left w:val="nil"/>
              <w:bottom w:val="single" w:sz="12" w:space="0" w:color="000000"/>
              <w:right w:val="nil"/>
            </w:tcBorders>
            <w:vAlign w:val="bottom"/>
          </w:tcPr>
          <w:p w:rsidR="00FB32D9" w:rsidRDefault="00D857CF">
            <w:pPr>
              <w:spacing w:after="0" w:line="259" w:lineRule="auto"/>
              <w:ind w:left="206" w:right="0" w:firstLine="0"/>
              <w:jc w:val="left"/>
            </w:pPr>
            <w:r>
              <w:t xml:space="preserve"> </w:t>
            </w:r>
          </w:p>
        </w:tc>
        <w:tc>
          <w:tcPr>
            <w:tcW w:w="1897" w:type="dxa"/>
            <w:tcBorders>
              <w:top w:val="single" w:sz="4" w:space="0" w:color="000000"/>
              <w:left w:val="nil"/>
              <w:bottom w:val="single" w:sz="12" w:space="0" w:color="000000"/>
              <w:right w:val="nil"/>
            </w:tcBorders>
            <w:vAlign w:val="bottom"/>
          </w:tcPr>
          <w:p w:rsidR="00FB32D9" w:rsidRDefault="00D857CF">
            <w:pPr>
              <w:spacing w:after="0" w:line="259" w:lineRule="auto"/>
              <w:ind w:left="638" w:right="0" w:firstLine="0"/>
              <w:jc w:val="left"/>
            </w:pPr>
            <w:r>
              <w:rPr>
                <w:b/>
              </w:rPr>
              <w:t>60,832,000</w:t>
            </w:r>
          </w:p>
        </w:tc>
        <w:tc>
          <w:tcPr>
            <w:tcW w:w="1551" w:type="dxa"/>
            <w:tcBorders>
              <w:top w:val="single" w:sz="4" w:space="0" w:color="000000"/>
              <w:left w:val="nil"/>
              <w:bottom w:val="single" w:sz="12" w:space="0" w:color="000000"/>
              <w:right w:val="nil"/>
            </w:tcBorders>
            <w:vAlign w:val="bottom"/>
          </w:tcPr>
          <w:p w:rsidR="00FB32D9" w:rsidRDefault="00D857CF">
            <w:pPr>
              <w:spacing w:after="0" w:line="259" w:lineRule="auto"/>
              <w:ind w:left="0" w:right="-1" w:firstLine="0"/>
              <w:jc w:val="right"/>
            </w:pPr>
            <w:r>
              <w:rPr>
                <w:b/>
              </w:rPr>
              <w:t>54,917,439</w:t>
            </w:r>
          </w:p>
        </w:tc>
      </w:tr>
    </w:tbl>
    <w:p w:rsidR="00FB32D9" w:rsidRDefault="00D857CF">
      <w:pPr>
        <w:ind w:right="1"/>
      </w:pPr>
      <w:r>
        <w:t xml:space="preserve">The notes on pages 7 to 71 are an integral part of these financial statements. </w:t>
      </w:r>
    </w:p>
    <w:p w:rsidR="00FB32D9" w:rsidRDefault="00D857CF">
      <w:pPr>
        <w:pStyle w:val="Heading3"/>
        <w:spacing w:after="0"/>
        <w:ind w:left="-5"/>
      </w:pPr>
      <w:r>
        <w:rPr>
          <w:color w:val="000000"/>
        </w:rPr>
        <w:t xml:space="preserve">Statement of Cash Flow for the year ended 31 December 2024 </w:t>
      </w:r>
    </w:p>
    <w:p w:rsidR="00FB32D9" w:rsidRDefault="00D857CF">
      <w:pPr>
        <w:spacing w:after="29" w:line="259" w:lineRule="auto"/>
        <w:ind w:left="-29" w:right="0" w:firstLine="0"/>
        <w:jc w:val="left"/>
      </w:pPr>
      <w:r>
        <w:rPr>
          <w:noProof/>
          <w:sz w:val="22"/>
        </w:rPr>
        <mc:AlternateContent>
          <mc:Choice Requires="wpg">
            <w:drawing>
              <wp:inline distT="0" distB="0" distL="0" distR="0">
                <wp:extent cx="5768975" cy="6096"/>
                <wp:effectExtent l="0" t="0" r="0" b="0"/>
                <wp:docPr id="308396" name="Group 308396"/>
                <wp:cNvGraphicFramePr/>
                <a:graphic xmlns:a="http://schemas.openxmlformats.org/drawingml/2006/main">
                  <a:graphicData uri="http://schemas.microsoft.com/office/word/2010/wordprocessingGroup">
                    <wpg:wgp>
                      <wpg:cNvGrpSpPr/>
                      <wpg:grpSpPr>
                        <a:xfrm>
                          <a:off x="0" y="0"/>
                          <a:ext cx="5768975" cy="6096"/>
                          <a:chOff x="0" y="0"/>
                          <a:chExt cx="5768975" cy="6096"/>
                        </a:xfrm>
                      </wpg:grpSpPr>
                      <wps:wsp>
                        <wps:cNvPr id="338611" name="Shape 338611"/>
                        <wps:cNvSpPr/>
                        <wps:spPr>
                          <a:xfrm>
                            <a:off x="0" y="0"/>
                            <a:ext cx="5768975" cy="9144"/>
                          </a:xfrm>
                          <a:custGeom>
                            <a:avLst/>
                            <a:gdLst/>
                            <a:ahLst/>
                            <a:cxnLst/>
                            <a:rect l="0" t="0" r="0" b="0"/>
                            <a:pathLst>
                              <a:path w="5768975" h="9144">
                                <a:moveTo>
                                  <a:pt x="0" y="0"/>
                                </a:moveTo>
                                <a:lnTo>
                                  <a:pt x="5768975" y="0"/>
                                </a:lnTo>
                                <a:lnTo>
                                  <a:pt x="57689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8396" style="width:454.25pt;height:0.47998pt;mso-position-horizontal-relative:char;mso-position-vertical-relative:line" coordsize="57689,60">
                <v:shape id="Shape 338612" style="position:absolute;width:57689;height:91;left:0;top:0;" coordsize="5768975,9144" path="m0,0l5768975,0l5768975,9144l0,9144l0,0">
                  <v:stroke weight="0pt" endcap="flat" joinstyle="miter" miterlimit="10" on="false" color="#000000" opacity="0"/>
                  <v:fill on="true" color="#000000"/>
                </v:shape>
              </v:group>
            </w:pict>
          </mc:Fallback>
        </mc:AlternateContent>
      </w:r>
    </w:p>
    <w:p w:rsidR="00FB32D9" w:rsidRDefault="00D857CF">
      <w:pPr>
        <w:spacing w:after="5" w:line="258" w:lineRule="auto"/>
        <w:ind w:left="-5" w:right="0"/>
        <w:jc w:val="left"/>
      </w:pPr>
      <w:r>
        <w:rPr>
          <w:rFonts w:ascii="Trebuchet MS" w:eastAsia="Trebuchet MS" w:hAnsi="Trebuchet MS" w:cs="Trebuchet MS"/>
          <w:i/>
        </w:rPr>
        <w:t xml:space="preserve">in thousands ALL </w:t>
      </w:r>
    </w:p>
    <w:p w:rsidR="00FB32D9" w:rsidRDefault="00D857CF">
      <w:pPr>
        <w:spacing w:after="0" w:line="259" w:lineRule="auto"/>
        <w:ind w:left="0" w:right="0" w:firstLine="0"/>
        <w:jc w:val="left"/>
      </w:pPr>
      <w:r>
        <w:rPr>
          <w:sz w:val="22"/>
        </w:rPr>
        <w:t xml:space="preserve"> </w:t>
      </w:r>
    </w:p>
    <w:tbl>
      <w:tblPr>
        <w:tblStyle w:val="TableGrid"/>
        <w:tblW w:w="9123" w:type="dxa"/>
        <w:tblInd w:w="-14" w:type="dxa"/>
        <w:tblCellMar>
          <w:top w:w="25" w:type="dxa"/>
          <w:left w:w="0" w:type="dxa"/>
          <w:bottom w:w="0" w:type="dxa"/>
          <w:right w:w="0" w:type="dxa"/>
        </w:tblCellMar>
        <w:tblLook w:val="04A0" w:firstRow="1" w:lastRow="0" w:firstColumn="1" w:lastColumn="0" w:noHBand="0" w:noVBand="1"/>
      </w:tblPr>
      <w:tblGrid>
        <w:gridCol w:w="4850"/>
        <w:gridCol w:w="845"/>
        <w:gridCol w:w="1877"/>
        <w:gridCol w:w="1551"/>
      </w:tblGrid>
      <w:tr w:rsidR="00FB32D9">
        <w:trPr>
          <w:trHeight w:val="286"/>
        </w:trPr>
        <w:tc>
          <w:tcPr>
            <w:tcW w:w="4850"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845" w:type="dxa"/>
            <w:tcBorders>
              <w:top w:val="single" w:sz="12" w:space="0" w:color="000000"/>
              <w:left w:val="nil"/>
              <w:bottom w:val="nil"/>
              <w:right w:val="nil"/>
            </w:tcBorders>
          </w:tcPr>
          <w:p w:rsidR="00FB32D9" w:rsidRDefault="00D857CF">
            <w:pPr>
              <w:spacing w:after="0" w:line="259" w:lineRule="auto"/>
              <w:ind w:left="230" w:right="0" w:firstLine="0"/>
              <w:jc w:val="left"/>
            </w:pPr>
            <w:r>
              <w:rPr>
                <w:b/>
              </w:rPr>
              <w:t xml:space="preserve"> </w:t>
            </w:r>
          </w:p>
        </w:tc>
        <w:tc>
          <w:tcPr>
            <w:tcW w:w="1877" w:type="dxa"/>
            <w:tcBorders>
              <w:top w:val="single" w:sz="12" w:space="0" w:color="000000"/>
              <w:left w:val="nil"/>
              <w:bottom w:val="nil"/>
              <w:right w:val="nil"/>
            </w:tcBorders>
          </w:tcPr>
          <w:p w:rsidR="00FB32D9" w:rsidRDefault="00D857CF">
            <w:pPr>
              <w:spacing w:after="0" w:line="259" w:lineRule="auto"/>
              <w:ind w:left="610" w:right="0" w:firstLine="0"/>
              <w:jc w:val="left"/>
            </w:pPr>
            <w:r>
              <w:rPr>
                <w:b/>
              </w:rPr>
              <w:t>Year ended</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Year ended</w:t>
            </w:r>
          </w:p>
        </w:tc>
      </w:tr>
      <w:tr w:rsidR="00FB32D9">
        <w:trPr>
          <w:trHeight w:val="272"/>
        </w:trPr>
        <w:tc>
          <w:tcPr>
            <w:tcW w:w="4850"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845" w:type="dxa"/>
            <w:tcBorders>
              <w:top w:val="nil"/>
              <w:left w:val="nil"/>
              <w:bottom w:val="single" w:sz="4" w:space="0" w:color="000000"/>
              <w:right w:val="nil"/>
            </w:tcBorders>
          </w:tcPr>
          <w:p w:rsidR="00FB32D9" w:rsidRDefault="00D857CF">
            <w:pPr>
              <w:spacing w:after="0" w:line="259" w:lineRule="auto"/>
              <w:ind w:left="24" w:right="0" w:firstLine="0"/>
              <w:jc w:val="left"/>
            </w:pPr>
            <w:r>
              <w:rPr>
                <w:b/>
              </w:rPr>
              <w:t xml:space="preserve">Note </w:t>
            </w:r>
          </w:p>
        </w:tc>
        <w:tc>
          <w:tcPr>
            <w:tcW w:w="1877" w:type="dxa"/>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698"/>
        </w:trPr>
        <w:tc>
          <w:tcPr>
            <w:tcW w:w="4850" w:type="dxa"/>
            <w:tcBorders>
              <w:top w:val="single" w:sz="4" w:space="0" w:color="000000"/>
              <w:left w:val="nil"/>
              <w:bottom w:val="nil"/>
              <w:right w:val="nil"/>
            </w:tcBorders>
            <w:vAlign w:val="bottom"/>
          </w:tcPr>
          <w:p w:rsidR="00FB32D9" w:rsidRDefault="00D857CF">
            <w:pPr>
              <w:spacing w:after="17" w:line="259" w:lineRule="auto"/>
              <w:ind w:left="14" w:right="0" w:firstLine="0"/>
              <w:jc w:val="left"/>
            </w:pPr>
            <w:r>
              <w:rPr>
                <w:b/>
              </w:rPr>
              <w:t xml:space="preserve">Cash flow from operating activities: </w:t>
            </w:r>
          </w:p>
          <w:p w:rsidR="00FB32D9" w:rsidRDefault="00D857CF">
            <w:pPr>
              <w:spacing w:after="0" w:line="259" w:lineRule="auto"/>
              <w:ind w:left="298" w:right="0" w:firstLine="0"/>
              <w:jc w:val="left"/>
            </w:pPr>
            <w:r>
              <w:t xml:space="preserve">Net profit for the period </w:t>
            </w:r>
          </w:p>
        </w:tc>
        <w:tc>
          <w:tcPr>
            <w:tcW w:w="845" w:type="dxa"/>
            <w:tcBorders>
              <w:top w:val="single" w:sz="4" w:space="0" w:color="000000"/>
              <w:left w:val="nil"/>
              <w:bottom w:val="nil"/>
              <w:right w:val="nil"/>
            </w:tcBorders>
            <w:vAlign w:val="bottom"/>
          </w:tcPr>
          <w:p w:rsidR="00FB32D9" w:rsidRDefault="00D857CF">
            <w:pPr>
              <w:spacing w:after="17" w:line="259" w:lineRule="auto"/>
              <w:ind w:left="230" w:right="0" w:firstLine="0"/>
              <w:jc w:val="left"/>
            </w:pPr>
            <w:r>
              <w:t xml:space="preserve"> </w:t>
            </w:r>
          </w:p>
          <w:p w:rsidR="00FB32D9" w:rsidRDefault="00D857CF">
            <w:pPr>
              <w:spacing w:after="0" w:line="259" w:lineRule="auto"/>
              <w:ind w:left="230" w:right="0" w:firstLine="0"/>
              <w:jc w:val="left"/>
            </w:pPr>
            <w:r>
              <w:t xml:space="preserve"> </w:t>
            </w:r>
          </w:p>
        </w:tc>
        <w:tc>
          <w:tcPr>
            <w:tcW w:w="1877" w:type="dxa"/>
            <w:tcBorders>
              <w:top w:val="single" w:sz="4" w:space="0" w:color="000000"/>
              <w:left w:val="nil"/>
              <w:bottom w:val="nil"/>
              <w:right w:val="nil"/>
            </w:tcBorders>
            <w:vAlign w:val="bottom"/>
          </w:tcPr>
          <w:p w:rsidR="00FB32D9" w:rsidRDefault="00D857CF">
            <w:pPr>
              <w:spacing w:after="0" w:line="259" w:lineRule="auto"/>
              <w:ind w:left="893" w:right="0" w:firstLine="0"/>
              <w:jc w:val="left"/>
            </w:pPr>
            <w:r>
              <w:rPr>
                <w:b/>
              </w:rPr>
              <w:t>987,232</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1" w:firstLine="0"/>
              <w:jc w:val="right"/>
            </w:pPr>
            <w:r>
              <w:rPr>
                <w:b/>
              </w:rPr>
              <w:t>1,059,460</w:t>
            </w:r>
          </w:p>
        </w:tc>
      </w:tr>
      <w:tr w:rsidR="00FB32D9">
        <w:trPr>
          <w:trHeight w:val="653"/>
        </w:trPr>
        <w:tc>
          <w:tcPr>
            <w:tcW w:w="4850" w:type="dxa"/>
            <w:tcBorders>
              <w:top w:val="nil"/>
              <w:left w:val="nil"/>
              <w:bottom w:val="nil"/>
              <w:right w:val="nil"/>
            </w:tcBorders>
          </w:tcPr>
          <w:p w:rsidR="00FB32D9" w:rsidRDefault="00D857CF">
            <w:pPr>
              <w:spacing w:after="75" w:line="259" w:lineRule="auto"/>
              <w:ind w:left="298" w:right="0" w:firstLine="0"/>
              <w:jc w:val="left"/>
            </w:pPr>
            <w:r>
              <w:rPr>
                <w:b/>
                <w:i/>
              </w:rPr>
              <w:t xml:space="preserve">Adjustment for non-cash items: </w:t>
            </w:r>
          </w:p>
          <w:p w:rsidR="00FB32D9" w:rsidRDefault="00D857CF">
            <w:pPr>
              <w:spacing w:after="0" w:line="259" w:lineRule="auto"/>
              <w:ind w:left="298" w:right="0" w:firstLine="0"/>
              <w:jc w:val="left"/>
            </w:pPr>
            <w:r>
              <w:t xml:space="preserve">Net impairment credit losses </w:t>
            </w:r>
          </w:p>
        </w:tc>
        <w:tc>
          <w:tcPr>
            <w:tcW w:w="845" w:type="dxa"/>
            <w:tcBorders>
              <w:top w:val="nil"/>
              <w:left w:val="nil"/>
              <w:bottom w:val="nil"/>
              <w:right w:val="nil"/>
            </w:tcBorders>
            <w:vAlign w:val="bottom"/>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vAlign w:val="bottom"/>
          </w:tcPr>
          <w:p w:rsidR="00FB32D9" w:rsidRDefault="00D857CF">
            <w:pPr>
              <w:spacing w:after="0" w:line="259" w:lineRule="auto"/>
              <w:ind w:left="893" w:right="0" w:firstLine="0"/>
              <w:jc w:val="left"/>
            </w:pPr>
            <w:r>
              <w:t>296,749</w:t>
            </w:r>
          </w:p>
        </w:tc>
        <w:tc>
          <w:tcPr>
            <w:tcW w:w="1551" w:type="dxa"/>
            <w:tcBorders>
              <w:top w:val="nil"/>
              <w:left w:val="nil"/>
              <w:bottom w:val="nil"/>
              <w:right w:val="nil"/>
            </w:tcBorders>
            <w:vAlign w:val="bottom"/>
          </w:tcPr>
          <w:p w:rsidR="00FB32D9" w:rsidRDefault="00D857CF">
            <w:pPr>
              <w:spacing w:after="0" w:line="259" w:lineRule="auto"/>
              <w:ind w:left="0" w:right="3" w:firstLine="0"/>
              <w:jc w:val="right"/>
            </w:pPr>
            <w:r>
              <w:t>406,962</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Depreciation and amortization </w:t>
            </w:r>
          </w:p>
        </w:tc>
        <w:tc>
          <w:tcPr>
            <w:tcW w:w="845" w:type="dxa"/>
            <w:tcBorders>
              <w:top w:val="nil"/>
              <w:left w:val="nil"/>
              <w:bottom w:val="nil"/>
              <w:right w:val="nil"/>
            </w:tcBorders>
          </w:tcPr>
          <w:p w:rsidR="00FB32D9" w:rsidRDefault="00D857CF">
            <w:pPr>
              <w:spacing w:after="0" w:line="259" w:lineRule="auto"/>
              <w:ind w:left="0" w:right="0" w:firstLine="0"/>
              <w:jc w:val="left"/>
            </w:pPr>
            <w:r>
              <w:t xml:space="preserve">19,20 </w:t>
            </w:r>
          </w:p>
        </w:tc>
        <w:tc>
          <w:tcPr>
            <w:tcW w:w="1877" w:type="dxa"/>
            <w:tcBorders>
              <w:top w:val="nil"/>
              <w:left w:val="nil"/>
              <w:bottom w:val="nil"/>
              <w:right w:val="nil"/>
            </w:tcBorders>
          </w:tcPr>
          <w:p w:rsidR="00FB32D9" w:rsidRDefault="00D857CF">
            <w:pPr>
              <w:spacing w:after="0" w:line="259" w:lineRule="auto"/>
              <w:ind w:left="893" w:right="0" w:firstLine="0"/>
              <w:jc w:val="left"/>
            </w:pPr>
            <w:r>
              <w:t>149,046</w:t>
            </w:r>
          </w:p>
        </w:tc>
        <w:tc>
          <w:tcPr>
            <w:tcW w:w="1551" w:type="dxa"/>
            <w:tcBorders>
              <w:top w:val="nil"/>
              <w:left w:val="nil"/>
              <w:bottom w:val="nil"/>
              <w:right w:val="nil"/>
            </w:tcBorders>
          </w:tcPr>
          <w:p w:rsidR="00FB32D9" w:rsidRDefault="00D857CF">
            <w:pPr>
              <w:spacing w:after="0" w:line="259" w:lineRule="auto"/>
              <w:ind w:left="0" w:right="3" w:firstLine="0"/>
              <w:jc w:val="right"/>
            </w:pPr>
            <w:r>
              <w:t>135,058</w:t>
            </w:r>
          </w:p>
        </w:tc>
      </w:tr>
      <w:tr w:rsidR="00FB32D9">
        <w:trPr>
          <w:trHeight w:val="338"/>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Net interest income </w:t>
            </w:r>
          </w:p>
        </w:tc>
        <w:tc>
          <w:tcPr>
            <w:tcW w:w="845" w:type="dxa"/>
            <w:tcBorders>
              <w:top w:val="nil"/>
              <w:left w:val="nil"/>
              <w:bottom w:val="nil"/>
              <w:right w:val="nil"/>
            </w:tcBorders>
          </w:tcPr>
          <w:p w:rsidR="00FB32D9" w:rsidRDefault="00D857CF">
            <w:pPr>
              <w:spacing w:after="0" w:line="259" w:lineRule="auto"/>
              <w:ind w:left="178" w:right="0" w:firstLine="0"/>
              <w:jc w:val="left"/>
            </w:pPr>
            <w:r>
              <w:t xml:space="preserve">6 </w:t>
            </w:r>
          </w:p>
        </w:tc>
        <w:tc>
          <w:tcPr>
            <w:tcW w:w="1877" w:type="dxa"/>
            <w:tcBorders>
              <w:top w:val="nil"/>
              <w:left w:val="nil"/>
              <w:bottom w:val="nil"/>
              <w:right w:val="nil"/>
            </w:tcBorders>
          </w:tcPr>
          <w:p w:rsidR="00FB32D9" w:rsidRDefault="00D857CF">
            <w:pPr>
              <w:spacing w:after="0" w:line="259" w:lineRule="auto"/>
              <w:ind w:left="619" w:right="0" w:firstLine="0"/>
              <w:jc w:val="left"/>
            </w:pPr>
            <w:r>
              <w:t>(2,032,794)</w:t>
            </w:r>
          </w:p>
        </w:tc>
        <w:tc>
          <w:tcPr>
            <w:tcW w:w="1551" w:type="dxa"/>
            <w:tcBorders>
              <w:top w:val="nil"/>
              <w:left w:val="nil"/>
              <w:bottom w:val="nil"/>
              <w:right w:val="nil"/>
            </w:tcBorders>
          </w:tcPr>
          <w:p w:rsidR="00FB32D9" w:rsidRDefault="00D857CF">
            <w:pPr>
              <w:spacing w:after="0" w:line="259" w:lineRule="auto"/>
              <w:ind w:left="0" w:right="6" w:firstLine="0"/>
              <w:jc w:val="right"/>
            </w:pPr>
            <w:r>
              <w:t>(2,096,700)</w:t>
            </w:r>
          </w:p>
        </w:tc>
      </w:tr>
      <w:tr w:rsidR="00FB32D9">
        <w:trPr>
          <w:trHeight w:val="338"/>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Tax expense </w:t>
            </w:r>
          </w:p>
        </w:tc>
        <w:tc>
          <w:tcPr>
            <w:tcW w:w="845" w:type="dxa"/>
            <w:tcBorders>
              <w:top w:val="nil"/>
              <w:left w:val="nil"/>
              <w:bottom w:val="nil"/>
              <w:right w:val="nil"/>
            </w:tcBorders>
          </w:tcPr>
          <w:p w:rsidR="00FB32D9" w:rsidRDefault="00D857CF">
            <w:pPr>
              <w:spacing w:after="0" w:line="259" w:lineRule="auto"/>
              <w:ind w:left="130" w:right="0" w:firstLine="0"/>
              <w:jc w:val="left"/>
            </w:pPr>
            <w:r>
              <w:t xml:space="preserve">13 </w:t>
            </w:r>
          </w:p>
        </w:tc>
        <w:tc>
          <w:tcPr>
            <w:tcW w:w="1877" w:type="dxa"/>
            <w:tcBorders>
              <w:top w:val="nil"/>
              <w:left w:val="nil"/>
              <w:bottom w:val="nil"/>
              <w:right w:val="nil"/>
            </w:tcBorders>
          </w:tcPr>
          <w:p w:rsidR="00FB32D9" w:rsidRDefault="00D857CF">
            <w:pPr>
              <w:spacing w:after="0" w:line="259" w:lineRule="auto"/>
              <w:ind w:left="893" w:right="0" w:firstLine="0"/>
              <w:jc w:val="left"/>
            </w:pPr>
            <w:r>
              <w:t>166,505</w:t>
            </w:r>
          </w:p>
        </w:tc>
        <w:tc>
          <w:tcPr>
            <w:tcW w:w="1551" w:type="dxa"/>
            <w:tcBorders>
              <w:top w:val="nil"/>
              <w:left w:val="nil"/>
              <w:bottom w:val="nil"/>
              <w:right w:val="nil"/>
            </w:tcBorders>
          </w:tcPr>
          <w:p w:rsidR="00FB32D9" w:rsidRDefault="00D857CF">
            <w:pPr>
              <w:spacing w:after="0" w:line="259" w:lineRule="auto"/>
              <w:ind w:left="0" w:right="3" w:firstLine="0"/>
              <w:jc w:val="right"/>
            </w:pPr>
            <w:r>
              <w:t>174,895</w:t>
            </w:r>
          </w:p>
        </w:tc>
      </w:tr>
      <w:tr w:rsidR="00FB32D9">
        <w:trPr>
          <w:trHeight w:val="329"/>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(Gain) / loss from sale of tangible assets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1124" w:right="0" w:firstLine="0"/>
              <w:jc w:val="left"/>
            </w:pPr>
            <w:r>
              <w:t>(621)</w:t>
            </w:r>
          </w:p>
        </w:tc>
        <w:tc>
          <w:tcPr>
            <w:tcW w:w="1551"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312"/>
        </w:trPr>
        <w:tc>
          <w:tcPr>
            <w:tcW w:w="4850" w:type="dxa"/>
            <w:tcBorders>
              <w:top w:val="nil"/>
              <w:left w:val="nil"/>
              <w:bottom w:val="nil"/>
              <w:right w:val="nil"/>
            </w:tcBorders>
          </w:tcPr>
          <w:p w:rsidR="00FB32D9" w:rsidRDefault="00D857CF">
            <w:pPr>
              <w:spacing w:after="0" w:line="259" w:lineRule="auto"/>
              <w:ind w:left="302" w:right="0" w:firstLine="0"/>
              <w:jc w:val="left"/>
            </w:pPr>
            <w:r>
              <w:t xml:space="preserve">Loss from sale of other assets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994" w:right="0" w:firstLine="0"/>
              <w:jc w:val="left"/>
            </w:pPr>
            <w:r>
              <w:t>27,869</w:t>
            </w:r>
          </w:p>
        </w:tc>
        <w:tc>
          <w:tcPr>
            <w:tcW w:w="1551" w:type="dxa"/>
            <w:tcBorders>
              <w:top w:val="nil"/>
              <w:left w:val="nil"/>
              <w:bottom w:val="nil"/>
              <w:right w:val="nil"/>
            </w:tcBorders>
          </w:tcPr>
          <w:p w:rsidR="00FB32D9" w:rsidRDefault="00D857CF">
            <w:pPr>
              <w:spacing w:after="0" w:line="259" w:lineRule="auto"/>
              <w:ind w:left="0" w:right="2" w:firstLine="0"/>
              <w:jc w:val="right"/>
            </w:pPr>
            <w:r>
              <w:t>(979)</w:t>
            </w:r>
          </w:p>
        </w:tc>
      </w:tr>
      <w:tr w:rsidR="00FB32D9">
        <w:trPr>
          <w:trHeight w:val="471"/>
        </w:trPr>
        <w:tc>
          <w:tcPr>
            <w:tcW w:w="4850" w:type="dxa"/>
            <w:vMerge w:val="restart"/>
            <w:tcBorders>
              <w:top w:val="nil"/>
              <w:left w:val="nil"/>
              <w:bottom w:val="nil"/>
              <w:right w:val="nil"/>
            </w:tcBorders>
          </w:tcPr>
          <w:p w:rsidR="00FB32D9" w:rsidRDefault="00D857CF">
            <w:pPr>
              <w:spacing w:after="13" w:line="259" w:lineRule="auto"/>
              <w:ind w:left="302" w:right="0" w:firstLine="0"/>
              <w:jc w:val="left"/>
            </w:pPr>
            <w:r>
              <w:t xml:space="preserve">Gain on recovery of  </w:t>
            </w:r>
          </w:p>
          <w:p w:rsidR="00FB32D9" w:rsidRDefault="00D857CF">
            <w:pPr>
              <w:spacing w:after="0" w:line="259" w:lineRule="auto"/>
              <w:ind w:left="302" w:right="0" w:firstLine="0"/>
              <w:jc w:val="left"/>
            </w:pPr>
            <w:r>
              <w:t xml:space="preserve">written-off loans to customers </w:t>
            </w:r>
          </w:p>
          <w:p w:rsidR="00FB32D9" w:rsidRDefault="00D857CF">
            <w:pPr>
              <w:spacing w:after="0" w:line="259" w:lineRule="auto"/>
              <w:ind w:left="298" w:right="0" w:firstLine="0"/>
              <w:jc w:val="left"/>
            </w:pPr>
            <w:r>
              <w:t xml:space="preserve"> </w:t>
            </w:r>
          </w:p>
        </w:tc>
        <w:tc>
          <w:tcPr>
            <w:tcW w:w="845" w:type="dxa"/>
            <w:vMerge w:val="restart"/>
            <w:tcBorders>
              <w:top w:val="nil"/>
              <w:left w:val="nil"/>
              <w:bottom w:val="nil"/>
              <w:right w:val="nil"/>
            </w:tcBorders>
            <w:vAlign w:val="bottom"/>
          </w:tcPr>
          <w:p w:rsidR="00FB32D9" w:rsidRDefault="00D857CF">
            <w:pPr>
              <w:spacing w:after="17" w:line="259" w:lineRule="auto"/>
              <w:ind w:left="230" w:right="0" w:firstLine="0"/>
              <w:jc w:val="left"/>
            </w:pPr>
            <w:r>
              <w:t xml:space="preserve"> </w:t>
            </w:r>
          </w:p>
          <w:p w:rsidR="00FB32D9" w:rsidRDefault="00D857CF">
            <w:pPr>
              <w:spacing w:after="0" w:line="259" w:lineRule="auto"/>
              <w:ind w:left="230" w:right="0" w:firstLine="0"/>
              <w:jc w:val="left"/>
            </w:pPr>
            <w:r>
              <w:t xml:space="preserve"> </w:t>
            </w:r>
          </w:p>
        </w:tc>
        <w:tc>
          <w:tcPr>
            <w:tcW w:w="1877" w:type="dxa"/>
            <w:tcBorders>
              <w:top w:val="nil"/>
              <w:left w:val="nil"/>
              <w:bottom w:val="single" w:sz="4" w:space="0" w:color="000000"/>
              <w:right w:val="nil"/>
            </w:tcBorders>
            <w:vAlign w:val="bottom"/>
          </w:tcPr>
          <w:p w:rsidR="00FB32D9" w:rsidRDefault="00D857CF">
            <w:pPr>
              <w:spacing w:after="0" w:line="259" w:lineRule="auto"/>
              <w:ind w:left="1489" w:right="0" w:firstLine="0"/>
              <w:jc w:val="left"/>
            </w:pPr>
            <w:r>
              <w:t>-</w:t>
            </w:r>
          </w:p>
        </w:tc>
        <w:tc>
          <w:tcPr>
            <w:tcW w:w="1551" w:type="dxa"/>
            <w:tcBorders>
              <w:top w:val="nil"/>
              <w:left w:val="nil"/>
              <w:bottom w:val="single" w:sz="4" w:space="0" w:color="000000"/>
              <w:right w:val="nil"/>
            </w:tcBorders>
            <w:vAlign w:val="bottom"/>
          </w:tcPr>
          <w:p w:rsidR="00FB32D9" w:rsidRDefault="00D857CF">
            <w:pPr>
              <w:spacing w:after="0" w:line="259" w:lineRule="auto"/>
              <w:ind w:left="0" w:right="2" w:firstLine="0"/>
              <w:jc w:val="right"/>
            </w:pPr>
            <w:r>
              <w:t>(9,681)</w:t>
            </w:r>
          </w:p>
        </w:tc>
      </w:tr>
      <w:tr w:rsidR="00FB32D9">
        <w:trPr>
          <w:trHeight w:val="299"/>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877" w:type="dxa"/>
            <w:tcBorders>
              <w:top w:val="single" w:sz="4" w:space="0" w:color="000000"/>
              <w:left w:val="nil"/>
              <w:bottom w:val="nil"/>
              <w:right w:val="nil"/>
            </w:tcBorders>
          </w:tcPr>
          <w:p w:rsidR="00FB32D9" w:rsidRDefault="00D857CF">
            <w:pPr>
              <w:spacing w:after="0" w:line="259" w:lineRule="auto"/>
              <w:ind w:left="768" w:right="0" w:firstLine="0"/>
              <w:jc w:val="left"/>
            </w:pPr>
            <w:r>
              <w:rPr>
                <w:b/>
              </w:rPr>
              <w:t>(406,014)</w:t>
            </w:r>
          </w:p>
        </w:tc>
        <w:tc>
          <w:tcPr>
            <w:tcW w:w="1551" w:type="dxa"/>
            <w:tcBorders>
              <w:top w:val="single" w:sz="4" w:space="0" w:color="000000"/>
              <w:left w:val="nil"/>
              <w:bottom w:val="nil"/>
              <w:right w:val="nil"/>
            </w:tcBorders>
          </w:tcPr>
          <w:p w:rsidR="00FB32D9" w:rsidRDefault="00D857CF">
            <w:pPr>
              <w:spacing w:after="0" w:line="259" w:lineRule="auto"/>
              <w:ind w:left="0" w:right="0" w:firstLine="0"/>
              <w:jc w:val="right"/>
            </w:pPr>
            <w:r>
              <w:rPr>
                <w:b/>
              </w:rPr>
              <w:t>(330,985)</w:t>
            </w:r>
          </w:p>
        </w:tc>
      </w:tr>
      <w:tr w:rsidR="00FB32D9">
        <w:trPr>
          <w:trHeight w:val="653"/>
        </w:trPr>
        <w:tc>
          <w:tcPr>
            <w:tcW w:w="4850" w:type="dxa"/>
            <w:tcBorders>
              <w:top w:val="nil"/>
              <w:left w:val="nil"/>
              <w:bottom w:val="nil"/>
              <w:right w:val="nil"/>
            </w:tcBorders>
          </w:tcPr>
          <w:p w:rsidR="00FB32D9" w:rsidRDefault="00D857CF">
            <w:pPr>
              <w:spacing w:after="75" w:line="259" w:lineRule="auto"/>
              <w:ind w:left="298" w:right="0" w:firstLine="0"/>
              <w:jc w:val="left"/>
            </w:pPr>
            <w:r>
              <w:rPr>
                <w:b/>
                <w:i/>
              </w:rPr>
              <w:t xml:space="preserve">Changes in working capital: </w:t>
            </w:r>
          </w:p>
          <w:p w:rsidR="00FB32D9" w:rsidRDefault="00D857CF">
            <w:pPr>
              <w:spacing w:after="0" w:line="259" w:lineRule="auto"/>
              <w:ind w:left="298" w:right="0" w:firstLine="0"/>
              <w:jc w:val="left"/>
            </w:pPr>
            <w:r>
              <w:t xml:space="preserve">(Increase) in loans to customers </w:t>
            </w:r>
          </w:p>
        </w:tc>
        <w:tc>
          <w:tcPr>
            <w:tcW w:w="845" w:type="dxa"/>
            <w:tcBorders>
              <w:top w:val="nil"/>
              <w:left w:val="nil"/>
              <w:bottom w:val="nil"/>
              <w:right w:val="nil"/>
            </w:tcBorders>
          </w:tcPr>
          <w:p w:rsidR="00FB32D9" w:rsidRDefault="00D857CF">
            <w:pPr>
              <w:spacing w:after="75" w:line="259" w:lineRule="auto"/>
              <w:ind w:left="230" w:right="0" w:firstLine="0"/>
              <w:jc w:val="left"/>
            </w:pPr>
            <w:r>
              <w:t xml:space="preserve"> </w:t>
            </w:r>
          </w:p>
          <w:p w:rsidR="00FB32D9" w:rsidRDefault="00D857CF">
            <w:pPr>
              <w:spacing w:after="0" w:line="259" w:lineRule="auto"/>
              <w:ind w:left="130" w:right="0" w:firstLine="0"/>
              <w:jc w:val="left"/>
            </w:pPr>
            <w:r>
              <w:t xml:space="preserve">18 </w:t>
            </w:r>
          </w:p>
        </w:tc>
        <w:tc>
          <w:tcPr>
            <w:tcW w:w="1877" w:type="dxa"/>
            <w:tcBorders>
              <w:top w:val="nil"/>
              <w:left w:val="nil"/>
              <w:bottom w:val="nil"/>
              <w:right w:val="nil"/>
            </w:tcBorders>
            <w:vAlign w:val="bottom"/>
          </w:tcPr>
          <w:p w:rsidR="00FB32D9" w:rsidRDefault="00D857CF">
            <w:pPr>
              <w:spacing w:after="0" w:line="259" w:lineRule="auto"/>
              <w:ind w:left="619" w:right="0" w:firstLine="0"/>
              <w:jc w:val="left"/>
            </w:pPr>
            <w:r>
              <w:t>(4,168,996)</w:t>
            </w:r>
          </w:p>
        </w:tc>
        <w:tc>
          <w:tcPr>
            <w:tcW w:w="1551" w:type="dxa"/>
            <w:tcBorders>
              <w:top w:val="nil"/>
              <w:left w:val="nil"/>
              <w:bottom w:val="nil"/>
              <w:right w:val="nil"/>
            </w:tcBorders>
            <w:vAlign w:val="bottom"/>
          </w:tcPr>
          <w:p w:rsidR="00FB32D9" w:rsidRDefault="00D857CF">
            <w:pPr>
              <w:spacing w:after="0" w:line="259" w:lineRule="auto"/>
              <w:ind w:left="0" w:right="6" w:firstLine="0"/>
              <w:jc w:val="right"/>
            </w:pPr>
            <w:r>
              <w:t>(2,444,067)</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Decrease in other assets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874" w:right="0" w:firstLine="0"/>
              <w:jc w:val="left"/>
            </w:pPr>
            <w:r>
              <w:t>(13,232)</w:t>
            </w:r>
          </w:p>
        </w:tc>
        <w:tc>
          <w:tcPr>
            <w:tcW w:w="1551" w:type="dxa"/>
            <w:tcBorders>
              <w:top w:val="nil"/>
              <w:left w:val="nil"/>
              <w:bottom w:val="nil"/>
              <w:right w:val="nil"/>
            </w:tcBorders>
          </w:tcPr>
          <w:p w:rsidR="00FB32D9" w:rsidRDefault="00D857CF">
            <w:pPr>
              <w:spacing w:after="0" w:line="259" w:lineRule="auto"/>
              <w:ind w:left="0" w:right="2" w:firstLine="0"/>
              <w:jc w:val="right"/>
            </w:pPr>
            <w:r>
              <w:t>(18,794)</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(Increase) in obligatory reserve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773" w:right="0" w:firstLine="0"/>
              <w:jc w:val="left"/>
            </w:pPr>
            <w:r>
              <w:t>(634,574)</w:t>
            </w:r>
          </w:p>
        </w:tc>
        <w:tc>
          <w:tcPr>
            <w:tcW w:w="1551" w:type="dxa"/>
            <w:tcBorders>
              <w:top w:val="nil"/>
              <w:left w:val="nil"/>
              <w:bottom w:val="nil"/>
              <w:right w:val="nil"/>
            </w:tcBorders>
          </w:tcPr>
          <w:p w:rsidR="00FB32D9" w:rsidRDefault="00D857CF">
            <w:pPr>
              <w:spacing w:after="0" w:line="259" w:lineRule="auto"/>
              <w:ind w:left="0" w:right="2" w:firstLine="0"/>
              <w:jc w:val="right"/>
            </w:pPr>
            <w:r>
              <w:t>(715,262)</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Increase in deposits from banks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874" w:right="0" w:firstLine="0"/>
              <w:jc w:val="left"/>
            </w:pPr>
            <w:r>
              <w:t>(97,411)</w:t>
            </w:r>
          </w:p>
        </w:tc>
        <w:tc>
          <w:tcPr>
            <w:tcW w:w="1551" w:type="dxa"/>
            <w:tcBorders>
              <w:top w:val="nil"/>
              <w:left w:val="nil"/>
              <w:bottom w:val="nil"/>
              <w:right w:val="nil"/>
            </w:tcBorders>
          </w:tcPr>
          <w:p w:rsidR="00FB32D9" w:rsidRDefault="00D857CF">
            <w:pPr>
              <w:spacing w:after="0" w:line="259" w:lineRule="auto"/>
              <w:ind w:left="0" w:right="6" w:firstLine="0"/>
              <w:jc w:val="right"/>
            </w:pPr>
            <w:r>
              <w:t>(1,412,101)</w:t>
            </w:r>
          </w:p>
        </w:tc>
      </w:tr>
      <w:tr w:rsidR="00FB32D9">
        <w:trPr>
          <w:trHeight w:val="338"/>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Increase in amounts owed to other depositors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739" w:right="0" w:firstLine="0"/>
              <w:jc w:val="left"/>
            </w:pPr>
            <w:r>
              <w:t>5,257,185</w:t>
            </w:r>
          </w:p>
        </w:tc>
        <w:tc>
          <w:tcPr>
            <w:tcW w:w="1551" w:type="dxa"/>
            <w:tcBorders>
              <w:top w:val="nil"/>
              <w:left w:val="nil"/>
              <w:bottom w:val="nil"/>
              <w:right w:val="nil"/>
            </w:tcBorders>
          </w:tcPr>
          <w:p w:rsidR="00FB32D9" w:rsidRDefault="00D857CF">
            <w:pPr>
              <w:spacing w:after="0" w:line="259" w:lineRule="auto"/>
              <w:ind w:left="0" w:right="4" w:firstLine="0"/>
              <w:jc w:val="right"/>
            </w:pPr>
            <w:r>
              <w:t>4,811,850</w:t>
            </w:r>
          </w:p>
        </w:tc>
      </w:tr>
      <w:tr w:rsidR="00FB32D9">
        <w:trPr>
          <w:trHeight w:val="293"/>
        </w:trPr>
        <w:tc>
          <w:tcPr>
            <w:tcW w:w="4850" w:type="dxa"/>
            <w:vMerge w:val="restart"/>
            <w:tcBorders>
              <w:top w:val="nil"/>
              <w:left w:val="nil"/>
              <w:bottom w:val="nil"/>
              <w:right w:val="nil"/>
            </w:tcBorders>
          </w:tcPr>
          <w:p w:rsidR="00FB32D9" w:rsidRDefault="00D857CF">
            <w:pPr>
              <w:spacing w:after="27" w:line="259" w:lineRule="auto"/>
              <w:ind w:left="298" w:right="0" w:firstLine="0"/>
              <w:jc w:val="left"/>
            </w:pPr>
            <w:r>
              <w:t xml:space="preserve">Increase in other liabilities </w:t>
            </w:r>
          </w:p>
          <w:p w:rsidR="00FB32D9" w:rsidRDefault="00D857CF">
            <w:pPr>
              <w:spacing w:after="75" w:line="259" w:lineRule="auto"/>
              <w:ind w:left="298" w:right="0" w:firstLine="0"/>
              <w:jc w:val="left"/>
            </w:pPr>
            <w:r>
              <w:t xml:space="preserve"> </w:t>
            </w:r>
          </w:p>
          <w:p w:rsidR="00FB32D9" w:rsidRDefault="00D857CF">
            <w:pPr>
              <w:spacing w:after="0" w:line="259" w:lineRule="auto"/>
              <w:ind w:left="298" w:right="0" w:firstLine="0"/>
              <w:jc w:val="left"/>
            </w:pPr>
            <w:r>
              <w:t xml:space="preserve">Interest paid </w:t>
            </w:r>
          </w:p>
        </w:tc>
        <w:tc>
          <w:tcPr>
            <w:tcW w:w="845" w:type="dxa"/>
            <w:vMerge w:val="restart"/>
            <w:tcBorders>
              <w:top w:val="nil"/>
              <w:left w:val="nil"/>
              <w:bottom w:val="nil"/>
              <w:right w:val="nil"/>
            </w:tcBorders>
          </w:tcPr>
          <w:p w:rsidR="00FB32D9" w:rsidRDefault="00D857CF">
            <w:pPr>
              <w:spacing w:after="27" w:line="259" w:lineRule="auto"/>
              <w:ind w:left="230" w:right="0" w:firstLine="0"/>
              <w:jc w:val="left"/>
            </w:pPr>
            <w:r>
              <w:t xml:space="preserve"> </w:t>
            </w:r>
          </w:p>
          <w:p w:rsidR="00FB32D9" w:rsidRDefault="00D857CF">
            <w:pPr>
              <w:spacing w:after="75" w:line="259" w:lineRule="auto"/>
              <w:ind w:left="230" w:right="0" w:firstLine="0"/>
              <w:jc w:val="left"/>
            </w:pPr>
            <w:r>
              <w:t xml:space="preserve"> </w:t>
            </w:r>
          </w:p>
          <w:p w:rsidR="00FB32D9" w:rsidRDefault="00D857CF">
            <w:pPr>
              <w:spacing w:after="0" w:line="259" w:lineRule="auto"/>
              <w:ind w:left="230" w:right="0" w:firstLine="0"/>
              <w:jc w:val="left"/>
            </w:pPr>
            <w:r>
              <w:t xml:space="preserve"> </w:t>
            </w:r>
          </w:p>
        </w:tc>
        <w:tc>
          <w:tcPr>
            <w:tcW w:w="1877" w:type="dxa"/>
            <w:tcBorders>
              <w:top w:val="nil"/>
              <w:left w:val="nil"/>
              <w:bottom w:val="single" w:sz="4" w:space="0" w:color="000000"/>
              <w:right w:val="nil"/>
            </w:tcBorders>
          </w:tcPr>
          <w:p w:rsidR="00FB32D9" w:rsidRDefault="00D857CF">
            <w:pPr>
              <w:spacing w:after="0" w:line="259" w:lineRule="auto"/>
              <w:ind w:left="874" w:right="0" w:firstLine="0"/>
              <w:jc w:val="left"/>
            </w:pPr>
            <w:r>
              <w:t>(96,814)</w:t>
            </w:r>
          </w:p>
        </w:tc>
        <w:tc>
          <w:tcPr>
            <w:tcW w:w="1551" w:type="dxa"/>
            <w:tcBorders>
              <w:top w:val="nil"/>
              <w:left w:val="nil"/>
              <w:bottom w:val="single" w:sz="4" w:space="0" w:color="000000"/>
              <w:right w:val="nil"/>
            </w:tcBorders>
          </w:tcPr>
          <w:p w:rsidR="00FB32D9" w:rsidRDefault="00D857CF">
            <w:pPr>
              <w:spacing w:after="0" w:line="259" w:lineRule="auto"/>
              <w:ind w:left="0" w:right="3" w:firstLine="0"/>
              <w:jc w:val="right"/>
            </w:pPr>
            <w:r>
              <w:t>286,766</w:t>
            </w:r>
          </w:p>
        </w:tc>
      </w:tr>
      <w:tr w:rsidR="00FB32D9">
        <w:trPr>
          <w:trHeight w:val="679"/>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877" w:type="dxa"/>
            <w:tcBorders>
              <w:top w:val="single" w:sz="4" w:space="0" w:color="000000"/>
              <w:left w:val="nil"/>
              <w:bottom w:val="nil"/>
              <w:right w:val="nil"/>
            </w:tcBorders>
            <w:vAlign w:val="bottom"/>
          </w:tcPr>
          <w:p w:rsidR="00FB32D9" w:rsidRDefault="00D857CF">
            <w:pPr>
              <w:spacing w:after="0" w:line="259" w:lineRule="auto"/>
              <w:ind w:left="773" w:right="0" w:firstLine="0"/>
              <w:jc w:val="left"/>
            </w:pPr>
            <w:r>
              <w:t>(884,637)</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2" w:firstLine="0"/>
              <w:jc w:val="right"/>
            </w:pPr>
            <w:r>
              <w:t>(514,186)</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Interest received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739" w:right="0" w:firstLine="0"/>
              <w:jc w:val="left"/>
            </w:pPr>
            <w:r>
              <w:t>2,764,208</w:t>
            </w:r>
          </w:p>
        </w:tc>
        <w:tc>
          <w:tcPr>
            <w:tcW w:w="1551" w:type="dxa"/>
            <w:tcBorders>
              <w:top w:val="nil"/>
              <w:left w:val="nil"/>
              <w:bottom w:val="nil"/>
              <w:right w:val="nil"/>
            </w:tcBorders>
          </w:tcPr>
          <w:p w:rsidR="00FB32D9" w:rsidRDefault="00D857CF">
            <w:pPr>
              <w:spacing w:after="0" w:line="259" w:lineRule="auto"/>
              <w:ind w:left="0" w:right="4" w:firstLine="0"/>
              <w:jc w:val="right"/>
            </w:pPr>
            <w:r>
              <w:t>2,614,533</w:t>
            </w:r>
          </w:p>
        </w:tc>
      </w:tr>
      <w:tr w:rsidR="00FB32D9">
        <w:trPr>
          <w:trHeight w:val="296"/>
        </w:trPr>
        <w:tc>
          <w:tcPr>
            <w:tcW w:w="485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Income tax paid </w:t>
            </w:r>
          </w:p>
        </w:tc>
        <w:tc>
          <w:tcPr>
            <w:tcW w:w="845" w:type="dxa"/>
            <w:tcBorders>
              <w:top w:val="nil"/>
              <w:left w:val="nil"/>
              <w:bottom w:val="single" w:sz="4" w:space="0" w:color="000000"/>
              <w:right w:val="nil"/>
            </w:tcBorders>
          </w:tcPr>
          <w:p w:rsidR="00FB32D9" w:rsidRDefault="00D857CF">
            <w:pPr>
              <w:spacing w:after="0" w:line="259" w:lineRule="auto"/>
              <w:ind w:left="130" w:right="0" w:firstLine="0"/>
              <w:jc w:val="left"/>
            </w:pPr>
            <w:r>
              <w:t xml:space="preserve">13 </w:t>
            </w:r>
          </w:p>
        </w:tc>
        <w:tc>
          <w:tcPr>
            <w:tcW w:w="1877" w:type="dxa"/>
            <w:tcBorders>
              <w:top w:val="nil"/>
              <w:left w:val="nil"/>
              <w:bottom w:val="single" w:sz="4" w:space="0" w:color="000000"/>
              <w:right w:val="nil"/>
            </w:tcBorders>
          </w:tcPr>
          <w:p w:rsidR="00FB32D9" w:rsidRDefault="00D857CF">
            <w:pPr>
              <w:spacing w:after="0" w:line="259" w:lineRule="auto"/>
              <w:ind w:left="773" w:right="0" w:firstLine="0"/>
              <w:jc w:val="left"/>
            </w:pPr>
            <w:r>
              <w:t>(151,245)</w:t>
            </w:r>
          </w:p>
        </w:tc>
        <w:tc>
          <w:tcPr>
            <w:tcW w:w="1551" w:type="dxa"/>
            <w:tcBorders>
              <w:top w:val="nil"/>
              <w:left w:val="nil"/>
              <w:bottom w:val="single" w:sz="4" w:space="0" w:color="000000"/>
              <w:right w:val="nil"/>
            </w:tcBorders>
          </w:tcPr>
          <w:p w:rsidR="00FB32D9" w:rsidRDefault="00D857CF">
            <w:pPr>
              <w:spacing w:after="0" w:line="259" w:lineRule="auto"/>
              <w:ind w:left="0" w:right="2" w:firstLine="0"/>
              <w:jc w:val="right"/>
            </w:pPr>
            <w:r>
              <w:t>(193,867)</w:t>
            </w:r>
          </w:p>
        </w:tc>
      </w:tr>
      <w:tr w:rsidR="00FB32D9">
        <w:trPr>
          <w:trHeight w:val="509"/>
        </w:trPr>
        <w:tc>
          <w:tcPr>
            <w:tcW w:w="4850"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lastRenderedPageBreak/>
              <w:t xml:space="preserve">NET CASH FLOWS  </w:t>
            </w:r>
          </w:p>
          <w:p w:rsidR="00FB32D9" w:rsidRDefault="00D857CF">
            <w:pPr>
              <w:spacing w:after="0" w:line="259" w:lineRule="auto"/>
              <w:ind w:left="14" w:right="0" w:firstLine="0"/>
              <w:jc w:val="left"/>
            </w:pPr>
            <w:r>
              <w:rPr>
                <w:b/>
              </w:rPr>
              <w:t xml:space="preserve">(USED IN) / FROM OPERATING ACTIVITIES </w:t>
            </w:r>
          </w:p>
        </w:tc>
        <w:tc>
          <w:tcPr>
            <w:tcW w:w="845" w:type="dxa"/>
            <w:tcBorders>
              <w:top w:val="single" w:sz="4" w:space="0" w:color="000000"/>
              <w:left w:val="nil"/>
              <w:bottom w:val="single" w:sz="4" w:space="0" w:color="000000"/>
              <w:right w:val="nil"/>
            </w:tcBorders>
            <w:vAlign w:val="bottom"/>
          </w:tcPr>
          <w:p w:rsidR="00FB32D9" w:rsidRDefault="00D857CF">
            <w:pPr>
              <w:spacing w:after="0" w:line="259" w:lineRule="auto"/>
              <w:ind w:left="230" w:right="0" w:firstLine="0"/>
              <w:jc w:val="left"/>
            </w:pPr>
            <w:r>
              <w:rPr>
                <w:b/>
              </w:rPr>
              <w:t xml:space="preserve"> </w:t>
            </w:r>
          </w:p>
        </w:tc>
        <w:tc>
          <w:tcPr>
            <w:tcW w:w="1877" w:type="dxa"/>
            <w:tcBorders>
              <w:top w:val="single" w:sz="4" w:space="0" w:color="000000"/>
              <w:left w:val="nil"/>
              <w:bottom w:val="single" w:sz="4" w:space="0" w:color="000000"/>
              <w:right w:val="nil"/>
            </w:tcBorders>
            <w:vAlign w:val="bottom"/>
          </w:tcPr>
          <w:p w:rsidR="00FB32D9" w:rsidRDefault="00D857CF">
            <w:pPr>
              <w:spacing w:after="0" w:line="259" w:lineRule="auto"/>
              <w:ind w:left="739" w:right="0" w:firstLine="0"/>
              <w:jc w:val="left"/>
            </w:pPr>
            <w:r>
              <w:rPr>
                <w:b/>
              </w:rPr>
              <w:t>1,568,470</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1" w:firstLine="0"/>
              <w:jc w:val="right"/>
            </w:pPr>
            <w:r>
              <w:rPr>
                <w:b/>
              </w:rPr>
              <w:t>2,083,887</w:t>
            </w:r>
          </w:p>
        </w:tc>
      </w:tr>
      <w:tr w:rsidR="00FB32D9">
        <w:trPr>
          <w:trHeight w:val="1217"/>
        </w:trPr>
        <w:tc>
          <w:tcPr>
            <w:tcW w:w="4850" w:type="dxa"/>
            <w:tcBorders>
              <w:top w:val="single" w:sz="4" w:space="0" w:color="000000"/>
              <w:left w:val="nil"/>
              <w:bottom w:val="nil"/>
              <w:right w:val="nil"/>
            </w:tcBorders>
          </w:tcPr>
          <w:p w:rsidR="00FB32D9" w:rsidRDefault="00D857CF">
            <w:pPr>
              <w:spacing w:after="133" w:line="259" w:lineRule="auto"/>
              <w:ind w:left="14" w:right="0" w:firstLine="0"/>
              <w:jc w:val="left"/>
            </w:pPr>
            <w:r>
              <w:rPr>
                <w:b/>
              </w:rPr>
              <w:t xml:space="preserve"> </w:t>
            </w:r>
          </w:p>
          <w:p w:rsidR="00FB32D9" w:rsidRDefault="00D857CF">
            <w:pPr>
              <w:spacing w:after="0" w:line="259" w:lineRule="auto"/>
              <w:ind w:left="297" w:right="663" w:hanging="283"/>
            </w:pPr>
            <w:r>
              <w:rPr>
                <w:b/>
              </w:rPr>
              <w:t>Cash flow from / (used in) investing activities:</w:t>
            </w:r>
            <w:r>
              <w:t xml:space="preserve"> Net proceeds from purchase and redemption of investments </w:t>
            </w:r>
          </w:p>
        </w:tc>
        <w:tc>
          <w:tcPr>
            <w:tcW w:w="845" w:type="dxa"/>
            <w:tcBorders>
              <w:top w:val="single" w:sz="4" w:space="0" w:color="000000"/>
              <w:left w:val="nil"/>
              <w:bottom w:val="nil"/>
              <w:right w:val="nil"/>
            </w:tcBorders>
          </w:tcPr>
          <w:p w:rsidR="00FB32D9" w:rsidRDefault="00D857CF">
            <w:pPr>
              <w:spacing w:after="133" w:line="259" w:lineRule="auto"/>
              <w:ind w:left="230" w:right="0" w:firstLine="0"/>
              <w:jc w:val="left"/>
            </w:pPr>
            <w:r>
              <w:rPr>
                <w:b/>
              </w:rPr>
              <w:t xml:space="preserve"> </w:t>
            </w:r>
          </w:p>
          <w:p w:rsidR="00FB32D9" w:rsidRDefault="00D857CF">
            <w:pPr>
              <w:spacing w:after="185" w:line="259" w:lineRule="auto"/>
              <w:ind w:left="230" w:right="0" w:firstLine="0"/>
              <w:jc w:val="left"/>
            </w:pPr>
            <w:r>
              <w:t xml:space="preserve"> </w:t>
            </w:r>
          </w:p>
          <w:p w:rsidR="00FB32D9" w:rsidRDefault="00D857CF">
            <w:pPr>
              <w:spacing w:after="0" w:line="259" w:lineRule="auto"/>
              <w:ind w:left="230" w:right="0" w:firstLine="0"/>
              <w:jc w:val="left"/>
            </w:pPr>
            <w:r>
              <w:t xml:space="preserve"> </w:t>
            </w:r>
          </w:p>
        </w:tc>
        <w:tc>
          <w:tcPr>
            <w:tcW w:w="1877" w:type="dxa"/>
            <w:tcBorders>
              <w:top w:val="single" w:sz="4" w:space="0" w:color="000000"/>
              <w:left w:val="nil"/>
              <w:bottom w:val="nil"/>
              <w:right w:val="nil"/>
            </w:tcBorders>
            <w:vAlign w:val="bottom"/>
          </w:tcPr>
          <w:p w:rsidR="00FB32D9" w:rsidRDefault="00D857CF">
            <w:pPr>
              <w:spacing w:after="0" w:line="259" w:lineRule="auto"/>
              <w:ind w:left="893" w:right="0" w:firstLine="0"/>
              <w:jc w:val="left"/>
            </w:pPr>
            <w:r>
              <w:t>798,101</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2" w:firstLine="0"/>
              <w:jc w:val="right"/>
            </w:pPr>
            <w:r>
              <w:t>(280,439)</w:t>
            </w:r>
          </w:p>
        </w:tc>
      </w:tr>
      <w:tr w:rsidR="00FB32D9">
        <w:trPr>
          <w:trHeight w:val="303"/>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Purchase of securities at FVOCI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518" w:right="0" w:firstLine="0"/>
              <w:jc w:val="left"/>
            </w:pPr>
            <w:r>
              <w:t>(19,648,571)</w:t>
            </w:r>
          </w:p>
        </w:tc>
        <w:tc>
          <w:tcPr>
            <w:tcW w:w="1551" w:type="dxa"/>
            <w:tcBorders>
              <w:top w:val="nil"/>
              <w:left w:val="nil"/>
              <w:bottom w:val="nil"/>
              <w:right w:val="nil"/>
            </w:tcBorders>
          </w:tcPr>
          <w:p w:rsidR="00FB32D9" w:rsidRDefault="00D857CF">
            <w:pPr>
              <w:spacing w:after="0" w:line="259" w:lineRule="auto"/>
              <w:ind w:left="0" w:right="6" w:firstLine="0"/>
              <w:jc w:val="right"/>
            </w:pPr>
            <w:r>
              <w:t>(13,844,857)</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Sale of securities at FVOCI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638" w:right="0" w:firstLine="0"/>
              <w:jc w:val="left"/>
            </w:pPr>
            <w:r>
              <w:t>16,654,154</w:t>
            </w:r>
          </w:p>
        </w:tc>
        <w:tc>
          <w:tcPr>
            <w:tcW w:w="1551" w:type="dxa"/>
            <w:tcBorders>
              <w:top w:val="nil"/>
              <w:left w:val="nil"/>
              <w:bottom w:val="nil"/>
              <w:right w:val="nil"/>
            </w:tcBorders>
          </w:tcPr>
          <w:p w:rsidR="00FB32D9" w:rsidRDefault="00D857CF">
            <w:pPr>
              <w:spacing w:after="0" w:line="259" w:lineRule="auto"/>
              <w:ind w:left="0" w:right="4" w:firstLine="0"/>
              <w:jc w:val="right"/>
            </w:pPr>
            <w:r>
              <w:t>11,299,437</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Purchase of intangible assets </w:t>
            </w:r>
          </w:p>
        </w:tc>
        <w:tc>
          <w:tcPr>
            <w:tcW w:w="845" w:type="dxa"/>
            <w:tcBorders>
              <w:top w:val="nil"/>
              <w:left w:val="nil"/>
              <w:bottom w:val="nil"/>
              <w:right w:val="nil"/>
            </w:tcBorders>
          </w:tcPr>
          <w:p w:rsidR="00FB32D9" w:rsidRDefault="00D857CF">
            <w:pPr>
              <w:spacing w:after="0" w:line="259" w:lineRule="auto"/>
              <w:ind w:left="130" w:right="0" w:firstLine="0"/>
              <w:jc w:val="left"/>
            </w:pPr>
            <w:r>
              <w:t xml:space="preserve">20 </w:t>
            </w:r>
          </w:p>
        </w:tc>
        <w:tc>
          <w:tcPr>
            <w:tcW w:w="1877" w:type="dxa"/>
            <w:tcBorders>
              <w:top w:val="nil"/>
              <w:left w:val="nil"/>
              <w:bottom w:val="nil"/>
              <w:right w:val="nil"/>
            </w:tcBorders>
          </w:tcPr>
          <w:p w:rsidR="00FB32D9" w:rsidRDefault="00D857CF">
            <w:pPr>
              <w:spacing w:after="0" w:line="259" w:lineRule="auto"/>
              <w:ind w:left="874" w:right="0" w:firstLine="0"/>
              <w:jc w:val="left"/>
            </w:pPr>
            <w:r>
              <w:t>(56,865)</w:t>
            </w:r>
          </w:p>
        </w:tc>
        <w:tc>
          <w:tcPr>
            <w:tcW w:w="1551" w:type="dxa"/>
            <w:tcBorders>
              <w:top w:val="nil"/>
              <w:left w:val="nil"/>
              <w:bottom w:val="nil"/>
              <w:right w:val="nil"/>
            </w:tcBorders>
          </w:tcPr>
          <w:p w:rsidR="00FB32D9" w:rsidRDefault="00D857CF">
            <w:pPr>
              <w:spacing w:after="0" w:line="259" w:lineRule="auto"/>
              <w:ind w:left="0" w:right="2" w:firstLine="0"/>
              <w:jc w:val="right"/>
            </w:pPr>
            <w:r>
              <w:t>(49,368)</w:t>
            </w:r>
          </w:p>
        </w:tc>
      </w:tr>
      <w:tr w:rsidR="00FB32D9">
        <w:trPr>
          <w:trHeight w:val="341"/>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Purchase of property and equipment </w:t>
            </w:r>
          </w:p>
        </w:tc>
        <w:tc>
          <w:tcPr>
            <w:tcW w:w="845" w:type="dxa"/>
            <w:tcBorders>
              <w:top w:val="nil"/>
              <w:left w:val="nil"/>
              <w:bottom w:val="nil"/>
              <w:right w:val="nil"/>
            </w:tcBorders>
          </w:tcPr>
          <w:p w:rsidR="00FB32D9" w:rsidRDefault="00D857CF">
            <w:pPr>
              <w:spacing w:after="0" w:line="259" w:lineRule="auto"/>
              <w:ind w:left="130" w:right="0" w:firstLine="0"/>
              <w:jc w:val="left"/>
            </w:pPr>
            <w:r>
              <w:t xml:space="preserve">19 </w:t>
            </w:r>
          </w:p>
        </w:tc>
        <w:tc>
          <w:tcPr>
            <w:tcW w:w="1877" w:type="dxa"/>
            <w:tcBorders>
              <w:top w:val="nil"/>
              <w:left w:val="nil"/>
              <w:bottom w:val="nil"/>
              <w:right w:val="nil"/>
            </w:tcBorders>
          </w:tcPr>
          <w:p w:rsidR="00FB32D9" w:rsidRDefault="00D857CF">
            <w:pPr>
              <w:spacing w:after="0" w:line="259" w:lineRule="auto"/>
              <w:ind w:left="874" w:right="0" w:firstLine="0"/>
              <w:jc w:val="left"/>
            </w:pPr>
            <w:r>
              <w:t>(90,843)</w:t>
            </w:r>
          </w:p>
        </w:tc>
        <w:tc>
          <w:tcPr>
            <w:tcW w:w="1551" w:type="dxa"/>
            <w:tcBorders>
              <w:top w:val="nil"/>
              <w:left w:val="nil"/>
              <w:bottom w:val="nil"/>
              <w:right w:val="nil"/>
            </w:tcBorders>
          </w:tcPr>
          <w:p w:rsidR="00FB32D9" w:rsidRDefault="00D857CF">
            <w:pPr>
              <w:spacing w:after="0" w:line="259" w:lineRule="auto"/>
              <w:ind w:left="0" w:right="2" w:firstLine="0"/>
              <w:jc w:val="right"/>
            </w:pPr>
            <w:r>
              <w:t>(77,626)</w:t>
            </w:r>
          </w:p>
        </w:tc>
      </w:tr>
      <w:tr w:rsidR="00FB32D9">
        <w:trPr>
          <w:trHeight w:val="338"/>
        </w:trPr>
        <w:tc>
          <w:tcPr>
            <w:tcW w:w="4850" w:type="dxa"/>
            <w:tcBorders>
              <w:top w:val="nil"/>
              <w:left w:val="nil"/>
              <w:bottom w:val="nil"/>
              <w:right w:val="nil"/>
            </w:tcBorders>
          </w:tcPr>
          <w:p w:rsidR="00FB32D9" w:rsidRDefault="00D857CF">
            <w:pPr>
              <w:spacing w:after="0" w:line="259" w:lineRule="auto"/>
              <w:ind w:left="298" w:right="0" w:firstLine="0"/>
              <w:jc w:val="left"/>
            </w:pPr>
            <w:r>
              <w:t xml:space="preserve">Sale of tangible and intangible fixed assets </w:t>
            </w:r>
          </w:p>
        </w:tc>
        <w:tc>
          <w:tcPr>
            <w:tcW w:w="845" w:type="dxa"/>
            <w:tcBorders>
              <w:top w:val="nil"/>
              <w:left w:val="nil"/>
              <w:bottom w:val="nil"/>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nil"/>
              <w:right w:val="nil"/>
            </w:tcBorders>
          </w:tcPr>
          <w:p w:rsidR="00FB32D9" w:rsidRDefault="00D857CF">
            <w:pPr>
              <w:spacing w:after="0" w:line="259" w:lineRule="auto"/>
              <w:ind w:left="1249" w:right="0" w:firstLine="0"/>
              <w:jc w:val="left"/>
            </w:pPr>
            <w:r>
              <w:t>621</w:t>
            </w:r>
          </w:p>
        </w:tc>
        <w:tc>
          <w:tcPr>
            <w:tcW w:w="1551"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93"/>
        </w:trPr>
        <w:tc>
          <w:tcPr>
            <w:tcW w:w="485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Sale of other assets </w:t>
            </w:r>
          </w:p>
        </w:tc>
        <w:tc>
          <w:tcPr>
            <w:tcW w:w="845" w:type="dxa"/>
            <w:tcBorders>
              <w:top w:val="nil"/>
              <w:left w:val="nil"/>
              <w:bottom w:val="single" w:sz="4" w:space="0" w:color="000000"/>
              <w:right w:val="nil"/>
            </w:tcBorders>
          </w:tcPr>
          <w:p w:rsidR="00FB32D9" w:rsidRDefault="00D857CF">
            <w:pPr>
              <w:spacing w:after="0" w:line="259" w:lineRule="auto"/>
              <w:ind w:left="230" w:right="0" w:firstLine="0"/>
              <w:jc w:val="left"/>
            </w:pPr>
            <w:r>
              <w:t xml:space="preserve"> </w:t>
            </w:r>
          </w:p>
        </w:tc>
        <w:tc>
          <w:tcPr>
            <w:tcW w:w="1877" w:type="dxa"/>
            <w:tcBorders>
              <w:top w:val="nil"/>
              <w:left w:val="nil"/>
              <w:bottom w:val="single" w:sz="4" w:space="0" w:color="000000"/>
              <w:right w:val="nil"/>
            </w:tcBorders>
          </w:tcPr>
          <w:p w:rsidR="00FB32D9" w:rsidRDefault="00D857CF">
            <w:pPr>
              <w:spacing w:after="0" w:line="259" w:lineRule="auto"/>
              <w:ind w:left="994" w:right="0" w:firstLine="0"/>
              <w:jc w:val="left"/>
            </w:pPr>
            <w:r>
              <w:t>27,382</w:t>
            </w:r>
          </w:p>
        </w:tc>
        <w:tc>
          <w:tcPr>
            <w:tcW w:w="1551" w:type="dxa"/>
            <w:tcBorders>
              <w:top w:val="nil"/>
              <w:left w:val="nil"/>
              <w:bottom w:val="single" w:sz="4" w:space="0" w:color="000000"/>
              <w:right w:val="nil"/>
            </w:tcBorders>
          </w:tcPr>
          <w:p w:rsidR="00FB32D9" w:rsidRDefault="00D857CF">
            <w:pPr>
              <w:spacing w:after="0" w:line="259" w:lineRule="auto"/>
              <w:ind w:left="0" w:right="3" w:firstLine="0"/>
              <w:jc w:val="right"/>
            </w:pPr>
            <w:r>
              <w:t>54,611</w:t>
            </w:r>
          </w:p>
        </w:tc>
      </w:tr>
      <w:tr w:rsidR="00FB32D9">
        <w:trPr>
          <w:trHeight w:val="514"/>
        </w:trPr>
        <w:tc>
          <w:tcPr>
            <w:tcW w:w="4850"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NET CASH FLOWS  </w:t>
            </w:r>
          </w:p>
          <w:p w:rsidR="00FB32D9" w:rsidRDefault="00D857CF">
            <w:pPr>
              <w:spacing w:after="0" w:line="259" w:lineRule="auto"/>
              <w:ind w:left="14" w:right="0" w:firstLine="0"/>
              <w:jc w:val="left"/>
            </w:pPr>
            <w:r>
              <w:rPr>
                <w:b/>
              </w:rPr>
              <w:t>FROM / (USED IN) INVESTING ACTIVITIES</w:t>
            </w:r>
            <w:r>
              <w:t xml:space="preserve"> </w:t>
            </w:r>
          </w:p>
        </w:tc>
        <w:tc>
          <w:tcPr>
            <w:tcW w:w="845" w:type="dxa"/>
            <w:tcBorders>
              <w:top w:val="single" w:sz="4" w:space="0" w:color="000000"/>
              <w:left w:val="nil"/>
              <w:bottom w:val="single" w:sz="4" w:space="0" w:color="000000"/>
              <w:right w:val="nil"/>
            </w:tcBorders>
            <w:vAlign w:val="bottom"/>
          </w:tcPr>
          <w:p w:rsidR="00FB32D9" w:rsidRDefault="00D857CF">
            <w:pPr>
              <w:spacing w:after="0" w:line="259" w:lineRule="auto"/>
              <w:ind w:left="230" w:right="0" w:firstLine="0"/>
              <w:jc w:val="left"/>
            </w:pPr>
            <w:r>
              <w:t xml:space="preserve"> </w:t>
            </w:r>
          </w:p>
        </w:tc>
        <w:tc>
          <w:tcPr>
            <w:tcW w:w="1877" w:type="dxa"/>
            <w:tcBorders>
              <w:top w:val="single" w:sz="4" w:space="0" w:color="000000"/>
              <w:left w:val="nil"/>
              <w:bottom w:val="single" w:sz="4" w:space="0" w:color="000000"/>
              <w:right w:val="nil"/>
            </w:tcBorders>
            <w:vAlign w:val="bottom"/>
          </w:tcPr>
          <w:p w:rsidR="00FB32D9" w:rsidRDefault="00D857CF">
            <w:pPr>
              <w:spacing w:after="0" w:line="259" w:lineRule="auto"/>
              <w:ind w:left="614" w:right="0" w:firstLine="0"/>
              <w:jc w:val="left"/>
            </w:pPr>
            <w:r>
              <w:rPr>
                <w:b/>
              </w:rPr>
              <w:t>(2,316,021)</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right"/>
            </w:pPr>
            <w:r>
              <w:rPr>
                <w:b/>
              </w:rPr>
              <w:t>(2,898,242)</w:t>
            </w:r>
          </w:p>
        </w:tc>
      </w:tr>
    </w:tbl>
    <w:p w:rsidR="00FB32D9" w:rsidRDefault="00D857CF">
      <w:pPr>
        <w:pStyle w:val="Heading3"/>
        <w:spacing w:after="0"/>
        <w:ind w:left="-5"/>
      </w:pPr>
      <w:r>
        <w:rPr>
          <w:color w:val="000000"/>
        </w:rPr>
        <w:t xml:space="preserve">Statement of Cash Flow for the year ended 31 December 2024 </w:t>
      </w:r>
    </w:p>
    <w:p w:rsidR="00FB32D9" w:rsidRDefault="00D857CF">
      <w:pPr>
        <w:spacing w:after="29" w:line="259" w:lineRule="auto"/>
        <w:ind w:left="-29" w:right="0" w:firstLine="0"/>
        <w:jc w:val="left"/>
      </w:pPr>
      <w:r>
        <w:rPr>
          <w:noProof/>
          <w:sz w:val="22"/>
        </w:rPr>
        <mc:AlternateContent>
          <mc:Choice Requires="wpg">
            <w:drawing>
              <wp:inline distT="0" distB="0" distL="0" distR="0">
                <wp:extent cx="5768975" cy="6096"/>
                <wp:effectExtent l="0" t="0" r="0" b="0"/>
                <wp:docPr id="260515" name="Group 260515"/>
                <wp:cNvGraphicFramePr/>
                <a:graphic xmlns:a="http://schemas.openxmlformats.org/drawingml/2006/main">
                  <a:graphicData uri="http://schemas.microsoft.com/office/word/2010/wordprocessingGroup">
                    <wpg:wgp>
                      <wpg:cNvGrpSpPr/>
                      <wpg:grpSpPr>
                        <a:xfrm>
                          <a:off x="0" y="0"/>
                          <a:ext cx="5768975" cy="6096"/>
                          <a:chOff x="0" y="0"/>
                          <a:chExt cx="5768975" cy="6096"/>
                        </a:xfrm>
                      </wpg:grpSpPr>
                      <wps:wsp>
                        <wps:cNvPr id="338613" name="Shape 338613"/>
                        <wps:cNvSpPr/>
                        <wps:spPr>
                          <a:xfrm>
                            <a:off x="0" y="0"/>
                            <a:ext cx="5768975" cy="9144"/>
                          </a:xfrm>
                          <a:custGeom>
                            <a:avLst/>
                            <a:gdLst/>
                            <a:ahLst/>
                            <a:cxnLst/>
                            <a:rect l="0" t="0" r="0" b="0"/>
                            <a:pathLst>
                              <a:path w="5768975" h="9144">
                                <a:moveTo>
                                  <a:pt x="0" y="0"/>
                                </a:moveTo>
                                <a:lnTo>
                                  <a:pt x="5768975" y="0"/>
                                </a:lnTo>
                                <a:lnTo>
                                  <a:pt x="57689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0515" style="width:454.25pt;height:0.47998pt;mso-position-horizontal-relative:char;mso-position-vertical-relative:line" coordsize="57689,60">
                <v:shape id="Shape 338614" style="position:absolute;width:57689;height:91;left:0;top:0;" coordsize="5768975,9144" path="m0,0l5768975,0l5768975,9144l0,9144l0,0">
                  <v:stroke weight="0pt" endcap="flat" joinstyle="miter" miterlimit="10" on="false" color="#000000" opacity="0"/>
                  <v:fill on="true" color="#000000"/>
                </v:shape>
              </v:group>
            </w:pict>
          </mc:Fallback>
        </mc:AlternateContent>
      </w:r>
    </w:p>
    <w:p w:rsidR="00FB32D9" w:rsidRDefault="00D857CF">
      <w:pPr>
        <w:spacing w:after="5" w:line="258" w:lineRule="auto"/>
        <w:ind w:left="-5" w:right="0"/>
        <w:jc w:val="left"/>
      </w:pPr>
      <w:r>
        <w:rPr>
          <w:rFonts w:ascii="Trebuchet MS" w:eastAsia="Trebuchet MS" w:hAnsi="Trebuchet MS" w:cs="Trebuchet MS"/>
          <w:i/>
        </w:rPr>
        <w:t xml:space="preserve">in thousands ALL </w:t>
      </w:r>
    </w:p>
    <w:p w:rsidR="00FB32D9" w:rsidRDefault="00D857CF">
      <w:pPr>
        <w:spacing w:after="0" w:line="259" w:lineRule="auto"/>
        <w:ind w:left="0" w:right="0" w:firstLine="0"/>
        <w:jc w:val="left"/>
      </w:pPr>
      <w:r>
        <w:rPr>
          <w:sz w:val="22"/>
        </w:rPr>
        <w:t xml:space="preserve"> </w:t>
      </w:r>
    </w:p>
    <w:p w:rsidR="00FB32D9" w:rsidRDefault="00D857CF">
      <w:pPr>
        <w:pStyle w:val="Heading4"/>
        <w:spacing w:after="0"/>
        <w:ind w:left="24"/>
      </w:pPr>
      <w:r>
        <w:t xml:space="preserve"> </w:t>
      </w:r>
      <w:r>
        <w:tab/>
      </w:r>
      <w:r>
        <w:rPr>
          <w:b w:val="0"/>
        </w:rPr>
        <w:t xml:space="preserve"> </w:t>
      </w:r>
      <w:r>
        <w:rPr>
          <w:b w:val="0"/>
        </w:rPr>
        <w:tab/>
      </w:r>
      <w:r>
        <w:t>Year ended</w:t>
      </w:r>
      <w:r>
        <w:tab/>
        <w:t xml:space="preserve">Year </w:t>
      </w:r>
      <w:proofErr w:type="gramStart"/>
      <w:r>
        <w:t xml:space="preserve">ended  </w:t>
      </w:r>
      <w:r>
        <w:tab/>
      </w:r>
      <w:proofErr w:type="gramEnd"/>
      <w:r>
        <w:t xml:space="preserve">Note </w:t>
      </w:r>
      <w:r>
        <w:tab/>
        <w:t>31 December 2024</w:t>
      </w:r>
      <w:r>
        <w:tab/>
        <w:t xml:space="preserve">31 December 2023 </w:t>
      </w:r>
    </w:p>
    <w:tbl>
      <w:tblPr>
        <w:tblStyle w:val="TableGrid"/>
        <w:tblW w:w="10045" w:type="dxa"/>
        <w:tblInd w:w="-14" w:type="dxa"/>
        <w:tblCellMar>
          <w:top w:w="0" w:type="dxa"/>
          <w:left w:w="0" w:type="dxa"/>
          <w:bottom w:w="0" w:type="dxa"/>
          <w:right w:w="4" w:type="dxa"/>
        </w:tblCellMar>
        <w:tblLook w:val="04A0" w:firstRow="1" w:lastRow="0" w:firstColumn="1" w:lastColumn="0" w:noHBand="0" w:noVBand="1"/>
      </w:tblPr>
      <w:tblGrid>
        <w:gridCol w:w="5424"/>
        <w:gridCol w:w="1623"/>
        <w:gridCol w:w="2055"/>
        <w:gridCol w:w="943"/>
      </w:tblGrid>
      <w:tr w:rsidR="00FB32D9">
        <w:trPr>
          <w:trHeight w:val="729"/>
        </w:trPr>
        <w:tc>
          <w:tcPr>
            <w:tcW w:w="5426" w:type="dxa"/>
            <w:tcBorders>
              <w:top w:val="single" w:sz="4" w:space="0" w:color="000000"/>
              <w:left w:val="nil"/>
              <w:bottom w:val="nil"/>
              <w:right w:val="nil"/>
            </w:tcBorders>
          </w:tcPr>
          <w:p w:rsidR="00FB32D9" w:rsidRDefault="00D857CF">
            <w:pPr>
              <w:spacing w:after="56" w:line="259" w:lineRule="auto"/>
              <w:ind w:left="14" w:right="0" w:firstLine="0"/>
              <w:jc w:val="left"/>
            </w:pPr>
            <w:r>
              <w:rPr>
                <w:b/>
              </w:rPr>
              <w:t>Cash flow (used in) / from financing activities:</w:t>
            </w:r>
            <w:r>
              <w:t xml:space="preserve"> </w:t>
            </w:r>
          </w:p>
          <w:p w:rsidR="00FB32D9" w:rsidRDefault="00D857CF">
            <w:pPr>
              <w:spacing w:after="0" w:line="259" w:lineRule="auto"/>
              <w:ind w:left="302" w:right="0" w:firstLine="0"/>
              <w:jc w:val="left"/>
            </w:pPr>
            <w:r>
              <w:t>Issue / (repayment) of subordinated debt</w:t>
            </w:r>
            <w:r>
              <w:rPr>
                <w:b/>
              </w:rPr>
              <w:t xml:space="preserve"> </w:t>
            </w:r>
          </w:p>
        </w:tc>
        <w:tc>
          <w:tcPr>
            <w:tcW w:w="1623" w:type="dxa"/>
            <w:tcBorders>
              <w:top w:val="single" w:sz="4" w:space="0" w:color="000000"/>
              <w:left w:val="nil"/>
              <w:bottom w:val="nil"/>
              <w:right w:val="nil"/>
            </w:tcBorders>
          </w:tcPr>
          <w:p w:rsidR="00FB32D9" w:rsidRDefault="00D857CF">
            <w:pPr>
              <w:spacing w:after="56" w:line="259" w:lineRule="auto"/>
              <w:ind w:left="173" w:right="0" w:firstLine="0"/>
              <w:jc w:val="left"/>
            </w:pPr>
            <w:r>
              <w:t xml:space="preserve"> </w:t>
            </w:r>
          </w:p>
          <w:p w:rsidR="00FB32D9" w:rsidRDefault="00D857CF">
            <w:pPr>
              <w:spacing w:after="0" w:line="259" w:lineRule="auto"/>
              <w:ind w:left="173" w:right="0" w:firstLine="0"/>
              <w:jc w:val="left"/>
            </w:pPr>
            <w:r>
              <w:t xml:space="preserve"> </w:t>
            </w:r>
          </w:p>
        </w:tc>
        <w:tc>
          <w:tcPr>
            <w:tcW w:w="2055" w:type="dxa"/>
            <w:tcBorders>
              <w:top w:val="single" w:sz="4" w:space="0" w:color="000000"/>
              <w:left w:val="nil"/>
              <w:bottom w:val="nil"/>
              <w:right w:val="nil"/>
            </w:tcBorders>
            <w:vAlign w:val="bottom"/>
          </w:tcPr>
          <w:p w:rsidR="00FB32D9" w:rsidRDefault="00D857CF">
            <w:pPr>
              <w:spacing w:after="0" w:line="259" w:lineRule="auto"/>
              <w:ind w:left="259" w:right="0" w:firstLine="0"/>
              <w:jc w:val="left"/>
            </w:pPr>
            <w:r>
              <w:t>(56,727)</w:t>
            </w:r>
          </w:p>
        </w:tc>
        <w:tc>
          <w:tcPr>
            <w:tcW w:w="941" w:type="dxa"/>
            <w:tcBorders>
              <w:top w:val="single" w:sz="4" w:space="0" w:color="000000"/>
              <w:left w:val="nil"/>
              <w:bottom w:val="nil"/>
              <w:right w:val="nil"/>
            </w:tcBorders>
            <w:vAlign w:val="bottom"/>
          </w:tcPr>
          <w:p w:rsidR="00FB32D9" w:rsidRDefault="00D857CF">
            <w:pPr>
              <w:spacing w:after="0" w:line="259" w:lineRule="auto"/>
              <w:ind w:left="159" w:right="0" w:firstLine="0"/>
              <w:jc w:val="left"/>
            </w:pPr>
            <w:r>
              <w:t>(102,465)</w:t>
            </w:r>
          </w:p>
        </w:tc>
      </w:tr>
      <w:tr w:rsidR="00FB32D9">
        <w:trPr>
          <w:trHeight w:val="319"/>
        </w:trPr>
        <w:tc>
          <w:tcPr>
            <w:tcW w:w="5426" w:type="dxa"/>
            <w:tcBorders>
              <w:top w:val="nil"/>
              <w:left w:val="nil"/>
              <w:bottom w:val="nil"/>
              <w:right w:val="nil"/>
            </w:tcBorders>
          </w:tcPr>
          <w:p w:rsidR="00FB32D9" w:rsidRDefault="00D857CF">
            <w:pPr>
              <w:spacing w:after="0" w:line="259" w:lineRule="auto"/>
              <w:ind w:left="298" w:right="0" w:firstLine="0"/>
              <w:jc w:val="left"/>
            </w:pPr>
            <w:r>
              <w:t xml:space="preserve">(Decrease) / Increase in borrowings </w:t>
            </w:r>
          </w:p>
        </w:tc>
        <w:tc>
          <w:tcPr>
            <w:tcW w:w="1623" w:type="dxa"/>
            <w:tcBorders>
              <w:top w:val="nil"/>
              <w:left w:val="nil"/>
              <w:bottom w:val="nil"/>
              <w:right w:val="nil"/>
            </w:tcBorders>
          </w:tcPr>
          <w:p w:rsidR="00FB32D9" w:rsidRDefault="00D857CF">
            <w:pPr>
              <w:spacing w:after="0" w:line="259" w:lineRule="auto"/>
              <w:ind w:left="173" w:right="0" w:firstLine="0"/>
              <w:jc w:val="left"/>
            </w:pPr>
            <w:r>
              <w:t xml:space="preserve"> </w:t>
            </w:r>
          </w:p>
        </w:tc>
        <w:tc>
          <w:tcPr>
            <w:tcW w:w="2055" w:type="dxa"/>
            <w:tcBorders>
              <w:top w:val="nil"/>
              <w:left w:val="nil"/>
              <w:bottom w:val="nil"/>
              <w:right w:val="nil"/>
            </w:tcBorders>
          </w:tcPr>
          <w:p w:rsidR="00FB32D9" w:rsidRDefault="00D857CF">
            <w:pPr>
              <w:spacing w:after="0" w:line="259" w:lineRule="auto"/>
              <w:ind w:left="259" w:right="0" w:firstLine="0"/>
              <w:jc w:val="left"/>
            </w:pPr>
            <w:r>
              <w:t>(23,805)</w:t>
            </w:r>
          </w:p>
        </w:tc>
        <w:tc>
          <w:tcPr>
            <w:tcW w:w="941" w:type="dxa"/>
            <w:tcBorders>
              <w:top w:val="nil"/>
              <w:left w:val="nil"/>
              <w:bottom w:val="nil"/>
              <w:right w:val="nil"/>
            </w:tcBorders>
          </w:tcPr>
          <w:p w:rsidR="00FB32D9" w:rsidRDefault="00D857CF">
            <w:pPr>
              <w:spacing w:after="0" w:line="259" w:lineRule="auto"/>
              <w:ind w:left="0" w:right="2" w:firstLine="0"/>
              <w:jc w:val="right"/>
            </w:pPr>
            <w:r>
              <w:t>(45,614)</w:t>
            </w:r>
          </w:p>
        </w:tc>
      </w:tr>
      <w:tr w:rsidR="00FB32D9">
        <w:trPr>
          <w:trHeight w:val="322"/>
        </w:trPr>
        <w:tc>
          <w:tcPr>
            <w:tcW w:w="5426" w:type="dxa"/>
            <w:tcBorders>
              <w:top w:val="nil"/>
              <w:left w:val="nil"/>
              <w:bottom w:val="nil"/>
              <w:right w:val="nil"/>
            </w:tcBorders>
          </w:tcPr>
          <w:p w:rsidR="00FB32D9" w:rsidRDefault="00D857CF">
            <w:pPr>
              <w:spacing w:after="0" w:line="259" w:lineRule="auto"/>
              <w:ind w:left="298" w:right="0" w:firstLine="0"/>
              <w:jc w:val="left"/>
            </w:pPr>
            <w:r>
              <w:t xml:space="preserve">Payment of lease liabilities </w:t>
            </w:r>
          </w:p>
        </w:tc>
        <w:tc>
          <w:tcPr>
            <w:tcW w:w="1623" w:type="dxa"/>
            <w:tcBorders>
              <w:top w:val="nil"/>
              <w:left w:val="nil"/>
              <w:bottom w:val="nil"/>
              <w:right w:val="nil"/>
            </w:tcBorders>
          </w:tcPr>
          <w:p w:rsidR="00FB32D9" w:rsidRDefault="00D857CF">
            <w:pPr>
              <w:spacing w:after="0" w:line="259" w:lineRule="auto"/>
              <w:ind w:left="173" w:right="0" w:firstLine="0"/>
              <w:jc w:val="left"/>
            </w:pPr>
            <w:r>
              <w:t xml:space="preserve"> </w:t>
            </w:r>
          </w:p>
        </w:tc>
        <w:tc>
          <w:tcPr>
            <w:tcW w:w="2055" w:type="dxa"/>
            <w:tcBorders>
              <w:top w:val="nil"/>
              <w:left w:val="nil"/>
              <w:bottom w:val="nil"/>
              <w:right w:val="nil"/>
            </w:tcBorders>
          </w:tcPr>
          <w:p w:rsidR="00FB32D9" w:rsidRDefault="00D857CF">
            <w:pPr>
              <w:spacing w:after="0" w:line="259" w:lineRule="auto"/>
              <w:ind w:left="158" w:right="0" w:firstLine="0"/>
              <w:jc w:val="left"/>
            </w:pPr>
            <w:r>
              <w:t>(105,562)</w:t>
            </w:r>
          </w:p>
        </w:tc>
        <w:tc>
          <w:tcPr>
            <w:tcW w:w="941" w:type="dxa"/>
            <w:tcBorders>
              <w:top w:val="nil"/>
              <w:left w:val="nil"/>
              <w:bottom w:val="nil"/>
              <w:right w:val="nil"/>
            </w:tcBorders>
          </w:tcPr>
          <w:p w:rsidR="00FB32D9" w:rsidRDefault="00D857CF">
            <w:pPr>
              <w:spacing w:after="0" w:line="259" w:lineRule="auto"/>
              <w:ind w:left="159" w:right="0" w:firstLine="0"/>
              <w:jc w:val="left"/>
            </w:pPr>
            <w:r>
              <w:t>(137,786)</w:t>
            </w:r>
          </w:p>
        </w:tc>
      </w:tr>
      <w:tr w:rsidR="00FB32D9">
        <w:trPr>
          <w:trHeight w:val="286"/>
        </w:trPr>
        <w:tc>
          <w:tcPr>
            <w:tcW w:w="5426"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Dividends paid to equity holders </w:t>
            </w:r>
          </w:p>
        </w:tc>
        <w:tc>
          <w:tcPr>
            <w:tcW w:w="1623" w:type="dxa"/>
            <w:tcBorders>
              <w:top w:val="nil"/>
              <w:left w:val="nil"/>
              <w:bottom w:val="single" w:sz="4" w:space="0" w:color="000000"/>
              <w:right w:val="nil"/>
            </w:tcBorders>
          </w:tcPr>
          <w:p w:rsidR="00FB32D9" w:rsidRDefault="00D857CF">
            <w:pPr>
              <w:spacing w:after="0" w:line="259" w:lineRule="auto"/>
              <w:ind w:left="173" w:right="0" w:firstLine="0"/>
              <w:jc w:val="left"/>
            </w:pPr>
            <w:r>
              <w:t xml:space="preserve"> </w:t>
            </w:r>
          </w:p>
        </w:tc>
        <w:tc>
          <w:tcPr>
            <w:tcW w:w="2055" w:type="dxa"/>
            <w:tcBorders>
              <w:top w:val="nil"/>
              <w:left w:val="nil"/>
              <w:bottom w:val="single" w:sz="4" w:space="0" w:color="000000"/>
              <w:right w:val="nil"/>
            </w:tcBorders>
          </w:tcPr>
          <w:p w:rsidR="00FB32D9" w:rsidRDefault="00D857CF">
            <w:pPr>
              <w:spacing w:after="0" w:line="259" w:lineRule="auto"/>
              <w:ind w:left="158" w:right="0" w:firstLine="0"/>
              <w:jc w:val="left"/>
            </w:pPr>
            <w:r>
              <w:t>(100,860)</w:t>
            </w:r>
          </w:p>
        </w:tc>
        <w:tc>
          <w:tcPr>
            <w:tcW w:w="941" w:type="dxa"/>
            <w:tcBorders>
              <w:top w:val="nil"/>
              <w:left w:val="nil"/>
              <w:bottom w:val="single" w:sz="4" w:space="0" w:color="000000"/>
              <w:right w:val="nil"/>
            </w:tcBorders>
          </w:tcPr>
          <w:p w:rsidR="00FB32D9" w:rsidRDefault="00D857CF">
            <w:pPr>
              <w:spacing w:after="0" w:line="259" w:lineRule="auto"/>
              <w:ind w:left="159" w:right="0" w:firstLine="0"/>
              <w:jc w:val="left"/>
            </w:pPr>
            <w:r>
              <w:t>(107,380)</w:t>
            </w:r>
          </w:p>
        </w:tc>
      </w:tr>
      <w:tr w:rsidR="00FB32D9">
        <w:trPr>
          <w:trHeight w:val="485"/>
        </w:trPr>
        <w:tc>
          <w:tcPr>
            <w:tcW w:w="5426"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NET CASH FLOWS  </w:t>
            </w:r>
          </w:p>
          <w:p w:rsidR="00FB32D9" w:rsidRDefault="00D857CF">
            <w:pPr>
              <w:spacing w:after="0" w:line="259" w:lineRule="auto"/>
              <w:ind w:left="14" w:right="0" w:firstLine="0"/>
              <w:jc w:val="left"/>
            </w:pPr>
            <w:r>
              <w:rPr>
                <w:b/>
              </w:rPr>
              <w:t xml:space="preserve">(USED IN)/FROM FINANCING ACTIVITIES </w:t>
            </w:r>
          </w:p>
        </w:tc>
        <w:tc>
          <w:tcPr>
            <w:tcW w:w="1623" w:type="dxa"/>
            <w:tcBorders>
              <w:top w:val="single" w:sz="4" w:space="0" w:color="000000"/>
              <w:left w:val="nil"/>
              <w:bottom w:val="single" w:sz="4" w:space="0" w:color="000000"/>
              <w:right w:val="nil"/>
            </w:tcBorders>
            <w:vAlign w:val="bottom"/>
          </w:tcPr>
          <w:p w:rsidR="00FB32D9" w:rsidRDefault="00D857CF">
            <w:pPr>
              <w:spacing w:after="0" w:line="259" w:lineRule="auto"/>
              <w:ind w:left="173" w:right="0" w:firstLine="0"/>
              <w:jc w:val="left"/>
            </w:pPr>
            <w:r>
              <w:t xml:space="preserve"> </w:t>
            </w:r>
          </w:p>
        </w:tc>
        <w:tc>
          <w:tcPr>
            <w:tcW w:w="2055" w:type="dxa"/>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(286,954)</w:t>
            </w:r>
          </w:p>
        </w:tc>
        <w:tc>
          <w:tcPr>
            <w:tcW w:w="941" w:type="dxa"/>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(393,245)</w:t>
            </w:r>
          </w:p>
        </w:tc>
      </w:tr>
      <w:tr w:rsidR="00FB32D9">
        <w:trPr>
          <w:trHeight w:val="737"/>
        </w:trPr>
        <w:tc>
          <w:tcPr>
            <w:tcW w:w="5426" w:type="dxa"/>
            <w:tcBorders>
              <w:top w:val="single" w:sz="4" w:space="0" w:color="000000"/>
              <w:left w:val="nil"/>
              <w:bottom w:val="nil"/>
              <w:right w:val="nil"/>
            </w:tcBorders>
          </w:tcPr>
          <w:p w:rsidR="00FB32D9" w:rsidRDefault="00D857CF">
            <w:pPr>
              <w:spacing w:after="51" w:line="259" w:lineRule="auto"/>
              <w:ind w:left="14" w:right="0" w:firstLine="0"/>
              <w:jc w:val="left"/>
            </w:pPr>
            <w:r>
              <w:rPr>
                <w:b/>
              </w:rPr>
              <w:t xml:space="preserve"> </w:t>
            </w:r>
          </w:p>
          <w:p w:rsidR="00FB32D9" w:rsidRDefault="00D857CF">
            <w:pPr>
              <w:spacing w:after="0" w:line="259" w:lineRule="auto"/>
              <w:ind w:left="14" w:right="0" w:firstLine="0"/>
              <w:jc w:val="left"/>
            </w:pPr>
            <w:r>
              <w:rPr>
                <w:b/>
              </w:rPr>
              <w:t xml:space="preserve">NET INCREASE IN CASH AND CASH EQUIVALENTS </w:t>
            </w:r>
          </w:p>
        </w:tc>
        <w:tc>
          <w:tcPr>
            <w:tcW w:w="1623" w:type="dxa"/>
            <w:tcBorders>
              <w:top w:val="single" w:sz="4" w:space="0" w:color="000000"/>
              <w:left w:val="nil"/>
              <w:bottom w:val="nil"/>
              <w:right w:val="nil"/>
            </w:tcBorders>
          </w:tcPr>
          <w:p w:rsidR="00FB32D9" w:rsidRDefault="00D857CF">
            <w:pPr>
              <w:spacing w:after="51" w:line="259" w:lineRule="auto"/>
              <w:ind w:left="173" w:right="0" w:firstLine="0"/>
              <w:jc w:val="left"/>
            </w:pPr>
            <w:r>
              <w:t xml:space="preserve"> </w:t>
            </w:r>
          </w:p>
          <w:p w:rsidR="00FB32D9" w:rsidRDefault="00D857CF">
            <w:pPr>
              <w:spacing w:after="0" w:line="259" w:lineRule="auto"/>
              <w:ind w:left="173" w:right="0" w:firstLine="0"/>
              <w:jc w:val="left"/>
            </w:pPr>
            <w:r>
              <w:rPr>
                <w:b/>
              </w:rPr>
              <w:t xml:space="preserve"> </w:t>
            </w:r>
          </w:p>
        </w:tc>
        <w:tc>
          <w:tcPr>
            <w:tcW w:w="2055"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rPr>
                <w:b/>
              </w:rPr>
              <w:t>(1,034,505)</w:t>
            </w:r>
          </w:p>
        </w:tc>
        <w:tc>
          <w:tcPr>
            <w:tcW w:w="941" w:type="dxa"/>
            <w:tcBorders>
              <w:top w:val="single" w:sz="4" w:space="0" w:color="000000"/>
              <w:left w:val="nil"/>
              <w:bottom w:val="nil"/>
              <w:right w:val="nil"/>
            </w:tcBorders>
            <w:vAlign w:val="bottom"/>
          </w:tcPr>
          <w:p w:rsidR="00FB32D9" w:rsidRDefault="00D857CF">
            <w:pPr>
              <w:spacing w:after="0" w:line="259" w:lineRule="auto"/>
              <w:ind w:left="0" w:right="0" w:firstLine="0"/>
            </w:pPr>
            <w:r>
              <w:rPr>
                <w:b/>
              </w:rPr>
              <w:t>(1,207,600)</w:t>
            </w:r>
          </w:p>
        </w:tc>
      </w:tr>
      <w:tr w:rsidR="00FB32D9">
        <w:trPr>
          <w:trHeight w:val="920"/>
        </w:trPr>
        <w:tc>
          <w:tcPr>
            <w:tcW w:w="5426" w:type="dxa"/>
            <w:tcBorders>
              <w:top w:val="nil"/>
              <w:left w:val="nil"/>
              <w:bottom w:val="single" w:sz="4" w:space="0" w:color="000000"/>
              <w:right w:val="nil"/>
            </w:tcBorders>
          </w:tcPr>
          <w:p w:rsidR="00FB32D9" w:rsidRDefault="00D857CF">
            <w:pPr>
              <w:spacing w:after="0" w:line="259" w:lineRule="auto"/>
              <w:ind w:left="14" w:right="0" w:firstLine="0"/>
              <w:jc w:val="left"/>
            </w:pPr>
            <w:r>
              <w:rPr>
                <w:b/>
              </w:rPr>
              <w:t xml:space="preserve"> </w:t>
            </w:r>
          </w:p>
          <w:p w:rsidR="00FB32D9" w:rsidRDefault="00D857CF">
            <w:pPr>
              <w:spacing w:after="0" w:line="259" w:lineRule="auto"/>
              <w:ind w:left="14" w:right="0" w:firstLine="0"/>
              <w:jc w:val="left"/>
            </w:pPr>
            <w:r>
              <w:rPr>
                <w:b/>
              </w:rPr>
              <w:t xml:space="preserve">CASH AND CASH EQUIVALENTS  </w:t>
            </w:r>
          </w:p>
          <w:p w:rsidR="00FB32D9" w:rsidRDefault="00D857CF">
            <w:pPr>
              <w:spacing w:after="0" w:line="259" w:lineRule="auto"/>
              <w:ind w:left="14" w:right="0" w:firstLine="0"/>
              <w:jc w:val="left"/>
            </w:pPr>
            <w:r>
              <w:rPr>
                <w:b/>
              </w:rPr>
              <w:t xml:space="preserve">AT THE BEGINNING OF THE YEAR </w:t>
            </w:r>
          </w:p>
          <w:p w:rsidR="00FB32D9" w:rsidRDefault="00D857CF">
            <w:pPr>
              <w:spacing w:after="0" w:line="259" w:lineRule="auto"/>
              <w:ind w:left="14" w:right="0" w:firstLine="0"/>
              <w:jc w:val="left"/>
            </w:pPr>
            <w:r>
              <w:rPr>
                <w:b/>
              </w:rPr>
              <w:t xml:space="preserve"> </w:t>
            </w:r>
          </w:p>
        </w:tc>
        <w:tc>
          <w:tcPr>
            <w:tcW w:w="1623" w:type="dxa"/>
            <w:tcBorders>
              <w:top w:val="nil"/>
              <w:left w:val="nil"/>
              <w:bottom w:val="single" w:sz="4" w:space="0" w:color="000000"/>
              <w:right w:val="nil"/>
            </w:tcBorders>
          </w:tcPr>
          <w:p w:rsidR="00FB32D9" w:rsidRDefault="00D857CF">
            <w:pPr>
              <w:spacing w:after="262" w:line="259" w:lineRule="auto"/>
              <w:ind w:left="173" w:right="0" w:firstLine="0"/>
              <w:jc w:val="left"/>
            </w:pPr>
            <w:r>
              <w:rPr>
                <w:b/>
              </w:rPr>
              <w:t xml:space="preserve"> </w:t>
            </w:r>
          </w:p>
          <w:p w:rsidR="00FB32D9" w:rsidRDefault="00D857CF">
            <w:pPr>
              <w:spacing w:after="0" w:line="259" w:lineRule="auto"/>
              <w:ind w:left="72" w:right="0" w:firstLine="0"/>
              <w:jc w:val="left"/>
            </w:pPr>
            <w:r>
              <w:rPr>
                <w:b/>
              </w:rPr>
              <w:t xml:space="preserve">32 </w:t>
            </w:r>
          </w:p>
          <w:p w:rsidR="00FB32D9" w:rsidRDefault="00D857CF">
            <w:pPr>
              <w:spacing w:after="0" w:line="259" w:lineRule="auto"/>
              <w:ind w:left="173" w:right="0" w:firstLine="0"/>
              <w:jc w:val="left"/>
            </w:pPr>
            <w:r>
              <w:rPr>
                <w:b/>
              </w:rPr>
              <w:t xml:space="preserve"> </w:t>
            </w:r>
          </w:p>
        </w:tc>
        <w:tc>
          <w:tcPr>
            <w:tcW w:w="2055" w:type="dxa"/>
            <w:tcBorders>
              <w:top w:val="nil"/>
              <w:left w:val="nil"/>
              <w:bottom w:val="single" w:sz="4" w:space="0" w:color="000000"/>
              <w:right w:val="nil"/>
            </w:tcBorders>
            <w:vAlign w:val="bottom"/>
          </w:tcPr>
          <w:p w:rsidR="00FB32D9" w:rsidRDefault="00D857CF">
            <w:pPr>
              <w:spacing w:after="0" w:line="259" w:lineRule="auto"/>
              <w:ind w:left="125" w:right="0" w:firstLine="0"/>
              <w:jc w:val="left"/>
            </w:pPr>
            <w:r>
              <w:rPr>
                <w:b/>
              </w:rPr>
              <w:t>5,693,313</w:t>
            </w:r>
          </w:p>
        </w:tc>
        <w:tc>
          <w:tcPr>
            <w:tcW w:w="941" w:type="dxa"/>
            <w:tcBorders>
              <w:top w:val="nil"/>
              <w:left w:val="nil"/>
              <w:bottom w:val="single" w:sz="4" w:space="0" w:color="000000"/>
              <w:right w:val="nil"/>
            </w:tcBorders>
            <w:vAlign w:val="bottom"/>
          </w:tcPr>
          <w:p w:rsidR="00FB32D9" w:rsidRDefault="00D857CF">
            <w:pPr>
              <w:spacing w:after="0" w:line="259" w:lineRule="auto"/>
              <w:ind w:left="125" w:right="0" w:firstLine="0"/>
              <w:jc w:val="left"/>
            </w:pPr>
            <w:r>
              <w:rPr>
                <w:b/>
              </w:rPr>
              <w:t>6,900,913</w:t>
            </w:r>
          </w:p>
        </w:tc>
      </w:tr>
      <w:tr w:rsidR="00FB32D9">
        <w:trPr>
          <w:trHeight w:val="494"/>
        </w:trPr>
        <w:tc>
          <w:tcPr>
            <w:tcW w:w="5426"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CASH AND CASH EQUIVALENTS  </w:t>
            </w:r>
          </w:p>
          <w:p w:rsidR="00FB32D9" w:rsidRDefault="00D857CF">
            <w:pPr>
              <w:spacing w:after="0" w:line="259" w:lineRule="auto"/>
              <w:ind w:left="14" w:right="0" w:firstLine="0"/>
              <w:jc w:val="left"/>
            </w:pPr>
            <w:r>
              <w:rPr>
                <w:b/>
              </w:rPr>
              <w:t>AT THE END OF THE YEAR</w:t>
            </w:r>
            <w:r>
              <w:t xml:space="preserve"> </w:t>
            </w:r>
          </w:p>
        </w:tc>
        <w:tc>
          <w:tcPr>
            <w:tcW w:w="1623"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32 </w:t>
            </w:r>
          </w:p>
        </w:tc>
        <w:tc>
          <w:tcPr>
            <w:tcW w:w="2055" w:type="dxa"/>
            <w:tcBorders>
              <w:top w:val="single" w:sz="4" w:space="0" w:color="000000"/>
              <w:left w:val="nil"/>
              <w:bottom w:val="single" w:sz="12" w:space="0" w:color="000000"/>
              <w:right w:val="nil"/>
            </w:tcBorders>
            <w:vAlign w:val="bottom"/>
          </w:tcPr>
          <w:p w:rsidR="00FB32D9" w:rsidRDefault="00D857CF">
            <w:pPr>
              <w:spacing w:after="0" w:line="259" w:lineRule="auto"/>
              <w:ind w:left="67" w:right="0" w:firstLine="0"/>
              <w:jc w:val="left"/>
            </w:pPr>
            <w:r>
              <w:rPr>
                <w:b/>
              </w:rPr>
              <w:t xml:space="preserve">4,658,808 </w:t>
            </w:r>
          </w:p>
        </w:tc>
        <w:tc>
          <w:tcPr>
            <w:tcW w:w="941" w:type="dxa"/>
            <w:tcBorders>
              <w:top w:val="single" w:sz="4" w:space="0" w:color="000000"/>
              <w:left w:val="nil"/>
              <w:bottom w:val="single" w:sz="12" w:space="0" w:color="000000"/>
              <w:right w:val="nil"/>
            </w:tcBorders>
            <w:vAlign w:val="bottom"/>
          </w:tcPr>
          <w:p w:rsidR="00FB32D9" w:rsidRDefault="00D857CF">
            <w:pPr>
              <w:spacing w:after="0" w:line="259" w:lineRule="auto"/>
              <w:ind w:left="67" w:right="0" w:firstLine="0"/>
            </w:pPr>
            <w:r>
              <w:rPr>
                <w:b/>
              </w:rPr>
              <w:t xml:space="preserve">5,693,313 </w:t>
            </w:r>
          </w:p>
        </w:tc>
      </w:tr>
    </w:tbl>
    <w:p w:rsidR="00FB32D9" w:rsidRDefault="00D857CF">
      <w:pPr>
        <w:spacing w:after="152"/>
        <w:ind w:right="1"/>
      </w:pPr>
      <w:r>
        <w:t xml:space="preserve">The notes on pages 7 to 71 are an integral part of these financial statements. </w:t>
      </w:r>
    </w:p>
    <w:p w:rsidR="00FB32D9" w:rsidRDefault="00D857CF">
      <w:pPr>
        <w:spacing w:after="0" w:line="259" w:lineRule="auto"/>
        <w:ind w:left="0" w:right="0" w:firstLine="0"/>
        <w:jc w:val="left"/>
      </w:pPr>
      <w:r>
        <w:t xml:space="preserve"> </w:t>
      </w:r>
      <w:r>
        <w:br w:type="page"/>
      </w:r>
    </w:p>
    <w:p w:rsidR="00FB32D9" w:rsidRDefault="00D857CF">
      <w:pPr>
        <w:pStyle w:val="Heading3"/>
        <w:spacing w:after="0"/>
        <w:ind w:left="-5"/>
      </w:pPr>
      <w:r>
        <w:rPr>
          <w:color w:val="000000"/>
        </w:rPr>
        <w:lastRenderedPageBreak/>
        <w:t xml:space="preserve">Statement of Changes in Equity for the year ended 31 December 2024 </w:t>
      </w:r>
    </w:p>
    <w:tbl>
      <w:tblPr>
        <w:tblStyle w:val="TableGrid"/>
        <w:tblW w:w="9104" w:type="dxa"/>
        <w:tblInd w:w="-29" w:type="dxa"/>
        <w:tblCellMar>
          <w:top w:w="27" w:type="dxa"/>
          <w:left w:w="0" w:type="dxa"/>
          <w:bottom w:w="0" w:type="dxa"/>
          <w:right w:w="4" w:type="dxa"/>
        </w:tblCellMar>
        <w:tblLook w:val="04A0" w:firstRow="1" w:lastRow="0" w:firstColumn="1" w:lastColumn="0" w:noHBand="0" w:noVBand="1"/>
      </w:tblPr>
      <w:tblGrid>
        <w:gridCol w:w="3403"/>
        <w:gridCol w:w="1095"/>
        <w:gridCol w:w="1176"/>
        <w:gridCol w:w="1090"/>
        <w:gridCol w:w="1508"/>
        <w:gridCol w:w="832"/>
      </w:tblGrid>
      <w:tr w:rsidR="00FB32D9">
        <w:trPr>
          <w:trHeight w:val="898"/>
        </w:trPr>
        <w:tc>
          <w:tcPr>
            <w:tcW w:w="4500" w:type="dxa"/>
            <w:gridSpan w:val="2"/>
            <w:tcBorders>
              <w:top w:val="single" w:sz="4" w:space="0" w:color="000000"/>
              <w:left w:val="nil"/>
              <w:bottom w:val="single" w:sz="12" w:space="0" w:color="000000"/>
              <w:right w:val="nil"/>
            </w:tcBorders>
          </w:tcPr>
          <w:p w:rsidR="00FB32D9" w:rsidRDefault="00D857CF">
            <w:pPr>
              <w:spacing w:after="9" w:line="259" w:lineRule="auto"/>
              <w:ind w:left="29" w:right="0" w:firstLine="0"/>
              <w:jc w:val="left"/>
            </w:pPr>
            <w:r>
              <w:rPr>
                <w:rFonts w:ascii="Trebuchet MS" w:eastAsia="Trebuchet MS" w:hAnsi="Trebuchet MS" w:cs="Trebuchet MS"/>
                <w:i/>
              </w:rPr>
              <w:t>In thousands of ALL, unless otherwise stated</w:t>
            </w:r>
            <w:r>
              <w:rPr>
                <w:rFonts w:ascii="Trebuchet MS" w:eastAsia="Trebuchet MS" w:hAnsi="Trebuchet MS" w:cs="Trebuchet MS"/>
                <w:b/>
              </w:rPr>
              <w:t xml:space="preserve"> </w:t>
            </w:r>
          </w:p>
          <w:p w:rsidR="00FB32D9" w:rsidRDefault="00D857CF">
            <w:pPr>
              <w:spacing w:after="0" w:line="259" w:lineRule="auto"/>
              <w:ind w:left="29" w:right="0" w:firstLine="0"/>
              <w:jc w:val="left"/>
            </w:pPr>
            <w:r>
              <w:rPr>
                <w:sz w:val="22"/>
              </w:rPr>
              <w:t xml:space="preserve"> </w:t>
            </w:r>
          </w:p>
          <w:p w:rsidR="00FB32D9" w:rsidRDefault="00D857CF">
            <w:pPr>
              <w:spacing w:after="0" w:line="259" w:lineRule="auto"/>
              <w:ind w:left="29" w:right="0" w:firstLine="0"/>
              <w:jc w:val="left"/>
            </w:pPr>
            <w:r>
              <w:rPr>
                <w:rFonts w:ascii="Trebuchet MS" w:eastAsia="Trebuchet MS" w:hAnsi="Trebuchet MS" w:cs="Trebuchet MS"/>
              </w:rPr>
              <w:t xml:space="preserve"> </w:t>
            </w:r>
          </w:p>
        </w:tc>
        <w:tc>
          <w:tcPr>
            <w:tcW w:w="1176"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090"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08"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830"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1123"/>
        </w:trPr>
        <w:tc>
          <w:tcPr>
            <w:tcW w:w="4500" w:type="dxa"/>
            <w:gridSpan w:val="2"/>
            <w:tcBorders>
              <w:top w:val="single" w:sz="12" w:space="0" w:color="000000"/>
              <w:left w:val="nil"/>
              <w:bottom w:val="single" w:sz="4" w:space="0" w:color="000000"/>
              <w:right w:val="nil"/>
            </w:tcBorders>
            <w:vAlign w:val="bottom"/>
          </w:tcPr>
          <w:p w:rsidR="00FB32D9" w:rsidRDefault="00D857CF">
            <w:pPr>
              <w:tabs>
                <w:tab w:val="center" w:pos="3609"/>
              </w:tabs>
              <w:spacing w:after="0" w:line="259" w:lineRule="auto"/>
              <w:ind w:left="0" w:right="0" w:firstLine="0"/>
              <w:jc w:val="left"/>
            </w:pPr>
            <w:r>
              <w:rPr>
                <w:i/>
              </w:rPr>
              <w:t xml:space="preserve"> </w:t>
            </w:r>
            <w:r>
              <w:rPr>
                <w:i/>
              </w:rPr>
              <w:tab/>
            </w:r>
            <w:r>
              <w:rPr>
                <w:b/>
                <w:i/>
              </w:rPr>
              <w:t xml:space="preserve">Share Capital </w:t>
            </w:r>
          </w:p>
        </w:tc>
        <w:tc>
          <w:tcPr>
            <w:tcW w:w="1176"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i/>
              </w:rPr>
              <w:t>Reserve</w:t>
            </w:r>
            <w:r>
              <w:t xml:space="preserve"> </w:t>
            </w:r>
          </w:p>
        </w:tc>
        <w:tc>
          <w:tcPr>
            <w:tcW w:w="1090"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hanging="14"/>
              <w:jc w:val="left"/>
            </w:pPr>
            <w:r>
              <w:rPr>
                <w:b/>
                <w:i/>
              </w:rPr>
              <w:t xml:space="preserve">Retained earnings </w:t>
            </w:r>
          </w:p>
        </w:tc>
        <w:tc>
          <w:tcPr>
            <w:tcW w:w="1508" w:type="dxa"/>
            <w:tcBorders>
              <w:top w:val="single" w:sz="12" w:space="0" w:color="000000"/>
              <w:left w:val="nil"/>
              <w:bottom w:val="single" w:sz="4" w:space="0" w:color="000000"/>
              <w:right w:val="nil"/>
            </w:tcBorders>
          </w:tcPr>
          <w:p w:rsidR="00FB32D9" w:rsidRDefault="00D857CF">
            <w:pPr>
              <w:spacing w:after="0" w:line="257" w:lineRule="auto"/>
              <w:ind w:left="72" w:right="0" w:firstLine="24"/>
              <w:jc w:val="left"/>
            </w:pPr>
            <w:r>
              <w:rPr>
                <w:b/>
                <w:i/>
              </w:rPr>
              <w:t xml:space="preserve">Fair value reserve on </w:t>
            </w:r>
          </w:p>
          <w:p w:rsidR="00FB32D9" w:rsidRDefault="00D857CF">
            <w:pPr>
              <w:spacing w:after="0" w:line="259" w:lineRule="auto"/>
              <w:ind w:left="144" w:right="276" w:hanging="144"/>
              <w:jc w:val="left"/>
            </w:pPr>
            <w:r>
              <w:rPr>
                <w:b/>
                <w:i/>
              </w:rPr>
              <w:t xml:space="preserve">investments at FVOCI </w:t>
            </w:r>
          </w:p>
        </w:tc>
        <w:tc>
          <w:tcPr>
            <w:tcW w:w="830"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i/>
              </w:rPr>
              <w:t xml:space="preserve">Total </w:t>
            </w:r>
          </w:p>
        </w:tc>
      </w:tr>
      <w:tr w:rsidR="00FB32D9">
        <w:trPr>
          <w:trHeight w:val="399"/>
        </w:trPr>
        <w:tc>
          <w:tcPr>
            <w:tcW w:w="3405"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Balance on 1 January 2023</w:t>
            </w:r>
            <w:r>
              <w:t xml:space="preserve"> </w:t>
            </w:r>
          </w:p>
        </w:tc>
        <w:tc>
          <w:tcPr>
            <w:tcW w:w="1095"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1,516,517</w:t>
            </w:r>
            <w:r>
              <w:t xml:space="preserve"> </w:t>
            </w:r>
          </w:p>
        </w:tc>
        <w:tc>
          <w:tcPr>
            <w:tcW w:w="1176" w:type="dxa"/>
            <w:tcBorders>
              <w:top w:val="single" w:sz="4" w:space="0" w:color="000000"/>
              <w:left w:val="nil"/>
              <w:bottom w:val="single" w:sz="4" w:space="0" w:color="000000"/>
              <w:right w:val="nil"/>
            </w:tcBorders>
            <w:vAlign w:val="bottom"/>
          </w:tcPr>
          <w:p w:rsidR="00FB32D9" w:rsidRDefault="00D857CF">
            <w:pPr>
              <w:spacing w:after="0" w:line="259" w:lineRule="auto"/>
              <w:ind w:left="43" w:right="0" w:firstLine="0"/>
              <w:jc w:val="center"/>
            </w:pPr>
            <w:r>
              <w:rPr>
                <w:b/>
              </w:rPr>
              <w:t xml:space="preserve">382,719 </w:t>
            </w:r>
          </w:p>
        </w:tc>
        <w:tc>
          <w:tcPr>
            <w:tcW w:w="1090" w:type="dxa"/>
            <w:tcBorders>
              <w:top w:val="single" w:sz="4" w:space="0" w:color="000000"/>
              <w:left w:val="nil"/>
              <w:bottom w:val="single" w:sz="4" w:space="0" w:color="000000"/>
              <w:right w:val="nil"/>
            </w:tcBorders>
            <w:vAlign w:val="bottom"/>
          </w:tcPr>
          <w:p w:rsidR="00FB32D9" w:rsidRDefault="00D857CF">
            <w:pPr>
              <w:spacing w:after="0" w:line="259" w:lineRule="auto"/>
              <w:ind w:left="173" w:right="0" w:firstLine="0"/>
              <w:jc w:val="left"/>
            </w:pPr>
            <w:r>
              <w:rPr>
                <w:b/>
              </w:rPr>
              <w:t xml:space="preserve">3,057,072 </w:t>
            </w:r>
          </w:p>
        </w:tc>
        <w:tc>
          <w:tcPr>
            <w:tcW w:w="1508" w:type="dxa"/>
            <w:tcBorders>
              <w:top w:val="single" w:sz="4" w:space="0" w:color="000000"/>
              <w:left w:val="nil"/>
              <w:bottom w:val="single" w:sz="4" w:space="0" w:color="000000"/>
              <w:right w:val="nil"/>
            </w:tcBorders>
            <w:vAlign w:val="bottom"/>
          </w:tcPr>
          <w:p w:rsidR="00FB32D9" w:rsidRDefault="00D857CF">
            <w:pPr>
              <w:spacing w:after="0" w:line="259" w:lineRule="auto"/>
              <w:ind w:left="0" w:right="59" w:firstLine="0"/>
              <w:jc w:val="center"/>
            </w:pPr>
            <w:r>
              <w:rPr>
                <w:b/>
              </w:rPr>
              <w:t>(159,570)</w:t>
            </w:r>
          </w:p>
        </w:tc>
        <w:tc>
          <w:tcPr>
            <w:tcW w:w="830"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pPr>
            <w:r>
              <w:rPr>
                <w:b/>
              </w:rPr>
              <w:t>4,796,738</w:t>
            </w:r>
          </w:p>
        </w:tc>
      </w:tr>
      <w:tr w:rsidR="00FB32D9">
        <w:trPr>
          <w:trHeight w:val="878"/>
        </w:trPr>
        <w:tc>
          <w:tcPr>
            <w:tcW w:w="3405" w:type="dxa"/>
            <w:tcBorders>
              <w:top w:val="single" w:sz="4" w:space="0" w:color="000000"/>
              <w:left w:val="nil"/>
              <w:bottom w:val="nil"/>
              <w:right w:val="nil"/>
            </w:tcBorders>
          </w:tcPr>
          <w:p w:rsidR="00FB32D9" w:rsidRDefault="00D857CF">
            <w:pPr>
              <w:spacing w:after="0" w:line="259" w:lineRule="auto"/>
              <w:ind w:left="29" w:right="687" w:firstLine="0"/>
            </w:pPr>
            <w:r>
              <w:rPr>
                <w:b/>
              </w:rPr>
              <w:t xml:space="preserve">Total comprehensive income for the period </w:t>
            </w:r>
            <w:r>
              <w:t xml:space="preserve">Profit of the year </w:t>
            </w:r>
          </w:p>
        </w:tc>
        <w:tc>
          <w:tcPr>
            <w:tcW w:w="1095" w:type="dxa"/>
            <w:tcBorders>
              <w:top w:val="single" w:sz="4" w:space="0" w:color="000000"/>
              <w:left w:val="nil"/>
              <w:bottom w:val="nil"/>
              <w:right w:val="nil"/>
            </w:tcBorders>
            <w:vAlign w:val="bottom"/>
          </w:tcPr>
          <w:p w:rsidR="00FB32D9" w:rsidRDefault="00D857CF">
            <w:pPr>
              <w:spacing w:after="75" w:line="259" w:lineRule="auto"/>
              <w:ind w:left="577" w:right="0" w:firstLine="0"/>
              <w:jc w:val="center"/>
            </w:pPr>
            <w:r>
              <w:t xml:space="preserve"> </w:t>
            </w:r>
          </w:p>
          <w:p w:rsidR="00FB32D9" w:rsidRDefault="00D857CF">
            <w:pPr>
              <w:spacing w:after="0" w:line="259" w:lineRule="auto"/>
              <w:ind w:left="468" w:right="0" w:firstLine="0"/>
              <w:jc w:val="center"/>
            </w:pPr>
            <w:r>
              <w:t xml:space="preserve">- </w:t>
            </w:r>
          </w:p>
        </w:tc>
        <w:tc>
          <w:tcPr>
            <w:tcW w:w="1176" w:type="dxa"/>
            <w:tcBorders>
              <w:top w:val="single" w:sz="4" w:space="0" w:color="000000"/>
              <w:left w:val="nil"/>
              <w:bottom w:val="nil"/>
              <w:right w:val="nil"/>
            </w:tcBorders>
            <w:vAlign w:val="bottom"/>
          </w:tcPr>
          <w:p w:rsidR="00FB32D9" w:rsidRDefault="00D857CF">
            <w:pPr>
              <w:spacing w:after="75" w:line="259" w:lineRule="auto"/>
              <w:ind w:left="936" w:right="0" w:firstLine="0"/>
              <w:jc w:val="left"/>
            </w:pPr>
            <w:r>
              <w:t xml:space="preserve"> </w:t>
            </w:r>
          </w:p>
          <w:p w:rsidR="00FB32D9" w:rsidRDefault="00D857CF">
            <w:pPr>
              <w:spacing w:after="0" w:line="259" w:lineRule="auto"/>
              <w:ind w:left="874" w:right="0" w:firstLine="0"/>
              <w:jc w:val="left"/>
            </w:pPr>
            <w:r>
              <w:t xml:space="preserve">- </w:t>
            </w:r>
          </w:p>
        </w:tc>
        <w:tc>
          <w:tcPr>
            <w:tcW w:w="1090" w:type="dxa"/>
            <w:tcBorders>
              <w:top w:val="single" w:sz="4" w:space="0" w:color="000000"/>
              <w:left w:val="nil"/>
              <w:bottom w:val="nil"/>
              <w:right w:val="nil"/>
            </w:tcBorders>
            <w:vAlign w:val="bottom"/>
          </w:tcPr>
          <w:p w:rsidR="00FB32D9" w:rsidRDefault="00D857CF">
            <w:pPr>
              <w:spacing w:after="75" w:line="259" w:lineRule="auto"/>
              <w:ind w:left="0" w:right="57" w:firstLine="0"/>
              <w:jc w:val="right"/>
            </w:pPr>
            <w:r>
              <w:t xml:space="preserve"> </w:t>
            </w:r>
          </w:p>
          <w:p w:rsidR="00FB32D9" w:rsidRDefault="00D857CF">
            <w:pPr>
              <w:spacing w:after="0" w:line="259" w:lineRule="auto"/>
              <w:ind w:left="0" w:right="106" w:firstLine="0"/>
              <w:jc w:val="right"/>
            </w:pPr>
            <w:r>
              <w:t xml:space="preserve">1,059,460 </w:t>
            </w:r>
          </w:p>
        </w:tc>
        <w:tc>
          <w:tcPr>
            <w:tcW w:w="1508" w:type="dxa"/>
            <w:tcBorders>
              <w:top w:val="single" w:sz="4" w:space="0" w:color="000000"/>
              <w:left w:val="nil"/>
              <w:bottom w:val="nil"/>
              <w:right w:val="nil"/>
            </w:tcBorders>
            <w:vAlign w:val="bottom"/>
          </w:tcPr>
          <w:p w:rsidR="00FB32D9" w:rsidRDefault="00D857CF">
            <w:pPr>
              <w:spacing w:after="0" w:line="259" w:lineRule="auto"/>
              <w:ind w:left="660" w:right="0" w:firstLine="0"/>
              <w:jc w:val="center"/>
            </w:pPr>
            <w:r>
              <w:t>-</w:t>
            </w:r>
          </w:p>
        </w:tc>
        <w:tc>
          <w:tcPr>
            <w:tcW w:w="830" w:type="dxa"/>
            <w:tcBorders>
              <w:top w:val="single" w:sz="4" w:space="0" w:color="000000"/>
              <w:left w:val="nil"/>
              <w:bottom w:val="nil"/>
              <w:right w:val="nil"/>
            </w:tcBorders>
            <w:vAlign w:val="bottom"/>
          </w:tcPr>
          <w:p w:rsidR="00FB32D9" w:rsidRDefault="00D857CF">
            <w:pPr>
              <w:spacing w:after="0" w:line="259" w:lineRule="auto"/>
              <w:ind w:left="14" w:right="0" w:firstLine="0"/>
            </w:pPr>
            <w:r>
              <w:rPr>
                <w:b/>
              </w:rPr>
              <w:t>1,059,460</w:t>
            </w:r>
          </w:p>
        </w:tc>
      </w:tr>
      <w:tr w:rsidR="00FB32D9">
        <w:trPr>
          <w:trHeight w:val="521"/>
        </w:trPr>
        <w:tc>
          <w:tcPr>
            <w:tcW w:w="3405" w:type="dxa"/>
            <w:tcBorders>
              <w:top w:val="nil"/>
              <w:left w:val="nil"/>
              <w:bottom w:val="nil"/>
              <w:right w:val="nil"/>
            </w:tcBorders>
          </w:tcPr>
          <w:p w:rsidR="00FB32D9" w:rsidRDefault="00D857CF">
            <w:pPr>
              <w:spacing w:after="0" w:line="259" w:lineRule="auto"/>
              <w:ind w:left="29" w:right="590" w:firstLine="0"/>
            </w:pPr>
            <w:r>
              <w:t xml:space="preserve">Other comprehensive income, </w:t>
            </w:r>
            <w:r>
              <w:rPr>
                <w:u w:val="single" w:color="000000"/>
              </w:rPr>
              <w:t xml:space="preserve">net of income tax </w:t>
            </w:r>
          </w:p>
        </w:tc>
        <w:tc>
          <w:tcPr>
            <w:tcW w:w="1095" w:type="dxa"/>
            <w:tcBorders>
              <w:top w:val="nil"/>
              <w:left w:val="nil"/>
              <w:bottom w:val="nil"/>
              <w:right w:val="nil"/>
            </w:tcBorders>
            <w:vAlign w:val="bottom"/>
          </w:tcPr>
          <w:p w:rsidR="00FB32D9" w:rsidRDefault="00D857CF">
            <w:pPr>
              <w:spacing w:after="0" w:line="259" w:lineRule="auto"/>
              <w:ind w:left="468" w:right="0" w:firstLine="0"/>
              <w:jc w:val="center"/>
            </w:pPr>
            <w:r>
              <w:rPr>
                <w:u w:val="single" w:color="000000"/>
              </w:rPr>
              <w:t xml:space="preserve">- </w:t>
            </w:r>
          </w:p>
        </w:tc>
        <w:tc>
          <w:tcPr>
            <w:tcW w:w="1176" w:type="dxa"/>
            <w:tcBorders>
              <w:top w:val="nil"/>
              <w:left w:val="nil"/>
              <w:bottom w:val="nil"/>
              <w:right w:val="nil"/>
            </w:tcBorders>
            <w:vAlign w:val="bottom"/>
          </w:tcPr>
          <w:p w:rsidR="00FB32D9" w:rsidRDefault="00D857CF">
            <w:pPr>
              <w:spacing w:after="0" w:line="259" w:lineRule="auto"/>
              <w:ind w:left="874" w:right="0" w:firstLine="0"/>
              <w:jc w:val="left"/>
            </w:pPr>
            <w:r>
              <w:rPr>
                <w:u w:val="single" w:color="000000"/>
              </w:rPr>
              <w:t xml:space="preserve">- </w:t>
            </w:r>
          </w:p>
        </w:tc>
        <w:tc>
          <w:tcPr>
            <w:tcW w:w="1090" w:type="dxa"/>
            <w:tcBorders>
              <w:top w:val="nil"/>
              <w:left w:val="nil"/>
              <w:bottom w:val="nil"/>
              <w:right w:val="nil"/>
            </w:tcBorders>
            <w:vAlign w:val="bottom"/>
          </w:tcPr>
          <w:p w:rsidR="00FB32D9" w:rsidRDefault="00D857CF">
            <w:pPr>
              <w:spacing w:after="0" w:line="259" w:lineRule="auto"/>
              <w:ind w:left="0" w:right="103" w:firstLine="0"/>
              <w:jc w:val="right"/>
            </w:pPr>
            <w:r>
              <w:rPr>
                <w:u w:val="single" w:color="000000"/>
              </w:rPr>
              <w:t xml:space="preserve">- </w:t>
            </w:r>
          </w:p>
        </w:tc>
        <w:tc>
          <w:tcPr>
            <w:tcW w:w="1508" w:type="dxa"/>
            <w:tcBorders>
              <w:top w:val="nil"/>
              <w:left w:val="nil"/>
              <w:bottom w:val="nil"/>
              <w:right w:val="nil"/>
            </w:tcBorders>
            <w:vAlign w:val="bottom"/>
          </w:tcPr>
          <w:p w:rsidR="00FB32D9" w:rsidRDefault="00D857CF">
            <w:pPr>
              <w:spacing w:after="0" w:line="259" w:lineRule="auto"/>
              <w:ind w:left="62" w:right="0" w:firstLine="0"/>
              <w:jc w:val="center"/>
            </w:pPr>
            <w:r>
              <w:t>111,903</w:t>
            </w:r>
          </w:p>
        </w:tc>
        <w:tc>
          <w:tcPr>
            <w:tcW w:w="830" w:type="dxa"/>
            <w:tcBorders>
              <w:top w:val="nil"/>
              <w:left w:val="nil"/>
              <w:bottom w:val="nil"/>
              <w:right w:val="nil"/>
            </w:tcBorders>
            <w:vAlign w:val="bottom"/>
          </w:tcPr>
          <w:p w:rsidR="00FB32D9" w:rsidRDefault="00D857CF">
            <w:pPr>
              <w:spacing w:after="0" w:line="259" w:lineRule="auto"/>
              <w:ind w:left="168" w:right="0" w:firstLine="0"/>
              <w:jc w:val="left"/>
            </w:pPr>
            <w:r>
              <w:rPr>
                <w:b/>
                <w:u w:val="single" w:color="000000"/>
              </w:rPr>
              <w:t>111,903</w:t>
            </w:r>
          </w:p>
        </w:tc>
      </w:tr>
      <w:tr w:rsidR="00FB32D9">
        <w:trPr>
          <w:trHeight w:val="474"/>
        </w:trPr>
        <w:tc>
          <w:tcPr>
            <w:tcW w:w="3405" w:type="dxa"/>
            <w:tcBorders>
              <w:top w:val="nil"/>
              <w:left w:val="nil"/>
              <w:bottom w:val="single" w:sz="4" w:space="0" w:color="000000"/>
              <w:right w:val="nil"/>
            </w:tcBorders>
          </w:tcPr>
          <w:p w:rsidR="00FB32D9" w:rsidRDefault="00D857CF">
            <w:pPr>
              <w:spacing w:after="0" w:line="259" w:lineRule="auto"/>
              <w:ind w:left="29" w:right="358" w:firstLine="0"/>
              <w:jc w:val="left"/>
            </w:pPr>
            <w:r>
              <w:rPr>
                <w:b/>
              </w:rPr>
              <w:t xml:space="preserve">Total comprehensive income for the year </w:t>
            </w:r>
          </w:p>
        </w:tc>
        <w:tc>
          <w:tcPr>
            <w:tcW w:w="1095" w:type="dxa"/>
            <w:tcBorders>
              <w:top w:val="nil"/>
              <w:left w:val="nil"/>
              <w:bottom w:val="single" w:sz="4" w:space="0" w:color="000000"/>
              <w:right w:val="nil"/>
            </w:tcBorders>
            <w:vAlign w:val="bottom"/>
          </w:tcPr>
          <w:p w:rsidR="00FB32D9" w:rsidRDefault="00D857CF">
            <w:pPr>
              <w:spacing w:after="0" w:line="259" w:lineRule="auto"/>
              <w:ind w:left="468" w:right="0" w:firstLine="0"/>
              <w:jc w:val="center"/>
            </w:pPr>
            <w:r>
              <w:rPr>
                <w:b/>
              </w:rPr>
              <w:t xml:space="preserve">- </w:t>
            </w:r>
          </w:p>
        </w:tc>
        <w:tc>
          <w:tcPr>
            <w:tcW w:w="1176" w:type="dxa"/>
            <w:tcBorders>
              <w:top w:val="nil"/>
              <w:left w:val="nil"/>
              <w:bottom w:val="single" w:sz="4" w:space="0" w:color="000000"/>
              <w:right w:val="nil"/>
            </w:tcBorders>
            <w:vAlign w:val="bottom"/>
          </w:tcPr>
          <w:p w:rsidR="00FB32D9" w:rsidRDefault="00D857CF">
            <w:pPr>
              <w:spacing w:after="0" w:line="259" w:lineRule="auto"/>
              <w:ind w:left="874" w:right="0" w:firstLine="0"/>
              <w:jc w:val="left"/>
            </w:pPr>
            <w:r>
              <w:rPr>
                <w:b/>
              </w:rPr>
              <w:t xml:space="preserve">- </w:t>
            </w:r>
          </w:p>
        </w:tc>
        <w:tc>
          <w:tcPr>
            <w:tcW w:w="1090" w:type="dxa"/>
            <w:tcBorders>
              <w:top w:val="nil"/>
              <w:left w:val="nil"/>
              <w:bottom w:val="single" w:sz="4" w:space="0" w:color="000000"/>
              <w:right w:val="nil"/>
            </w:tcBorders>
            <w:vAlign w:val="bottom"/>
          </w:tcPr>
          <w:p w:rsidR="00FB32D9" w:rsidRDefault="00D857CF">
            <w:pPr>
              <w:spacing w:after="0" w:line="259" w:lineRule="auto"/>
              <w:ind w:left="173" w:right="0" w:firstLine="0"/>
              <w:jc w:val="left"/>
            </w:pPr>
            <w:r>
              <w:rPr>
                <w:b/>
              </w:rPr>
              <w:t xml:space="preserve">1,059,460 </w:t>
            </w:r>
          </w:p>
        </w:tc>
        <w:tc>
          <w:tcPr>
            <w:tcW w:w="1508" w:type="dxa"/>
            <w:tcBorders>
              <w:top w:val="nil"/>
              <w:left w:val="nil"/>
              <w:bottom w:val="single" w:sz="4" w:space="0" w:color="000000"/>
              <w:right w:val="nil"/>
            </w:tcBorders>
            <w:vAlign w:val="bottom"/>
          </w:tcPr>
          <w:p w:rsidR="00FB32D9" w:rsidRDefault="00D857CF">
            <w:pPr>
              <w:spacing w:after="0" w:line="259" w:lineRule="auto"/>
              <w:ind w:left="67" w:right="0" w:firstLine="0"/>
              <w:jc w:val="center"/>
            </w:pPr>
            <w:r>
              <w:rPr>
                <w:b/>
              </w:rPr>
              <w:t>111,903</w:t>
            </w:r>
          </w:p>
        </w:tc>
        <w:tc>
          <w:tcPr>
            <w:tcW w:w="830" w:type="dxa"/>
            <w:tcBorders>
              <w:top w:val="nil"/>
              <w:left w:val="nil"/>
              <w:bottom w:val="single" w:sz="4" w:space="0" w:color="000000"/>
              <w:right w:val="nil"/>
            </w:tcBorders>
            <w:vAlign w:val="bottom"/>
          </w:tcPr>
          <w:p w:rsidR="00FB32D9" w:rsidRDefault="00D857CF">
            <w:pPr>
              <w:spacing w:after="0" w:line="259" w:lineRule="auto"/>
              <w:ind w:left="14" w:right="0" w:firstLine="0"/>
            </w:pPr>
            <w:r>
              <w:rPr>
                <w:b/>
              </w:rPr>
              <w:t>1,171,363</w:t>
            </w:r>
          </w:p>
        </w:tc>
      </w:tr>
      <w:tr w:rsidR="00FB32D9">
        <w:trPr>
          <w:trHeight w:val="1699"/>
        </w:trPr>
        <w:tc>
          <w:tcPr>
            <w:tcW w:w="3405" w:type="dxa"/>
            <w:tcBorders>
              <w:top w:val="single" w:sz="4" w:space="0" w:color="000000"/>
              <w:left w:val="nil"/>
              <w:bottom w:val="nil"/>
              <w:right w:val="nil"/>
            </w:tcBorders>
          </w:tcPr>
          <w:p w:rsidR="00FB32D9" w:rsidRDefault="00D857CF">
            <w:pPr>
              <w:spacing w:after="0" w:line="259" w:lineRule="auto"/>
              <w:ind w:left="29" w:right="0" w:firstLine="0"/>
              <w:jc w:val="left"/>
            </w:pPr>
            <w:r>
              <w:rPr>
                <w:b/>
              </w:rPr>
              <w:t xml:space="preserve"> </w:t>
            </w:r>
          </w:p>
          <w:p w:rsidR="00FB32D9" w:rsidRDefault="00D857CF">
            <w:pPr>
              <w:spacing w:after="240" w:line="253" w:lineRule="auto"/>
              <w:ind w:left="29" w:right="0" w:firstLine="0"/>
            </w:pPr>
            <w:r>
              <w:rPr>
                <w:b/>
              </w:rPr>
              <w:t xml:space="preserve">Transaction with owners, recorded directly in equity  </w:t>
            </w:r>
          </w:p>
          <w:p w:rsidR="00FB32D9" w:rsidRDefault="00D857CF">
            <w:pPr>
              <w:spacing w:after="75" w:line="259" w:lineRule="auto"/>
              <w:ind w:left="29" w:right="0" w:firstLine="0"/>
              <w:jc w:val="left"/>
            </w:pPr>
            <w:r>
              <w:rPr>
                <w:b/>
              </w:rPr>
              <w:t>Contributions and distributions</w:t>
            </w:r>
            <w:r>
              <w:t xml:space="preserve"> </w:t>
            </w:r>
          </w:p>
          <w:p w:rsidR="00FB32D9" w:rsidRDefault="00D857CF">
            <w:pPr>
              <w:spacing w:after="0" w:line="259" w:lineRule="auto"/>
              <w:ind w:left="29" w:right="0" w:firstLine="0"/>
              <w:jc w:val="left"/>
            </w:pPr>
            <w:r>
              <w:t xml:space="preserve">Issued share capital </w:t>
            </w:r>
          </w:p>
        </w:tc>
        <w:tc>
          <w:tcPr>
            <w:tcW w:w="1095" w:type="dxa"/>
            <w:tcBorders>
              <w:top w:val="single" w:sz="4" w:space="0" w:color="000000"/>
              <w:left w:val="nil"/>
              <w:bottom w:val="nil"/>
              <w:right w:val="nil"/>
            </w:tcBorders>
          </w:tcPr>
          <w:p w:rsidR="00FB32D9" w:rsidRDefault="00D857CF">
            <w:pPr>
              <w:spacing w:after="243" w:line="259" w:lineRule="auto"/>
              <w:ind w:left="577" w:right="0" w:firstLine="0"/>
              <w:jc w:val="center"/>
            </w:pPr>
            <w:r>
              <w:t xml:space="preserve"> </w:t>
            </w:r>
          </w:p>
          <w:p w:rsidR="00FB32D9" w:rsidRDefault="00D857CF">
            <w:pPr>
              <w:spacing w:after="243" w:line="259" w:lineRule="auto"/>
              <w:ind w:left="577" w:right="0" w:firstLine="0"/>
              <w:jc w:val="center"/>
            </w:pPr>
            <w:r>
              <w:t xml:space="preserve"> </w:t>
            </w:r>
          </w:p>
          <w:p w:rsidR="00FB32D9" w:rsidRDefault="00D857CF">
            <w:pPr>
              <w:spacing w:after="75" w:line="259" w:lineRule="auto"/>
              <w:ind w:left="577" w:right="0" w:firstLine="0"/>
              <w:jc w:val="center"/>
            </w:pPr>
            <w:r>
              <w:t xml:space="preserve"> </w:t>
            </w:r>
          </w:p>
          <w:p w:rsidR="00FB32D9" w:rsidRDefault="00D857CF">
            <w:pPr>
              <w:spacing w:after="0" w:line="259" w:lineRule="auto"/>
              <w:ind w:left="468" w:right="0" w:firstLine="0"/>
              <w:jc w:val="center"/>
            </w:pPr>
            <w:r>
              <w:t xml:space="preserve">- </w:t>
            </w:r>
          </w:p>
        </w:tc>
        <w:tc>
          <w:tcPr>
            <w:tcW w:w="1176" w:type="dxa"/>
            <w:tcBorders>
              <w:top w:val="single" w:sz="4" w:space="0" w:color="000000"/>
              <w:left w:val="nil"/>
              <w:bottom w:val="nil"/>
              <w:right w:val="nil"/>
            </w:tcBorders>
          </w:tcPr>
          <w:p w:rsidR="00FB32D9" w:rsidRDefault="00D857CF">
            <w:pPr>
              <w:spacing w:after="243" w:line="259" w:lineRule="auto"/>
              <w:ind w:left="936" w:right="0" w:firstLine="0"/>
              <w:jc w:val="left"/>
            </w:pPr>
            <w:r>
              <w:t xml:space="preserve"> </w:t>
            </w:r>
          </w:p>
          <w:p w:rsidR="00FB32D9" w:rsidRDefault="00D857CF">
            <w:pPr>
              <w:spacing w:after="243" w:line="259" w:lineRule="auto"/>
              <w:ind w:left="936" w:right="0" w:firstLine="0"/>
              <w:jc w:val="left"/>
            </w:pPr>
            <w:r>
              <w:t xml:space="preserve"> </w:t>
            </w:r>
          </w:p>
          <w:p w:rsidR="00FB32D9" w:rsidRDefault="00D857CF">
            <w:pPr>
              <w:spacing w:after="75" w:line="259" w:lineRule="auto"/>
              <w:ind w:left="936" w:right="0" w:firstLine="0"/>
              <w:jc w:val="left"/>
            </w:pPr>
            <w:r>
              <w:t xml:space="preserve"> </w:t>
            </w:r>
          </w:p>
          <w:p w:rsidR="00FB32D9" w:rsidRDefault="00D857CF">
            <w:pPr>
              <w:spacing w:after="0" w:line="259" w:lineRule="auto"/>
              <w:ind w:left="874" w:right="0" w:firstLine="0"/>
              <w:jc w:val="left"/>
            </w:pPr>
            <w:r>
              <w:t xml:space="preserve">- </w:t>
            </w:r>
          </w:p>
        </w:tc>
        <w:tc>
          <w:tcPr>
            <w:tcW w:w="1090" w:type="dxa"/>
            <w:tcBorders>
              <w:top w:val="single" w:sz="4" w:space="0" w:color="000000"/>
              <w:left w:val="nil"/>
              <w:bottom w:val="nil"/>
              <w:right w:val="nil"/>
            </w:tcBorders>
          </w:tcPr>
          <w:p w:rsidR="00FB32D9" w:rsidRDefault="00D857CF">
            <w:pPr>
              <w:spacing w:after="243" w:line="259" w:lineRule="auto"/>
              <w:ind w:left="0" w:right="57" w:firstLine="0"/>
              <w:jc w:val="right"/>
            </w:pPr>
            <w:r>
              <w:t xml:space="preserve"> </w:t>
            </w:r>
          </w:p>
          <w:p w:rsidR="00FB32D9" w:rsidRDefault="00D857CF">
            <w:pPr>
              <w:spacing w:after="243" w:line="259" w:lineRule="auto"/>
              <w:ind w:left="0" w:right="57" w:firstLine="0"/>
              <w:jc w:val="right"/>
            </w:pPr>
            <w:r>
              <w:t xml:space="preserve"> </w:t>
            </w:r>
          </w:p>
          <w:p w:rsidR="00FB32D9" w:rsidRDefault="00D857CF">
            <w:pPr>
              <w:spacing w:after="51" w:line="259" w:lineRule="auto"/>
              <w:ind w:left="0" w:right="57" w:firstLine="0"/>
              <w:jc w:val="right"/>
            </w:pPr>
            <w:r>
              <w:t xml:space="preserve"> </w:t>
            </w:r>
          </w:p>
          <w:p w:rsidR="00FB32D9" w:rsidRDefault="00D857CF">
            <w:pPr>
              <w:spacing w:after="0" w:line="259" w:lineRule="auto"/>
              <w:ind w:left="0" w:right="103" w:firstLine="0"/>
              <w:jc w:val="right"/>
            </w:pPr>
            <w:r>
              <w:t xml:space="preserve">- </w:t>
            </w:r>
          </w:p>
        </w:tc>
        <w:tc>
          <w:tcPr>
            <w:tcW w:w="1508" w:type="dxa"/>
            <w:tcBorders>
              <w:top w:val="single" w:sz="4" w:space="0" w:color="000000"/>
              <w:left w:val="nil"/>
              <w:bottom w:val="nil"/>
              <w:right w:val="nil"/>
            </w:tcBorders>
            <w:vAlign w:val="bottom"/>
          </w:tcPr>
          <w:p w:rsidR="00FB32D9" w:rsidRDefault="00D857CF">
            <w:pPr>
              <w:spacing w:after="0" w:line="259" w:lineRule="auto"/>
              <w:ind w:left="660" w:right="0" w:firstLine="0"/>
              <w:jc w:val="center"/>
            </w:pPr>
            <w:r>
              <w:t>-</w:t>
            </w:r>
          </w:p>
        </w:tc>
        <w:tc>
          <w:tcPr>
            <w:tcW w:w="830" w:type="dxa"/>
            <w:tcBorders>
              <w:top w:val="single" w:sz="4" w:space="0" w:color="000000"/>
              <w:left w:val="nil"/>
              <w:bottom w:val="nil"/>
              <w:right w:val="nil"/>
            </w:tcBorders>
            <w:vAlign w:val="bottom"/>
          </w:tcPr>
          <w:p w:rsidR="00FB32D9" w:rsidRDefault="00D857CF">
            <w:pPr>
              <w:spacing w:after="0" w:line="259" w:lineRule="auto"/>
              <w:ind w:left="0" w:right="2" w:firstLine="0"/>
              <w:jc w:val="right"/>
            </w:pPr>
            <w:r>
              <w:rPr>
                <w:b/>
              </w:rPr>
              <w:t>-</w:t>
            </w:r>
          </w:p>
        </w:tc>
      </w:tr>
      <w:tr w:rsidR="00FB32D9">
        <w:trPr>
          <w:trHeight w:val="382"/>
        </w:trPr>
        <w:tc>
          <w:tcPr>
            <w:tcW w:w="3405" w:type="dxa"/>
            <w:tcBorders>
              <w:top w:val="nil"/>
              <w:left w:val="nil"/>
              <w:bottom w:val="nil"/>
              <w:right w:val="nil"/>
            </w:tcBorders>
          </w:tcPr>
          <w:p w:rsidR="00FB32D9" w:rsidRDefault="00D857CF">
            <w:pPr>
              <w:spacing w:after="0" w:line="259" w:lineRule="auto"/>
              <w:ind w:left="29" w:right="0" w:firstLine="0"/>
              <w:jc w:val="left"/>
            </w:pPr>
            <w:r>
              <w:t xml:space="preserve">Dividend paid </w:t>
            </w:r>
          </w:p>
        </w:tc>
        <w:tc>
          <w:tcPr>
            <w:tcW w:w="1095" w:type="dxa"/>
            <w:tcBorders>
              <w:top w:val="nil"/>
              <w:left w:val="nil"/>
              <w:bottom w:val="nil"/>
              <w:right w:val="nil"/>
            </w:tcBorders>
          </w:tcPr>
          <w:p w:rsidR="00FB32D9" w:rsidRDefault="00D857CF">
            <w:pPr>
              <w:spacing w:after="0" w:line="259" w:lineRule="auto"/>
              <w:ind w:left="468" w:right="0" w:firstLine="0"/>
              <w:jc w:val="center"/>
            </w:pPr>
            <w:r>
              <w:t xml:space="preserve">- </w:t>
            </w:r>
          </w:p>
        </w:tc>
        <w:tc>
          <w:tcPr>
            <w:tcW w:w="1176" w:type="dxa"/>
            <w:tcBorders>
              <w:top w:val="nil"/>
              <w:left w:val="nil"/>
              <w:bottom w:val="nil"/>
              <w:right w:val="nil"/>
            </w:tcBorders>
          </w:tcPr>
          <w:p w:rsidR="00FB32D9" w:rsidRDefault="00D857CF">
            <w:pPr>
              <w:spacing w:after="0" w:line="259" w:lineRule="auto"/>
              <w:ind w:left="874" w:right="0" w:firstLine="0"/>
              <w:jc w:val="left"/>
            </w:pPr>
            <w:r>
              <w:t xml:space="preserve">- </w:t>
            </w:r>
          </w:p>
        </w:tc>
        <w:tc>
          <w:tcPr>
            <w:tcW w:w="1090" w:type="dxa"/>
            <w:tcBorders>
              <w:top w:val="nil"/>
              <w:left w:val="nil"/>
              <w:bottom w:val="nil"/>
              <w:right w:val="nil"/>
            </w:tcBorders>
          </w:tcPr>
          <w:p w:rsidR="00FB32D9" w:rsidRDefault="00D857CF">
            <w:pPr>
              <w:spacing w:after="0" w:line="259" w:lineRule="auto"/>
              <w:ind w:left="0" w:right="104" w:firstLine="0"/>
              <w:jc w:val="right"/>
            </w:pPr>
            <w:r>
              <w:t xml:space="preserve">(107,380) </w:t>
            </w:r>
          </w:p>
        </w:tc>
        <w:tc>
          <w:tcPr>
            <w:tcW w:w="1508" w:type="dxa"/>
            <w:tcBorders>
              <w:top w:val="nil"/>
              <w:left w:val="nil"/>
              <w:bottom w:val="nil"/>
              <w:right w:val="nil"/>
            </w:tcBorders>
          </w:tcPr>
          <w:p w:rsidR="00FB32D9" w:rsidRDefault="00D857CF">
            <w:pPr>
              <w:spacing w:after="0" w:line="259" w:lineRule="auto"/>
              <w:ind w:left="660" w:right="0" w:firstLine="0"/>
              <w:jc w:val="center"/>
            </w:pPr>
            <w:r>
              <w:t>-</w:t>
            </w:r>
          </w:p>
        </w:tc>
        <w:tc>
          <w:tcPr>
            <w:tcW w:w="830" w:type="dxa"/>
            <w:tcBorders>
              <w:top w:val="nil"/>
              <w:left w:val="nil"/>
              <w:bottom w:val="nil"/>
              <w:right w:val="nil"/>
            </w:tcBorders>
          </w:tcPr>
          <w:p w:rsidR="00FB32D9" w:rsidRDefault="00D857CF">
            <w:pPr>
              <w:spacing w:after="0" w:line="259" w:lineRule="auto"/>
              <w:ind w:left="43" w:right="0" w:firstLine="0"/>
            </w:pPr>
            <w:r>
              <w:rPr>
                <w:b/>
              </w:rPr>
              <w:t>(107,380)</w:t>
            </w:r>
          </w:p>
        </w:tc>
      </w:tr>
      <w:tr w:rsidR="00FB32D9">
        <w:trPr>
          <w:trHeight w:val="696"/>
        </w:trPr>
        <w:tc>
          <w:tcPr>
            <w:tcW w:w="3405" w:type="dxa"/>
            <w:tcBorders>
              <w:top w:val="nil"/>
              <w:left w:val="nil"/>
              <w:bottom w:val="nil"/>
              <w:right w:val="nil"/>
            </w:tcBorders>
          </w:tcPr>
          <w:p w:rsidR="00FB32D9" w:rsidRDefault="00D857CF">
            <w:pPr>
              <w:spacing w:after="70" w:line="259" w:lineRule="auto"/>
              <w:ind w:left="29" w:right="0" w:firstLine="0"/>
              <w:jc w:val="left"/>
            </w:pPr>
            <w:r>
              <w:rPr>
                <w:b/>
              </w:rPr>
              <w:t xml:space="preserve">Changes in reserve </w:t>
            </w:r>
          </w:p>
          <w:p w:rsidR="00FB32D9" w:rsidRDefault="00D857CF">
            <w:pPr>
              <w:spacing w:after="0" w:line="259" w:lineRule="auto"/>
              <w:ind w:left="29" w:right="0" w:firstLine="0"/>
              <w:jc w:val="left"/>
            </w:pPr>
            <w:r>
              <w:t xml:space="preserve">Legal reserve </w:t>
            </w:r>
          </w:p>
        </w:tc>
        <w:tc>
          <w:tcPr>
            <w:tcW w:w="1095" w:type="dxa"/>
            <w:tcBorders>
              <w:top w:val="nil"/>
              <w:left w:val="nil"/>
              <w:bottom w:val="nil"/>
              <w:right w:val="nil"/>
            </w:tcBorders>
          </w:tcPr>
          <w:p w:rsidR="00FB32D9" w:rsidRDefault="00D857CF">
            <w:pPr>
              <w:spacing w:after="70" w:line="259" w:lineRule="auto"/>
              <w:ind w:left="577" w:right="0" w:firstLine="0"/>
              <w:jc w:val="center"/>
            </w:pPr>
            <w:r>
              <w:t xml:space="preserve"> </w:t>
            </w:r>
          </w:p>
          <w:p w:rsidR="00FB32D9" w:rsidRDefault="00D857CF">
            <w:pPr>
              <w:spacing w:after="0" w:line="259" w:lineRule="auto"/>
              <w:ind w:left="468" w:right="0" w:firstLine="0"/>
              <w:jc w:val="center"/>
            </w:pPr>
            <w:r>
              <w:t xml:space="preserve">- </w:t>
            </w:r>
          </w:p>
        </w:tc>
        <w:tc>
          <w:tcPr>
            <w:tcW w:w="1176" w:type="dxa"/>
            <w:tcBorders>
              <w:top w:val="nil"/>
              <w:left w:val="nil"/>
              <w:bottom w:val="nil"/>
              <w:right w:val="nil"/>
            </w:tcBorders>
          </w:tcPr>
          <w:p w:rsidR="00FB32D9" w:rsidRDefault="00D857CF">
            <w:pPr>
              <w:spacing w:after="70" w:line="259" w:lineRule="auto"/>
              <w:ind w:left="936" w:right="0" w:firstLine="0"/>
              <w:jc w:val="left"/>
            </w:pPr>
            <w:r>
              <w:t xml:space="preserve"> </w:t>
            </w:r>
          </w:p>
          <w:p w:rsidR="00FB32D9" w:rsidRDefault="00D857CF">
            <w:pPr>
              <w:spacing w:after="0" w:line="259" w:lineRule="auto"/>
              <w:ind w:left="379" w:right="0" w:firstLine="0"/>
              <w:jc w:val="left"/>
            </w:pPr>
            <w:r>
              <w:t xml:space="preserve">18,013 </w:t>
            </w:r>
          </w:p>
        </w:tc>
        <w:tc>
          <w:tcPr>
            <w:tcW w:w="1090" w:type="dxa"/>
            <w:tcBorders>
              <w:top w:val="nil"/>
              <w:left w:val="nil"/>
              <w:bottom w:val="nil"/>
              <w:right w:val="nil"/>
            </w:tcBorders>
          </w:tcPr>
          <w:p w:rsidR="00FB32D9" w:rsidRDefault="00D857CF">
            <w:pPr>
              <w:spacing w:after="75" w:line="259" w:lineRule="auto"/>
              <w:ind w:left="0" w:right="57" w:firstLine="0"/>
              <w:jc w:val="right"/>
            </w:pPr>
            <w:r>
              <w:t xml:space="preserve"> </w:t>
            </w:r>
          </w:p>
          <w:p w:rsidR="00FB32D9" w:rsidRDefault="00D857CF">
            <w:pPr>
              <w:spacing w:after="0" w:line="259" w:lineRule="auto"/>
              <w:ind w:left="0" w:right="104" w:firstLine="0"/>
              <w:jc w:val="right"/>
            </w:pPr>
            <w:r>
              <w:t xml:space="preserve">(18,013) </w:t>
            </w:r>
          </w:p>
        </w:tc>
        <w:tc>
          <w:tcPr>
            <w:tcW w:w="1508" w:type="dxa"/>
            <w:tcBorders>
              <w:top w:val="nil"/>
              <w:left w:val="nil"/>
              <w:bottom w:val="nil"/>
              <w:right w:val="nil"/>
            </w:tcBorders>
            <w:vAlign w:val="bottom"/>
          </w:tcPr>
          <w:p w:rsidR="00FB32D9" w:rsidRDefault="00D857CF">
            <w:pPr>
              <w:spacing w:after="0" w:line="259" w:lineRule="auto"/>
              <w:ind w:left="660" w:right="0" w:firstLine="0"/>
              <w:jc w:val="center"/>
            </w:pPr>
            <w:r>
              <w:t>-</w:t>
            </w:r>
          </w:p>
        </w:tc>
        <w:tc>
          <w:tcPr>
            <w:tcW w:w="830" w:type="dxa"/>
            <w:tcBorders>
              <w:top w:val="nil"/>
              <w:left w:val="nil"/>
              <w:bottom w:val="nil"/>
              <w:right w:val="nil"/>
            </w:tcBorders>
            <w:vAlign w:val="bottom"/>
          </w:tcPr>
          <w:p w:rsidR="00FB32D9" w:rsidRDefault="00D857CF">
            <w:pPr>
              <w:spacing w:after="0" w:line="259" w:lineRule="auto"/>
              <w:ind w:left="0" w:right="2" w:firstLine="0"/>
              <w:jc w:val="right"/>
            </w:pPr>
            <w:r>
              <w:rPr>
                <w:b/>
              </w:rPr>
              <w:t>-</w:t>
            </w:r>
          </w:p>
        </w:tc>
      </w:tr>
      <w:tr w:rsidR="00FB32D9">
        <w:trPr>
          <w:trHeight w:val="310"/>
        </w:trPr>
        <w:tc>
          <w:tcPr>
            <w:tcW w:w="3405" w:type="dxa"/>
            <w:tcBorders>
              <w:top w:val="nil"/>
              <w:left w:val="nil"/>
              <w:bottom w:val="nil"/>
              <w:right w:val="nil"/>
            </w:tcBorders>
          </w:tcPr>
          <w:p w:rsidR="00FB32D9" w:rsidRDefault="00D857CF">
            <w:pPr>
              <w:spacing w:after="0" w:line="259" w:lineRule="auto"/>
              <w:ind w:left="29" w:right="0" w:firstLine="0"/>
              <w:jc w:val="left"/>
            </w:pPr>
            <w:r>
              <w:t xml:space="preserve">Other reserve </w:t>
            </w:r>
          </w:p>
        </w:tc>
        <w:tc>
          <w:tcPr>
            <w:tcW w:w="1095" w:type="dxa"/>
            <w:tcBorders>
              <w:top w:val="nil"/>
              <w:left w:val="nil"/>
              <w:bottom w:val="nil"/>
              <w:right w:val="nil"/>
            </w:tcBorders>
          </w:tcPr>
          <w:p w:rsidR="00FB32D9" w:rsidRDefault="00D857CF">
            <w:pPr>
              <w:spacing w:after="0" w:line="259" w:lineRule="auto"/>
              <w:ind w:left="468" w:right="0" w:firstLine="0"/>
              <w:jc w:val="center"/>
            </w:pPr>
            <w:r>
              <w:t xml:space="preserve">- </w:t>
            </w:r>
          </w:p>
        </w:tc>
        <w:tc>
          <w:tcPr>
            <w:tcW w:w="1176" w:type="dxa"/>
            <w:tcBorders>
              <w:top w:val="nil"/>
              <w:left w:val="nil"/>
              <w:bottom w:val="nil"/>
              <w:right w:val="nil"/>
            </w:tcBorders>
          </w:tcPr>
          <w:p w:rsidR="00FB32D9" w:rsidRDefault="00D857CF">
            <w:pPr>
              <w:spacing w:after="0" w:line="259" w:lineRule="auto"/>
              <w:ind w:left="379" w:right="0" w:firstLine="0"/>
              <w:jc w:val="left"/>
            </w:pPr>
            <w:r>
              <w:t xml:space="preserve">51,461 </w:t>
            </w:r>
          </w:p>
        </w:tc>
        <w:tc>
          <w:tcPr>
            <w:tcW w:w="1090" w:type="dxa"/>
            <w:tcBorders>
              <w:top w:val="nil"/>
              <w:left w:val="nil"/>
              <w:bottom w:val="nil"/>
              <w:right w:val="nil"/>
            </w:tcBorders>
          </w:tcPr>
          <w:p w:rsidR="00FB32D9" w:rsidRDefault="00D857CF">
            <w:pPr>
              <w:spacing w:after="0" w:line="259" w:lineRule="auto"/>
              <w:ind w:left="0" w:right="104" w:firstLine="0"/>
              <w:jc w:val="right"/>
            </w:pPr>
            <w:r>
              <w:t xml:space="preserve">(51,461) </w:t>
            </w:r>
          </w:p>
        </w:tc>
        <w:tc>
          <w:tcPr>
            <w:tcW w:w="1508" w:type="dxa"/>
            <w:tcBorders>
              <w:top w:val="nil"/>
              <w:left w:val="nil"/>
              <w:bottom w:val="nil"/>
              <w:right w:val="nil"/>
            </w:tcBorders>
          </w:tcPr>
          <w:p w:rsidR="00FB32D9" w:rsidRDefault="00D857CF">
            <w:pPr>
              <w:spacing w:after="0" w:line="259" w:lineRule="auto"/>
              <w:ind w:left="660" w:right="0" w:firstLine="0"/>
              <w:jc w:val="center"/>
            </w:pPr>
            <w:r>
              <w:t>-</w:t>
            </w:r>
          </w:p>
        </w:tc>
        <w:tc>
          <w:tcPr>
            <w:tcW w:w="830" w:type="dxa"/>
            <w:tcBorders>
              <w:top w:val="nil"/>
              <w:left w:val="nil"/>
              <w:bottom w:val="nil"/>
              <w:right w:val="nil"/>
            </w:tcBorders>
          </w:tcPr>
          <w:p w:rsidR="00FB32D9" w:rsidRDefault="00D857CF">
            <w:pPr>
              <w:spacing w:after="0" w:line="259" w:lineRule="auto"/>
              <w:ind w:left="0" w:right="2" w:firstLine="0"/>
              <w:jc w:val="right"/>
            </w:pPr>
            <w:r>
              <w:rPr>
                <w:b/>
              </w:rPr>
              <w:t>-</w:t>
            </w:r>
          </w:p>
        </w:tc>
      </w:tr>
      <w:tr w:rsidR="00FB32D9">
        <w:trPr>
          <w:trHeight w:val="486"/>
        </w:trPr>
        <w:tc>
          <w:tcPr>
            <w:tcW w:w="3405" w:type="dxa"/>
            <w:tcBorders>
              <w:top w:val="nil"/>
              <w:left w:val="nil"/>
              <w:bottom w:val="single" w:sz="4" w:space="0" w:color="000000"/>
              <w:right w:val="nil"/>
            </w:tcBorders>
          </w:tcPr>
          <w:p w:rsidR="00FB32D9" w:rsidRDefault="00D857CF">
            <w:pPr>
              <w:spacing w:after="0" w:line="259" w:lineRule="auto"/>
              <w:ind w:left="29" w:right="331" w:firstLine="0"/>
              <w:jc w:val="left"/>
            </w:pPr>
            <w:r>
              <w:rPr>
                <w:b/>
              </w:rPr>
              <w:t xml:space="preserve">Total contributions and distributions </w:t>
            </w:r>
          </w:p>
        </w:tc>
        <w:tc>
          <w:tcPr>
            <w:tcW w:w="1095" w:type="dxa"/>
            <w:tcBorders>
              <w:top w:val="nil"/>
              <w:left w:val="nil"/>
              <w:bottom w:val="single" w:sz="4" w:space="0" w:color="000000"/>
              <w:right w:val="nil"/>
            </w:tcBorders>
            <w:vAlign w:val="bottom"/>
          </w:tcPr>
          <w:p w:rsidR="00FB32D9" w:rsidRDefault="00D857CF">
            <w:pPr>
              <w:spacing w:after="0" w:line="259" w:lineRule="auto"/>
              <w:ind w:left="468" w:right="0" w:firstLine="0"/>
              <w:jc w:val="center"/>
            </w:pPr>
            <w:r>
              <w:rPr>
                <w:b/>
              </w:rPr>
              <w:t xml:space="preserve">- </w:t>
            </w:r>
          </w:p>
        </w:tc>
        <w:tc>
          <w:tcPr>
            <w:tcW w:w="1176" w:type="dxa"/>
            <w:tcBorders>
              <w:top w:val="nil"/>
              <w:left w:val="nil"/>
              <w:bottom w:val="single" w:sz="4" w:space="0" w:color="000000"/>
              <w:right w:val="nil"/>
            </w:tcBorders>
            <w:vAlign w:val="bottom"/>
          </w:tcPr>
          <w:p w:rsidR="00FB32D9" w:rsidRDefault="00D857CF">
            <w:pPr>
              <w:spacing w:after="0" w:line="259" w:lineRule="auto"/>
              <w:ind w:left="379" w:right="0" w:firstLine="0"/>
              <w:jc w:val="left"/>
            </w:pPr>
            <w:r>
              <w:rPr>
                <w:b/>
              </w:rPr>
              <w:t xml:space="preserve">69,474 </w:t>
            </w:r>
          </w:p>
        </w:tc>
        <w:tc>
          <w:tcPr>
            <w:tcW w:w="1090" w:type="dxa"/>
            <w:tcBorders>
              <w:top w:val="nil"/>
              <w:left w:val="nil"/>
              <w:bottom w:val="single" w:sz="4" w:space="0" w:color="000000"/>
              <w:right w:val="nil"/>
            </w:tcBorders>
            <w:vAlign w:val="bottom"/>
          </w:tcPr>
          <w:p w:rsidR="00FB32D9" w:rsidRDefault="00D857CF">
            <w:pPr>
              <w:spacing w:after="0" w:line="259" w:lineRule="auto"/>
              <w:ind w:left="0" w:right="102" w:firstLine="0"/>
              <w:jc w:val="right"/>
            </w:pPr>
            <w:r>
              <w:rPr>
                <w:b/>
              </w:rPr>
              <w:t xml:space="preserve">(176,854) </w:t>
            </w:r>
          </w:p>
        </w:tc>
        <w:tc>
          <w:tcPr>
            <w:tcW w:w="1508" w:type="dxa"/>
            <w:tcBorders>
              <w:top w:val="nil"/>
              <w:left w:val="nil"/>
              <w:bottom w:val="single" w:sz="4" w:space="0" w:color="000000"/>
              <w:right w:val="nil"/>
            </w:tcBorders>
            <w:vAlign w:val="bottom"/>
          </w:tcPr>
          <w:p w:rsidR="00FB32D9" w:rsidRDefault="00D857CF">
            <w:pPr>
              <w:spacing w:after="0" w:line="259" w:lineRule="auto"/>
              <w:ind w:left="660" w:right="0" w:firstLine="0"/>
              <w:jc w:val="center"/>
            </w:pPr>
            <w:r>
              <w:rPr>
                <w:b/>
              </w:rPr>
              <w:t>-</w:t>
            </w:r>
          </w:p>
        </w:tc>
        <w:tc>
          <w:tcPr>
            <w:tcW w:w="830" w:type="dxa"/>
            <w:tcBorders>
              <w:top w:val="nil"/>
              <w:left w:val="nil"/>
              <w:bottom w:val="single" w:sz="4" w:space="0" w:color="000000"/>
              <w:right w:val="nil"/>
            </w:tcBorders>
            <w:vAlign w:val="bottom"/>
          </w:tcPr>
          <w:p w:rsidR="00FB32D9" w:rsidRDefault="00D857CF">
            <w:pPr>
              <w:spacing w:after="0" w:line="259" w:lineRule="auto"/>
              <w:ind w:left="43" w:right="0" w:firstLine="0"/>
            </w:pPr>
            <w:r>
              <w:rPr>
                <w:b/>
              </w:rPr>
              <w:t>(107,380)</w:t>
            </w:r>
          </w:p>
        </w:tc>
      </w:tr>
      <w:tr w:rsidR="00FB32D9">
        <w:trPr>
          <w:trHeight w:val="408"/>
        </w:trPr>
        <w:tc>
          <w:tcPr>
            <w:tcW w:w="3405"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Balance on 31 December 2023</w:t>
            </w:r>
            <w:r>
              <w:t xml:space="preserve"> </w:t>
            </w:r>
          </w:p>
        </w:tc>
        <w:tc>
          <w:tcPr>
            <w:tcW w:w="1095"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1,516,517 </w:t>
            </w:r>
          </w:p>
        </w:tc>
        <w:tc>
          <w:tcPr>
            <w:tcW w:w="1176" w:type="dxa"/>
            <w:tcBorders>
              <w:top w:val="single" w:sz="4" w:space="0" w:color="000000"/>
              <w:left w:val="nil"/>
              <w:bottom w:val="single" w:sz="12" w:space="0" w:color="000000"/>
              <w:right w:val="nil"/>
            </w:tcBorders>
            <w:vAlign w:val="bottom"/>
          </w:tcPr>
          <w:p w:rsidR="00FB32D9" w:rsidRDefault="00D857CF">
            <w:pPr>
              <w:spacing w:after="0" w:line="259" w:lineRule="auto"/>
              <w:ind w:left="43" w:right="0" w:firstLine="0"/>
              <w:jc w:val="center"/>
            </w:pPr>
            <w:r>
              <w:rPr>
                <w:b/>
              </w:rPr>
              <w:t xml:space="preserve">452,193 </w:t>
            </w:r>
          </w:p>
        </w:tc>
        <w:tc>
          <w:tcPr>
            <w:tcW w:w="1090" w:type="dxa"/>
            <w:tcBorders>
              <w:top w:val="single" w:sz="4" w:space="0" w:color="000000"/>
              <w:left w:val="nil"/>
              <w:bottom w:val="single" w:sz="12" w:space="0" w:color="000000"/>
              <w:right w:val="nil"/>
            </w:tcBorders>
            <w:vAlign w:val="bottom"/>
          </w:tcPr>
          <w:p w:rsidR="00FB32D9" w:rsidRDefault="00D857CF">
            <w:pPr>
              <w:spacing w:after="0" w:line="259" w:lineRule="auto"/>
              <w:ind w:left="173" w:right="0" w:firstLine="0"/>
              <w:jc w:val="left"/>
            </w:pPr>
            <w:r>
              <w:rPr>
                <w:b/>
              </w:rPr>
              <w:t xml:space="preserve">3,939,678 </w:t>
            </w:r>
          </w:p>
        </w:tc>
        <w:tc>
          <w:tcPr>
            <w:tcW w:w="1508" w:type="dxa"/>
            <w:tcBorders>
              <w:top w:val="single" w:sz="4" w:space="0" w:color="000000"/>
              <w:left w:val="nil"/>
              <w:bottom w:val="single" w:sz="12" w:space="0" w:color="000000"/>
              <w:right w:val="nil"/>
            </w:tcBorders>
            <w:vAlign w:val="bottom"/>
          </w:tcPr>
          <w:p w:rsidR="00FB32D9" w:rsidRDefault="00D857CF">
            <w:pPr>
              <w:spacing w:after="0" w:line="259" w:lineRule="auto"/>
              <w:ind w:left="42" w:right="0" w:firstLine="0"/>
              <w:jc w:val="center"/>
            </w:pPr>
            <w:r>
              <w:rPr>
                <w:b/>
              </w:rPr>
              <w:t>(47,667)</w:t>
            </w:r>
          </w:p>
        </w:tc>
        <w:tc>
          <w:tcPr>
            <w:tcW w:w="830"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pPr>
            <w:r>
              <w:rPr>
                <w:b/>
              </w:rPr>
              <w:t>5,860,721</w:t>
            </w:r>
          </w:p>
        </w:tc>
      </w:tr>
    </w:tbl>
    <w:p w:rsidR="00FB32D9" w:rsidRDefault="00D857CF">
      <w:pPr>
        <w:spacing w:after="114"/>
        <w:ind w:right="1"/>
      </w:pPr>
      <w:r>
        <w:t xml:space="preserve">The notes on pages 7 to 71 are an integral part of these financial statements. </w:t>
      </w:r>
    </w:p>
    <w:p w:rsidR="00FB32D9" w:rsidRDefault="00D857CF">
      <w:pPr>
        <w:spacing w:after="0" w:line="259" w:lineRule="auto"/>
        <w:ind w:left="0" w:right="0" w:firstLine="0"/>
        <w:jc w:val="left"/>
      </w:pPr>
      <w:r>
        <w:t xml:space="preserve"> </w:t>
      </w:r>
    </w:p>
    <w:tbl>
      <w:tblPr>
        <w:tblStyle w:val="TableGrid"/>
        <w:tblpPr w:vertAnchor="text" w:tblpY="4223"/>
        <w:tblOverlap w:val="never"/>
        <w:tblW w:w="9121" w:type="dxa"/>
        <w:tblInd w:w="0" w:type="dxa"/>
        <w:tblCellMar>
          <w:top w:w="0" w:type="dxa"/>
          <w:left w:w="0" w:type="dxa"/>
          <w:bottom w:w="0" w:type="dxa"/>
          <w:right w:w="0" w:type="dxa"/>
        </w:tblCellMar>
        <w:tblLook w:val="04A0" w:firstRow="1" w:lastRow="0" w:firstColumn="1" w:lastColumn="0" w:noHBand="0" w:noVBand="1"/>
      </w:tblPr>
      <w:tblGrid>
        <w:gridCol w:w="3040"/>
        <w:gridCol w:w="1445"/>
        <w:gridCol w:w="1167"/>
        <w:gridCol w:w="1090"/>
        <w:gridCol w:w="1508"/>
        <w:gridCol w:w="871"/>
      </w:tblGrid>
      <w:tr w:rsidR="00FB32D9">
        <w:trPr>
          <w:trHeight w:val="487"/>
        </w:trPr>
        <w:tc>
          <w:tcPr>
            <w:tcW w:w="3040" w:type="dxa"/>
            <w:tcBorders>
              <w:top w:val="nil"/>
              <w:left w:val="nil"/>
              <w:bottom w:val="nil"/>
              <w:right w:val="nil"/>
            </w:tcBorders>
          </w:tcPr>
          <w:p w:rsidR="00FB32D9" w:rsidRDefault="00D857CF">
            <w:pPr>
              <w:spacing w:after="0" w:line="259" w:lineRule="auto"/>
              <w:ind w:left="0" w:right="0" w:firstLine="0"/>
              <w:jc w:val="left"/>
            </w:pPr>
            <w:r>
              <w:lastRenderedPageBreak/>
              <w:t xml:space="preserve"> </w:t>
            </w:r>
          </w:p>
          <w:p w:rsidR="00FB32D9" w:rsidRDefault="00D857CF">
            <w:pPr>
              <w:spacing w:after="0" w:line="259" w:lineRule="auto"/>
              <w:ind w:left="0" w:right="0" w:firstLine="0"/>
              <w:jc w:val="left"/>
            </w:pPr>
            <w:r>
              <w:rPr>
                <w:b/>
              </w:rPr>
              <w:t xml:space="preserve">Transaction with owners, recorded </w:t>
            </w:r>
          </w:p>
        </w:tc>
        <w:tc>
          <w:tcPr>
            <w:tcW w:w="1445" w:type="dxa"/>
            <w:tcBorders>
              <w:top w:val="nil"/>
              <w:left w:val="nil"/>
              <w:bottom w:val="nil"/>
              <w:right w:val="nil"/>
            </w:tcBorders>
          </w:tcPr>
          <w:p w:rsidR="00FB32D9" w:rsidRDefault="00D857CF">
            <w:pPr>
              <w:spacing w:after="0" w:line="259" w:lineRule="auto"/>
              <w:ind w:left="1162" w:right="0" w:firstLine="0"/>
              <w:jc w:val="left"/>
            </w:pPr>
            <w:r>
              <w:t xml:space="preserve"> </w:t>
            </w:r>
          </w:p>
        </w:tc>
        <w:tc>
          <w:tcPr>
            <w:tcW w:w="1167" w:type="dxa"/>
            <w:tcBorders>
              <w:top w:val="nil"/>
              <w:left w:val="nil"/>
              <w:bottom w:val="nil"/>
              <w:right w:val="nil"/>
            </w:tcBorders>
          </w:tcPr>
          <w:p w:rsidR="00FB32D9" w:rsidRDefault="00FB32D9">
            <w:pPr>
              <w:spacing w:after="160" w:line="259" w:lineRule="auto"/>
              <w:ind w:left="0" w:right="0" w:firstLine="0"/>
              <w:jc w:val="left"/>
            </w:pPr>
          </w:p>
        </w:tc>
        <w:tc>
          <w:tcPr>
            <w:tcW w:w="1090" w:type="dxa"/>
            <w:tcBorders>
              <w:top w:val="nil"/>
              <w:left w:val="nil"/>
              <w:bottom w:val="nil"/>
              <w:right w:val="nil"/>
            </w:tcBorders>
          </w:tcPr>
          <w:p w:rsidR="00FB32D9" w:rsidRDefault="00D857CF">
            <w:pPr>
              <w:spacing w:after="0" w:line="259" w:lineRule="auto"/>
              <w:ind w:left="0" w:right="61" w:firstLine="0"/>
              <w:jc w:val="right"/>
            </w:pPr>
            <w:r>
              <w:t xml:space="preserve"> </w:t>
            </w:r>
          </w:p>
        </w:tc>
        <w:tc>
          <w:tcPr>
            <w:tcW w:w="1508" w:type="dxa"/>
            <w:tcBorders>
              <w:top w:val="nil"/>
              <w:left w:val="nil"/>
              <w:bottom w:val="nil"/>
              <w:right w:val="nil"/>
            </w:tcBorders>
          </w:tcPr>
          <w:p w:rsidR="00FB32D9" w:rsidRDefault="00FB32D9">
            <w:pPr>
              <w:spacing w:after="160" w:line="259" w:lineRule="auto"/>
              <w:ind w:left="0" w:right="0" w:firstLine="0"/>
              <w:jc w:val="left"/>
            </w:pPr>
          </w:p>
        </w:tc>
        <w:tc>
          <w:tcPr>
            <w:tcW w:w="871" w:type="dxa"/>
            <w:tcBorders>
              <w:top w:val="nil"/>
              <w:left w:val="nil"/>
              <w:bottom w:val="nil"/>
              <w:right w:val="nil"/>
            </w:tcBorders>
          </w:tcPr>
          <w:p w:rsidR="00FB32D9" w:rsidRDefault="00D857CF">
            <w:pPr>
              <w:spacing w:after="0" w:line="259" w:lineRule="auto"/>
              <w:ind w:left="0" w:right="0" w:firstLine="0"/>
              <w:jc w:val="right"/>
            </w:pPr>
            <w:r>
              <w:t xml:space="preserve"> </w:t>
            </w:r>
          </w:p>
        </w:tc>
      </w:tr>
      <w:tr w:rsidR="00FB32D9">
        <w:trPr>
          <w:trHeight w:val="389"/>
        </w:trPr>
        <w:tc>
          <w:tcPr>
            <w:tcW w:w="3040" w:type="dxa"/>
            <w:tcBorders>
              <w:top w:val="nil"/>
              <w:left w:val="nil"/>
              <w:bottom w:val="nil"/>
              <w:right w:val="nil"/>
            </w:tcBorders>
          </w:tcPr>
          <w:p w:rsidR="00FB32D9" w:rsidRDefault="00D857CF">
            <w:pPr>
              <w:spacing w:after="0" w:line="259" w:lineRule="auto"/>
              <w:ind w:left="0" w:right="0" w:firstLine="0"/>
              <w:jc w:val="left"/>
            </w:pPr>
            <w:r>
              <w:rPr>
                <w:b/>
              </w:rPr>
              <w:t xml:space="preserve">directly in equity  </w:t>
            </w:r>
          </w:p>
        </w:tc>
        <w:tc>
          <w:tcPr>
            <w:tcW w:w="1445" w:type="dxa"/>
            <w:tcBorders>
              <w:top w:val="nil"/>
              <w:left w:val="nil"/>
              <w:bottom w:val="nil"/>
              <w:right w:val="nil"/>
            </w:tcBorders>
          </w:tcPr>
          <w:p w:rsidR="00FB32D9" w:rsidRDefault="00D857CF">
            <w:pPr>
              <w:spacing w:after="0" w:line="259" w:lineRule="auto"/>
              <w:ind w:left="1162" w:right="0" w:firstLine="0"/>
              <w:jc w:val="left"/>
            </w:pPr>
            <w:r>
              <w:t xml:space="preserve"> </w:t>
            </w:r>
          </w:p>
        </w:tc>
        <w:tc>
          <w:tcPr>
            <w:tcW w:w="1167" w:type="dxa"/>
            <w:tcBorders>
              <w:top w:val="nil"/>
              <w:left w:val="nil"/>
              <w:bottom w:val="nil"/>
              <w:right w:val="nil"/>
            </w:tcBorders>
          </w:tcPr>
          <w:p w:rsidR="00FB32D9" w:rsidRDefault="00FB32D9">
            <w:pPr>
              <w:spacing w:after="160" w:line="259" w:lineRule="auto"/>
              <w:ind w:left="0" w:right="0" w:firstLine="0"/>
              <w:jc w:val="left"/>
            </w:pPr>
          </w:p>
        </w:tc>
        <w:tc>
          <w:tcPr>
            <w:tcW w:w="1090" w:type="dxa"/>
            <w:tcBorders>
              <w:top w:val="nil"/>
              <w:left w:val="nil"/>
              <w:bottom w:val="nil"/>
              <w:right w:val="nil"/>
            </w:tcBorders>
          </w:tcPr>
          <w:p w:rsidR="00FB32D9" w:rsidRDefault="00D857CF">
            <w:pPr>
              <w:spacing w:after="0" w:line="259" w:lineRule="auto"/>
              <w:ind w:left="0" w:right="61" w:firstLine="0"/>
              <w:jc w:val="right"/>
            </w:pPr>
            <w:r>
              <w:t xml:space="preserve"> </w:t>
            </w:r>
          </w:p>
        </w:tc>
        <w:tc>
          <w:tcPr>
            <w:tcW w:w="1508" w:type="dxa"/>
            <w:tcBorders>
              <w:top w:val="nil"/>
              <w:left w:val="nil"/>
              <w:bottom w:val="nil"/>
              <w:right w:val="nil"/>
            </w:tcBorders>
          </w:tcPr>
          <w:p w:rsidR="00FB32D9" w:rsidRDefault="00FB32D9">
            <w:pPr>
              <w:spacing w:after="160" w:line="259" w:lineRule="auto"/>
              <w:ind w:left="0" w:right="0" w:firstLine="0"/>
              <w:jc w:val="left"/>
            </w:pPr>
          </w:p>
        </w:tc>
        <w:tc>
          <w:tcPr>
            <w:tcW w:w="871" w:type="dxa"/>
            <w:tcBorders>
              <w:top w:val="nil"/>
              <w:left w:val="nil"/>
              <w:bottom w:val="nil"/>
              <w:right w:val="nil"/>
            </w:tcBorders>
          </w:tcPr>
          <w:p w:rsidR="00FB32D9" w:rsidRDefault="00D857CF">
            <w:pPr>
              <w:spacing w:after="0" w:line="259" w:lineRule="auto"/>
              <w:ind w:left="0" w:right="0" w:firstLine="0"/>
              <w:jc w:val="right"/>
            </w:pPr>
            <w:r>
              <w:rPr>
                <w:b/>
              </w:rPr>
              <w:t xml:space="preserve"> </w:t>
            </w:r>
          </w:p>
        </w:tc>
      </w:tr>
      <w:tr w:rsidR="00FB32D9">
        <w:trPr>
          <w:trHeight w:val="420"/>
        </w:trPr>
        <w:tc>
          <w:tcPr>
            <w:tcW w:w="3040" w:type="dxa"/>
            <w:tcBorders>
              <w:top w:val="nil"/>
              <w:left w:val="nil"/>
              <w:bottom w:val="nil"/>
              <w:right w:val="nil"/>
            </w:tcBorders>
          </w:tcPr>
          <w:p w:rsidR="00FB32D9" w:rsidRDefault="00D857CF">
            <w:pPr>
              <w:spacing w:after="0" w:line="259" w:lineRule="auto"/>
              <w:ind w:left="0" w:right="0" w:firstLine="0"/>
              <w:jc w:val="left"/>
            </w:pPr>
            <w:r>
              <w:rPr>
                <w:b/>
              </w:rPr>
              <w:t>Contributions and distributions</w:t>
            </w:r>
            <w:r>
              <w:t xml:space="preserve"> </w:t>
            </w:r>
          </w:p>
        </w:tc>
        <w:tc>
          <w:tcPr>
            <w:tcW w:w="1445" w:type="dxa"/>
            <w:tcBorders>
              <w:top w:val="nil"/>
              <w:left w:val="nil"/>
              <w:bottom w:val="nil"/>
              <w:right w:val="nil"/>
            </w:tcBorders>
          </w:tcPr>
          <w:p w:rsidR="00FB32D9" w:rsidRDefault="00D857CF">
            <w:pPr>
              <w:spacing w:after="0" w:line="259" w:lineRule="auto"/>
              <w:ind w:left="1162" w:right="0" w:firstLine="0"/>
              <w:jc w:val="left"/>
            </w:pPr>
            <w:r>
              <w:t xml:space="preserve"> </w:t>
            </w:r>
          </w:p>
        </w:tc>
        <w:tc>
          <w:tcPr>
            <w:tcW w:w="1167" w:type="dxa"/>
            <w:tcBorders>
              <w:top w:val="nil"/>
              <w:left w:val="nil"/>
              <w:bottom w:val="nil"/>
              <w:right w:val="nil"/>
            </w:tcBorders>
          </w:tcPr>
          <w:p w:rsidR="00FB32D9" w:rsidRDefault="00FB32D9">
            <w:pPr>
              <w:spacing w:after="160" w:line="259" w:lineRule="auto"/>
              <w:ind w:left="0" w:right="0" w:firstLine="0"/>
              <w:jc w:val="left"/>
            </w:pPr>
          </w:p>
        </w:tc>
        <w:tc>
          <w:tcPr>
            <w:tcW w:w="1090" w:type="dxa"/>
            <w:tcBorders>
              <w:top w:val="nil"/>
              <w:left w:val="nil"/>
              <w:bottom w:val="nil"/>
              <w:right w:val="nil"/>
            </w:tcBorders>
          </w:tcPr>
          <w:p w:rsidR="00FB32D9" w:rsidRDefault="00D857CF">
            <w:pPr>
              <w:spacing w:after="0" w:line="259" w:lineRule="auto"/>
              <w:ind w:left="0" w:right="61" w:firstLine="0"/>
              <w:jc w:val="right"/>
            </w:pPr>
            <w:r>
              <w:t xml:space="preserve"> </w:t>
            </w:r>
          </w:p>
        </w:tc>
        <w:tc>
          <w:tcPr>
            <w:tcW w:w="1508" w:type="dxa"/>
            <w:tcBorders>
              <w:top w:val="nil"/>
              <w:left w:val="nil"/>
              <w:bottom w:val="nil"/>
              <w:right w:val="nil"/>
            </w:tcBorders>
          </w:tcPr>
          <w:p w:rsidR="00FB32D9" w:rsidRDefault="00FB32D9">
            <w:pPr>
              <w:spacing w:after="160" w:line="259" w:lineRule="auto"/>
              <w:ind w:left="0" w:right="0" w:firstLine="0"/>
              <w:jc w:val="left"/>
            </w:pPr>
          </w:p>
        </w:tc>
        <w:tc>
          <w:tcPr>
            <w:tcW w:w="871" w:type="dxa"/>
            <w:tcBorders>
              <w:top w:val="nil"/>
              <w:left w:val="nil"/>
              <w:bottom w:val="nil"/>
              <w:right w:val="nil"/>
            </w:tcBorders>
          </w:tcPr>
          <w:p w:rsidR="00FB32D9" w:rsidRDefault="00D857CF">
            <w:pPr>
              <w:spacing w:after="0" w:line="259" w:lineRule="auto"/>
              <w:ind w:left="0" w:right="0" w:firstLine="0"/>
              <w:jc w:val="right"/>
            </w:pPr>
            <w:r>
              <w:rPr>
                <w:b/>
              </w:rPr>
              <w:t xml:space="preserve"> </w:t>
            </w:r>
          </w:p>
        </w:tc>
      </w:tr>
      <w:tr w:rsidR="00FB32D9">
        <w:trPr>
          <w:trHeight w:val="339"/>
        </w:trPr>
        <w:tc>
          <w:tcPr>
            <w:tcW w:w="3040" w:type="dxa"/>
            <w:tcBorders>
              <w:top w:val="nil"/>
              <w:left w:val="nil"/>
              <w:bottom w:val="nil"/>
              <w:right w:val="nil"/>
            </w:tcBorders>
          </w:tcPr>
          <w:p w:rsidR="00FB32D9" w:rsidRDefault="00D857CF">
            <w:pPr>
              <w:spacing w:after="0" w:line="259" w:lineRule="auto"/>
              <w:ind w:left="0" w:right="0" w:firstLine="0"/>
              <w:jc w:val="left"/>
            </w:pPr>
            <w:r>
              <w:t xml:space="preserve">Issued share capital </w:t>
            </w:r>
          </w:p>
        </w:tc>
        <w:tc>
          <w:tcPr>
            <w:tcW w:w="1445" w:type="dxa"/>
            <w:tcBorders>
              <w:top w:val="nil"/>
              <w:left w:val="nil"/>
              <w:bottom w:val="nil"/>
              <w:right w:val="nil"/>
            </w:tcBorders>
          </w:tcPr>
          <w:p w:rsidR="00FB32D9" w:rsidRDefault="00D857CF">
            <w:pPr>
              <w:spacing w:after="0" w:line="259" w:lineRule="auto"/>
              <w:ind w:left="1099" w:right="0" w:firstLine="0"/>
              <w:jc w:val="left"/>
            </w:pPr>
            <w:r>
              <w:t xml:space="preserve">- </w:t>
            </w:r>
          </w:p>
        </w:tc>
        <w:tc>
          <w:tcPr>
            <w:tcW w:w="1167" w:type="dxa"/>
            <w:tcBorders>
              <w:top w:val="nil"/>
              <w:left w:val="nil"/>
              <w:bottom w:val="nil"/>
              <w:right w:val="nil"/>
            </w:tcBorders>
          </w:tcPr>
          <w:p w:rsidR="00FB32D9" w:rsidRDefault="00D857CF">
            <w:pPr>
              <w:spacing w:after="0" w:line="259" w:lineRule="auto"/>
              <w:ind w:left="874" w:right="0" w:firstLine="0"/>
              <w:jc w:val="left"/>
            </w:pPr>
            <w:r>
              <w:t>-</w:t>
            </w:r>
          </w:p>
        </w:tc>
        <w:tc>
          <w:tcPr>
            <w:tcW w:w="1090" w:type="dxa"/>
            <w:tcBorders>
              <w:top w:val="nil"/>
              <w:left w:val="nil"/>
              <w:bottom w:val="nil"/>
              <w:right w:val="nil"/>
            </w:tcBorders>
          </w:tcPr>
          <w:p w:rsidR="00FB32D9" w:rsidRDefault="00D857CF">
            <w:pPr>
              <w:spacing w:after="0" w:line="259" w:lineRule="auto"/>
              <w:ind w:left="0" w:right="107" w:firstLine="0"/>
              <w:jc w:val="right"/>
            </w:pPr>
            <w:r>
              <w:t xml:space="preserve">- </w:t>
            </w:r>
          </w:p>
        </w:tc>
        <w:tc>
          <w:tcPr>
            <w:tcW w:w="1508" w:type="dxa"/>
            <w:tcBorders>
              <w:top w:val="nil"/>
              <w:left w:val="nil"/>
              <w:bottom w:val="nil"/>
              <w:right w:val="nil"/>
            </w:tcBorders>
          </w:tcPr>
          <w:p w:rsidR="00FB32D9" w:rsidRDefault="00D857CF">
            <w:pPr>
              <w:spacing w:after="0" w:line="259" w:lineRule="auto"/>
              <w:ind w:left="656" w:right="0" w:firstLine="0"/>
              <w:jc w:val="center"/>
            </w:pPr>
            <w:r>
              <w:t>-</w:t>
            </w:r>
          </w:p>
        </w:tc>
        <w:tc>
          <w:tcPr>
            <w:tcW w:w="871" w:type="dxa"/>
            <w:tcBorders>
              <w:top w:val="nil"/>
              <w:left w:val="nil"/>
              <w:bottom w:val="nil"/>
              <w:right w:val="nil"/>
            </w:tcBorders>
          </w:tcPr>
          <w:p w:rsidR="00FB32D9" w:rsidRDefault="00D857CF">
            <w:pPr>
              <w:spacing w:after="0" w:line="259" w:lineRule="auto"/>
              <w:ind w:left="0" w:right="46" w:firstLine="0"/>
              <w:jc w:val="right"/>
            </w:pPr>
            <w:r>
              <w:rPr>
                <w:b/>
              </w:rPr>
              <w:t xml:space="preserve">- </w:t>
            </w:r>
          </w:p>
        </w:tc>
      </w:tr>
      <w:tr w:rsidR="00FB32D9">
        <w:trPr>
          <w:trHeight w:val="327"/>
        </w:trPr>
        <w:tc>
          <w:tcPr>
            <w:tcW w:w="3040" w:type="dxa"/>
            <w:tcBorders>
              <w:top w:val="nil"/>
              <w:left w:val="nil"/>
              <w:bottom w:val="nil"/>
              <w:right w:val="nil"/>
            </w:tcBorders>
          </w:tcPr>
          <w:p w:rsidR="00FB32D9" w:rsidRDefault="00D857CF">
            <w:pPr>
              <w:spacing w:after="0" w:line="259" w:lineRule="auto"/>
              <w:ind w:left="0" w:right="0" w:firstLine="0"/>
              <w:jc w:val="left"/>
            </w:pPr>
            <w:r>
              <w:t xml:space="preserve">Dividend paid </w:t>
            </w:r>
          </w:p>
        </w:tc>
        <w:tc>
          <w:tcPr>
            <w:tcW w:w="1445" w:type="dxa"/>
            <w:tcBorders>
              <w:top w:val="nil"/>
              <w:left w:val="nil"/>
              <w:bottom w:val="nil"/>
              <w:right w:val="nil"/>
            </w:tcBorders>
          </w:tcPr>
          <w:p w:rsidR="00FB32D9" w:rsidRDefault="00D857CF">
            <w:pPr>
              <w:spacing w:after="0" w:line="259" w:lineRule="auto"/>
              <w:ind w:left="1099" w:right="0" w:firstLine="0"/>
              <w:jc w:val="left"/>
            </w:pPr>
            <w:r>
              <w:t xml:space="preserve">- </w:t>
            </w:r>
          </w:p>
        </w:tc>
        <w:tc>
          <w:tcPr>
            <w:tcW w:w="1167" w:type="dxa"/>
            <w:tcBorders>
              <w:top w:val="nil"/>
              <w:left w:val="nil"/>
              <w:bottom w:val="nil"/>
              <w:right w:val="nil"/>
            </w:tcBorders>
          </w:tcPr>
          <w:p w:rsidR="00FB32D9" w:rsidRDefault="00D857CF">
            <w:pPr>
              <w:spacing w:after="0" w:line="259" w:lineRule="auto"/>
              <w:ind w:left="874" w:right="0" w:firstLine="0"/>
              <w:jc w:val="left"/>
            </w:pPr>
            <w:r>
              <w:t>-</w:t>
            </w:r>
          </w:p>
        </w:tc>
        <w:tc>
          <w:tcPr>
            <w:tcW w:w="1090" w:type="dxa"/>
            <w:tcBorders>
              <w:top w:val="nil"/>
              <w:left w:val="nil"/>
              <w:bottom w:val="nil"/>
              <w:right w:val="nil"/>
            </w:tcBorders>
          </w:tcPr>
          <w:p w:rsidR="00FB32D9" w:rsidRDefault="00D857CF">
            <w:pPr>
              <w:spacing w:after="0" w:line="259" w:lineRule="auto"/>
              <w:ind w:left="0" w:right="108" w:firstLine="0"/>
              <w:jc w:val="right"/>
            </w:pPr>
            <w:r>
              <w:t xml:space="preserve">(100,860) </w:t>
            </w:r>
          </w:p>
        </w:tc>
        <w:tc>
          <w:tcPr>
            <w:tcW w:w="1508" w:type="dxa"/>
            <w:tcBorders>
              <w:top w:val="nil"/>
              <w:left w:val="nil"/>
              <w:bottom w:val="nil"/>
              <w:right w:val="nil"/>
            </w:tcBorders>
          </w:tcPr>
          <w:p w:rsidR="00FB32D9" w:rsidRDefault="00D857CF">
            <w:pPr>
              <w:spacing w:after="0" w:line="259" w:lineRule="auto"/>
              <w:ind w:left="656" w:right="0" w:firstLine="0"/>
              <w:jc w:val="center"/>
            </w:pPr>
            <w:r>
              <w:t>-</w:t>
            </w:r>
          </w:p>
        </w:tc>
        <w:tc>
          <w:tcPr>
            <w:tcW w:w="871" w:type="dxa"/>
            <w:tcBorders>
              <w:top w:val="nil"/>
              <w:left w:val="nil"/>
              <w:bottom w:val="nil"/>
              <w:right w:val="nil"/>
            </w:tcBorders>
          </w:tcPr>
          <w:p w:rsidR="00FB32D9" w:rsidRDefault="00D857CF">
            <w:pPr>
              <w:spacing w:after="0" w:line="259" w:lineRule="auto"/>
              <w:ind w:left="43" w:right="0" w:firstLine="0"/>
            </w:pPr>
            <w:r>
              <w:rPr>
                <w:b/>
              </w:rPr>
              <w:t xml:space="preserve">(100,860) </w:t>
            </w:r>
          </w:p>
        </w:tc>
      </w:tr>
      <w:tr w:rsidR="00FB32D9">
        <w:trPr>
          <w:trHeight w:val="353"/>
        </w:trPr>
        <w:tc>
          <w:tcPr>
            <w:tcW w:w="3040" w:type="dxa"/>
            <w:tcBorders>
              <w:top w:val="nil"/>
              <w:left w:val="nil"/>
              <w:bottom w:val="nil"/>
              <w:right w:val="nil"/>
            </w:tcBorders>
          </w:tcPr>
          <w:p w:rsidR="00FB32D9" w:rsidRDefault="00D857CF">
            <w:pPr>
              <w:spacing w:after="0" w:line="259" w:lineRule="auto"/>
              <w:ind w:left="0" w:right="0" w:firstLine="0"/>
              <w:jc w:val="left"/>
            </w:pPr>
            <w:r>
              <w:rPr>
                <w:b/>
              </w:rPr>
              <w:t xml:space="preserve">Changes in reserve </w:t>
            </w:r>
          </w:p>
        </w:tc>
        <w:tc>
          <w:tcPr>
            <w:tcW w:w="1445" w:type="dxa"/>
            <w:tcBorders>
              <w:top w:val="nil"/>
              <w:left w:val="nil"/>
              <w:bottom w:val="nil"/>
              <w:right w:val="nil"/>
            </w:tcBorders>
          </w:tcPr>
          <w:p w:rsidR="00FB32D9" w:rsidRDefault="00D857CF">
            <w:pPr>
              <w:spacing w:after="0" w:line="259" w:lineRule="auto"/>
              <w:ind w:left="1162" w:right="0" w:firstLine="0"/>
              <w:jc w:val="left"/>
            </w:pPr>
            <w:r>
              <w:t xml:space="preserve"> </w:t>
            </w:r>
          </w:p>
        </w:tc>
        <w:tc>
          <w:tcPr>
            <w:tcW w:w="1167" w:type="dxa"/>
            <w:tcBorders>
              <w:top w:val="nil"/>
              <w:left w:val="nil"/>
              <w:bottom w:val="nil"/>
              <w:right w:val="nil"/>
            </w:tcBorders>
          </w:tcPr>
          <w:p w:rsidR="00FB32D9" w:rsidRDefault="00FB32D9">
            <w:pPr>
              <w:spacing w:after="160" w:line="259" w:lineRule="auto"/>
              <w:ind w:left="0" w:right="0" w:firstLine="0"/>
              <w:jc w:val="left"/>
            </w:pPr>
          </w:p>
        </w:tc>
        <w:tc>
          <w:tcPr>
            <w:tcW w:w="1090" w:type="dxa"/>
            <w:tcBorders>
              <w:top w:val="nil"/>
              <w:left w:val="nil"/>
              <w:bottom w:val="nil"/>
              <w:right w:val="nil"/>
            </w:tcBorders>
          </w:tcPr>
          <w:p w:rsidR="00FB32D9" w:rsidRDefault="00D857CF">
            <w:pPr>
              <w:spacing w:after="0" w:line="259" w:lineRule="auto"/>
              <w:ind w:left="0" w:right="61" w:firstLine="0"/>
              <w:jc w:val="right"/>
            </w:pPr>
            <w:r>
              <w:rPr>
                <w:b/>
              </w:rPr>
              <w:t xml:space="preserve"> </w:t>
            </w:r>
          </w:p>
        </w:tc>
        <w:tc>
          <w:tcPr>
            <w:tcW w:w="1508" w:type="dxa"/>
            <w:tcBorders>
              <w:top w:val="nil"/>
              <w:left w:val="nil"/>
              <w:bottom w:val="nil"/>
              <w:right w:val="nil"/>
            </w:tcBorders>
          </w:tcPr>
          <w:p w:rsidR="00FB32D9" w:rsidRDefault="00FB32D9">
            <w:pPr>
              <w:spacing w:after="160" w:line="259" w:lineRule="auto"/>
              <w:ind w:left="0" w:right="0" w:firstLine="0"/>
              <w:jc w:val="left"/>
            </w:pPr>
          </w:p>
        </w:tc>
        <w:tc>
          <w:tcPr>
            <w:tcW w:w="871" w:type="dxa"/>
            <w:tcBorders>
              <w:top w:val="nil"/>
              <w:left w:val="nil"/>
              <w:bottom w:val="nil"/>
              <w:right w:val="nil"/>
            </w:tcBorders>
          </w:tcPr>
          <w:p w:rsidR="00FB32D9" w:rsidRDefault="00D857CF">
            <w:pPr>
              <w:spacing w:after="0" w:line="259" w:lineRule="auto"/>
              <w:ind w:left="0" w:right="0" w:firstLine="0"/>
              <w:jc w:val="right"/>
            </w:pPr>
            <w:r>
              <w:rPr>
                <w:b/>
              </w:rPr>
              <w:t xml:space="preserve"> </w:t>
            </w:r>
          </w:p>
        </w:tc>
      </w:tr>
      <w:tr w:rsidR="00FB32D9">
        <w:trPr>
          <w:trHeight w:val="329"/>
        </w:trPr>
        <w:tc>
          <w:tcPr>
            <w:tcW w:w="3040" w:type="dxa"/>
            <w:tcBorders>
              <w:top w:val="nil"/>
              <w:left w:val="nil"/>
              <w:bottom w:val="nil"/>
              <w:right w:val="nil"/>
            </w:tcBorders>
          </w:tcPr>
          <w:p w:rsidR="00FB32D9" w:rsidRDefault="00D857CF">
            <w:pPr>
              <w:spacing w:after="0" w:line="259" w:lineRule="auto"/>
              <w:ind w:left="0" w:right="0" w:firstLine="0"/>
              <w:jc w:val="left"/>
            </w:pPr>
            <w:r>
              <w:t xml:space="preserve">Legal reserve </w:t>
            </w:r>
          </w:p>
        </w:tc>
        <w:tc>
          <w:tcPr>
            <w:tcW w:w="1445" w:type="dxa"/>
            <w:tcBorders>
              <w:top w:val="nil"/>
              <w:left w:val="nil"/>
              <w:bottom w:val="nil"/>
              <w:right w:val="nil"/>
            </w:tcBorders>
          </w:tcPr>
          <w:p w:rsidR="00FB32D9" w:rsidRDefault="00D857CF">
            <w:pPr>
              <w:spacing w:after="0" w:line="259" w:lineRule="auto"/>
              <w:ind w:left="1099" w:right="0" w:firstLine="0"/>
              <w:jc w:val="left"/>
            </w:pPr>
            <w:r>
              <w:t xml:space="preserve">- </w:t>
            </w:r>
          </w:p>
        </w:tc>
        <w:tc>
          <w:tcPr>
            <w:tcW w:w="1167" w:type="dxa"/>
            <w:tcBorders>
              <w:top w:val="nil"/>
              <w:left w:val="nil"/>
              <w:bottom w:val="nil"/>
              <w:right w:val="nil"/>
            </w:tcBorders>
          </w:tcPr>
          <w:p w:rsidR="00FB32D9" w:rsidRDefault="00D857CF">
            <w:pPr>
              <w:spacing w:after="0" w:line="259" w:lineRule="auto"/>
              <w:ind w:left="874" w:right="0" w:firstLine="0"/>
              <w:jc w:val="left"/>
            </w:pPr>
            <w:r>
              <w:t>-</w:t>
            </w:r>
          </w:p>
        </w:tc>
        <w:tc>
          <w:tcPr>
            <w:tcW w:w="1090" w:type="dxa"/>
            <w:tcBorders>
              <w:top w:val="nil"/>
              <w:left w:val="nil"/>
              <w:bottom w:val="nil"/>
              <w:right w:val="nil"/>
            </w:tcBorders>
          </w:tcPr>
          <w:p w:rsidR="00FB32D9" w:rsidRDefault="00D857CF">
            <w:pPr>
              <w:spacing w:after="0" w:line="259" w:lineRule="auto"/>
              <w:ind w:left="0" w:right="107" w:firstLine="0"/>
              <w:jc w:val="right"/>
            </w:pPr>
            <w:r>
              <w:t xml:space="preserve">- </w:t>
            </w:r>
          </w:p>
        </w:tc>
        <w:tc>
          <w:tcPr>
            <w:tcW w:w="1508" w:type="dxa"/>
            <w:tcBorders>
              <w:top w:val="nil"/>
              <w:left w:val="nil"/>
              <w:bottom w:val="nil"/>
              <w:right w:val="nil"/>
            </w:tcBorders>
          </w:tcPr>
          <w:p w:rsidR="00FB32D9" w:rsidRDefault="00D857CF">
            <w:pPr>
              <w:spacing w:after="0" w:line="259" w:lineRule="auto"/>
              <w:ind w:left="656" w:right="0" w:firstLine="0"/>
              <w:jc w:val="center"/>
            </w:pPr>
            <w:r>
              <w:t>-</w:t>
            </w:r>
          </w:p>
        </w:tc>
        <w:tc>
          <w:tcPr>
            <w:tcW w:w="871" w:type="dxa"/>
            <w:tcBorders>
              <w:top w:val="nil"/>
              <w:left w:val="nil"/>
              <w:bottom w:val="nil"/>
              <w:right w:val="nil"/>
            </w:tcBorders>
          </w:tcPr>
          <w:p w:rsidR="00FB32D9" w:rsidRDefault="00D857CF">
            <w:pPr>
              <w:spacing w:after="0" w:line="259" w:lineRule="auto"/>
              <w:ind w:left="0" w:right="46" w:firstLine="0"/>
              <w:jc w:val="right"/>
            </w:pPr>
            <w:r>
              <w:rPr>
                <w:b/>
              </w:rPr>
              <w:t xml:space="preserve">- </w:t>
            </w:r>
          </w:p>
        </w:tc>
      </w:tr>
      <w:tr w:rsidR="00FB32D9">
        <w:trPr>
          <w:trHeight w:val="567"/>
        </w:trPr>
        <w:tc>
          <w:tcPr>
            <w:tcW w:w="3040" w:type="dxa"/>
            <w:tcBorders>
              <w:top w:val="nil"/>
              <w:left w:val="nil"/>
              <w:bottom w:val="nil"/>
              <w:right w:val="nil"/>
            </w:tcBorders>
          </w:tcPr>
          <w:p w:rsidR="00FB32D9" w:rsidRDefault="00D857CF">
            <w:pPr>
              <w:spacing w:after="0" w:line="259" w:lineRule="auto"/>
              <w:ind w:left="0" w:right="0" w:firstLine="0"/>
              <w:jc w:val="left"/>
            </w:pPr>
            <w:r>
              <w:t xml:space="preserve">Other reserve </w:t>
            </w:r>
          </w:p>
          <w:p w:rsidR="00FB32D9" w:rsidRDefault="00D857CF">
            <w:pPr>
              <w:spacing w:after="0" w:line="259" w:lineRule="auto"/>
              <w:ind w:left="0" w:right="0" w:firstLine="0"/>
              <w:jc w:val="left"/>
            </w:pPr>
            <w:r>
              <w:rPr>
                <w:b/>
              </w:rPr>
              <w:t xml:space="preserve">Total contributions and </w:t>
            </w:r>
          </w:p>
        </w:tc>
        <w:tc>
          <w:tcPr>
            <w:tcW w:w="1445" w:type="dxa"/>
            <w:tcBorders>
              <w:top w:val="nil"/>
              <w:left w:val="nil"/>
              <w:bottom w:val="nil"/>
              <w:right w:val="nil"/>
            </w:tcBorders>
          </w:tcPr>
          <w:p w:rsidR="00FB32D9" w:rsidRDefault="00D857CF">
            <w:pPr>
              <w:spacing w:after="0" w:line="259" w:lineRule="auto"/>
              <w:ind w:left="1099" w:right="0" w:firstLine="0"/>
              <w:jc w:val="left"/>
            </w:pPr>
            <w:r>
              <w:t xml:space="preserve">- </w:t>
            </w:r>
          </w:p>
        </w:tc>
        <w:tc>
          <w:tcPr>
            <w:tcW w:w="1167" w:type="dxa"/>
            <w:tcBorders>
              <w:top w:val="nil"/>
              <w:left w:val="nil"/>
              <w:bottom w:val="nil"/>
              <w:right w:val="nil"/>
            </w:tcBorders>
          </w:tcPr>
          <w:p w:rsidR="00FB32D9" w:rsidRDefault="00D857CF">
            <w:pPr>
              <w:spacing w:after="0" w:line="259" w:lineRule="auto"/>
              <w:ind w:left="145" w:right="0" w:firstLine="0"/>
              <w:jc w:val="center"/>
            </w:pPr>
            <w:r>
              <w:t>11,553</w:t>
            </w:r>
          </w:p>
        </w:tc>
        <w:tc>
          <w:tcPr>
            <w:tcW w:w="1090" w:type="dxa"/>
            <w:tcBorders>
              <w:top w:val="nil"/>
              <w:left w:val="nil"/>
              <w:bottom w:val="nil"/>
              <w:right w:val="nil"/>
            </w:tcBorders>
          </w:tcPr>
          <w:p w:rsidR="00FB32D9" w:rsidRDefault="00D857CF">
            <w:pPr>
              <w:spacing w:after="0" w:line="259" w:lineRule="auto"/>
              <w:ind w:left="0" w:right="108" w:firstLine="0"/>
              <w:jc w:val="right"/>
            </w:pPr>
            <w:r>
              <w:t xml:space="preserve">(11,553) </w:t>
            </w:r>
          </w:p>
        </w:tc>
        <w:tc>
          <w:tcPr>
            <w:tcW w:w="1508" w:type="dxa"/>
            <w:tcBorders>
              <w:top w:val="nil"/>
              <w:left w:val="nil"/>
              <w:bottom w:val="nil"/>
              <w:right w:val="nil"/>
            </w:tcBorders>
          </w:tcPr>
          <w:p w:rsidR="00FB32D9" w:rsidRDefault="00D857CF">
            <w:pPr>
              <w:spacing w:after="0" w:line="259" w:lineRule="auto"/>
              <w:ind w:left="656" w:right="0" w:firstLine="0"/>
              <w:jc w:val="center"/>
            </w:pPr>
            <w:r>
              <w:t>-</w:t>
            </w:r>
          </w:p>
        </w:tc>
        <w:tc>
          <w:tcPr>
            <w:tcW w:w="871" w:type="dxa"/>
            <w:tcBorders>
              <w:top w:val="nil"/>
              <w:left w:val="nil"/>
              <w:bottom w:val="nil"/>
              <w:right w:val="nil"/>
            </w:tcBorders>
          </w:tcPr>
          <w:p w:rsidR="00FB32D9" w:rsidRDefault="00D857CF">
            <w:pPr>
              <w:spacing w:after="0" w:line="259" w:lineRule="auto"/>
              <w:ind w:left="0" w:right="46" w:firstLine="0"/>
              <w:jc w:val="right"/>
            </w:pPr>
            <w:r>
              <w:rPr>
                <w:b/>
              </w:rPr>
              <w:t xml:space="preserve">- </w:t>
            </w:r>
          </w:p>
        </w:tc>
      </w:tr>
      <w:tr w:rsidR="00FB32D9">
        <w:trPr>
          <w:trHeight w:val="237"/>
        </w:trPr>
        <w:tc>
          <w:tcPr>
            <w:tcW w:w="3040" w:type="dxa"/>
            <w:tcBorders>
              <w:top w:val="nil"/>
              <w:left w:val="nil"/>
              <w:bottom w:val="nil"/>
              <w:right w:val="nil"/>
            </w:tcBorders>
          </w:tcPr>
          <w:p w:rsidR="00FB32D9" w:rsidRDefault="00D857CF">
            <w:pPr>
              <w:spacing w:after="0" w:line="259" w:lineRule="auto"/>
              <w:ind w:left="0" w:right="0" w:firstLine="0"/>
              <w:jc w:val="left"/>
            </w:pPr>
            <w:r>
              <w:rPr>
                <w:b/>
                <w:u w:val="single" w:color="000000"/>
              </w:rPr>
              <w:t>distributions</w:t>
            </w:r>
            <w:r>
              <w:rPr>
                <w:u w:val="single" w:color="000000"/>
              </w:rPr>
              <w:t xml:space="preserve"> </w:t>
            </w:r>
          </w:p>
        </w:tc>
        <w:tc>
          <w:tcPr>
            <w:tcW w:w="1445" w:type="dxa"/>
            <w:tcBorders>
              <w:top w:val="nil"/>
              <w:left w:val="nil"/>
              <w:bottom w:val="nil"/>
              <w:right w:val="nil"/>
            </w:tcBorders>
          </w:tcPr>
          <w:p w:rsidR="00FB32D9" w:rsidRDefault="00D857CF">
            <w:pPr>
              <w:spacing w:after="0" w:line="259" w:lineRule="auto"/>
              <w:ind w:left="1099" w:right="0" w:firstLine="0"/>
              <w:jc w:val="left"/>
            </w:pPr>
            <w:r>
              <w:rPr>
                <w:b/>
                <w:u w:val="single" w:color="000000"/>
              </w:rPr>
              <w:t xml:space="preserve">- </w:t>
            </w:r>
          </w:p>
        </w:tc>
        <w:tc>
          <w:tcPr>
            <w:tcW w:w="1167" w:type="dxa"/>
            <w:tcBorders>
              <w:top w:val="nil"/>
              <w:left w:val="nil"/>
              <w:bottom w:val="nil"/>
              <w:right w:val="nil"/>
            </w:tcBorders>
          </w:tcPr>
          <w:p w:rsidR="00FB32D9" w:rsidRDefault="00D857CF">
            <w:pPr>
              <w:spacing w:after="0" w:line="259" w:lineRule="auto"/>
              <w:ind w:left="150" w:right="0" w:firstLine="0"/>
              <w:jc w:val="center"/>
            </w:pPr>
            <w:r>
              <w:rPr>
                <w:b/>
                <w:u w:val="single" w:color="000000"/>
              </w:rPr>
              <w:t>11,553</w:t>
            </w:r>
          </w:p>
        </w:tc>
        <w:tc>
          <w:tcPr>
            <w:tcW w:w="1090" w:type="dxa"/>
            <w:tcBorders>
              <w:top w:val="nil"/>
              <w:left w:val="nil"/>
              <w:bottom w:val="nil"/>
              <w:right w:val="nil"/>
            </w:tcBorders>
          </w:tcPr>
          <w:p w:rsidR="00FB32D9" w:rsidRDefault="00D857CF">
            <w:pPr>
              <w:spacing w:after="0" w:line="259" w:lineRule="auto"/>
              <w:ind w:left="0" w:right="106" w:firstLine="0"/>
              <w:jc w:val="right"/>
            </w:pPr>
            <w:r>
              <w:rPr>
                <w:b/>
                <w:u w:val="single" w:color="000000"/>
              </w:rPr>
              <w:t xml:space="preserve">(112,413) </w:t>
            </w:r>
          </w:p>
        </w:tc>
        <w:tc>
          <w:tcPr>
            <w:tcW w:w="1508" w:type="dxa"/>
            <w:tcBorders>
              <w:top w:val="nil"/>
              <w:left w:val="nil"/>
              <w:bottom w:val="nil"/>
              <w:right w:val="nil"/>
            </w:tcBorders>
          </w:tcPr>
          <w:p w:rsidR="00FB32D9" w:rsidRDefault="00D857CF">
            <w:pPr>
              <w:spacing w:after="0" w:line="259" w:lineRule="auto"/>
              <w:ind w:left="656" w:right="0" w:firstLine="0"/>
              <w:jc w:val="center"/>
            </w:pPr>
            <w:r>
              <w:rPr>
                <w:b/>
                <w:u w:val="single" w:color="000000"/>
              </w:rPr>
              <w:t>-</w:t>
            </w:r>
          </w:p>
        </w:tc>
        <w:tc>
          <w:tcPr>
            <w:tcW w:w="871" w:type="dxa"/>
            <w:tcBorders>
              <w:top w:val="nil"/>
              <w:left w:val="nil"/>
              <w:bottom w:val="nil"/>
              <w:right w:val="nil"/>
            </w:tcBorders>
          </w:tcPr>
          <w:p w:rsidR="00FB32D9" w:rsidRDefault="00D857CF">
            <w:pPr>
              <w:spacing w:after="0" w:line="259" w:lineRule="auto"/>
              <w:ind w:left="43" w:right="0" w:firstLine="0"/>
            </w:pPr>
            <w:r>
              <w:rPr>
                <w:b/>
              </w:rPr>
              <w:t xml:space="preserve">(100,860) </w:t>
            </w:r>
          </w:p>
        </w:tc>
      </w:tr>
    </w:tbl>
    <w:tbl>
      <w:tblPr>
        <w:tblStyle w:val="TableGrid"/>
        <w:tblpPr w:vertAnchor="text" w:tblpX="-14" w:tblpY="7658"/>
        <w:tblOverlap w:val="never"/>
        <w:tblW w:w="9090" w:type="dxa"/>
        <w:tblInd w:w="0" w:type="dxa"/>
        <w:tblCellMar>
          <w:top w:w="0" w:type="dxa"/>
          <w:left w:w="0" w:type="dxa"/>
          <w:bottom w:w="8" w:type="dxa"/>
          <w:right w:w="0" w:type="dxa"/>
        </w:tblCellMar>
        <w:tblLook w:val="04A0" w:firstRow="1" w:lastRow="0" w:firstColumn="1" w:lastColumn="0" w:noHBand="0" w:noVBand="1"/>
      </w:tblPr>
      <w:tblGrid>
        <w:gridCol w:w="3403"/>
        <w:gridCol w:w="1095"/>
        <w:gridCol w:w="1167"/>
        <w:gridCol w:w="1090"/>
        <w:gridCol w:w="1508"/>
        <w:gridCol w:w="827"/>
      </w:tblGrid>
      <w:tr w:rsidR="00FB32D9">
        <w:trPr>
          <w:trHeight w:val="408"/>
        </w:trPr>
        <w:tc>
          <w:tcPr>
            <w:tcW w:w="3405" w:type="dxa"/>
            <w:tcBorders>
              <w:top w:val="nil"/>
              <w:left w:val="nil"/>
              <w:bottom w:val="single" w:sz="12" w:space="0" w:color="000000"/>
              <w:right w:val="nil"/>
            </w:tcBorders>
            <w:vAlign w:val="bottom"/>
          </w:tcPr>
          <w:p w:rsidR="00FB32D9" w:rsidRDefault="00D857CF">
            <w:pPr>
              <w:spacing w:after="0" w:line="259" w:lineRule="auto"/>
              <w:ind w:left="14" w:right="0" w:firstLine="0"/>
              <w:jc w:val="left"/>
            </w:pPr>
            <w:r>
              <w:rPr>
                <w:b/>
              </w:rPr>
              <w:t>Balance on 31 December 2024</w:t>
            </w:r>
            <w:r>
              <w:t xml:space="preserve"> </w:t>
            </w:r>
          </w:p>
        </w:tc>
        <w:tc>
          <w:tcPr>
            <w:tcW w:w="1095" w:type="dxa"/>
            <w:tcBorders>
              <w:top w:val="nil"/>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1,516,517 </w:t>
            </w:r>
          </w:p>
        </w:tc>
        <w:tc>
          <w:tcPr>
            <w:tcW w:w="1167" w:type="dxa"/>
            <w:tcBorders>
              <w:top w:val="nil"/>
              <w:left w:val="nil"/>
              <w:bottom w:val="single" w:sz="12" w:space="0" w:color="000000"/>
              <w:right w:val="nil"/>
            </w:tcBorders>
            <w:vAlign w:val="bottom"/>
          </w:tcPr>
          <w:p w:rsidR="00FB32D9" w:rsidRDefault="00D857CF">
            <w:pPr>
              <w:spacing w:after="0" w:line="259" w:lineRule="auto"/>
              <w:ind w:left="49" w:right="0" w:firstLine="0"/>
              <w:jc w:val="center"/>
            </w:pPr>
            <w:r>
              <w:rPr>
                <w:b/>
              </w:rPr>
              <w:t>463,746</w:t>
            </w:r>
          </w:p>
        </w:tc>
        <w:tc>
          <w:tcPr>
            <w:tcW w:w="1090" w:type="dxa"/>
            <w:tcBorders>
              <w:top w:val="nil"/>
              <w:left w:val="nil"/>
              <w:bottom w:val="single" w:sz="12" w:space="0" w:color="000000"/>
              <w:right w:val="nil"/>
            </w:tcBorders>
            <w:vAlign w:val="bottom"/>
          </w:tcPr>
          <w:p w:rsidR="00FB32D9" w:rsidRDefault="00D857CF">
            <w:pPr>
              <w:spacing w:after="0" w:line="259" w:lineRule="auto"/>
              <w:ind w:left="173" w:right="0" w:firstLine="0"/>
              <w:jc w:val="left"/>
            </w:pPr>
            <w:r>
              <w:rPr>
                <w:b/>
              </w:rPr>
              <w:t xml:space="preserve">4,814,498 </w:t>
            </w:r>
          </w:p>
        </w:tc>
        <w:tc>
          <w:tcPr>
            <w:tcW w:w="1508" w:type="dxa"/>
            <w:tcBorders>
              <w:top w:val="nil"/>
              <w:left w:val="nil"/>
              <w:bottom w:val="single" w:sz="12" w:space="0" w:color="000000"/>
              <w:right w:val="nil"/>
            </w:tcBorders>
            <w:vAlign w:val="bottom"/>
          </w:tcPr>
          <w:p w:rsidR="00FB32D9" w:rsidRDefault="00D857CF">
            <w:pPr>
              <w:spacing w:after="0" w:line="259" w:lineRule="auto"/>
              <w:ind w:left="164" w:right="0" w:firstLine="0"/>
              <w:jc w:val="center"/>
            </w:pPr>
            <w:r>
              <w:rPr>
                <w:b/>
              </w:rPr>
              <w:t>36,859</w:t>
            </w:r>
          </w:p>
        </w:tc>
        <w:tc>
          <w:tcPr>
            <w:tcW w:w="826" w:type="dxa"/>
            <w:tcBorders>
              <w:top w:val="single" w:sz="4" w:space="0" w:color="000000"/>
              <w:left w:val="nil"/>
              <w:bottom w:val="single" w:sz="12" w:space="0" w:color="000000"/>
              <w:right w:val="nil"/>
            </w:tcBorders>
            <w:vAlign w:val="bottom"/>
          </w:tcPr>
          <w:p w:rsidR="00FB32D9" w:rsidRDefault="00D857CF">
            <w:pPr>
              <w:spacing w:after="0" w:line="259" w:lineRule="auto"/>
              <w:ind w:left="14" w:right="-1" w:firstLine="0"/>
            </w:pPr>
            <w:r>
              <w:rPr>
                <w:b/>
              </w:rPr>
              <w:t>6,831,620</w:t>
            </w:r>
          </w:p>
        </w:tc>
      </w:tr>
    </w:tbl>
    <w:p w:rsidR="00FB32D9" w:rsidRDefault="00D857CF">
      <w:pPr>
        <w:pStyle w:val="Heading3"/>
        <w:spacing w:after="0"/>
        <w:ind w:left="-5"/>
      </w:pPr>
      <w:r>
        <w:rPr>
          <w:color w:val="000000"/>
        </w:rPr>
        <w:t xml:space="preserve">Statement of Changes in Equity for the year ended 31 December 2024 </w:t>
      </w:r>
    </w:p>
    <w:tbl>
      <w:tblPr>
        <w:tblStyle w:val="TableGrid"/>
        <w:tblW w:w="9104" w:type="dxa"/>
        <w:tblInd w:w="-29" w:type="dxa"/>
        <w:tblCellMar>
          <w:top w:w="27" w:type="dxa"/>
          <w:left w:w="0" w:type="dxa"/>
          <w:bottom w:w="0" w:type="dxa"/>
          <w:right w:w="0" w:type="dxa"/>
        </w:tblCellMar>
        <w:tblLook w:val="04A0" w:firstRow="1" w:lastRow="0" w:firstColumn="1" w:lastColumn="0" w:noHBand="0" w:noVBand="1"/>
      </w:tblPr>
      <w:tblGrid>
        <w:gridCol w:w="3416"/>
        <w:gridCol w:w="1095"/>
        <w:gridCol w:w="1167"/>
        <w:gridCol w:w="1090"/>
        <w:gridCol w:w="1508"/>
        <w:gridCol w:w="828"/>
      </w:tblGrid>
      <w:tr w:rsidR="00FB32D9">
        <w:trPr>
          <w:trHeight w:val="518"/>
        </w:trPr>
        <w:tc>
          <w:tcPr>
            <w:tcW w:w="4514" w:type="dxa"/>
            <w:gridSpan w:val="2"/>
            <w:tcBorders>
              <w:top w:val="single" w:sz="4" w:space="0" w:color="000000"/>
              <w:left w:val="nil"/>
              <w:bottom w:val="single" w:sz="12" w:space="0" w:color="000000"/>
              <w:right w:val="nil"/>
            </w:tcBorders>
          </w:tcPr>
          <w:p w:rsidR="00FB32D9" w:rsidRDefault="00D857CF">
            <w:pPr>
              <w:spacing w:after="9" w:line="259" w:lineRule="auto"/>
              <w:ind w:left="29" w:right="0" w:firstLine="0"/>
              <w:jc w:val="left"/>
            </w:pPr>
            <w:r>
              <w:rPr>
                <w:rFonts w:ascii="Trebuchet MS" w:eastAsia="Trebuchet MS" w:hAnsi="Trebuchet MS" w:cs="Trebuchet MS"/>
                <w:i/>
              </w:rPr>
              <w:t>In thousands of ALL, unless otherwise stated</w:t>
            </w:r>
            <w:r>
              <w:rPr>
                <w:rFonts w:ascii="Trebuchet MS" w:eastAsia="Trebuchet MS" w:hAnsi="Trebuchet MS" w:cs="Trebuchet MS"/>
                <w:b/>
              </w:rPr>
              <w:t xml:space="preserve"> </w:t>
            </w:r>
          </w:p>
          <w:p w:rsidR="00FB32D9" w:rsidRDefault="00D857CF">
            <w:pPr>
              <w:spacing w:after="0" w:line="259" w:lineRule="auto"/>
              <w:ind w:left="29" w:right="0" w:firstLine="0"/>
              <w:jc w:val="left"/>
            </w:pPr>
            <w:r>
              <w:rPr>
                <w:sz w:val="22"/>
              </w:rPr>
              <w:t xml:space="preserve"> </w:t>
            </w:r>
          </w:p>
        </w:tc>
        <w:tc>
          <w:tcPr>
            <w:tcW w:w="116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090"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08"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826"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1124"/>
        </w:trPr>
        <w:tc>
          <w:tcPr>
            <w:tcW w:w="4514" w:type="dxa"/>
            <w:gridSpan w:val="2"/>
            <w:tcBorders>
              <w:top w:val="single" w:sz="12" w:space="0" w:color="000000"/>
              <w:left w:val="nil"/>
              <w:bottom w:val="single" w:sz="4" w:space="0" w:color="000000"/>
              <w:right w:val="nil"/>
            </w:tcBorders>
            <w:vAlign w:val="bottom"/>
          </w:tcPr>
          <w:p w:rsidR="00FB32D9" w:rsidRDefault="00D857CF">
            <w:pPr>
              <w:tabs>
                <w:tab w:val="center" w:pos="3624"/>
              </w:tabs>
              <w:spacing w:after="0" w:line="259" w:lineRule="auto"/>
              <w:ind w:left="0" w:right="0" w:firstLine="0"/>
              <w:jc w:val="left"/>
            </w:pPr>
            <w:r>
              <w:rPr>
                <w:i/>
              </w:rPr>
              <w:t xml:space="preserve"> </w:t>
            </w:r>
            <w:r>
              <w:rPr>
                <w:i/>
              </w:rPr>
              <w:tab/>
            </w:r>
            <w:r>
              <w:rPr>
                <w:b/>
                <w:i/>
              </w:rPr>
              <w:t xml:space="preserve">Share Capital </w:t>
            </w:r>
          </w:p>
        </w:tc>
        <w:tc>
          <w:tcPr>
            <w:tcW w:w="1167"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i/>
              </w:rPr>
              <w:t xml:space="preserve">Reserve </w:t>
            </w:r>
          </w:p>
        </w:tc>
        <w:tc>
          <w:tcPr>
            <w:tcW w:w="1090"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hanging="14"/>
              <w:jc w:val="left"/>
            </w:pPr>
            <w:r>
              <w:rPr>
                <w:b/>
                <w:i/>
              </w:rPr>
              <w:t xml:space="preserve">Retained earnings </w:t>
            </w:r>
          </w:p>
        </w:tc>
        <w:tc>
          <w:tcPr>
            <w:tcW w:w="1508" w:type="dxa"/>
            <w:tcBorders>
              <w:top w:val="single" w:sz="12" w:space="0" w:color="000000"/>
              <w:left w:val="nil"/>
              <w:bottom w:val="single" w:sz="4" w:space="0" w:color="000000"/>
              <w:right w:val="nil"/>
            </w:tcBorders>
          </w:tcPr>
          <w:p w:rsidR="00FB32D9" w:rsidRDefault="00D857CF">
            <w:pPr>
              <w:spacing w:after="5" w:line="253" w:lineRule="auto"/>
              <w:ind w:left="72" w:right="0" w:firstLine="24"/>
              <w:jc w:val="left"/>
            </w:pPr>
            <w:r>
              <w:rPr>
                <w:b/>
                <w:i/>
              </w:rPr>
              <w:t xml:space="preserve">Fair value reserve on </w:t>
            </w:r>
          </w:p>
          <w:p w:rsidR="00FB32D9" w:rsidRDefault="00D857CF">
            <w:pPr>
              <w:spacing w:after="0" w:line="259" w:lineRule="auto"/>
              <w:ind w:left="144" w:right="279" w:hanging="144"/>
              <w:jc w:val="left"/>
            </w:pPr>
            <w:r>
              <w:rPr>
                <w:b/>
                <w:i/>
              </w:rPr>
              <w:t xml:space="preserve">investments at FVOCI </w:t>
            </w:r>
          </w:p>
        </w:tc>
        <w:tc>
          <w:tcPr>
            <w:tcW w:w="826"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i/>
              </w:rPr>
              <w:t xml:space="preserve">Total </w:t>
            </w:r>
          </w:p>
        </w:tc>
      </w:tr>
      <w:tr w:rsidR="00FB32D9">
        <w:trPr>
          <w:trHeight w:val="398"/>
        </w:trPr>
        <w:tc>
          <w:tcPr>
            <w:tcW w:w="3419"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Balance on 1 January 2024 </w:t>
            </w:r>
          </w:p>
        </w:tc>
        <w:tc>
          <w:tcPr>
            <w:tcW w:w="1095"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1,516,517 </w:t>
            </w:r>
          </w:p>
        </w:tc>
        <w:tc>
          <w:tcPr>
            <w:tcW w:w="1167" w:type="dxa"/>
            <w:tcBorders>
              <w:top w:val="single" w:sz="4" w:space="0" w:color="000000"/>
              <w:left w:val="nil"/>
              <w:bottom w:val="single" w:sz="4" w:space="0" w:color="000000"/>
              <w:right w:val="nil"/>
            </w:tcBorders>
            <w:vAlign w:val="bottom"/>
          </w:tcPr>
          <w:p w:rsidR="00FB32D9" w:rsidRDefault="00D857CF">
            <w:pPr>
              <w:spacing w:after="0" w:line="259" w:lineRule="auto"/>
              <w:ind w:left="49" w:right="0" w:firstLine="0"/>
              <w:jc w:val="center"/>
            </w:pPr>
            <w:r>
              <w:rPr>
                <w:b/>
              </w:rPr>
              <w:t>452,193</w:t>
            </w:r>
          </w:p>
        </w:tc>
        <w:tc>
          <w:tcPr>
            <w:tcW w:w="1090" w:type="dxa"/>
            <w:tcBorders>
              <w:top w:val="single" w:sz="4" w:space="0" w:color="000000"/>
              <w:left w:val="nil"/>
              <w:bottom w:val="single" w:sz="4" w:space="0" w:color="000000"/>
              <w:right w:val="nil"/>
            </w:tcBorders>
            <w:vAlign w:val="bottom"/>
          </w:tcPr>
          <w:p w:rsidR="00FB32D9" w:rsidRDefault="00D857CF">
            <w:pPr>
              <w:spacing w:after="0" w:line="259" w:lineRule="auto"/>
              <w:ind w:left="173" w:right="0" w:firstLine="0"/>
              <w:jc w:val="left"/>
            </w:pPr>
            <w:r>
              <w:rPr>
                <w:b/>
              </w:rPr>
              <w:t xml:space="preserve">3,939,678 </w:t>
            </w:r>
          </w:p>
        </w:tc>
        <w:tc>
          <w:tcPr>
            <w:tcW w:w="1508" w:type="dxa"/>
            <w:tcBorders>
              <w:top w:val="single" w:sz="4" w:space="0" w:color="000000"/>
              <w:left w:val="nil"/>
              <w:bottom w:val="single" w:sz="4" w:space="0" w:color="000000"/>
              <w:right w:val="nil"/>
            </w:tcBorders>
            <w:vAlign w:val="bottom"/>
          </w:tcPr>
          <w:p w:rsidR="00FB32D9" w:rsidRDefault="00D857CF">
            <w:pPr>
              <w:spacing w:after="0" w:line="259" w:lineRule="auto"/>
              <w:ind w:left="38" w:right="0" w:firstLine="0"/>
              <w:jc w:val="center"/>
            </w:pPr>
            <w:r>
              <w:rPr>
                <w:b/>
              </w:rPr>
              <w:t>(47,667)</w:t>
            </w:r>
          </w:p>
        </w:tc>
        <w:tc>
          <w:tcPr>
            <w:tcW w:w="826" w:type="dxa"/>
            <w:tcBorders>
              <w:top w:val="single" w:sz="4" w:space="0" w:color="000000"/>
              <w:left w:val="nil"/>
              <w:bottom w:val="single" w:sz="4" w:space="0" w:color="000000"/>
              <w:right w:val="nil"/>
            </w:tcBorders>
            <w:vAlign w:val="bottom"/>
          </w:tcPr>
          <w:p w:rsidR="00FB32D9" w:rsidRDefault="00D857CF">
            <w:pPr>
              <w:spacing w:after="0" w:line="259" w:lineRule="auto"/>
              <w:ind w:left="14" w:right="-1" w:firstLine="0"/>
            </w:pPr>
            <w:r>
              <w:rPr>
                <w:b/>
              </w:rPr>
              <w:t>5,860,721</w:t>
            </w:r>
          </w:p>
        </w:tc>
      </w:tr>
      <w:tr w:rsidR="00FB32D9">
        <w:trPr>
          <w:trHeight w:val="878"/>
        </w:trPr>
        <w:tc>
          <w:tcPr>
            <w:tcW w:w="3419" w:type="dxa"/>
            <w:tcBorders>
              <w:top w:val="single" w:sz="4" w:space="0" w:color="000000"/>
              <w:left w:val="nil"/>
              <w:bottom w:val="nil"/>
              <w:right w:val="nil"/>
            </w:tcBorders>
          </w:tcPr>
          <w:p w:rsidR="00FB32D9" w:rsidRDefault="00D857CF">
            <w:pPr>
              <w:spacing w:after="0" w:line="259" w:lineRule="auto"/>
              <w:ind w:left="29" w:right="705" w:firstLine="0"/>
            </w:pPr>
            <w:r>
              <w:rPr>
                <w:b/>
              </w:rPr>
              <w:t xml:space="preserve">Total comprehensive income for the period </w:t>
            </w:r>
            <w:r>
              <w:t xml:space="preserve">Profit of the year </w:t>
            </w:r>
          </w:p>
        </w:tc>
        <w:tc>
          <w:tcPr>
            <w:tcW w:w="1095" w:type="dxa"/>
            <w:tcBorders>
              <w:top w:val="single" w:sz="4" w:space="0" w:color="000000"/>
              <w:left w:val="nil"/>
              <w:bottom w:val="nil"/>
              <w:right w:val="nil"/>
            </w:tcBorders>
            <w:vAlign w:val="bottom"/>
          </w:tcPr>
          <w:p w:rsidR="00FB32D9" w:rsidRDefault="00D857CF">
            <w:pPr>
              <w:spacing w:after="75" w:line="259" w:lineRule="auto"/>
              <w:ind w:left="574" w:right="0" w:firstLine="0"/>
              <w:jc w:val="center"/>
            </w:pPr>
            <w:r>
              <w:t xml:space="preserve"> </w:t>
            </w:r>
          </w:p>
          <w:p w:rsidR="00FB32D9" w:rsidRDefault="00D857CF">
            <w:pPr>
              <w:spacing w:after="0" w:line="259" w:lineRule="auto"/>
              <w:ind w:left="464" w:right="0" w:firstLine="0"/>
              <w:jc w:val="center"/>
            </w:pPr>
            <w:r>
              <w:t xml:space="preserve">- </w:t>
            </w:r>
          </w:p>
        </w:tc>
        <w:tc>
          <w:tcPr>
            <w:tcW w:w="1167" w:type="dxa"/>
            <w:tcBorders>
              <w:top w:val="single" w:sz="4" w:space="0" w:color="000000"/>
              <w:left w:val="nil"/>
              <w:bottom w:val="nil"/>
              <w:right w:val="nil"/>
            </w:tcBorders>
            <w:vAlign w:val="bottom"/>
          </w:tcPr>
          <w:p w:rsidR="00FB32D9" w:rsidRDefault="00D857CF">
            <w:pPr>
              <w:spacing w:after="0" w:line="259" w:lineRule="auto"/>
              <w:ind w:left="874" w:right="0" w:firstLine="0"/>
              <w:jc w:val="left"/>
            </w:pPr>
            <w:r>
              <w:t>-</w:t>
            </w:r>
          </w:p>
        </w:tc>
        <w:tc>
          <w:tcPr>
            <w:tcW w:w="1090" w:type="dxa"/>
            <w:tcBorders>
              <w:top w:val="single" w:sz="4" w:space="0" w:color="000000"/>
              <w:left w:val="nil"/>
              <w:bottom w:val="nil"/>
              <w:right w:val="nil"/>
            </w:tcBorders>
            <w:vAlign w:val="bottom"/>
          </w:tcPr>
          <w:p w:rsidR="00FB32D9" w:rsidRDefault="00D857CF">
            <w:pPr>
              <w:spacing w:after="75" w:line="259" w:lineRule="auto"/>
              <w:ind w:left="0" w:right="61" w:firstLine="0"/>
              <w:jc w:val="right"/>
            </w:pPr>
            <w:r>
              <w:t xml:space="preserve"> </w:t>
            </w:r>
          </w:p>
          <w:p w:rsidR="00FB32D9" w:rsidRDefault="00D857CF">
            <w:pPr>
              <w:spacing w:after="0" w:line="259" w:lineRule="auto"/>
              <w:ind w:left="0" w:right="110" w:firstLine="0"/>
              <w:jc w:val="right"/>
            </w:pPr>
            <w:r>
              <w:t xml:space="preserve">987,232 </w:t>
            </w:r>
          </w:p>
        </w:tc>
        <w:tc>
          <w:tcPr>
            <w:tcW w:w="1508" w:type="dxa"/>
            <w:tcBorders>
              <w:top w:val="single" w:sz="4" w:space="0" w:color="000000"/>
              <w:left w:val="nil"/>
              <w:bottom w:val="nil"/>
              <w:right w:val="nil"/>
            </w:tcBorders>
            <w:vAlign w:val="bottom"/>
          </w:tcPr>
          <w:p w:rsidR="00FB32D9" w:rsidRDefault="00D857CF">
            <w:pPr>
              <w:spacing w:after="0" w:line="259" w:lineRule="auto"/>
              <w:ind w:left="656" w:right="0" w:firstLine="0"/>
              <w:jc w:val="center"/>
            </w:pPr>
            <w:r>
              <w:t>-</w:t>
            </w:r>
          </w:p>
        </w:tc>
        <w:tc>
          <w:tcPr>
            <w:tcW w:w="826" w:type="dxa"/>
            <w:tcBorders>
              <w:top w:val="single" w:sz="4" w:space="0" w:color="000000"/>
              <w:left w:val="nil"/>
              <w:bottom w:val="nil"/>
              <w:right w:val="nil"/>
            </w:tcBorders>
            <w:vAlign w:val="bottom"/>
          </w:tcPr>
          <w:p w:rsidR="00FB32D9" w:rsidRDefault="00D857CF">
            <w:pPr>
              <w:spacing w:after="0" w:line="259" w:lineRule="auto"/>
              <w:ind w:left="168" w:right="-1" w:firstLine="0"/>
              <w:jc w:val="left"/>
            </w:pPr>
            <w:r>
              <w:rPr>
                <w:b/>
              </w:rPr>
              <w:t>987,232</w:t>
            </w:r>
          </w:p>
        </w:tc>
      </w:tr>
      <w:tr w:rsidR="00FB32D9">
        <w:trPr>
          <w:trHeight w:val="481"/>
        </w:trPr>
        <w:tc>
          <w:tcPr>
            <w:tcW w:w="3419" w:type="dxa"/>
            <w:tcBorders>
              <w:top w:val="nil"/>
              <w:left w:val="nil"/>
              <w:bottom w:val="single" w:sz="4" w:space="0" w:color="000000"/>
              <w:right w:val="nil"/>
            </w:tcBorders>
          </w:tcPr>
          <w:p w:rsidR="00FB32D9" w:rsidRDefault="00D857CF">
            <w:pPr>
              <w:spacing w:after="0" w:line="259" w:lineRule="auto"/>
              <w:ind w:left="29" w:right="400" w:firstLine="0"/>
            </w:pPr>
            <w:r>
              <w:t xml:space="preserve">Other comprehensive income, net of income tax </w:t>
            </w:r>
          </w:p>
        </w:tc>
        <w:tc>
          <w:tcPr>
            <w:tcW w:w="1095" w:type="dxa"/>
            <w:tcBorders>
              <w:top w:val="nil"/>
              <w:left w:val="nil"/>
              <w:bottom w:val="single" w:sz="4" w:space="0" w:color="000000"/>
              <w:right w:val="nil"/>
            </w:tcBorders>
            <w:vAlign w:val="bottom"/>
          </w:tcPr>
          <w:p w:rsidR="00FB32D9" w:rsidRDefault="00D857CF">
            <w:pPr>
              <w:spacing w:after="0" w:line="259" w:lineRule="auto"/>
              <w:ind w:left="464" w:right="0" w:firstLine="0"/>
              <w:jc w:val="center"/>
            </w:pPr>
            <w:r>
              <w:t xml:space="preserve">- </w:t>
            </w:r>
          </w:p>
        </w:tc>
        <w:tc>
          <w:tcPr>
            <w:tcW w:w="1167" w:type="dxa"/>
            <w:tcBorders>
              <w:top w:val="nil"/>
              <w:left w:val="nil"/>
              <w:bottom w:val="single" w:sz="4" w:space="0" w:color="000000"/>
              <w:right w:val="nil"/>
            </w:tcBorders>
            <w:vAlign w:val="bottom"/>
          </w:tcPr>
          <w:p w:rsidR="00FB32D9" w:rsidRDefault="00D857CF">
            <w:pPr>
              <w:spacing w:after="0" w:line="259" w:lineRule="auto"/>
              <w:ind w:left="874" w:right="0" w:firstLine="0"/>
              <w:jc w:val="left"/>
            </w:pPr>
            <w:r>
              <w:t>-</w:t>
            </w:r>
          </w:p>
        </w:tc>
        <w:tc>
          <w:tcPr>
            <w:tcW w:w="1090" w:type="dxa"/>
            <w:tcBorders>
              <w:top w:val="nil"/>
              <w:left w:val="nil"/>
              <w:bottom w:val="single" w:sz="4" w:space="0" w:color="000000"/>
              <w:right w:val="nil"/>
            </w:tcBorders>
            <w:vAlign w:val="bottom"/>
          </w:tcPr>
          <w:p w:rsidR="00FB32D9" w:rsidRDefault="00D857CF">
            <w:pPr>
              <w:spacing w:after="0" w:line="259" w:lineRule="auto"/>
              <w:ind w:left="0" w:right="107" w:firstLine="0"/>
              <w:jc w:val="right"/>
            </w:pPr>
            <w:r>
              <w:t xml:space="preserve">- </w:t>
            </w:r>
          </w:p>
        </w:tc>
        <w:tc>
          <w:tcPr>
            <w:tcW w:w="1508" w:type="dxa"/>
            <w:tcBorders>
              <w:top w:val="nil"/>
              <w:left w:val="nil"/>
              <w:bottom w:val="single" w:sz="4" w:space="0" w:color="000000"/>
              <w:right w:val="nil"/>
            </w:tcBorders>
            <w:vAlign w:val="bottom"/>
          </w:tcPr>
          <w:p w:rsidR="00FB32D9" w:rsidRDefault="00D857CF">
            <w:pPr>
              <w:spacing w:after="0" w:line="259" w:lineRule="auto"/>
              <w:ind w:left="159" w:right="0" w:firstLine="0"/>
              <w:jc w:val="center"/>
            </w:pPr>
            <w:r>
              <w:t>84,527</w:t>
            </w:r>
          </w:p>
        </w:tc>
        <w:tc>
          <w:tcPr>
            <w:tcW w:w="826" w:type="dxa"/>
            <w:tcBorders>
              <w:top w:val="nil"/>
              <w:left w:val="nil"/>
              <w:bottom w:val="single" w:sz="4" w:space="0" w:color="000000"/>
              <w:right w:val="nil"/>
            </w:tcBorders>
            <w:vAlign w:val="bottom"/>
          </w:tcPr>
          <w:p w:rsidR="00FB32D9" w:rsidRDefault="00D857CF">
            <w:pPr>
              <w:spacing w:after="0" w:line="259" w:lineRule="auto"/>
              <w:ind w:left="0" w:right="-1" w:firstLine="0"/>
              <w:jc w:val="right"/>
            </w:pPr>
            <w:r>
              <w:rPr>
                <w:b/>
              </w:rPr>
              <w:t>84,527</w:t>
            </w:r>
          </w:p>
        </w:tc>
      </w:tr>
      <w:tr w:rsidR="00FB32D9">
        <w:trPr>
          <w:trHeight w:val="518"/>
        </w:trPr>
        <w:tc>
          <w:tcPr>
            <w:tcW w:w="3419" w:type="dxa"/>
            <w:tcBorders>
              <w:top w:val="single" w:sz="4" w:space="0" w:color="000000"/>
              <w:left w:val="nil"/>
              <w:bottom w:val="single" w:sz="4" w:space="0" w:color="000000"/>
              <w:right w:val="nil"/>
            </w:tcBorders>
          </w:tcPr>
          <w:p w:rsidR="00FB32D9" w:rsidRDefault="00D857CF">
            <w:pPr>
              <w:spacing w:after="0" w:line="259" w:lineRule="auto"/>
              <w:ind w:left="29" w:right="376" w:firstLine="0"/>
              <w:jc w:val="left"/>
            </w:pPr>
            <w:r>
              <w:rPr>
                <w:b/>
              </w:rPr>
              <w:t xml:space="preserve">Total comprehensive income for the year </w:t>
            </w:r>
          </w:p>
        </w:tc>
        <w:tc>
          <w:tcPr>
            <w:tcW w:w="1095" w:type="dxa"/>
            <w:tcBorders>
              <w:top w:val="single" w:sz="4" w:space="0" w:color="000000"/>
              <w:left w:val="nil"/>
              <w:bottom w:val="single" w:sz="4" w:space="0" w:color="000000"/>
              <w:right w:val="nil"/>
            </w:tcBorders>
            <w:vAlign w:val="bottom"/>
          </w:tcPr>
          <w:p w:rsidR="00FB32D9" w:rsidRDefault="00D857CF">
            <w:pPr>
              <w:spacing w:after="0" w:line="259" w:lineRule="auto"/>
              <w:ind w:left="464" w:right="0" w:firstLine="0"/>
              <w:jc w:val="center"/>
            </w:pPr>
            <w:r>
              <w:rPr>
                <w:b/>
              </w:rPr>
              <w:t xml:space="preserve">- </w:t>
            </w:r>
          </w:p>
        </w:tc>
        <w:tc>
          <w:tcPr>
            <w:tcW w:w="1167" w:type="dxa"/>
            <w:tcBorders>
              <w:top w:val="single" w:sz="4" w:space="0" w:color="000000"/>
              <w:left w:val="nil"/>
              <w:bottom w:val="single" w:sz="4" w:space="0" w:color="000000"/>
              <w:right w:val="nil"/>
            </w:tcBorders>
            <w:vAlign w:val="bottom"/>
          </w:tcPr>
          <w:p w:rsidR="00FB32D9" w:rsidRDefault="00D857CF">
            <w:pPr>
              <w:spacing w:after="0" w:line="259" w:lineRule="auto"/>
              <w:ind w:left="874" w:right="0" w:firstLine="0"/>
              <w:jc w:val="left"/>
            </w:pPr>
            <w:r>
              <w:rPr>
                <w:b/>
              </w:rPr>
              <w:t>-</w:t>
            </w:r>
          </w:p>
        </w:tc>
        <w:tc>
          <w:tcPr>
            <w:tcW w:w="1090" w:type="dxa"/>
            <w:tcBorders>
              <w:top w:val="single" w:sz="4" w:space="0" w:color="000000"/>
              <w:left w:val="nil"/>
              <w:bottom w:val="single" w:sz="4" w:space="0" w:color="000000"/>
              <w:right w:val="nil"/>
            </w:tcBorders>
            <w:vAlign w:val="bottom"/>
          </w:tcPr>
          <w:p w:rsidR="00FB32D9" w:rsidRDefault="00D857CF">
            <w:pPr>
              <w:spacing w:after="0" w:line="259" w:lineRule="auto"/>
              <w:ind w:left="0" w:right="105" w:firstLine="0"/>
              <w:jc w:val="right"/>
            </w:pPr>
            <w:r>
              <w:rPr>
                <w:b/>
              </w:rPr>
              <w:t xml:space="preserve">987,232 </w:t>
            </w:r>
          </w:p>
        </w:tc>
        <w:tc>
          <w:tcPr>
            <w:tcW w:w="1508" w:type="dxa"/>
            <w:tcBorders>
              <w:top w:val="single" w:sz="4" w:space="0" w:color="000000"/>
              <w:left w:val="nil"/>
              <w:bottom w:val="single" w:sz="4" w:space="0" w:color="000000"/>
              <w:right w:val="nil"/>
            </w:tcBorders>
            <w:vAlign w:val="bottom"/>
          </w:tcPr>
          <w:p w:rsidR="00FB32D9" w:rsidRDefault="00D857CF">
            <w:pPr>
              <w:spacing w:after="0" w:line="259" w:lineRule="auto"/>
              <w:ind w:left="164" w:right="0" w:firstLine="0"/>
              <w:jc w:val="center"/>
            </w:pPr>
            <w:r>
              <w:rPr>
                <w:b/>
              </w:rPr>
              <w:t>84,527</w:t>
            </w:r>
          </w:p>
        </w:tc>
        <w:tc>
          <w:tcPr>
            <w:tcW w:w="826" w:type="dxa"/>
            <w:tcBorders>
              <w:top w:val="single" w:sz="4" w:space="0" w:color="000000"/>
              <w:left w:val="nil"/>
              <w:bottom w:val="single" w:sz="4" w:space="0" w:color="000000"/>
              <w:right w:val="nil"/>
            </w:tcBorders>
            <w:vAlign w:val="bottom"/>
          </w:tcPr>
          <w:p w:rsidR="00FB32D9" w:rsidRDefault="00D857CF">
            <w:pPr>
              <w:spacing w:after="0" w:line="259" w:lineRule="auto"/>
              <w:ind w:left="14" w:right="-1" w:firstLine="0"/>
            </w:pPr>
            <w:r>
              <w:rPr>
                <w:b/>
              </w:rPr>
              <w:t>1,071,759</w:t>
            </w:r>
          </w:p>
        </w:tc>
      </w:tr>
    </w:tbl>
    <w:p w:rsidR="00FB32D9" w:rsidRDefault="00D857CF">
      <w:pPr>
        <w:spacing w:after="152"/>
        <w:ind w:right="1"/>
      </w:pPr>
      <w:r>
        <w:t xml:space="preserve">The notes on pages 7 to 71 are an integral part of these financial statements. </w:t>
      </w:r>
    </w:p>
    <w:p w:rsidR="00FB32D9" w:rsidRDefault="00D857CF">
      <w:pPr>
        <w:spacing w:after="100" w:line="259" w:lineRule="auto"/>
        <w:ind w:left="0" w:right="0" w:firstLine="0"/>
        <w:jc w:val="left"/>
      </w:pPr>
      <w:r>
        <w:lastRenderedPageBreak/>
        <w:t xml:space="preserve"> </w:t>
      </w:r>
    </w:p>
    <w:p w:rsidR="00FB32D9" w:rsidRDefault="00D857CF">
      <w:pPr>
        <w:spacing w:after="103" w:line="259" w:lineRule="auto"/>
        <w:ind w:left="0" w:right="1499" w:firstLine="0"/>
        <w:jc w:val="right"/>
      </w:pPr>
      <w:r>
        <w:rPr>
          <w:noProof/>
        </w:rPr>
        <w:drawing>
          <wp:inline distT="0" distB="0" distL="0" distR="0">
            <wp:extent cx="5408803" cy="1872615"/>
            <wp:effectExtent l="0" t="0" r="0" b="0"/>
            <wp:docPr id="12640" name="Picture 12640"/>
            <wp:cNvGraphicFramePr/>
            <a:graphic xmlns:a="http://schemas.openxmlformats.org/drawingml/2006/main">
              <a:graphicData uri="http://schemas.openxmlformats.org/drawingml/2006/picture">
                <pic:pic xmlns:pic="http://schemas.openxmlformats.org/drawingml/2006/picture">
                  <pic:nvPicPr>
                    <pic:cNvPr id="12640" name="Picture 12640"/>
                    <pic:cNvPicPr/>
                  </pic:nvPicPr>
                  <pic:blipFill>
                    <a:blip r:embed="rId368"/>
                    <a:stretch>
                      <a:fillRect/>
                    </a:stretch>
                  </pic:blipFill>
                  <pic:spPr>
                    <a:xfrm>
                      <a:off x="0" y="0"/>
                      <a:ext cx="5408803" cy="1872615"/>
                    </a:xfrm>
                    <a:prstGeom prst="rect">
                      <a:avLst/>
                    </a:prstGeom>
                  </pic:spPr>
                </pic:pic>
              </a:graphicData>
            </a:graphic>
          </wp:inline>
        </w:drawing>
      </w:r>
      <w:r>
        <w:rPr>
          <w:sz w:val="22"/>
        </w:rPr>
        <w:t xml:space="preserve"> </w:t>
      </w:r>
    </w:p>
    <w:p w:rsidR="00FB32D9" w:rsidRDefault="00D857CF">
      <w:pPr>
        <w:spacing w:after="0" w:line="259" w:lineRule="auto"/>
        <w:ind w:left="0" w:right="0" w:firstLine="0"/>
        <w:jc w:val="left"/>
      </w:pPr>
      <w:r>
        <w:t xml:space="preserve"> </w:t>
      </w:r>
    </w:p>
    <w:p w:rsidR="00FB32D9" w:rsidRDefault="00FB32D9">
      <w:pPr>
        <w:sectPr w:rsidR="00FB32D9">
          <w:headerReference w:type="even" r:id="rId369"/>
          <w:headerReference w:type="default" r:id="rId370"/>
          <w:footerReference w:type="even" r:id="rId371"/>
          <w:footerReference w:type="default" r:id="rId372"/>
          <w:headerReference w:type="first" r:id="rId373"/>
          <w:footerReference w:type="first" r:id="rId374"/>
          <w:pgSz w:w="11904" w:h="16838"/>
          <w:pgMar w:top="1671" w:right="392" w:bottom="2202" w:left="1440" w:header="840" w:footer="714" w:gutter="0"/>
          <w:cols w:space="720"/>
        </w:sectPr>
      </w:pPr>
    </w:p>
    <w:p w:rsidR="00FB32D9" w:rsidRDefault="00D857CF">
      <w:pPr>
        <w:pStyle w:val="Heading4"/>
        <w:ind w:left="24"/>
      </w:pPr>
      <w:r>
        <w:lastRenderedPageBreak/>
        <w:t>1.</w:t>
      </w:r>
      <w:r>
        <w:rPr>
          <w:rFonts w:ascii="Arial" w:eastAsia="Arial" w:hAnsi="Arial" w:cs="Arial"/>
        </w:rPr>
        <w:t xml:space="preserve"> </w:t>
      </w:r>
      <w:r>
        <w:t xml:space="preserve">General </w:t>
      </w:r>
    </w:p>
    <w:p w:rsidR="00FB32D9" w:rsidRDefault="00D857CF">
      <w:pPr>
        <w:spacing w:after="115"/>
        <w:ind w:right="198"/>
      </w:pPr>
      <w:r>
        <w:t>First Investment Bank Albania (the Bank) incorporated in the Republic of Albania is a joint stock company established on 1 August 2005 and has its registered office in Tirana, "</w:t>
      </w:r>
      <w:proofErr w:type="spellStart"/>
      <w:r>
        <w:t>Dëshmorët</w:t>
      </w:r>
      <w:proofErr w:type="spellEnd"/>
      <w:r>
        <w:t xml:space="preserve"> e </w:t>
      </w:r>
      <w:proofErr w:type="spellStart"/>
      <w:r>
        <w:t>Kombit</w:t>
      </w:r>
      <w:proofErr w:type="spellEnd"/>
      <w:r>
        <w:t xml:space="preserve">" Blvd., Twin Towers, Tower 2. </w:t>
      </w:r>
    </w:p>
    <w:p w:rsidR="00FB32D9" w:rsidRDefault="00D857CF">
      <w:pPr>
        <w:spacing w:after="110"/>
        <w:ind w:right="196"/>
      </w:pPr>
      <w:r>
        <w:t>The Bank has a general banking license issued by the Bank of Albania (hereinafter “</w:t>
      </w:r>
      <w:proofErr w:type="spellStart"/>
      <w:r>
        <w:t>BoA</w:t>
      </w:r>
      <w:proofErr w:type="spellEnd"/>
      <w:r>
        <w:t xml:space="preserve">"), on 6 July 2007, according to which it is allowed to conduct all banking transactions permitted by the Albanian legislation. The Bank is primarily involved in corporate and retail banking. </w:t>
      </w:r>
    </w:p>
    <w:p w:rsidR="00FB32D9" w:rsidRDefault="00D857CF">
      <w:pPr>
        <w:spacing w:after="110"/>
        <w:ind w:right="1"/>
      </w:pPr>
      <w:r>
        <w:t xml:space="preserve">The Bank has also been licensed by Albanian Financial Supervisory Authority for carrying out depositary, custodian and brokerage services. </w:t>
      </w:r>
    </w:p>
    <w:p w:rsidR="00FB32D9" w:rsidRDefault="00D857CF">
      <w:pPr>
        <w:spacing w:after="110"/>
        <w:ind w:right="190"/>
      </w:pPr>
      <w:r>
        <w:t xml:space="preserve">The Bank is a subsidiary of First Investment Bank A.D. (hereinafter the “Parent”), an entity incorporated in Bulgaria as a financial institution which owns 100% of the Bank shares. Previously it operated as a foreign branch of the Parent in Albania since February 1999. </w:t>
      </w:r>
    </w:p>
    <w:p w:rsidR="00FB32D9" w:rsidRDefault="00D857CF">
      <w:pPr>
        <w:ind w:right="1"/>
      </w:pPr>
      <w:r>
        <w:t xml:space="preserve">The shareholders structure of the parent as of 31 December 2024 and 31 December 2023 was as follows: </w:t>
      </w:r>
    </w:p>
    <w:tbl>
      <w:tblPr>
        <w:tblStyle w:val="TableGrid"/>
        <w:tblW w:w="9359" w:type="dxa"/>
        <w:tblInd w:w="0" w:type="dxa"/>
        <w:tblCellMar>
          <w:top w:w="27" w:type="dxa"/>
          <w:left w:w="0" w:type="dxa"/>
          <w:bottom w:w="0" w:type="dxa"/>
          <w:right w:w="89" w:type="dxa"/>
        </w:tblCellMar>
        <w:tblLook w:val="04A0" w:firstRow="1" w:lastRow="0" w:firstColumn="1" w:lastColumn="0" w:noHBand="0" w:noVBand="1"/>
      </w:tblPr>
      <w:tblGrid>
        <w:gridCol w:w="5686"/>
        <w:gridCol w:w="1988"/>
        <w:gridCol w:w="1685"/>
      </w:tblGrid>
      <w:tr w:rsidR="00FB32D9">
        <w:trPr>
          <w:trHeight w:val="792"/>
        </w:trPr>
        <w:tc>
          <w:tcPr>
            <w:tcW w:w="5686" w:type="dxa"/>
            <w:tcBorders>
              <w:top w:val="single" w:sz="4" w:space="0" w:color="000000"/>
              <w:left w:val="nil"/>
              <w:bottom w:val="single" w:sz="4" w:space="0" w:color="000000"/>
              <w:right w:val="nil"/>
            </w:tcBorders>
            <w:vAlign w:val="center"/>
          </w:tcPr>
          <w:p w:rsidR="00FB32D9" w:rsidRDefault="00D857CF">
            <w:pPr>
              <w:spacing w:after="0" w:line="259" w:lineRule="auto"/>
              <w:ind w:left="0" w:right="0" w:firstLine="0"/>
              <w:jc w:val="left"/>
            </w:pPr>
            <w:r>
              <w:rPr>
                <w:b/>
              </w:rPr>
              <w:t xml:space="preserve">Shareholders </w:t>
            </w:r>
          </w:p>
        </w:tc>
        <w:tc>
          <w:tcPr>
            <w:tcW w:w="1988" w:type="dxa"/>
            <w:tcBorders>
              <w:top w:val="single" w:sz="4" w:space="0" w:color="000000"/>
              <w:left w:val="nil"/>
              <w:bottom w:val="single" w:sz="4" w:space="0" w:color="000000"/>
              <w:right w:val="nil"/>
            </w:tcBorders>
          </w:tcPr>
          <w:p w:rsidR="00FB32D9" w:rsidRDefault="00D857CF">
            <w:pPr>
              <w:spacing w:after="0" w:line="259" w:lineRule="auto"/>
              <w:ind w:left="0" w:right="342" w:firstLine="620"/>
            </w:pPr>
            <w:r>
              <w:rPr>
                <w:b/>
              </w:rPr>
              <w:t xml:space="preserve">% of issued share capital 31 December 2024 </w:t>
            </w:r>
          </w:p>
        </w:tc>
        <w:tc>
          <w:tcPr>
            <w:tcW w:w="1685" w:type="dxa"/>
            <w:tcBorders>
              <w:top w:val="single" w:sz="4" w:space="0" w:color="000000"/>
              <w:left w:val="nil"/>
              <w:bottom w:val="single" w:sz="4" w:space="0" w:color="000000"/>
              <w:right w:val="nil"/>
            </w:tcBorders>
          </w:tcPr>
          <w:p w:rsidR="00FB32D9" w:rsidRDefault="00D857CF">
            <w:pPr>
              <w:spacing w:after="0" w:line="259" w:lineRule="auto"/>
              <w:ind w:left="0" w:right="39" w:firstLine="619"/>
            </w:pPr>
            <w:r>
              <w:rPr>
                <w:b/>
              </w:rPr>
              <w:t xml:space="preserve">% of issued share capital 31 December 2023 </w:t>
            </w:r>
          </w:p>
        </w:tc>
      </w:tr>
      <w:tr w:rsidR="00FB32D9">
        <w:trPr>
          <w:trHeight w:val="415"/>
        </w:trPr>
        <w:tc>
          <w:tcPr>
            <w:tcW w:w="5686" w:type="dxa"/>
            <w:tcBorders>
              <w:top w:val="single" w:sz="4" w:space="0" w:color="000000"/>
              <w:left w:val="nil"/>
              <w:bottom w:val="nil"/>
              <w:right w:val="nil"/>
            </w:tcBorders>
          </w:tcPr>
          <w:p w:rsidR="00FB32D9" w:rsidRDefault="00D857CF">
            <w:pPr>
              <w:spacing w:after="0" w:line="259" w:lineRule="auto"/>
              <w:ind w:left="0" w:right="0" w:firstLine="0"/>
              <w:jc w:val="left"/>
            </w:pPr>
            <w:r>
              <w:t xml:space="preserve">Mr. </w:t>
            </w:r>
            <w:proofErr w:type="spellStart"/>
            <w:r>
              <w:t>Ivailo</w:t>
            </w:r>
            <w:proofErr w:type="spellEnd"/>
            <w:r>
              <w:t xml:space="preserve"> Dimitrov </w:t>
            </w:r>
            <w:proofErr w:type="spellStart"/>
            <w:r>
              <w:t>Mutafchiev</w:t>
            </w:r>
            <w:proofErr w:type="spellEnd"/>
            <w:r>
              <w:t xml:space="preserve"> </w:t>
            </w:r>
          </w:p>
        </w:tc>
        <w:tc>
          <w:tcPr>
            <w:tcW w:w="1988" w:type="dxa"/>
            <w:tcBorders>
              <w:top w:val="single" w:sz="4" w:space="0" w:color="000000"/>
              <w:left w:val="nil"/>
              <w:bottom w:val="nil"/>
              <w:right w:val="nil"/>
            </w:tcBorders>
          </w:tcPr>
          <w:p w:rsidR="00FB32D9" w:rsidRDefault="00D857CF">
            <w:pPr>
              <w:spacing w:after="0" w:line="259" w:lineRule="auto"/>
              <w:ind w:left="1095" w:right="0" w:firstLine="0"/>
              <w:jc w:val="left"/>
            </w:pPr>
            <w:r>
              <w:t xml:space="preserve">31.36 </w:t>
            </w:r>
          </w:p>
        </w:tc>
        <w:tc>
          <w:tcPr>
            <w:tcW w:w="1685" w:type="dxa"/>
            <w:tcBorders>
              <w:top w:val="single" w:sz="4" w:space="0" w:color="000000"/>
              <w:left w:val="nil"/>
              <w:bottom w:val="nil"/>
              <w:right w:val="nil"/>
            </w:tcBorders>
          </w:tcPr>
          <w:p w:rsidR="00FB32D9" w:rsidRDefault="00D857CF">
            <w:pPr>
              <w:spacing w:after="0" w:line="259" w:lineRule="auto"/>
              <w:ind w:left="0" w:right="44" w:firstLine="0"/>
              <w:jc w:val="right"/>
            </w:pPr>
            <w:r>
              <w:t xml:space="preserve">31.36 </w:t>
            </w:r>
          </w:p>
        </w:tc>
      </w:tr>
      <w:tr w:rsidR="00FB32D9">
        <w:trPr>
          <w:trHeight w:val="341"/>
        </w:trPr>
        <w:tc>
          <w:tcPr>
            <w:tcW w:w="5686" w:type="dxa"/>
            <w:tcBorders>
              <w:top w:val="nil"/>
              <w:left w:val="nil"/>
              <w:bottom w:val="nil"/>
              <w:right w:val="nil"/>
            </w:tcBorders>
          </w:tcPr>
          <w:p w:rsidR="00FB32D9" w:rsidRDefault="00D857CF">
            <w:pPr>
              <w:spacing w:after="0" w:line="259" w:lineRule="auto"/>
              <w:ind w:left="0" w:right="0" w:firstLine="0"/>
              <w:jc w:val="left"/>
            </w:pPr>
            <w:r>
              <w:t xml:space="preserve">Mr. </w:t>
            </w:r>
            <w:proofErr w:type="spellStart"/>
            <w:r>
              <w:t>Tzeko</w:t>
            </w:r>
            <w:proofErr w:type="spellEnd"/>
            <w:r>
              <w:t xml:space="preserve"> Todorov </w:t>
            </w:r>
            <w:proofErr w:type="spellStart"/>
            <w:r>
              <w:t>Minev</w:t>
            </w:r>
            <w:proofErr w:type="spellEnd"/>
            <w:r>
              <w:t xml:space="preserve"> </w:t>
            </w:r>
          </w:p>
        </w:tc>
        <w:tc>
          <w:tcPr>
            <w:tcW w:w="1988" w:type="dxa"/>
            <w:tcBorders>
              <w:top w:val="nil"/>
              <w:left w:val="nil"/>
              <w:bottom w:val="nil"/>
              <w:right w:val="nil"/>
            </w:tcBorders>
          </w:tcPr>
          <w:p w:rsidR="00FB32D9" w:rsidRDefault="00D857CF">
            <w:pPr>
              <w:spacing w:after="0" w:line="259" w:lineRule="auto"/>
              <w:ind w:left="1095" w:right="0" w:firstLine="0"/>
              <w:jc w:val="left"/>
            </w:pPr>
            <w:r>
              <w:t xml:space="preserve">31.36 </w:t>
            </w:r>
          </w:p>
        </w:tc>
        <w:tc>
          <w:tcPr>
            <w:tcW w:w="1685" w:type="dxa"/>
            <w:tcBorders>
              <w:top w:val="nil"/>
              <w:left w:val="nil"/>
              <w:bottom w:val="nil"/>
              <w:right w:val="nil"/>
            </w:tcBorders>
          </w:tcPr>
          <w:p w:rsidR="00FB32D9" w:rsidRDefault="00D857CF">
            <w:pPr>
              <w:spacing w:after="0" w:line="259" w:lineRule="auto"/>
              <w:ind w:left="0" w:right="44" w:firstLine="0"/>
              <w:jc w:val="right"/>
            </w:pPr>
            <w:r>
              <w:t xml:space="preserve">31.36 </w:t>
            </w:r>
          </w:p>
        </w:tc>
      </w:tr>
      <w:tr w:rsidR="00FB32D9">
        <w:trPr>
          <w:trHeight w:val="341"/>
        </w:trPr>
        <w:tc>
          <w:tcPr>
            <w:tcW w:w="5686" w:type="dxa"/>
            <w:tcBorders>
              <w:top w:val="nil"/>
              <w:left w:val="nil"/>
              <w:bottom w:val="nil"/>
              <w:right w:val="nil"/>
            </w:tcBorders>
          </w:tcPr>
          <w:p w:rsidR="00FB32D9" w:rsidRDefault="00D857CF">
            <w:pPr>
              <w:spacing w:after="0" w:line="259" w:lineRule="auto"/>
              <w:ind w:left="0" w:right="0" w:firstLine="0"/>
              <w:jc w:val="left"/>
            </w:pPr>
            <w:r>
              <w:t xml:space="preserve">Bulgarian Development Bank  </w:t>
            </w:r>
          </w:p>
        </w:tc>
        <w:tc>
          <w:tcPr>
            <w:tcW w:w="1988" w:type="dxa"/>
            <w:tcBorders>
              <w:top w:val="nil"/>
              <w:left w:val="nil"/>
              <w:bottom w:val="nil"/>
              <w:right w:val="nil"/>
            </w:tcBorders>
          </w:tcPr>
          <w:p w:rsidR="00FB32D9" w:rsidRDefault="00D857CF">
            <w:pPr>
              <w:spacing w:after="0" w:line="259" w:lineRule="auto"/>
              <w:ind w:left="1095" w:right="0" w:firstLine="0"/>
              <w:jc w:val="left"/>
            </w:pPr>
            <w:r>
              <w:t xml:space="preserve">18.35 </w:t>
            </w:r>
          </w:p>
        </w:tc>
        <w:tc>
          <w:tcPr>
            <w:tcW w:w="1685" w:type="dxa"/>
            <w:tcBorders>
              <w:top w:val="nil"/>
              <w:left w:val="nil"/>
              <w:bottom w:val="nil"/>
              <w:right w:val="nil"/>
            </w:tcBorders>
          </w:tcPr>
          <w:p w:rsidR="00FB32D9" w:rsidRDefault="00D857CF">
            <w:pPr>
              <w:spacing w:after="0" w:line="259" w:lineRule="auto"/>
              <w:ind w:left="0" w:right="44" w:firstLine="0"/>
              <w:jc w:val="right"/>
            </w:pPr>
            <w:r>
              <w:t xml:space="preserve">18.35 </w:t>
            </w:r>
          </w:p>
        </w:tc>
      </w:tr>
      <w:tr w:rsidR="00FB32D9">
        <w:trPr>
          <w:trHeight w:val="300"/>
        </w:trPr>
        <w:tc>
          <w:tcPr>
            <w:tcW w:w="5686" w:type="dxa"/>
            <w:tcBorders>
              <w:top w:val="nil"/>
              <w:left w:val="nil"/>
              <w:bottom w:val="nil"/>
              <w:right w:val="nil"/>
            </w:tcBorders>
          </w:tcPr>
          <w:p w:rsidR="00FB32D9" w:rsidRDefault="00D857CF">
            <w:pPr>
              <w:spacing w:after="0" w:line="259" w:lineRule="auto"/>
              <w:ind w:left="0" w:right="0" w:firstLine="0"/>
              <w:jc w:val="left"/>
            </w:pPr>
            <w:proofErr w:type="spellStart"/>
            <w:r>
              <w:t>Valea</w:t>
            </w:r>
            <w:proofErr w:type="spellEnd"/>
            <w:r>
              <w:t xml:space="preserve"> Foundation </w:t>
            </w:r>
          </w:p>
        </w:tc>
        <w:tc>
          <w:tcPr>
            <w:tcW w:w="1988" w:type="dxa"/>
            <w:tcBorders>
              <w:top w:val="nil"/>
              <w:left w:val="nil"/>
              <w:bottom w:val="nil"/>
              <w:right w:val="nil"/>
            </w:tcBorders>
          </w:tcPr>
          <w:p w:rsidR="00FB32D9" w:rsidRDefault="00D857CF">
            <w:pPr>
              <w:spacing w:after="0" w:line="259" w:lineRule="auto"/>
              <w:ind w:left="1196" w:right="0" w:firstLine="0"/>
              <w:jc w:val="left"/>
            </w:pPr>
            <w:r>
              <w:t xml:space="preserve">7.87 </w:t>
            </w:r>
          </w:p>
        </w:tc>
        <w:tc>
          <w:tcPr>
            <w:tcW w:w="1685" w:type="dxa"/>
            <w:tcBorders>
              <w:top w:val="nil"/>
              <w:left w:val="nil"/>
              <w:bottom w:val="nil"/>
              <w:right w:val="nil"/>
            </w:tcBorders>
          </w:tcPr>
          <w:p w:rsidR="00FB32D9" w:rsidRDefault="00D857CF">
            <w:pPr>
              <w:spacing w:after="0" w:line="259" w:lineRule="auto"/>
              <w:ind w:left="0" w:right="44" w:firstLine="0"/>
              <w:jc w:val="right"/>
            </w:pPr>
            <w:r>
              <w:t xml:space="preserve">7.87 </w:t>
            </w:r>
          </w:p>
        </w:tc>
      </w:tr>
      <w:tr w:rsidR="00FB32D9">
        <w:trPr>
          <w:trHeight w:val="490"/>
        </w:trPr>
        <w:tc>
          <w:tcPr>
            <w:tcW w:w="5686" w:type="dxa"/>
            <w:tcBorders>
              <w:top w:val="nil"/>
              <w:left w:val="nil"/>
              <w:bottom w:val="single" w:sz="4" w:space="0" w:color="000000"/>
              <w:right w:val="nil"/>
            </w:tcBorders>
          </w:tcPr>
          <w:p w:rsidR="00FB32D9" w:rsidRDefault="00D857CF">
            <w:pPr>
              <w:spacing w:after="0" w:line="259" w:lineRule="auto"/>
              <w:ind w:left="0" w:right="406" w:firstLine="0"/>
              <w:jc w:val="left"/>
            </w:pPr>
            <w:r>
              <w:t xml:space="preserve">Other shareholders (shareholders holding shares subject to free trade on Bulgarian Stock Exchange - Sofia) </w:t>
            </w:r>
          </w:p>
        </w:tc>
        <w:tc>
          <w:tcPr>
            <w:tcW w:w="1988" w:type="dxa"/>
            <w:tcBorders>
              <w:top w:val="nil"/>
              <w:left w:val="nil"/>
              <w:bottom w:val="single" w:sz="4" w:space="0" w:color="000000"/>
              <w:right w:val="nil"/>
            </w:tcBorders>
            <w:vAlign w:val="bottom"/>
          </w:tcPr>
          <w:p w:rsidR="00FB32D9" w:rsidRDefault="00D857CF">
            <w:pPr>
              <w:spacing w:after="0" w:line="259" w:lineRule="auto"/>
              <w:ind w:left="1095" w:right="0" w:firstLine="0"/>
              <w:jc w:val="left"/>
            </w:pPr>
            <w:r>
              <w:t xml:space="preserve">11.06 </w:t>
            </w:r>
          </w:p>
        </w:tc>
        <w:tc>
          <w:tcPr>
            <w:tcW w:w="1685" w:type="dxa"/>
            <w:tcBorders>
              <w:top w:val="nil"/>
              <w:left w:val="nil"/>
              <w:bottom w:val="single" w:sz="4" w:space="0" w:color="000000"/>
              <w:right w:val="nil"/>
            </w:tcBorders>
            <w:vAlign w:val="bottom"/>
          </w:tcPr>
          <w:p w:rsidR="00FB32D9" w:rsidRDefault="00D857CF">
            <w:pPr>
              <w:spacing w:after="0" w:line="259" w:lineRule="auto"/>
              <w:ind w:left="0" w:right="44" w:firstLine="0"/>
              <w:jc w:val="right"/>
            </w:pPr>
            <w:r>
              <w:t xml:space="preserve">11.06 </w:t>
            </w:r>
          </w:p>
        </w:tc>
      </w:tr>
    </w:tbl>
    <w:p w:rsidR="00FB32D9" w:rsidRDefault="00D857CF">
      <w:pPr>
        <w:pStyle w:val="Heading3"/>
        <w:tabs>
          <w:tab w:val="center" w:pos="6954"/>
          <w:tab w:val="right" w:pos="9221"/>
        </w:tabs>
        <w:spacing w:after="3"/>
        <w:ind w:left="0" w:firstLine="0"/>
      </w:pPr>
      <w:r>
        <w:rPr>
          <w:rFonts w:ascii="Calibri" w:eastAsia="Calibri" w:hAnsi="Calibri" w:cs="Calibri"/>
          <w:color w:val="000000"/>
          <w:u w:val="single" w:color="000000"/>
        </w:rPr>
        <w:t xml:space="preserve">Total </w:t>
      </w:r>
      <w:r>
        <w:rPr>
          <w:rFonts w:ascii="Calibri" w:eastAsia="Calibri" w:hAnsi="Calibri" w:cs="Calibri"/>
          <w:color w:val="000000"/>
          <w:u w:val="single" w:color="000000"/>
        </w:rPr>
        <w:tab/>
        <w:t xml:space="preserve">100.00 </w:t>
      </w:r>
      <w:r>
        <w:rPr>
          <w:rFonts w:ascii="Calibri" w:eastAsia="Calibri" w:hAnsi="Calibri" w:cs="Calibri"/>
          <w:color w:val="000000"/>
          <w:u w:val="single" w:color="000000"/>
        </w:rPr>
        <w:tab/>
        <w:t xml:space="preserve">100.00 </w:t>
      </w:r>
    </w:p>
    <w:p w:rsidR="00FB32D9" w:rsidRDefault="00D857CF">
      <w:pPr>
        <w:spacing w:after="110"/>
        <w:ind w:right="192"/>
      </w:pPr>
      <w:r>
        <w:t xml:space="preserve">The headquarters of First Investment Bank – ALBANIA </w:t>
      </w:r>
      <w:proofErr w:type="spellStart"/>
      <w:r>
        <w:t>sh.a</w:t>
      </w:r>
      <w:proofErr w:type="spellEnd"/>
      <w:r>
        <w:t xml:space="preserve">. is in Tirana. The network of branches includes 14 branches. Four branches are in Tirana (Tirana 1, Tirana 2, Tirana 3 and Twin Towers) and other branches are located in </w:t>
      </w:r>
      <w:proofErr w:type="spellStart"/>
      <w:r>
        <w:t>Berat</w:t>
      </w:r>
      <w:proofErr w:type="spellEnd"/>
      <w:r>
        <w:t xml:space="preserve">, </w:t>
      </w:r>
      <w:proofErr w:type="spellStart"/>
      <w:r>
        <w:t>Durrës</w:t>
      </w:r>
      <w:proofErr w:type="spellEnd"/>
      <w:r>
        <w:t xml:space="preserve">, Elbasan, </w:t>
      </w:r>
      <w:proofErr w:type="spellStart"/>
      <w:r>
        <w:t>Fier</w:t>
      </w:r>
      <w:proofErr w:type="spellEnd"/>
      <w:r>
        <w:t xml:space="preserve">, </w:t>
      </w:r>
      <w:proofErr w:type="spellStart"/>
      <w:r>
        <w:t>Korçë</w:t>
      </w:r>
      <w:proofErr w:type="spellEnd"/>
      <w:r>
        <w:t xml:space="preserve">, </w:t>
      </w:r>
      <w:proofErr w:type="spellStart"/>
      <w:r>
        <w:t>Lezhë</w:t>
      </w:r>
      <w:proofErr w:type="spellEnd"/>
      <w:r>
        <w:t xml:space="preserve">, </w:t>
      </w:r>
      <w:proofErr w:type="spellStart"/>
      <w:r>
        <w:t>Lushnjë</w:t>
      </w:r>
      <w:proofErr w:type="spellEnd"/>
      <w:r>
        <w:t xml:space="preserve">, </w:t>
      </w:r>
      <w:proofErr w:type="spellStart"/>
      <w:r>
        <w:t>Sarandë</w:t>
      </w:r>
      <w:proofErr w:type="spellEnd"/>
      <w:r>
        <w:t xml:space="preserve">, </w:t>
      </w:r>
      <w:proofErr w:type="spellStart"/>
      <w:r>
        <w:t>Shkodër</w:t>
      </w:r>
      <w:proofErr w:type="spellEnd"/>
      <w:r>
        <w:t xml:space="preserve"> and </w:t>
      </w:r>
      <w:proofErr w:type="spellStart"/>
      <w:r>
        <w:t>Vlorë</w:t>
      </w:r>
      <w:proofErr w:type="spellEnd"/>
      <w:r>
        <w:t xml:space="preserve">.  </w:t>
      </w:r>
    </w:p>
    <w:p w:rsidR="00FB32D9" w:rsidRDefault="00D857CF">
      <w:pPr>
        <w:spacing w:after="280"/>
        <w:ind w:right="1"/>
      </w:pPr>
      <w:r>
        <w:t xml:space="preserve">The Bank had 277 employees as of 31 December 2024 (31 December 2023: 433). The average number of employees of the bank for the year ended 31 December 2024 was 270 (31 December 2023: 436). </w:t>
      </w:r>
    </w:p>
    <w:p w:rsidR="00FB32D9" w:rsidRDefault="00D857CF">
      <w:pPr>
        <w:spacing w:after="147" w:line="262" w:lineRule="auto"/>
        <w:ind w:left="24" w:right="0"/>
      </w:pPr>
      <w:r>
        <w:rPr>
          <w:b/>
        </w:rPr>
        <w:t>2.</w:t>
      </w:r>
      <w:r>
        <w:rPr>
          <w:rFonts w:ascii="Arial" w:eastAsia="Arial" w:hAnsi="Arial" w:cs="Arial"/>
          <w:b/>
        </w:rPr>
        <w:t xml:space="preserve"> </w:t>
      </w:r>
      <w:r>
        <w:rPr>
          <w:b/>
        </w:rPr>
        <w:t xml:space="preserve">Basis of preparation </w:t>
      </w:r>
    </w:p>
    <w:p w:rsidR="00FB32D9" w:rsidRDefault="00D857CF">
      <w:pPr>
        <w:pStyle w:val="Heading4"/>
        <w:ind w:left="24"/>
      </w:pPr>
      <w:r>
        <w:t>a)</w:t>
      </w:r>
      <w:r>
        <w:rPr>
          <w:rFonts w:ascii="Arial" w:eastAsia="Arial" w:hAnsi="Arial" w:cs="Arial"/>
        </w:rPr>
        <w:t xml:space="preserve"> </w:t>
      </w:r>
      <w:r>
        <w:t xml:space="preserve">Statement of compliance </w:t>
      </w:r>
    </w:p>
    <w:p w:rsidR="00FB32D9" w:rsidRDefault="00D857CF">
      <w:pPr>
        <w:spacing w:after="110"/>
        <w:ind w:right="1"/>
      </w:pPr>
      <w:r>
        <w:t xml:space="preserve">The financial statements have been prepared in accordance with International Financial Reporting Standards (IFRS). </w:t>
      </w:r>
    </w:p>
    <w:p w:rsidR="00FB32D9" w:rsidRDefault="00D857CF">
      <w:pPr>
        <w:spacing w:after="110"/>
        <w:ind w:right="1"/>
      </w:pPr>
      <w:r>
        <w:t xml:space="preserve">The financial statements are prepared on a going concern basis, as management is satisfied that the Bank has adequate resources to continue as a going concern for the foreseeable future.  </w:t>
      </w:r>
    </w:p>
    <w:p w:rsidR="00FB32D9" w:rsidRDefault="00D857CF">
      <w:pPr>
        <w:ind w:right="1"/>
      </w:pPr>
      <w:r>
        <w:lastRenderedPageBreak/>
        <w:t xml:space="preserve">Details of the Bank’s accounting policies are included in Note 3. </w:t>
      </w:r>
    </w:p>
    <w:p w:rsidR="00FB32D9" w:rsidRDefault="00D857CF">
      <w:pPr>
        <w:spacing w:after="165" w:line="262" w:lineRule="auto"/>
        <w:ind w:left="24" w:right="0"/>
      </w:pPr>
      <w:r>
        <w:rPr>
          <w:b/>
        </w:rPr>
        <w:t xml:space="preserve">2. Basis of preparation (continued) </w:t>
      </w:r>
    </w:p>
    <w:p w:rsidR="00FB32D9" w:rsidRDefault="00D857CF">
      <w:pPr>
        <w:pStyle w:val="Heading4"/>
        <w:ind w:left="24"/>
      </w:pPr>
      <w:r>
        <w:t>b)</w:t>
      </w:r>
      <w:r>
        <w:rPr>
          <w:rFonts w:ascii="Arial" w:eastAsia="Arial" w:hAnsi="Arial" w:cs="Arial"/>
        </w:rPr>
        <w:t xml:space="preserve"> </w:t>
      </w:r>
      <w:r>
        <w:t>Basis of measurement</w:t>
      </w:r>
      <w:r>
        <w:rPr>
          <w:b w:val="0"/>
        </w:rPr>
        <w:t xml:space="preserve"> </w:t>
      </w:r>
    </w:p>
    <w:p w:rsidR="00FB32D9" w:rsidRDefault="00D857CF">
      <w:pPr>
        <w:spacing w:after="167"/>
        <w:ind w:right="1"/>
      </w:pPr>
      <w:r>
        <w:t xml:space="preserve">The financial statements have been prepared on the historical cost basis except for financial assets at FVOCI which have been measured at fair value. </w:t>
      </w:r>
    </w:p>
    <w:p w:rsidR="00FB32D9" w:rsidRDefault="00D857CF">
      <w:pPr>
        <w:pStyle w:val="Heading4"/>
        <w:ind w:left="24"/>
      </w:pPr>
      <w:r>
        <w:t>c)</w:t>
      </w:r>
      <w:r>
        <w:rPr>
          <w:rFonts w:ascii="Arial" w:eastAsia="Arial" w:hAnsi="Arial" w:cs="Arial"/>
        </w:rPr>
        <w:t xml:space="preserve"> </w:t>
      </w:r>
      <w:r>
        <w:t>Functional and presentation currency</w:t>
      </w:r>
      <w:r>
        <w:rPr>
          <w:b w:val="0"/>
        </w:rPr>
        <w:t xml:space="preserve">  </w:t>
      </w:r>
    </w:p>
    <w:p w:rsidR="00FB32D9" w:rsidRDefault="00D857CF">
      <w:pPr>
        <w:spacing w:after="98"/>
        <w:ind w:right="1"/>
      </w:pPr>
      <w:r>
        <w:t xml:space="preserve">The financial statements are presented in Albanian </w:t>
      </w:r>
      <w:proofErr w:type="spellStart"/>
      <w:r>
        <w:t>Lekë</w:t>
      </w:r>
      <w:proofErr w:type="spellEnd"/>
      <w:r>
        <w:t xml:space="preserve"> (ALL) rounded to the nearest thousand, which is the Bank’s functional currency.  </w:t>
      </w:r>
    </w:p>
    <w:p w:rsidR="00FB32D9" w:rsidRDefault="00D857CF">
      <w:pPr>
        <w:spacing w:after="90"/>
        <w:ind w:right="196"/>
      </w:pPr>
      <w:r>
        <w:t xml:space="preserve">Management chose ALL as the functional currency due to the fact that the Bank operates in an environment whose prices, in the judgment of Management, are driven by the domestic currency ALL. Costs and contracts are driven by ALL, even if their formal denomination is in different currencies. </w:t>
      </w:r>
      <w:r>
        <w:rPr>
          <w:b/>
        </w:rPr>
        <w:t>d)</w:t>
      </w:r>
      <w:r>
        <w:rPr>
          <w:rFonts w:ascii="Arial" w:eastAsia="Arial" w:hAnsi="Arial" w:cs="Arial"/>
          <w:b/>
        </w:rPr>
        <w:t xml:space="preserve"> </w:t>
      </w:r>
      <w:r>
        <w:rPr>
          <w:b/>
        </w:rPr>
        <w:t>Use of estimated and judgments</w:t>
      </w:r>
      <w:r>
        <w:t xml:space="preserve"> </w:t>
      </w:r>
    </w:p>
    <w:p w:rsidR="00FB32D9" w:rsidRDefault="00D857CF">
      <w:pPr>
        <w:spacing w:after="98"/>
        <w:ind w:right="196"/>
      </w:pPr>
      <w:r>
        <w:t xml:space="preserve">The preparation of the financial statements in conformity with IFRSs requires management to make judgments, estimates and assumptions that affect the application of accounting policies and the reported amounts of assets, liabilities, income and expenses. Actual results may differ from these estimates. </w:t>
      </w:r>
    </w:p>
    <w:p w:rsidR="00FB32D9" w:rsidRDefault="00D857CF">
      <w:pPr>
        <w:spacing w:after="99"/>
        <w:ind w:right="1"/>
      </w:pPr>
      <w:r>
        <w:t xml:space="preserve">Estimates and underlying assumptions are reviewed on an ongoing basis. Revisions to accounting estimates are recognized in the period in which the estimate is revised and in any future periods affected. </w:t>
      </w:r>
    </w:p>
    <w:p w:rsidR="00FB32D9" w:rsidRDefault="00D857CF">
      <w:pPr>
        <w:pStyle w:val="Heading4"/>
        <w:spacing w:after="92"/>
        <w:ind w:left="24"/>
      </w:pPr>
      <w:r>
        <w:t xml:space="preserve">A. Judgments </w:t>
      </w:r>
    </w:p>
    <w:p w:rsidR="00FB32D9" w:rsidRDefault="00D857CF">
      <w:pPr>
        <w:spacing w:after="98"/>
        <w:ind w:right="1"/>
      </w:pPr>
      <w:r>
        <w:t xml:space="preserve">Information about judgments made in applying accounting policies that have the most significant effects on the amounts recognized in the financial statements is included in the following notes. </w:t>
      </w:r>
    </w:p>
    <w:p w:rsidR="00FB32D9" w:rsidRDefault="00D857CF">
      <w:pPr>
        <w:numPr>
          <w:ilvl w:val="0"/>
          <w:numId w:val="15"/>
        </w:numPr>
        <w:spacing w:after="81" w:line="286" w:lineRule="auto"/>
        <w:ind w:right="97"/>
        <w:jc w:val="left"/>
      </w:pPr>
      <w:r>
        <w:t xml:space="preserve">Note 3 (f) (ii): classification of financial assets: assessment of the business model within which the assets are held and assessment of whether the contractual terms of the financial asset are SPPI on the principal amount outstanding. </w:t>
      </w:r>
    </w:p>
    <w:p w:rsidR="00FB32D9" w:rsidRDefault="00D857CF">
      <w:pPr>
        <w:numPr>
          <w:ilvl w:val="0"/>
          <w:numId w:val="15"/>
        </w:numPr>
        <w:spacing w:after="93"/>
        <w:ind w:right="97"/>
        <w:jc w:val="left"/>
      </w:pPr>
      <w:r>
        <w:t xml:space="preserve">Note 4 (c): establishing the criteria for determining whether credit risk on the financial asset has increased significantly since initial recognition, determining methodology for incorporating forward-looking information into measurement of ECL and selection and approval of models used to measure ECL. </w:t>
      </w:r>
    </w:p>
    <w:p w:rsidR="00FB32D9" w:rsidRDefault="00D857CF">
      <w:pPr>
        <w:pStyle w:val="Heading4"/>
        <w:ind w:left="24"/>
      </w:pPr>
      <w:r>
        <w:t xml:space="preserve">B. Assumptions and estimation uncertainties </w:t>
      </w:r>
    </w:p>
    <w:p w:rsidR="00FB32D9" w:rsidRDefault="00D857CF">
      <w:pPr>
        <w:ind w:right="1"/>
      </w:pPr>
      <w:r>
        <w:t xml:space="preserve">Information about assumptions and estimation uncertainties that have a significant risk of resulting in a material adjustment in the year ended 31 December 2024 is included in the following notes. </w:t>
      </w:r>
    </w:p>
    <w:p w:rsidR="00FB32D9" w:rsidRDefault="00D857CF">
      <w:pPr>
        <w:numPr>
          <w:ilvl w:val="0"/>
          <w:numId w:val="16"/>
        </w:numPr>
        <w:ind w:right="98"/>
      </w:pPr>
      <w:r>
        <w:t xml:space="preserve">Note 4 (c): impairment of financial instruments: determining inputs into the ECL impairment model, including incorporation of forward-looking information </w:t>
      </w:r>
    </w:p>
    <w:p w:rsidR="00FB32D9" w:rsidRDefault="00D857CF">
      <w:pPr>
        <w:numPr>
          <w:ilvl w:val="0"/>
          <w:numId w:val="16"/>
        </w:numPr>
        <w:ind w:right="98"/>
      </w:pPr>
      <w:r>
        <w:t xml:space="preserve">Note 3 (f) (vii): determination of the fair value of financial instruments with significant unobservable inputs - Note 3 (e) (ii): recognition of deferred tax assets </w:t>
      </w:r>
    </w:p>
    <w:p w:rsidR="00FB32D9" w:rsidRDefault="00D857CF">
      <w:pPr>
        <w:numPr>
          <w:ilvl w:val="0"/>
          <w:numId w:val="16"/>
        </w:numPr>
        <w:ind w:right="98"/>
      </w:pPr>
      <w:r>
        <w:t xml:space="preserve">Note 3(o): recognition and measurement of contingencies: key assumption about the likelihood and magnitude of an outflow of resources </w:t>
      </w:r>
    </w:p>
    <w:p w:rsidR="00FB32D9" w:rsidRDefault="00D857CF">
      <w:pPr>
        <w:numPr>
          <w:ilvl w:val="0"/>
          <w:numId w:val="16"/>
        </w:numPr>
        <w:ind w:right="98"/>
      </w:pPr>
      <w:r>
        <w:lastRenderedPageBreak/>
        <w:t xml:space="preserve">Note 3 (l): net realizable value of inventory: fair value measurement with significant unobservable inputs - Note 3 (f) (viii): impairment of financial instruments: key assumptions used in estimating recoverable cash flows. </w:t>
      </w:r>
    </w:p>
    <w:p w:rsidR="00FB32D9" w:rsidRDefault="00D857CF">
      <w:pPr>
        <w:spacing w:after="27" w:line="262" w:lineRule="auto"/>
        <w:ind w:left="24" w:right="0"/>
      </w:pPr>
      <w:r>
        <w:rPr>
          <w:b/>
        </w:rPr>
        <w:t>3.</w:t>
      </w:r>
      <w:r>
        <w:rPr>
          <w:rFonts w:ascii="Arial" w:eastAsia="Arial" w:hAnsi="Arial" w:cs="Arial"/>
          <w:b/>
        </w:rPr>
        <w:t xml:space="preserve"> </w:t>
      </w:r>
      <w:r>
        <w:rPr>
          <w:b/>
        </w:rPr>
        <w:t xml:space="preserve">Significant accounting policies </w:t>
      </w:r>
    </w:p>
    <w:p w:rsidR="00FB32D9" w:rsidRDefault="00D857CF">
      <w:pPr>
        <w:pStyle w:val="Heading4"/>
        <w:ind w:left="24"/>
      </w:pPr>
      <w:r>
        <w:t>a)</w:t>
      </w:r>
      <w:r>
        <w:rPr>
          <w:rFonts w:ascii="Arial" w:eastAsia="Arial" w:hAnsi="Arial" w:cs="Arial"/>
        </w:rPr>
        <w:t xml:space="preserve"> </w:t>
      </w:r>
      <w:r>
        <w:t xml:space="preserve">Foreign currency transactions </w:t>
      </w:r>
    </w:p>
    <w:p w:rsidR="00FB32D9" w:rsidRDefault="00D857CF">
      <w:pPr>
        <w:spacing w:after="115"/>
        <w:ind w:right="187"/>
      </w:pPr>
      <w:r>
        <w:t xml:space="preserve">Transactions in foreign currencies are translated into the functional currency using the exchange rate prevailing at the date of the transaction. Monetary assets and liabilities denominated in foreign currency at the reporting date are retranslated to the functional currency at the exchange rate at that date. The foreign currency gain or loss on monetary items is the difference between amortized cost in the functional currency at the beginning of the year, adjusted for effective interest and payments during the year, and the amortized costs in foreign currency translated at the exchange rate at the end of the year. </w:t>
      </w:r>
    </w:p>
    <w:p w:rsidR="00FB32D9" w:rsidRDefault="00D857CF">
      <w:pPr>
        <w:spacing w:after="259"/>
        <w:ind w:right="188"/>
      </w:pPr>
      <w:r>
        <w:t xml:space="preserve">Non-monetary assets and liabilities that are measured at fair value in a foreign currency are translated to the functional currency at the exchange rate at the date that the fair value was determined. Non-monetary items that are measured based on historical cost in a foreign currency are translated using the exchange rate at the date of the transaction. Foreign currency differences arising on retranslation are generally recognized in profit or loss. </w:t>
      </w:r>
    </w:p>
    <w:p w:rsidR="00FB32D9" w:rsidRDefault="00D857CF">
      <w:pPr>
        <w:pStyle w:val="Heading4"/>
        <w:ind w:left="24"/>
      </w:pPr>
      <w:r>
        <w:t>b)</w:t>
      </w:r>
      <w:r>
        <w:rPr>
          <w:rFonts w:ascii="Arial" w:eastAsia="Arial" w:hAnsi="Arial" w:cs="Arial"/>
        </w:rPr>
        <w:t xml:space="preserve"> </w:t>
      </w:r>
      <w:r>
        <w:t xml:space="preserve">Interest </w:t>
      </w:r>
    </w:p>
    <w:p w:rsidR="00FB32D9" w:rsidRDefault="00D857CF">
      <w:pPr>
        <w:spacing w:after="109"/>
        <w:ind w:right="1"/>
      </w:pPr>
      <w:r>
        <w:t xml:space="preserve">Effective Interest rate </w:t>
      </w:r>
    </w:p>
    <w:p w:rsidR="00FB32D9" w:rsidRDefault="00D857CF">
      <w:pPr>
        <w:spacing w:after="110"/>
        <w:ind w:right="197"/>
      </w:pPr>
      <w:r>
        <w:t xml:space="preserve">Interest income and expense are recognized in profit or loss using the effective interest method. The ‘effective interest rate’ is the rate that exactly discounts estimated future cash payments or receipts through the expected life of the financial instrument to </w:t>
      </w:r>
    </w:p>
    <w:p w:rsidR="00FB32D9" w:rsidRDefault="00D857CF">
      <w:pPr>
        <w:numPr>
          <w:ilvl w:val="0"/>
          <w:numId w:val="17"/>
        </w:numPr>
        <w:spacing w:after="109"/>
        <w:ind w:right="1" w:hanging="110"/>
      </w:pPr>
      <w:r>
        <w:t xml:space="preserve">The gross carrying amount of the financial asset; or </w:t>
      </w:r>
    </w:p>
    <w:p w:rsidR="00FB32D9" w:rsidRDefault="00D857CF">
      <w:pPr>
        <w:numPr>
          <w:ilvl w:val="0"/>
          <w:numId w:val="17"/>
        </w:numPr>
        <w:spacing w:after="114"/>
        <w:ind w:right="1" w:hanging="110"/>
      </w:pPr>
      <w:r>
        <w:t xml:space="preserve">The amortized cost of the financial liability </w:t>
      </w:r>
    </w:p>
    <w:p w:rsidR="00FB32D9" w:rsidRDefault="00D857CF">
      <w:pPr>
        <w:spacing w:after="110"/>
        <w:ind w:right="189"/>
      </w:pPr>
      <w:r>
        <w:t xml:space="preserve">When calculating the effective interest rate for financial instruments other than purchased or originated </w:t>
      </w:r>
      <w:proofErr w:type="spellStart"/>
      <w:r>
        <w:t>creditimpaired</w:t>
      </w:r>
      <w:proofErr w:type="spellEnd"/>
      <w:r>
        <w:t xml:space="preserve"> assets, the Bank estimates future cash flows considering all contractual terms of the financial instrument, but not ECL. For purchased or originated credit-impaired financial assets, a credit adjusted effective interest rate is calculated using estimated future cash flows including ECL. </w:t>
      </w:r>
    </w:p>
    <w:p w:rsidR="00FB32D9" w:rsidRDefault="00D857CF">
      <w:pPr>
        <w:spacing w:after="110"/>
        <w:ind w:right="197"/>
      </w:pPr>
      <w:r>
        <w:t xml:space="preserve">The calculation of the effective interest rate includes transaction costs and fees and points paid or received that are an integral part of the effective interest rate. Transaction costs include incremental costs that are directly attributable to the acquisition or issue of a financial asset or financial liability. </w:t>
      </w:r>
    </w:p>
    <w:p w:rsidR="00FB32D9" w:rsidRDefault="00D857CF">
      <w:pPr>
        <w:spacing w:after="109"/>
        <w:ind w:right="1"/>
      </w:pPr>
      <w:r>
        <w:t xml:space="preserve">Amortized cost and gross carrying amount </w:t>
      </w:r>
    </w:p>
    <w:p w:rsidR="00FB32D9" w:rsidRDefault="00D857CF">
      <w:pPr>
        <w:ind w:right="191"/>
      </w:pPr>
      <w:r>
        <w:t xml:space="preserve">The ‘amortized cost’ of a financial asset or financial liability is the amount at which the financial asset or financial liability is measured on initial recognition minus the principal repayments, plus or minus the cumulative amortization using the effective interest method of any difference between that initial amount and the maturity amount and, for financial assets, adjusted for any expected credit loss allowance. The ‘gross carrying amount of a financial asset’ is the amortized cost of a financial asset before adjusting for any expected credit loss allowance. </w:t>
      </w:r>
    </w:p>
    <w:p w:rsidR="00FB32D9" w:rsidRDefault="00FB32D9">
      <w:pPr>
        <w:sectPr w:rsidR="00FB32D9">
          <w:headerReference w:type="even" r:id="rId375"/>
          <w:headerReference w:type="default" r:id="rId376"/>
          <w:footerReference w:type="even" r:id="rId377"/>
          <w:footerReference w:type="default" r:id="rId378"/>
          <w:headerReference w:type="first" r:id="rId379"/>
          <w:footerReference w:type="first" r:id="rId380"/>
          <w:pgSz w:w="11909" w:h="16838"/>
          <w:pgMar w:top="2271" w:right="1247" w:bottom="3494" w:left="1440" w:header="826" w:footer="714" w:gutter="0"/>
          <w:cols w:space="720"/>
        </w:sectPr>
      </w:pPr>
    </w:p>
    <w:p w:rsidR="00FB32D9" w:rsidRDefault="00D857CF">
      <w:pPr>
        <w:pStyle w:val="Heading4"/>
        <w:ind w:left="164"/>
      </w:pPr>
      <w:r>
        <w:rPr>
          <w:b w:val="0"/>
          <w:sz w:val="22"/>
        </w:rPr>
        <w:lastRenderedPageBreak/>
        <w:t xml:space="preserve"> </w:t>
      </w:r>
      <w:r>
        <w:t xml:space="preserve">Significant accounting policies (continued) b) </w:t>
      </w:r>
      <w:r>
        <w:tab/>
        <w:t xml:space="preserve">Interest (continued) </w:t>
      </w:r>
    </w:p>
    <w:p w:rsidR="00FB32D9" w:rsidRDefault="00D857CF">
      <w:pPr>
        <w:spacing w:after="114"/>
        <w:ind w:right="1"/>
      </w:pPr>
      <w:r>
        <w:t xml:space="preserve">Calculation of interest income and expense </w:t>
      </w:r>
    </w:p>
    <w:p w:rsidR="00FB32D9" w:rsidRDefault="00D857CF">
      <w:pPr>
        <w:spacing w:after="110"/>
        <w:ind w:right="1"/>
      </w:pPr>
      <w:r>
        <w:t xml:space="preserve">The effective interest rate of a financial asset or financial liability is calculated on initial recognition of a financial asset or a financial liability. In calculating interest income and expense, the effective interest rate is applied to the gross carrying amount of the asset (when the asset is not credit-impaired) or to the amortized cost of the liability. The effective interest rate is revised as a result of periodic re-estimation of cash flows of floating rate instruments to reflect movements in market rates of interest. </w:t>
      </w:r>
    </w:p>
    <w:p w:rsidR="00FB32D9" w:rsidRDefault="00D857CF">
      <w:pPr>
        <w:spacing w:after="110"/>
        <w:ind w:right="1"/>
      </w:pPr>
      <w:r>
        <w:t xml:space="preserve">However, for financial assets that have become credit-impaired subsequent to initial recognition, interest income is calculated by applying the effective interest rate to the amortized cost of the financial asset. If the asset is no longer credit-impaired, then the calculation of interest income reverts to the gross basis. </w:t>
      </w:r>
    </w:p>
    <w:p w:rsidR="00FB32D9" w:rsidRDefault="00D857CF">
      <w:pPr>
        <w:spacing w:after="258"/>
        <w:ind w:right="1"/>
      </w:pPr>
      <w:r>
        <w:t xml:space="preserve">For financial assets that were credit-impaired on initial recognition, interest income is calculated by applying the credit-adjusted effective interest rate to the amortized cost of the asset. The calculation of interest income does not revert to a gross basis, even if the credit risk of the asset improves. For information on when financial assets are credit-impaired, see Note 3(f)(viii). </w:t>
      </w:r>
    </w:p>
    <w:p w:rsidR="00FB32D9" w:rsidRDefault="00D857CF">
      <w:pPr>
        <w:pStyle w:val="Heading4"/>
        <w:ind w:left="24"/>
      </w:pPr>
      <w:r>
        <w:t>c)</w:t>
      </w:r>
      <w:r>
        <w:rPr>
          <w:rFonts w:ascii="Arial" w:eastAsia="Arial" w:hAnsi="Arial" w:cs="Arial"/>
        </w:rPr>
        <w:t xml:space="preserve"> </w:t>
      </w:r>
      <w:r>
        <w:t xml:space="preserve">Fees and commission </w:t>
      </w:r>
    </w:p>
    <w:p w:rsidR="00FB32D9" w:rsidRDefault="00D857CF">
      <w:pPr>
        <w:spacing w:after="110"/>
        <w:ind w:right="1"/>
      </w:pPr>
      <w:r>
        <w:t xml:space="preserve">Fee and commission income and expenses that are integral to the effective interest rate on a financial asset or liabilities are included in the measurement of the effective interest rate. </w:t>
      </w:r>
    </w:p>
    <w:p w:rsidR="00FB32D9" w:rsidRDefault="00D857CF">
      <w:pPr>
        <w:spacing w:after="110"/>
        <w:ind w:right="1"/>
      </w:pPr>
      <w:r>
        <w:t xml:space="preserve">Other fee and commission income, including account servicing fees, investment management fees, sales commission and placement fees are recognized as the related services are performed. If a loan commitment is not expected to result in a draw-down of a loan, then the related loan commitment fees are recognized on a straight-line basis over the commitment period. </w:t>
      </w:r>
    </w:p>
    <w:p w:rsidR="00FB32D9" w:rsidRDefault="00D857CF">
      <w:pPr>
        <w:spacing w:after="110"/>
        <w:ind w:right="1"/>
      </w:pPr>
      <w:r>
        <w:t xml:space="preserve">A contract with a customer that results in a recognized financial instrument in the Bank’s financial statements may be partially in the scope of IFRS 9 and partially in the scope of IFRS 15. If this is the case, then the Bank first applies IFRS 9 to separate and measure the part of the contract that is in the scope of IFRS 9 and then applies IFRS 15 to the residual. </w:t>
      </w:r>
    </w:p>
    <w:p w:rsidR="00FB32D9" w:rsidRDefault="00D857CF">
      <w:pPr>
        <w:spacing w:after="259"/>
        <w:ind w:right="1"/>
      </w:pPr>
      <w:r>
        <w:t xml:space="preserve">Other fees and commission income and expenses arise on financial services operated by the Bank and are recognized when the corresponding service is provided or received. </w:t>
      </w:r>
    </w:p>
    <w:p w:rsidR="00FB32D9" w:rsidRDefault="00D857CF">
      <w:pPr>
        <w:spacing w:after="116" w:line="262" w:lineRule="auto"/>
        <w:ind w:left="24" w:right="0"/>
      </w:pPr>
      <w:r>
        <w:rPr>
          <w:b/>
        </w:rPr>
        <w:t>d)</w:t>
      </w:r>
      <w:r>
        <w:rPr>
          <w:rFonts w:ascii="Arial" w:eastAsia="Arial" w:hAnsi="Arial" w:cs="Arial"/>
          <w:b/>
        </w:rPr>
        <w:t xml:space="preserve"> </w:t>
      </w:r>
      <w:r>
        <w:rPr>
          <w:b/>
        </w:rPr>
        <w:t xml:space="preserve">Net trading income </w:t>
      </w:r>
    </w:p>
    <w:p w:rsidR="00FB32D9" w:rsidRDefault="00D857CF">
      <w:pPr>
        <w:spacing w:after="114"/>
        <w:ind w:right="1"/>
      </w:pPr>
      <w:r>
        <w:t xml:space="preserve">Net trading income comprises gains less losses related to realized and unrealized foreign exchange differences. </w:t>
      </w:r>
    </w:p>
    <w:p w:rsidR="00FB32D9" w:rsidRDefault="00D857CF">
      <w:pPr>
        <w:spacing w:after="0" w:line="259" w:lineRule="auto"/>
        <w:ind w:left="0" w:right="0" w:firstLine="0"/>
        <w:jc w:val="left"/>
      </w:pPr>
      <w:r>
        <w:t xml:space="preserve"> </w:t>
      </w:r>
    </w:p>
    <w:p w:rsidR="00FB32D9" w:rsidRDefault="00D857CF">
      <w:pPr>
        <w:pStyle w:val="Heading4"/>
        <w:ind w:left="164"/>
      </w:pPr>
      <w:r>
        <w:rPr>
          <w:b w:val="0"/>
          <w:sz w:val="22"/>
        </w:rPr>
        <w:lastRenderedPageBreak/>
        <w:t xml:space="preserve"> </w:t>
      </w:r>
      <w:r>
        <w:t>Significant accounting policies (continued) e)</w:t>
      </w:r>
      <w:r>
        <w:rPr>
          <w:rFonts w:ascii="Arial" w:eastAsia="Arial" w:hAnsi="Arial" w:cs="Arial"/>
        </w:rPr>
        <w:t xml:space="preserve"> </w:t>
      </w:r>
      <w:r>
        <w:t xml:space="preserve">Tax expense </w:t>
      </w:r>
    </w:p>
    <w:p w:rsidR="00FB32D9" w:rsidRDefault="00D857CF">
      <w:pPr>
        <w:spacing w:after="139"/>
        <w:ind w:right="1"/>
      </w:pPr>
      <w:r>
        <w:t xml:space="preserve">Tax expense comprises current and deferred tax. Current tax and deferred tax are recognized in profit or loss except to the extent that they relate to items recognized directly in equity or in other comprehensive income. </w:t>
      </w:r>
    </w:p>
    <w:p w:rsidR="00FB32D9" w:rsidRDefault="00D857CF">
      <w:pPr>
        <w:numPr>
          <w:ilvl w:val="0"/>
          <w:numId w:val="18"/>
        </w:numPr>
        <w:spacing w:after="110"/>
        <w:ind w:right="1" w:hanging="360"/>
      </w:pPr>
      <w:r>
        <w:t xml:space="preserve">Current tax  </w:t>
      </w:r>
    </w:p>
    <w:p w:rsidR="00FB32D9" w:rsidRDefault="00D857CF">
      <w:pPr>
        <w:spacing w:after="140"/>
        <w:ind w:right="1"/>
      </w:pPr>
      <w:r>
        <w:t xml:space="preserve">Current tax is the expected tax payable or receivable on the taxable income or loss for the year, using tax rates enacted or substantively enacted at the reporting date, and any adjustment to tax payable in respect of previous years. </w:t>
      </w:r>
    </w:p>
    <w:p w:rsidR="00FB32D9" w:rsidRDefault="00D857CF">
      <w:pPr>
        <w:numPr>
          <w:ilvl w:val="0"/>
          <w:numId w:val="18"/>
        </w:numPr>
        <w:spacing w:after="95"/>
        <w:ind w:right="1" w:hanging="360"/>
      </w:pPr>
      <w:r>
        <w:t xml:space="preserve">Deferred tax  </w:t>
      </w:r>
    </w:p>
    <w:p w:rsidR="00FB32D9" w:rsidRDefault="00D857CF">
      <w:pPr>
        <w:spacing w:after="94"/>
        <w:ind w:right="1"/>
      </w:pPr>
      <w:r>
        <w:t xml:space="preserve">Deferred tax is recognized in respect of temporary differences between the carrying amounts of assets and liabilities for financial reporting purposes and the amounts used for taxation purposes. Deferred tax is not recognized for temporary differences on the initial recognition of assets or liabilities in a transaction that is not a business combination and that affects neither accounting nor taxable profit nor loss. </w:t>
      </w:r>
    </w:p>
    <w:p w:rsidR="00FB32D9" w:rsidRDefault="00D857CF">
      <w:pPr>
        <w:spacing w:after="94"/>
        <w:ind w:right="1"/>
      </w:pPr>
      <w:r>
        <w:t xml:space="preserve">The measurement of deferred tax reflects the tax consequences that would follow the manner in which the Bank expects, at the end of the reporting period, to recover or settle the carrying amount of its assets and liabilities.  </w:t>
      </w:r>
    </w:p>
    <w:p w:rsidR="00FB32D9" w:rsidRDefault="00D857CF">
      <w:pPr>
        <w:spacing w:after="94"/>
        <w:ind w:right="1"/>
      </w:pPr>
      <w:r>
        <w:t xml:space="preserve">Deferred tax is measured at the tax rates that are expected to be applied to temporary differences when they reverse, using tax rates enacted or substantively enacted at the reporting date.  </w:t>
      </w:r>
    </w:p>
    <w:p w:rsidR="00FB32D9" w:rsidRDefault="00D857CF">
      <w:pPr>
        <w:spacing w:after="114"/>
        <w:ind w:right="1"/>
      </w:pPr>
      <w:r>
        <w:t xml:space="preserve">Deferred tax assets and liabilities are offset if there is a legally enforceable right to offset current tax liabilities and assets, and they relate to taxes levied by the same tax authority on the same taxable entity. </w:t>
      </w:r>
    </w:p>
    <w:p w:rsidR="00FB32D9" w:rsidRDefault="00D857CF">
      <w:pPr>
        <w:spacing w:after="140"/>
        <w:ind w:right="1"/>
      </w:pPr>
      <w:r>
        <w:t xml:space="preserve">A deferred tax asset is recognized for unused tax losses, tax credits and deductible temporary differences to the extent that it is probable that future taxable profits will be available against which it can be utilized. Deferred tax assets are reviewed at each reporting date and are reduced to the extent that it is no longer probable that the related tax benefit will be realized. </w:t>
      </w:r>
    </w:p>
    <w:p w:rsidR="00FB32D9" w:rsidRDefault="00D857CF">
      <w:pPr>
        <w:spacing w:after="109"/>
        <w:ind w:right="1"/>
      </w:pPr>
      <w:r>
        <w:t>(iii)</w:t>
      </w:r>
      <w:r>
        <w:rPr>
          <w:rFonts w:ascii="Arial" w:eastAsia="Arial" w:hAnsi="Arial" w:cs="Arial"/>
        </w:rPr>
        <w:t xml:space="preserve"> </w:t>
      </w:r>
      <w:r>
        <w:t xml:space="preserve">Tax exposures </w:t>
      </w:r>
    </w:p>
    <w:p w:rsidR="00FB32D9" w:rsidRDefault="00D857CF">
      <w:pPr>
        <w:spacing w:after="110"/>
        <w:ind w:right="1"/>
      </w:pPr>
      <w:r>
        <w:t xml:space="preserve">In determining the amount of current and deferred tax, the Bank </w:t>
      </w:r>
      <w:proofErr w:type="gramStart"/>
      <w:r>
        <w:t>takes into account</w:t>
      </w:r>
      <w:proofErr w:type="gramEnd"/>
      <w:r>
        <w:t xml:space="preserve"> the impact of uncertain tax positions and whether additional taxes and interest may be due. This assessment relies on estimates and assumptions and may involve a series of judgments about future events. New information may become available that causes the Bank to change its judgment regarding the adequacy of existing tax liabilities; such changes to tax liabilities will impact tax expense in the period that such a determination is made. </w:t>
      </w:r>
    </w:p>
    <w:p w:rsidR="00FB32D9" w:rsidRDefault="00D857CF">
      <w:pPr>
        <w:spacing w:after="0" w:line="259" w:lineRule="auto"/>
        <w:ind w:left="0" w:right="0" w:firstLine="0"/>
        <w:jc w:val="left"/>
      </w:pPr>
      <w:r>
        <w:t xml:space="preserve"> </w:t>
      </w:r>
    </w:p>
    <w:p w:rsidR="00FB32D9" w:rsidRDefault="00D857CF">
      <w:pPr>
        <w:pStyle w:val="Heading4"/>
        <w:tabs>
          <w:tab w:val="center" w:pos="1957"/>
        </w:tabs>
        <w:ind w:left="0" w:firstLine="0"/>
        <w:jc w:val="left"/>
      </w:pPr>
      <w:r>
        <w:rPr>
          <w:rFonts w:ascii="Arial" w:eastAsia="Arial" w:hAnsi="Arial" w:cs="Arial"/>
        </w:rPr>
        <w:t xml:space="preserve"> </w:t>
      </w:r>
      <w:r>
        <w:rPr>
          <w:rFonts w:ascii="Arial" w:eastAsia="Arial" w:hAnsi="Arial" w:cs="Arial"/>
        </w:rPr>
        <w:tab/>
      </w:r>
      <w:r>
        <w:t xml:space="preserve">Financial assets and financial liabilities </w:t>
      </w:r>
    </w:p>
    <w:p w:rsidR="00FB32D9" w:rsidRDefault="00D857CF">
      <w:pPr>
        <w:spacing w:after="114"/>
        <w:ind w:right="1"/>
      </w:pPr>
      <w:r>
        <w:t>(</w:t>
      </w:r>
      <w:proofErr w:type="spellStart"/>
      <w:r>
        <w:t>i</w:t>
      </w:r>
      <w:proofErr w:type="spellEnd"/>
      <w:r>
        <w:t xml:space="preserve">) Recognition </w:t>
      </w:r>
    </w:p>
    <w:p w:rsidR="00FB32D9" w:rsidRDefault="00D857CF">
      <w:pPr>
        <w:spacing w:after="110"/>
        <w:ind w:right="1"/>
      </w:pPr>
      <w:r>
        <w:lastRenderedPageBreak/>
        <w:t xml:space="preserve">The Bank initially recognizes loans and advances, deposits, debt securities issued and subordinated liabilities on the date at which they are originated. Regular way purchases and sales of financial assets are recognized on the trade date at which the Bank commits to purchase or sell the asset. All other financial assets and liabilities are initially recognized on the trade date at which the Bank becomes a party to the contractual provisions of the instrument. </w:t>
      </w:r>
    </w:p>
    <w:p w:rsidR="00FB32D9" w:rsidRDefault="00D857CF">
      <w:pPr>
        <w:spacing w:after="79" w:line="286" w:lineRule="auto"/>
        <w:ind w:left="-5" w:right="3"/>
        <w:jc w:val="left"/>
      </w:pPr>
      <w:r>
        <w:t>A financial asset or financial liability is initially measured at fair value plus transaction costs that are directly attributable to its acquisition or issue. (</w:t>
      </w:r>
      <w:proofErr w:type="spellStart"/>
      <w:r>
        <w:t>i</w:t>
      </w:r>
      <w:proofErr w:type="spellEnd"/>
      <w:r>
        <w:t>)</w:t>
      </w:r>
      <w:r>
        <w:rPr>
          <w:rFonts w:ascii="Arial" w:eastAsia="Arial" w:hAnsi="Arial" w:cs="Arial"/>
        </w:rPr>
        <w:t xml:space="preserve"> </w:t>
      </w:r>
      <w:r>
        <w:t xml:space="preserve">Classification </w:t>
      </w:r>
    </w:p>
    <w:p w:rsidR="00FB32D9" w:rsidRDefault="00D857CF">
      <w:pPr>
        <w:spacing w:after="109"/>
        <w:ind w:right="1"/>
      </w:pPr>
      <w:r>
        <w:t xml:space="preserve">On initial recognition, the Bank classified a financial asset as measured at amortized cost, FVOCI or FVTPL. </w:t>
      </w:r>
    </w:p>
    <w:p w:rsidR="00FB32D9" w:rsidRDefault="00D857CF">
      <w:pPr>
        <w:spacing w:after="110"/>
        <w:ind w:right="1"/>
      </w:pPr>
      <w:r>
        <w:t xml:space="preserve">A financial asset is measured at amortized cost if it meets both of the following conditions and is not designated as at FVTPL: </w:t>
      </w:r>
    </w:p>
    <w:p w:rsidR="00FB32D9" w:rsidRDefault="00D857CF">
      <w:pPr>
        <w:spacing w:line="375" w:lineRule="auto"/>
        <w:ind w:right="108"/>
      </w:pPr>
      <w:r>
        <w:t xml:space="preserve">- the asset is held within a business model whose objective is to hold assets to collect contractual cash flows; - the contractual terms of the financial asset give rise on specified dates to cash flows that are SPPI. </w:t>
      </w:r>
    </w:p>
    <w:p w:rsidR="00FB32D9" w:rsidRDefault="00D857CF">
      <w:pPr>
        <w:spacing w:after="110"/>
        <w:ind w:right="1"/>
      </w:pPr>
      <w:r>
        <w:t xml:space="preserve">A debt instrument is measured at FVOCI only if it meets both of the following conditions and is not designated as at FVTPL: </w:t>
      </w:r>
    </w:p>
    <w:p w:rsidR="00FB32D9" w:rsidRDefault="00D857CF">
      <w:pPr>
        <w:spacing w:after="110"/>
        <w:ind w:right="1"/>
      </w:pPr>
      <w:r>
        <w:t xml:space="preserve">– the asset is held within a business model whose objective is achieved by both collecting contractual cash flows and selling financial assets; </w:t>
      </w:r>
    </w:p>
    <w:p w:rsidR="00FB32D9" w:rsidRDefault="00D857CF">
      <w:pPr>
        <w:spacing w:after="114"/>
        <w:ind w:right="1"/>
      </w:pPr>
      <w:r>
        <w:t xml:space="preserve">- the contractual terms of the financial asset give rise on specified dates to cash flows that are SPPI. </w:t>
      </w:r>
    </w:p>
    <w:p w:rsidR="00FB32D9" w:rsidRDefault="00D857CF">
      <w:pPr>
        <w:spacing w:after="110"/>
        <w:ind w:right="1"/>
      </w:pPr>
      <w:r>
        <w:t xml:space="preserve">On initial recognition of an equity investment that is not held for trading, the Bank may irrevocably elect to present subsequent changes in fair value in OCI. This election is made on an investment by- investment basis. </w:t>
      </w:r>
    </w:p>
    <w:p w:rsidR="00FB32D9" w:rsidRDefault="00D857CF">
      <w:pPr>
        <w:spacing w:after="109"/>
        <w:ind w:right="1"/>
      </w:pPr>
      <w:r>
        <w:t xml:space="preserve">All other financial assets are classified as measured at FVTPL. </w:t>
      </w:r>
    </w:p>
    <w:p w:rsidR="00FB32D9" w:rsidRDefault="00D857CF">
      <w:pPr>
        <w:ind w:right="1"/>
      </w:pPr>
      <w:r>
        <w:t xml:space="preserve">In addition, on initial recognition, the Bank may irrevocably designate a financial asset that otherwise meets the requirements to be measured at amortized cost or at FVOCI as at FVTPL if doing so eliminates or significantly reduces an accounting mismatch that would otherwise arise. </w:t>
      </w:r>
    </w:p>
    <w:p w:rsidR="00FB32D9" w:rsidRDefault="00FB32D9">
      <w:pPr>
        <w:sectPr w:rsidR="00FB32D9">
          <w:headerReference w:type="even" r:id="rId381"/>
          <w:headerReference w:type="default" r:id="rId382"/>
          <w:footerReference w:type="even" r:id="rId383"/>
          <w:footerReference w:type="default" r:id="rId384"/>
          <w:headerReference w:type="first" r:id="rId385"/>
          <w:footerReference w:type="first" r:id="rId386"/>
          <w:pgSz w:w="11909" w:h="16838"/>
          <w:pgMar w:top="2418" w:right="1431" w:bottom="4488" w:left="1440" w:header="826" w:footer="714" w:gutter="0"/>
          <w:cols w:space="720"/>
          <w:titlePg/>
        </w:sectPr>
      </w:pPr>
    </w:p>
    <w:p w:rsidR="00FB32D9" w:rsidRDefault="00D857CF">
      <w:pPr>
        <w:spacing w:after="114"/>
        <w:ind w:right="1"/>
      </w:pPr>
      <w:r>
        <w:lastRenderedPageBreak/>
        <w:t xml:space="preserve">(ii) Classification (continued) </w:t>
      </w:r>
    </w:p>
    <w:p w:rsidR="00FB32D9" w:rsidRDefault="00D857CF">
      <w:pPr>
        <w:spacing w:after="109"/>
        <w:ind w:right="1"/>
      </w:pPr>
      <w:r>
        <w:t xml:space="preserve">Business model assessment </w:t>
      </w:r>
    </w:p>
    <w:p w:rsidR="00FB32D9" w:rsidRDefault="00D857CF">
      <w:pPr>
        <w:spacing w:after="110"/>
        <w:ind w:right="1"/>
      </w:pPr>
      <w:r>
        <w:t xml:space="preserve">The Bank </w:t>
      </w:r>
      <w:proofErr w:type="gramStart"/>
      <w:r>
        <w:t>makes an assessment of</w:t>
      </w:r>
      <w:proofErr w:type="gramEnd"/>
      <w:r>
        <w:t xml:space="preserve"> the objective of a business model in which an asset is held at a portfolio level because this best reflects the way the business is managed, and information is provided to management. The information considered includes: </w:t>
      </w:r>
    </w:p>
    <w:p w:rsidR="00FB32D9" w:rsidRDefault="00D857CF">
      <w:pPr>
        <w:spacing w:after="110"/>
        <w:ind w:right="1"/>
      </w:pPr>
      <w:r>
        <w:t xml:space="preserve">-the stated policies and objectives for the portfolio and the operation of those policies in practice. In particular, whether management’s strategy focuses on earning contractual interest revenue, maintaining a particular interest rate profile, matching the duration of the financial assets to the duration of the liabilities that are funding those assets or realizing cash flows through the sale of the assets; </w:t>
      </w:r>
    </w:p>
    <w:p w:rsidR="00FB32D9" w:rsidRDefault="00D857CF">
      <w:pPr>
        <w:numPr>
          <w:ilvl w:val="0"/>
          <w:numId w:val="19"/>
        </w:numPr>
        <w:spacing w:after="109"/>
        <w:ind w:right="1" w:hanging="110"/>
      </w:pPr>
      <w:r>
        <w:t xml:space="preserve">how the performance of the portfolio is evaluated and reported to the Bank’s management; </w:t>
      </w:r>
    </w:p>
    <w:p w:rsidR="00FB32D9" w:rsidRDefault="00D857CF">
      <w:pPr>
        <w:numPr>
          <w:ilvl w:val="0"/>
          <w:numId w:val="19"/>
        </w:numPr>
        <w:spacing w:after="110"/>
        <w:ind w:right="1" w:hanging="110"/>
      </w:pPr>
      <w:r>
        <w:t xml:space="preserve">the risks that affect the performance of the business model (and the financial assets held within that business model) and its strategy for how those risks are managed; </w:t>
      </w:r>
    </w:p>
    <w:p w:rsidR="00FB32D9" w:rsidRDefault="00D857CF">
      <w:pPr>
        <w:numPr>
          <w:ilvl w:val="0"/>
          <w:numId w:val="19"/>
        </w:numPr>
        <w:spacing w:after="110"/>
        <w:ind w:right="1" w:hanging="110"/>
      </w:pPr>
      <w:r>
        <w:t xml:space="preserve">how managers of the business are compensated (e.g. whether compensation is based on the fair value of the assets managed or the contractual cash flows collected); </w:t>
      </w:r>
    </w:p>
    <w:p w:rsidR="00FB32D9" w:rsidRDefault="00D857CF">
      <w:pPr>
        <w:numPr>
          <w:ilvl w:val="0"/>
          <w:numId w:val="19"/>
        </w:numPr>
        <w:spacing w:after="110"/>
        <w:ind w:right="1" w:hanging="110"/>
      </w:pPr>
      <w:r>
        <w:t xml:space="preserve">the frequency, volume and timing of sales in prior periods, the reasons for such sales and its expectations about future sales activity. However, information about sales activity is not considered in isolation, but as part of an overall assessment of how the Bank stated objective for managing the financial assets is achieved and how cash flows are realized. </w:t>
      </w:r>
    </w:p>
    <w:p w:rsidR="00FB32D9" w:rsidRDefault="00D857CF">
      <w:pPr>
        <w:spacing w:after="110"/>
        <w:ind w:right="1"/>
      </w:pPr>
      <w:r>
        <w:t xml:space="preserve">Financial assets that are held for trading or managed and whose performance is evaluated on a fair value basis are measured at FVTPL because they are neither held to collect contractual cash flows nor held both to collect contractual cash flows and to sell financial assets. </w:t>
      </w:r>
    </w:p>
    <w:p w:rsidR="00FB32D9" w:rsidRDefault="00D857CF">
      <w:pPr>
        <w:spacing w:after="109"/>
        <w:ind w:right="1"/>
      </w:pPr>
      <w:r>
        <w:t xml:space="preserve">Assessment of whether contractual cash flows are solely payments of principal and interest. </w:t>
      </w:r>
    </w:p>
    <w:p w:rsidR="00FB32D9" w:rsidRDefault="00D857CF">
      <w:pPr>
        <w:spacing w:after="110"/>
        <w:ind w:right="1"/>
      </w:pPr>
      <w:r>
        <w:t xml:space="preserve">For the purposes of this assessment, ‘principal’ is defined as the fair value of the financial asset on initial recognition. ‘Interest’ is defined as consideration for the time value of money and for the credit risk associated with the principal amount outstanding during a particular period of time and for other basic lending risks and costs, as well as profit margin. </w:t>
      </w:r>
    </w:p>
    <w:p w:rsidR="00FB32D9" w:rsidRDefault="00D857CF">
      <w:pPr>
        <w:spacing w:after="110"/>
        <w:ind w:right="1"/>
      </w:pPr>
      <w:r>
        <w:t xml:space="preserve">In assessing whether the contractual cash flows are SPPI, the Bank considers the contractual terms of the instrument. This includes assessing whether the financial asset contains a contractual term that could change the timing or amount of contractual cash flows such that it would not meet this condition. In making the assessment, the Bank considers: </w:t>
      </w:r>
    </w:p>
    <w:p w:rsidR="00FB32D9" w:rsidRDefault="00D857CF">
      <w:pPr>
        <w:spacing w:after="109"/>
        <w:ind w:right="1"/>
      </w:pPr>
      <w:r>
        <w:t xml:space="preserve">– contingent events that would change the amount and timing of cash flows; - leverage features; - prepayment and extension terms; </w:t>
      </w:r>
    </w:p>
    <w:p w:rsidR="00FB32D9" w:rsidRDefault="00D857CF">
      <w:pPr>
        <w:numPr>
          <w:ilvl w:val="0"/>
          <w:numId w:val="20"/>
        </w:numPr>
        <w:spacing w:after="109"/>
        <w:ind w:right="1" w:hanging="110"/>
      </w:pPr>
      <w:r>
        <w:t xml:space="preserve">terms that limit the Bank’s claim to cash flows from specified assets (e.g. non-recourse loans); </w:t>
      </w:r>
    </w:p>
    <w:p w:rsidR="00FB32D9" w:rsidRDefault="00D857CF">
      <w:pPr>
        <w:numPr>
          <w:ilvl w:val="0"/>
          <w:numId w:val="20"/>
        </w:numPr>
        <w:ind w:right="1" w:hanging="110"/>
      </w:pPr>
      <w:r>
        <w:t xml:space="preserve">and features that modify consideration of the time value of money (e.g. periodical reset of interest rates). </w:t>
      </w:r>
    </w:p>
    <w:p w:rsidR="00FB32D9" w:rsidRDefault="00D857CF">
      <w:pPr>
        <w:pStyle w:val="Heading4"/>
        <w:ind w:left="370"/>
      </w:pPr>
      <w:r>
        <w:lastRenderedPageBreak/>
        <w:t>Financial assets and financial liabilities (continued)</w:t>
      </w:r>
    </w:p>
    <w:p w:rsidR="00FB32D9" w:rsidRDefault="00D857CF">
      <w:pPr>
        <w:spacing w:after="114"/>
        <w:ind w:right="1"/>
      </w:pPr>
      <w:r>
        <w:t xml:space="preserve">(ii) Classification (continued) </w:t>
      </w:r>
    </w:p>
    <w:p w:rsidR="00FB32D9" w:rsidRDefault="00D857CF">
      <w:pPr>
        <w:spacing w:after="109"/>
        <w:ind w:right="1"/>
      </w:pPr>
      <w:r>
        <w:t xml:space="preserve">Reclassifications </w:t>
      </w:r>
    </w:p>
    <w:p w:rsidR="00FB32D9" w:rsidRDefault="00D857CF">
      <w:pPr>
        <w:spacing w:after="110"/>
        <w:ind w:right="1"/>
      </w:pPr>
      <w:r>
        <w:t xml:space="preserve">Financial assets are not reclassified subsequent to their initial recognition, except in the period after the Bank changes its business model for managing financial assets. </w:t>
      </w:r>
    </w:p>
    <w:p w:rsidR="00FB32D9" w:rsidRDefault="00D857CF">
      <w:pPr>
        <w:spacing w:after="109"/>
        <w:ind w:right="1"/>
      </w:pPr>
      <w:r>
        <w:t xml:space="preserve">Financial Liabilities </w:t>
      </w:r>
    </w:p>
    <w:p w:rsidR="00FB32D9" w:rsidRDefault="00D857CF">
      <w:pPr>
        <w:spacing w:after="145"/>
        <w:ind w:right="1"/>
      </w:pPr>
      <w:r>
        <w:t xml:space="preserve">The Bank classifies its financial liabilities, other than financial guarantees and loan commitments, as measured at amortized cost or fair value through profit or loss. See accounting policy 3.o. </w:t>
      </w:r>
    </w:p>
    <w:p w:rsidR="00FB32D9" w:rsidRDefault="00D857CF">
      <w:pPr>
        <w:spacing w:after="110"/>
        <w:ind w:right="1"/>
      </w:pPr>
      <w:r>
        <w:t>(ii)</w:t>
      </w:r>
      <w:r>
        <w:rPr>
          <w:rFonts w:ascii="Arial" w:eastAsia="Arial" w:hAnsi="Arial" w:cs="Arial"/>
        </w:rPr>
        <w:t xml:space="preserve"> </w:t>
      </w:r>
      <w:r>
        <w:t xml:space="preserve">Derecognition </w:t>
      </w:r>
    </w:p>
    <w:p w:rsidR="00FB32D9" w:rsidRDefault="00D857CF">
      <w:pPr>
        <w:spacing w:after="109"/>
        <w:ind w:right="1"/>
      </w:pPr>
      <w:r>
        <w:t xml:space="preserve">Financial Assets </w:t>
      </w:r>
    </w:p>
    <w:p w:rsidR="00FB32D9" w:rsidRDefault="00D857CF">
      <w:pPr>
        <w:spacing w:after="115"/>
        <w:ind w:right="1"/>
      </w:pPr>
      <w:r>
        <w:t xml:space="preserve">The Bank derecognizes a financial asset when the contractual rights to the cash flows from the financial asset expire, or when it transfers the rights to receive the contractual cash flows on the financial asset in a transaction in which substantially all the risks and rewards of ownership of the financial asset are transferred. Any interest in transferred financial assets that is created or retained by the Bank is recognized as a separate asset or liability. </w:t>
      </w:r>
    </w:p>
    <w:p w:rsidR="00FB32D9" w:rsidRDefault="00D857CF">
      <w:pPr>
        <w:spacing w:after="110"/>
        <w:ind w:right="1"/>
      </w:pPr>
      <w:r>
        <w:t xml:space="preserve">The Bank enters into transactions whereby it transfers assets recognized on its statement of financial position but retains either all or substantially all of the risks and rewards of the transferred assets or a portion of them. If all or substantially all risks and rewards are retained, then the transferred assets are not derecognized. Transfers of assets with retention of all or substantially all risks and rewards include, for example, securities lending and repurchase transactions. In transactions in which the Bank neither retains nor transfers substantially all the risks and rewards of ownership of a financial asset, it derecognizes the asset if it does not retain control over the asset. The rights and obligations retained in the transfer are recognized separately as assets and liabilities as appropriate. In transfers in whom control over the asset is retained, the Bank continues to recognize the asset to the extent of its continuing involvement, determined by the extent to which it is exposed to changes in the value of the transferred asset. </w:t>
      </w:r>
    </w:p>
    <w:p w:rsidR="00FB32D9" w:rsidRDefault="00D857CF">
      <w:pPr>
        <w:spacing w:after="106"/>
        <w:ind w:right="1"/>
      </w:pPr>
      <w:r>
        <w:t xml:space="preserve">In certain transactions the Bank retains the obligation to service the transferred financial asset for a fee. The transferred asset is derecognized in its entirety if it meets the derecognizing criteria. An asset or liability is recognized for the servicing contract, depending on whether the servicing fee is more than adequate (asset) or is less than adequate (liability) for performing the servicing. The Bank writes off certain loans when they are determined to be uncollectible (see note 3.f.viii). Financial Liabilities </w:t>
      </w:r>
    </w:p>
    <w:p w:rsidR="00FB32D9" w:rsidRDefault="00D857CF">
      <w:pPr>
        <w:spacing w:after="114"/>
        <w:ind w:right="1"/>
      </w:pPr>
      <w:r>
        <w:t>The Bank derecognizes financial liability when its contractual obligations are discharged or cancelled or expire. (iii)</w:t>
      </w:r>
      <w:r>
        <w:rPr>
          <w:rFonts w:ascii="Arial" w:eastAsia="Arial" w:hAnsi="Arial" w:cs="Arial"/>
        </w:rPr>
        <w:t xml:space="preserve"> </w:t>
      </w:r>
      <w:r>
        <w:t xml:space="preserve">Modification of financial assets and financial liabilities </w:t>
      </w:r>
    </w:p>
    <w:p w:rsidR="00FB32D9" w:rsidRDefault="00D857CF">
      <w:pPr>
        <w:spacing w:after="109"/>
        <w:ind w:right="1"/>
      </w:pPr>
      <w:r>
        <w:t xml:space="preserve">Financial assets </w:t>
      </w:r>
    </w:p>
    <w:p w:rsidR="00FB32D9" w:rsidRDefault="00D857CF">
      <w:pPr>
        <w:spacing w:after="110"/>
        <w:ind w:right="1"/>
      </w:pPr>
      <w:r>
        <w:t xml:space="preserve">If the terms of a financial asset are modified, then the Bank evaluates whether the cash flows of the modified asset are substantially different. </w:t>
      </w:r>
    </w:p>
    <w:p w:rsidR="00FB32D9" w:rsidRDefault="00D857CF">
      <w:pPr>
        <w:spacing w:after="110"/>
        <w:ind w:right="1"/>
      </w:pPr>
      <w:r>
        <w:lastRenderedPageBreak/>
        <w:t xml:space="preserve">If the cash flows are substantially different, then the contractual rights to cash flows from the original financial asset are deemed to have expired. In this case, the original financial asset is derecognized (see iii) and a new financial asset is recognized at fair value plus any eligible transaction costs. Any fees received as part of the modification are accounted for as follows: </w:t>
      </w:r>
    </w:p>
    <w:p w:rsidR="00FB32D9" w:rsidRDefault="00D857CF">
      <w:pPr>
        <w:numPr>
          <w:ilvl w:val="0"/>
          <w:numId w:val="21"/>
        </w:numPr>
        <w:spacing w:after="110"/>
        <w:ind w:right="1" w:hanging="149"/>
      </w:pPr>
      <w:r>
        <w:t xml:space="preserve">fees that are considered in determining the fair value of the new asset and fees that represent reimbursement of eligible transaction costs are included in the initial measurement of the asset; and </w:t>
      </w:r>
    </w:p>
    <w:p w:rsidR="00FB32D9" w:rsidRDefault="00D857CF">
      <w:pPr>
        <w:numPr>
          <w:ilvl w:val="0"/>
          <w:numId w:val="21"/>
        </w:numPr>
        <w:spacing w:after="109"/>
        <w:ind w:right="1" w:hanging="149"/>
      </w:pPr>
      <w:r>
        <w:t xml:space="preserve">other fees are included in profit or loss as part of the gain or loss on derecognition. </w:t>
      </w:r>
    </w:p>
    <w:p w:rsidR="00FB32D9" w:rsidRDefault="00D857CF">
      <w:pPr>
        <w:spacing w:after="110"/>
        <w:ind w:right="1"/>
      </w:pPr>
      <w:r>
        <w:t xml:space="preserve">If cash flows are modified when the borrower is in financial difficulties, then the objective of the modification is usually to maximize recovery of the original contractual terms rather than to originate a new asset with substantially different terms. If the Bank plans to modify a financial asset in a way that would result in forgiveness of cash flows, then it first considers whether a portion of the asset should be written off before the modification takes place (see below for write-off policy). This approach impacts the result of the quantitative evaluation and means that the derecognition criteria are not usually met in such cases. </w:t>
      </w:r>
    </w:p>
    <w:p w:rsidR="00FB32D9" w:rsidRDefault="00D857CF">
      <w:pPr>
        <w:spacing w:after="110"/>
        <w:ind w:right="1"/>
      </w:pPr>
      <w:r>
        <w:t xml:space="preserve">If the modification of a financial asset measured at amortized cost or FVOCI does not result in derecognition of the financial asset, then the Bank first recalculates the gross carrying amount of the financial asset using the original effective interest rate of the asset and recognizes the resulting adjustment as a modification gain or loss in profit or loss. For floating-rate financial assets, the original effective interest rate used to calculate the modification gain or loss is adjusted to reflect current market terms at the time of the modification. </w:t>
      </w:r>
    </w:p>
    <w:p w:rsidR="00FB32D9" w:rsidRDefault="00D857CF">
      <w:pPr>
        <w:spacing w:after="110"/>
        <w:ind w:right="1"/>
      </w:pPr>
      <w:r>
        <w:t xml:space="preserve">Any costs or fees incurred, and fees received as part of the modification adjust the gross carrying amount of the modified financial asset and are amortized over the remaining term of the modified financial asset. </w:t>
      </w:r>
    </w:p>
    <w:p w:rsidR="00FB32D9" w:rsidRDefault="00D857CF">
      <w:pPr>
        <w:spacing w:after="110"/>
        <w:ind w:right="1"/>
      </w:pPr>
      <w:r>
        <w:t xml:space="preserve">If such a modification is carried out because of financial difficulties of the borrower (see 3.f.(viii)), then the gain or loss is presented together with impairment losses. In other cases, it is presented as interest income calculated using the effective interest rate method (see 3 (b)). </w:t>
      </w:r>
    </w:p>
    <w:p w:rsidR="00FB32D9" w:rsidRDefault="00D857CF">
      <w:pPr>
        <w:spacing w:after="0" w:line="259" w:lineRule="auto"/>
        <w:ind w:left="0" w:right="0" w:firstLine="0"/>
        <w:jc w:val="left"/>
      </w:pPr>
      <w:r>
        <w:t xml:space="preserve"> </w:t>
      </w:r>
    </w:p>
    <w:p w:rsidR="00FB32D9" w:rsidRDefault="00D857CF">
      <w:pPr>
        <w:pStyle w:val="Heading4"/>
        <w:ind w:left="370"/>
      </w:pPr>
      <w:r>
        <w:t>Financial assets and financial liabilities (continued)</w:t>
      </w:r>
    </w:p>
    <w:p w:rsidR="00FB32D9" w:rsidRDefault="00D857CF">
      <w:pPr>
        <w:spacing w:after="114"/>
        <w:ind w:right="1"/>
      </w:pPr>
      <w:r>
        <w:t xml:space="preserve">(iv) Modification of financial assets and financial liabilities (continued) </w:t>
      </w:r>
    </w:p>
    <w:p w:rsidR="00FB32D9" w:rsidRDefault="00D857CF">
      <w:pPr>
        <w:spacing w:after="109"/>
        <w:ind w:right="1"/>
      </w:pPr>
      <w:r>
        <w:t xml:space="preserve">Financial liabilities </w:t>
      </w:r>
    </w:p>
    <w:p w:rsidR="00FB32D9" w:rsidRDefault="00D857CF">
      <w:pPr>
        <w:spacing w:after="115"/>
        <w:ind w:right="1"/>
      </w:pPr>
      <w:r>
        <w:t xml:space="preserve">The Bank derecognizes a financial liability when its terms are modified, and the cash flows of the modified liability are substantially different. In this case, a new financial liability based on the modified terms is recognized at fair value. The difference between the carrying amount of the financial liability derecognized and consideration paid is recognized in profit or loss. Consideration paid includes nonfinancial assets transferred, if any, and the assumption of liabilities, including the new modified financial liability. </w:t>
      </w:r>
    </w:p>
    <w:p w:rsidR="00FB32D9" w:rsidRDefault="00D857CF">
      <w:pPr>
        <w:spacing w:after="140"/>
        <w:ind w:right="1"/>
      </w:pPr>
      <w:r>
        <w:t xml:space="preserve">If the modification of a financial liability is not accounted for as derecognition, then the amortized cost of the liability is recalculated by discounting the modified cash flows at the original effective interest rate and the resulting gain or loss is recognized in profit or loss. For floating-rate financial liabilities, the original effective </w:t>
      </w:r>
      <w:r>
        <w:lastRenderedPageBreak/>
        <w:t xml:space="preserve">interest rate used to calculate the modification gain or loss is adjusted to reflect current market terms at the time of the modification. Any costs and fees incurred are recognized as an adjustment to the carrying amount of the liability and amortized over the remaining term of the modified financial liability by re-computing the effective interest rate on the instrument. </w:t>
      </w:r>
    </w:p>
    <w:p w:rsidR="00FB32D9" w:rsidRDefault="00D857CF">
      <w:pPr>
        <w:numPr>
          <w:ilvl w:val="0"/>
          <w:numId w:val="22"/>
        </w:numPr>
        <w:spacing w:after="124"/>
        <w:ind w:right="1" w:hanging="408"/>
      </w:pPr>
      <w:r>
        <w:t xml:space="preserve">Offsetting </w:t>
      </w:r>
    </w:p>
    <w:p w:rsidR="00FB32D9" w:rsidRDefault="00D857CF">
      <w:pPr>
        <w:spacing w:after="141"/>
        <w:ind w:right="1"/>
      </w:pPr>
      <w:r>
        <w:t>Financial assets and liabilities are set off and the net amount presented in the statement of financial</w:t>
      </w:r>
      <w:r>
        <w:rPr>
          <w:sz w:val="22"/>
        </w:rPr>
        <w:t xml:space="preserve"> </w:t>
      </w:r>
      <w:r>
        <w:t xml:space="preserve">position when, and only when, the Bank has a legal right to set off the amounts and intends either to settle on a net basis or to realize the asset and settle the liability simultaneously. Income and expenses are presented on a net basis only when permitted by the accounting standards, or for gains and losses arising from a group of similar transactions such as in the Bank’s trading activity. </w:t>
      </w:r>
    </w:p>
    <w:p w:rsidR="00FB32D9" w:rsidRDefault="00D857CF">
      <w:pPr>
        <w:numPr>
          <w:ilvl w:val="0"/>
          <w:numId w:val="22"/>
        </w:numPr>
        <w:spacing w:after="90"/>
        <w:ind w:right="1" w:hanging="408"/>
      </w:pPr>
      <w:r>
        <w:t xml:space="preserve">Amortized cost measurement </w:t>
      </w:r>
    </w:p>
    <w:p w:rsidR="00FB32D9" w:rsidRDefault="00D857CF">
      <w:pPr>
        <w:spacing w:after="143"/>
        <w:ind w:right="1"/>
      </w:pPr>
      <w:r>
        <w:t xml:space="preserve">The amortized cost of a financial asset or liability is the amount at which the financial asset or liability is measured at initial recognition, minus principal repayments, plus or minus the cumulative amortization using the effective interest method of any difference between the initial amount recognized and the maturity amount, minus any reduction for impairment. </w:t>
      </w:r>
    </w:p>
    <w:p w:rsidR="00FB32D9" w:rsidRDefault="00D857CF">
      <w:pPr>
        <w:numPr>
          <w:ilvl w:val="0"/>
          <w:numId w:val="22"/>
        </w:numPr>
        <w:spacing w:after="115"/>
        <w:ind w:right="1" w:hanging="408"/>
      </w:pPr>
      <w:r>
        <w:t xml:space="preserve">Fair Value Measurement </w:t>
      </w:r>
    </w:p>
    <w:p w:rsidR="00FB32D9" w:rsidRDefault="00D857CF">
      <w:pPr>
        <w:spacing w:after="110"/>
        <w:ind w:right="1"/>
      </w:pPr>
      <w:r>
        <w:t xml:space="preserve">Fair value is the amount for which an asset could be exchanged, or a liability settled, between knowledgeable, willing parties in an arm's length transaction on the measurement date. </w:t>
      </w:r>
    </w:p>
    <w:p w:rsidR="00FB32D9" w:rsidRDefault="00D857CF">
      <w:pPr>
        <w:spacing w:after="110"/>
        <w:ind w:right="1"/>
      </w:pPr>
      <w:r>
        <w:t xml:space="preserve">When available, the Bank measures the fair value of an instrument using quoted prices in an active market for that instrument. A market is regarded as active if quoted prices are readily and regularly available and represent actual and regularly occurring market transactions on an arm's length basis. </w:t>
      </w:r>
    </w:p>
    <w:p w:rsidR="00FB32D9" w:rsidRDefault="00D857CF">
      <w:pPr>
        <w:spacing w:after="0" w:line="259" w:lineRule="auto"/>
        <w:ind w:left="0" w:right="0" w:firstLine="0"/>
        <w:jc w:val="left"/>
      </w:pPr>
      <w:r>
        <w:t xml:space="preserve"> </w:t>
      </w:r>
    </w:p>
    <w:p w:rsidR="00FB32D9" w:rsidRDefault="00D857CF">
      <w:pPr>
        <w:numPr>
          <w:ilvl w:val="0"/>
          <w:numId w:val="22"/>
        </w:numPr>
        <w:spacing w:after="68"/>
        <w:ind w:right="1" w:hanging="408"/>
      </w:pPr>
      <w:r>
        <w:t>Fair Value Measurement (continued)</w:t>
      </w:r>
      <w:r>
        <w:rPr>
          <w:sz w:val="24"/>
        </w:rPr>
        <w:t xml:space="preserve"> </w:t>
      </w:r>
    </w:p>
    <w:p w:rsidR="00FB32D9" w:rsidRDefault="00D857CF">
      <w:pPr>
        <w:spacing w:after="110"/>
        <w:ind w:right="1"/>
      </w:pPr>
      <w:r>
        <w:t xml:space="preserve">If a market for a financial instrument is not active, the Bank establishes fair value using a valuation technique. Valuation techniques include using recent arm's length transactions between knowledgeable, willing parties (if available), reference to the current fair value of other instruments that are substantially the same, discounted cash flow analyses and option pricing models. The chosen valuation technique makes maximum use of market inputs, relies as little as possible on estimates specific to the Bank, incorporates all factors that market participants would consider in setting a price, and is consistent with accepted economic methodologies for pricing financial instruments. Inputs to valuation techniques reasonably represent market expectations and measures of the risk-return factors inherent in the financial instrument. The Bank calibrates valuation techniques and tests them for validity using prices from observable current market transactions in the same instrument or based on other available observable market data. </w:t>
      </w:r>
    </w:p>
    <w:p w:rsidR="00FB32D9" w:rsidRDefault="00D857CF">
      <w:pPr>
        <w:spacing w:after="110"/>
        <w:ind w:right="1"/>
      </w:pPr>
      <w:r>
        <w:t xml:space="preserve">The best evidence of the fair value of a financial instrument at initial recognition is the transaction price, i.e., the fair value of the consideration given or received, unless the fair value of that instrument is evidenced by comparison with other observable current market transactions in the same instrument (i.e., without </w:t>
      </w:r>
      <w:r>
        <w:lastRenderedPageBreak/>
        <w:t xml:space="preserve">modification or repackaging) or based on a valuation technique whose variables include only data from observable markets. When transaction price provides the best evidence of fair value at initial recognition, the financial instrument is initially measured at the transaction price and any difference between this price and the value initially obtained from a valuation model is subsequently </w:t>
      </w:r>
      <w:proofErr w:type="spellStart"/>
      <w:r>
        <w:t>recognised</w:t>
      </w:r>
      <w:proofErr w:type="spellEnd"/>
      <w:r>
        <w:t xml:space="preserve"> in profit or loss on an appropriate basis over the life of the instrument but not later than when the valuation is supported wholly by observable market data, or the transaction is closed out. </w:t>
      </w:r>
    </w:p>
    <w:p w:rsidR="00FB32D9" w:rsidRDefault="00D857CF">
      <w:pPr>
        <w:spacing w:after="100"/>
        <w:ind w:right="1"/>
      </w:pPr>
      <w:r>
        <w:t xml:space="preserve">Assets and long positions are measured at a bid price; liabilities and short positions are measured at an asking price. Where the Bank has positions with offsetting risks, mid-market prices are used to measure the offsetting risk positions and a bid or asking price adjustment is applied only to the net open position as appropriate. Fair values reflect the credit risk of the instrument and include adjustments to take account of the credit risk of the Bank and the counterparty where appropriate. Fair value estimates obtained from models are adjusted for any other factors, such as liquidity risk or model uncertainties, to the extent that the Bank believes a third-party market participant would take them into account in pricing a transaction. </w:t>
      </w:r>
    </w:p>
    <w:p w:rsidR="00FB32D9" w:rsidRDefault="00D857CF">
      <w:pPr>
        <w:spacing w:after="0" w:line="259" w:lineRule="auto"/>
        <w:ind w:left="0" w:right="0" w:firstLine="0"/>
        <w:jc w:val="left"/>
      </w:pPr>
      <w:r>
        <w:rPr>
          <w:sz w:val="16"/>
        </w:rPr>
        <w:t xml:space="preserve"> </w:t>
      </w:r>
    </w:p>
    <w:p w:rsidR="00FB32D9" w:rsidRDefault="00D857CF">
      <w:pPr>
        <w:pStyle w:val="Heading4"/>
        <w:ind w:left="370"/>
      </w:pPr>
      <w:r>
        <w:t>Financial assets and financial liabilities (continued)</w:t>
      </w:r>
    </w:p>
    <w:p w:rsidR="00FB32D9" w:rsidRDefault="00D857CF">
      <w:pPr>
        <w:spacing w:after="114"/>
        <w:ind w:right="1"/>
      </w:pPr>
      <w:r>
        <w:t xml:space="preserve">(viii)  Impairment </w:t>
      </w:r>
    </w:p>
    <w:p w:rsidR="00FB32D9" w:rsidRDefault="00D857CF">
      <w:pPr>
        <w:spacing w:after="110"/>
        <w:ind w:right="1"/>
      </w:pPr>
      <w:r>
        <w:t xml:space="preserve">The Bank recognizes loss allowances for ECL on the following financial instruments that are not measured at FVTPL: </w:t>
      </w:r>
    </w:p>
    <w:p w:rsidR="00FB32D9" w:rsidRDefault="00D857CF">
      <w:pPr>
        <w:numPr>
          <w:ilvl w:val="0"/>
          <w:numId w:val="23"/>
        </w:numPr>
        <w:spacing w:after="109"/>
        <w:ind w:right="1" w:hanging="110"/>
      </w:pPr>
      <w:r>
        <w:t xml:space="preserve">financial assets that are debt instruments; </w:t>
      </w:r>
    </w:p>
    <w:p w:rsidR="00FB32D9" w:rsidRDefault="00D857CF">
      <w:pPr>
        <w:numPr>
          <w:ilvl w:val="0"/>
          <w:numId w:val="23"/>
        </w:numPr>
        <w:spacing w:line="370" w:lineRule="auto"/>
        <w:ind w:right="1" w:hanging="110"/>
      </w:pPr>
      <w:r>
        <w:t xml:space="preserve">financial guarantee contracts issued; and - loan commitments issued. </w:t>
      </w:r>
    </w:p>
    <w:p w:rsidR="00FB32D9" w:rsidRDefault="00D857CF">
      <w:pPr>
        <w:spacing w:after="110"/>
        <w:ind w:right="1"/>
      </w:pPr>
      <w:r>
        <w:t xml:space="preserve">The Bank measures loss allowances at an amount equal to lifetime ECL, except for the following, for which they are measured as 12-month ECL: </w:t>
      </w:r>
    </w:p>
    <w:p w:rsidR="00FB32D9" w:rsidRDefault="00D857CF">
      <w:pPr>
        <w:numPr>
          <w:ilvl w:val="0"/>
          <w:numId w:val="23"/>
        </w:numPr>
        <w:spacing w:after="109"/>
        <w:ind w:right="1" w:hanging="110"/>
      </w:pPr>
      <w:r>
        <w:t xml:space="preserve">debt investment securities that are determined to have low credit risk at the reporting date; and </w:t>
      </w:r>
    </w:p>
    <w:p w:rsidR="00FB32D9" w:rsidRDefault="00D857CF">
      <w:pPr>
        <w:numPr>
          <w:ilvl w:val="0"/>
          <w:numId w:val="23"/>
        </w:numPr>
        <w:spacing w:after="109"/>
        <w:ind w:right="1" w:hanging="110"/>
      </w:pPr>
      <w:r>
        <w:t xml:space="preserve">other financial instruments on which credit risk has not increased significantly since their initial recognition. </w:t>
      </w:r>
    </w:p>
    <w:p w:rsidR="00FB32D9" w:rsidRDefault="00D857CF">
      <w:pPr>
        <w:spacing w:after="98" w:line="286" w:lineRule="auto"/>
        <w:ind w:left="-5" w:right="3"/>
        <w:jc w:val="left"/>
      </w:pPr>
      <w:r>
        <w:t xml:space="preserve">The Bank considers a debt investment security to have low credit risk when its credit risk rating is equivalent to the globally understood definition of ‘investment grade’. The Bank does not apply the low credit risk exemption to any other financial instruments. </w:t>
      </w:r>
    </w:p>
    <w:p w:rsidR="00FB32D9" w:rsidRDefault="00D857CF">
      <w:pPr>
        <w:spacing w:after="110"/>
        <w:ind w:right="1"/>
      </w:pPr>
      <w:r>
        <w:t xml:space="preserve">12-month ECL are the portion of ECL that result from default events on a financial instrument that are possible within the 12 months after the reporting date. Financial instruments for which a 12-month ECL is recognized are referred to as ‘Stage 1 financial </w:t>
      </w:r>
      <w:proofErr w:type="gramStart"/>
      <w:r>
        <w:t>instruments’</w:t>
      </w:r>
      <w:proofErr w:type="gramEnd"/>
      <w:r>
        <w:t xml:space="preserve">. </w:t>
      </w:r>
    </w:p>
    <w:p w:rsidR="00FB32D9" w:rsidRDefault="00D857CF">
      <w:pPr>
        <w:spacing w:after="115"/>
        <w:ind w:right="1"/>
      </w:pPr>
      <w:r>
        <w:t xml:space="preserve">Lifetime ECL are the ECL that result from all possible default events over the expected life of the financial instrument. Financial instruments for which a lifetime ECL is recognized but which are not credit-impaired are referred to as ‘Stage 2 financial </w:t>
      </w:r>
      <w:proofErr w:type="gramStart"/>
      <w:r>
        <w:t>instruments’</w:t>
      </w:r>
      <w:proofErr w:type="gramEnd"/>
      <w:r>
        <w:t xml:space="preserve">. </w:t>
      </w:r>
    </w:p>
    <w:p w:rsidR="00FB32D9" w:rsidRDefault="00D857CF">
      <w:pPr>
        <w:spacing w:after="109"/>
        <w:ind w:right="1"/>
      </w:pPr>
      <w:r>
        <w:t xml:space="preserve">Measurement of ECL </w:t>
      </w:r>
    </w:p>
    <w:p w:rsidR="00FB32D9" w:rsidRDefault="00D857CF">
      <w:pPr>
        <w:spacing w:after="109"/>
        <w:ind w:right="1"/>
      </w:pPr>
      <w:r>
        <w:lastRenderedPageBreak/>
        <w:t xml:space="preserve">ECL are a probability-weighted estimate of credit losses. They are measured as follows: </w:t>
      </w:r>
    </w:p>
    <w:p w:rsidR="00FB32D9" w:rsidRDefault="00D857CF">
      <w:pPr>
        <w:numPr>
          <w:ilvl w:val="0"/>
          <w:numId w:val="24"/>
        </w:numPr>
        <w:spacing w:after="111"/>
        <w:ind w:right="1"/>
      </w:pPr>
      <w:r>
        <w:t xml:space="preserve">financial assets that are not credit-impaired at the reporting date: as the present value of all cash shortfalls (i.e. the difference between the cash flows due to the entity in accordance with the contract and the cash flows that the Bank expects to receive); </w:t>
      </w:r>
    </w:p>
    <w:p w:rsidR="00FB32D9" w:rsidRDefault="00D857CF">
      <w:pPr>
        <w:numPr>
          <w:ilvl w:val="0"/>
          <w:numId w:val="24"/>
        </w:numPr>
        <w:spacing w:after="109"/>
        <w:ind w:right="1"/>
      </w:pPr>
      <w:r>
        <w:t xml:space="preserve">financial assets that are credit-impaired at the reporting date: as the difference between the gross carrying amount and the present value of estimated future cash flows; </w:t>
      </w:r>
    </w:p>
    <w:p w:rsidR="00FB32D9" w:rsidRDefault="00D857CF">
      <w:pPr>
        <w:numPr>
          <w:ilvl w:val="0"/>
          <w:numId w:val="24"/>
        </w:numPr>
        <w:spacing w:after="110"/>
        <w:ind w:right="1"/>
      </w:pPr>
      <w:r>
        <w:t xml:space="preserve">undrawn loan commitments: as the present value of the difference between the contractual cash flows that are due to the Bank if the commitment is drawn down and the cash flows that the Bank expects to receive; and </w:t>
      </w:r>
    </w:p>
    <w:p w:rsidR="00FB32D9" w:rsidRDefault="00D857CF">
      <w:pPr>
        <w:numPr>
          <w:ilvl w:val="0"/>
          <w:numId w:val="24"/>
        </w:numPr>
        <w:spacing w:after="110"/>
        <w:ind w:right="1"/>
      </w:pPr>
      <w:r>
        <w:t xml:space="preserve">financial guarantee contracts: the expected payments to reimburse the holder less any amounts that the Bank expects to recover. </w:t>
      </w:r>
    </w:p>
    <w:p w:rsidR="00FB32D9" w:rsidRDefault="00D857CF">
      <w:pPr>
        <w:spacing w:after="0" w:line="259" w:lineRule="auto"/>
        <w:ind w:left="0" w:right="0" w:firstLine="0"/>
        <w:jc w:val="left"/>
      </w:pPr>
      <w:r>
        <w:t xml:space="preserve"> </w:t>
      </w:r>
    </w:p>
    <w:p w:rsidR="00FB32D9" w:rsidRDefault="00FB32D9">
      <w:pPr>
        <w:sectPr w:rsidR="00FB32D9">
          <w:headerReference w:type="even" r:id="rId387"/>
          <w:headerReference w:type="default" r:id="rId388"/>
          <w:footerReference w:type="even" r:id="rId389"/>
          <w:footerReference w:type="default" r:id="rId390"/>
          <w:headerReference w:type="first" r:id="rId391"/>
          <w:footerReference w:type="first" r:id="rId392"/>
          <w:pgSz w:w="11909" w:h="16838"/>
          <w:pgMar w:top="2797" w:right="1430" w:bottom="3192" w:left="1440" w:header="826" w:footer="714" w:gutter="0"/>
          <w:cols w:space="720"/>
        </w:sectPr>
      </w:pPr>
    </w:p>
    <w:p w:rsidR="00FB32D9" w:rsidRDefault="00D857CF">
      <w:pPr>
        <w:pStyle w:val="Heading4"/>
        <w:ind w:left="370"/>
      </w:pPr>
      <w:r>
        <w:lastRenderedPageBreak/>
        <w:t>Significant accounting policies (continued) Financial assets and financial liabilities (continued)</w:t>
      </w:r>
    </w:p>
    <w:p w:rsidR="00FB32D9" w:rsidRDefault="00D857CF">
      <w:pPr>
        <w:spacing w:after="118"/>
        <w:ind w:right="1"/>
      </w:pPr>
      <w:r>
        <w:t xml:space="preserve">(viii) Impairment (continued) </w:t>
      </w:r>
    </w:p>
    <w:p w:rsidR="00FB32D9" w:rsidRDefault="00D857CF">
      <w:pPr>
        <w:spacing w:after="109"/>
        <w:ind w:right="1"/>
      </w:pPr>
      <w:r>
        <w:t xml:space="preserve">Credit-impaired financial assets </w:t>
      </w:r>
    </w:p>
    <w:p w:rsidR="00FB32D9" w:rsidRDefault="00D857CF">
      <w:pPr>
        <w:spacing w:after="110"/>
        <w:ind w:right="1"/>
      </w:pPr>
      <w:r>
        <w:t xml:space="preserve">At each reporting date, the Bank assesses whether financial assets carried at amortized cost and debt financial assets carried at FVOCI are credit impaired. A financial asset is ‘credit-impaired’ when one or more events that have a detrimental impact on the estimated future cash flows of the financial asset have occurred. </w:t>
      </w:r>
    </w:p>
    <w:p w:rsidR="00FB32D9" w:rsidRDefault="00D857CF">
      <w:pPr>
        <w:spacing w:after="109"/>
        <w:ind w:right="1"/>
      </w:pPr>
      <w:r>
        <w:t xml:space="preserve">Evidence that a financial asset is credit-impaired includes the following observable data: </w:t>
      </w:r>
    </w:p>
    <w:p w:rsidR="00FB32D9" w:rsidRDefault="00D857CF">
      <w:pPr>
        <w:numPr>
          <w:ilvl w:val="0"/>
          <w:numId w:val="25"/>
        </w:numPr>
        <w:spacing w:after="114"/>
        <w:ind w:right="1" w:hanging="110"/>
      </w:pPr>
      <w:r>
        <w:t xml:space="preserve">significant financial difficulty of the borrower or issuer; </w:t>
      </w:r>
    </w:p>
    <w:p w:rsidR="00FB32D9" w:rsidRDefault="00D857CF">
      <w:pPr>
        <w:numPr>
          <w:ilvl w:val="0"/>
          <w:numId w:val="25"/>
        </w:numPr>
        <w:spacing w:after="109"/>
        <w:ind w:right="1" w:hanging="110"/>
      </w:pPr>
      <w:r>
        <w:t xml:space="preserve">a breach of contract such as a default or past due event; </w:t>
      </w:r>
    </w:p>
    <w:p w:rsidR="00FB32D9" w:rsidRDefault="00D857CF">
      <w:pPr>
        <w:numPr>
          <w:ilvl w:val="0"/>
          <w:numId w:val="25"/>
        </w:numPr>
        <w:spacing w:after="3" w:line="370" w:lineRule="auto"/>
        <w:ind w:right="1" w:hanging="110"/>
      </w:pPr>
      <w:r>
        <w:t xml:space="preserve">the restructuring of a loan or advance by the Bank on terms that the Bank would not consider otherwise; - it is becoming probable that the borrower will enter bankruptcy or other financial reorganization; or </w:t>
      </w:r>
    </w:p>
    <w:p w:rsidR="00FB32D9" w:rsidRDefault="00D857CF">
      <w:pPr>
        <w:numPr>
          <w:ilvl w:val="0"/>
          <w:numId w:val="25"/>
        </w:numPr>
        <w:spacing w:after="109"/>
        <w:ind w:right="1" w:hanging="110"/>
      </w:pPr>
      <w:r>
        <w:t xml:space="preserve">the disappearance of an active market for a security because of financial difficulties. </w:t>
      </w:r>
    </w:p>
    <w:p w:rsidR="00FB32D9" w:rsidRDefault="00D857CF">
      <w:pPr>
        <w:spacing w:after="110"/>
        <w:ind w:right="1"/>
      </w:pPr>
      <w:r>
        <w:t xml:space="preserve">A loan that has been renegotiated due to a deterioration in the borrower’s condition is usually considered to be credit-impaired unless there is evidence that the risk of not receiving contractual cash flows has reduced significantly and there are no other indicators of impairment. In assessing whether an investment in sovereign debt is credit-impaired, the Bank considers the following factors. </w:t>
      </w:r>
    </w:p>
    <w:p w:rsidR="00FB32D9" w:rsidRDefault="00D857CF">
      <w:pPr>
        <w:numPr>
          <w:ilvl w:val="0"/>
          <w:numId w:val="26"/>
        </w:numPr>
        <w:spacing w:after="109"/>
        <w:ind w:right="1" w:hanging="110"/>
      </w:pPr>
      <w:r>
        <w:t xml:space="preserve">The market’s assessment of creditworthiness as reflected in the bond yields. </w:t>
      </w:r>
    </w:p>
    <w:p w:rsidR="00FB32D9" w:rsidRDefault="00D857CF">
      <w:pPr>
        <w:numPr>
          <w:ilvl w:val="0"/>
          <w:numId w:val="26"/>
        </w:numPr>
        <w:spacing w:after="109"/>
        <w:ind w:right="1" w:hanging="110"/>
      </w:pPr>
      <w:r>
        <w:t xml:space="preserve">The rating agencies’ assessments of creditworthiness. </w:t>
      </w:r>
    </w:p>
    <w:p w:rsidR="00FB32D9" w:rsidRDefault="00D857CF">
      <w:pPr>
        <w:numPr>
          <w:ilvl w:val="0"/>
          <w:numId w:val="26"/>
        </w:numPr>
        <w:spacing w:after="114"/>
        <w:ind w:right="1" w:hanging="110"/>
      </w:pPr>
      <w:r>
        <w:t xml:space="preserve">The country’s ability to access the capital markets for new debt issuance. </w:t>
      </w:r>
    </w:p>
    <w:p w:rsidR="00FB32D9" w:rsidRDefault="00D857CF">
      <w:pPr>
        <w:numPr>
          <w:ilvl w:val="0"/>
          <w:numId w:val="26"/>
        </w:numPr>
        <w:spacing w:after="110"/>
        <w:ind w:right="1" w:hanging="110"/>
      </w:pPr>
      <w:r>
        <w:t xml:space="preserve">The probability of debt being restructured, resulting in holders suffering losses through voluntary or mandatory debt forgiveness. </w:t>
      </w:r>
    </w:p>
    <w:p w:rsidR="00FB32D9" w:rsidRDefault="00D857CF">
      <w:pPr>
        <w:numPr>
          <w:ilvl w:val="0"/>
          <w:numId w:val="26"/>
        </w:numPr>
        <w:spacing w:after="110"/>
        <w:ind w:right="1" w:hanging="110"/>
      </w:pPr>
      <w:r>
        <w:t xml:space="preserve">The international support mechanisms in place to provide the necessary support as ‘lender of last resort’ to that country, as well as the intention, reflected in public statements, of governments and agencies to use those mechanisms. This includes an assessment of the depth of those mechanisms and, irrespective of the political intent, whether there is the capacity to fulfil the required criteria. </w:t>
      </w:r>
    </w:p>
    <w:p w:rsidR="00FB32D9" w:rsidRDefault="00D857CF">
      <w:pPr>
        <w:spacing w:after="0" w:line="259" w:lineRule="auto"/>
        <w:ind w:left="0" w:right="0" w:firstLine="0"/>
        <w:jc w:val="left"/>
      </w:pPr>
      <w:r>
        <w:t xml:space="preserve"> </w:t>
      </w:r>
    </w:p>
    <w:p w:rsidR="00FB32D9" w:rsidRDefault="00D857CF">
      <w:pPr>
        <w:pStyle w:val="Heading4"/>
        <w:ind w:left="370"/>
      </w:pPr>
      <w:r>
        <w:t>Financial assets and financial liabilities (continued)</w:t>
      </w:r>
    </w:p>
    <w:p w:rsidR="00FB32D9" w:rsidRDefault="00D857CF">
      <w:pPr>
        <w:spacing w:after="118"/>
        <w:ind w:right="1"/>
      </w:pPr>
      <w:r>
        <w:t xml:space="preserve">(viii) Impairment (continued) </w:t>
      </w:r>
    </w:p>
    <w:p w:rsidR="00FB32D9" w:rsidRDefault="00D857CF">
      <w:pPr>
        <w:spacing w:after="109"/>
        <w:ind w:right="1"/>
      </w:pPr>
      <w:r>
        <w:t xml:space="preserve">Credit-impaired financial assets (continued) </w:t>
      </w:r>
    </w:p>
    <w:p w:rsidR="00FB32D9" w:rsidRDefault="00D857CF">
      <w:pPr>
        <w:spacing w:after="109"/>
        <w:ind w:right="1"/>
      </w:pPr>
      <w:r>
        <w:t xml:space="preserve">Presentation of allowance for ECL in the statement of financial position </w:t>
      </w:r>
    </w:p>
    <w:p w:rsidR="00FB32D9" w:rsidRDefault="00D857CF">
      <w:pPr>
        <w:spacing w:after="109"/>
        <w:ind w:right="1"/>
      </w:pPr>
      <w:r>
        <w:t xml:space="preserve">Loss allowances for ECL are presented in the statement of financial position as follows: </w:t>
      </w:r>
    </w:p>
    <w:p w:rsidR="00FB32D9" w:rsidRDefault="00D857CF">
      <w:pPr>
        <w:numPr>
          <w:ilvl w:val="0"/>
          <w:numId w:val="27"/>
        </w:numPr>
        <w:spacing w:after="109"/>
        <w:ind w:right="1" w:hanging="110"/>
      </w:pPr>
      <w:r>
        <w:rPr>
          <w:i/>
        </w:rPr>
        <w:t>financial assets measured at amortized cost</w:t>
      </w:r>
      <w:r>
        <w:t xml:space="preserve">: as a deduction from the gross carrying amount of the assets; </w:t>
      </w:r>
    </w:p>
    <w:p w:rsidR="00FB32D9" w:rsidRDefault="00D857CF">
      <w:pPr>
        <w:numPr>
          <w:ilvl w:val="0"/>
          <w:numId w:val="27"/>
        </w:numPr>
        <w:spacing w:after="113" w:line="259" w:lineRule="auto"/>
        <w:ind w:right="1" w:hanging="110"/>
      </w:pPr>
      <w:r>
        <w:rPr>
          <w:i/>
        </w:rPr>
        <w:t>loan commitments and financial guarantee contracts</w:t>
      </w:r>
      <w:r>
        <w:t xml:space="preserve">: generally, as a provision; </w:t>
      </w:r>
    </w:p>
    <w:p w:rsidR="00FB32D9" w:rsidRDefault="00D857CF">
      <w:pPr>
        <w:numPr>
          <w:ilvl w:val="0"/>
          <w:numId w:val="27"/>
        </w:numPr>
        <w:spacing w:after="110"/>
        <w:ind w:right="1" w:hanging="110"/>
      </w:pPr>
      <w:r>
        <w:rPr>
          <w:i/>
        </w:rPr>
        <w:lastRenderedPageBreak/>
        <w:t>where a financial instrument includes both a drawn and an undrawn component, and the Bank cannot identify the ECL on the loan commitment component separately from those on the drawn component</w:t>
      </w:r>
      <w:r>
        <w:t xml:space="preserve">: </w:t>
      </w:r>
      <w:proofErr w:type="gramStart"/>
      <w:r>
        <w:t>the</w:t>
      </w:r>
      <w:proofErr w:type="gramEnd"/>
      <w:r>
        <w:t xml:space="preserve"> Bank presents a combined loss allowance for both components. The combined amount is presented as a deduction from the gross carrying amount of the drawn component. Any excess of the loss allowance over the gross amount of the drawn component is presented as a provision; </w:t>
      </w:r>
      <w:r>
        <w:rPr>
          <w:i/>
        </w:rPr>
        <w:t xml:space="preserve">and </w:t>
      </w:r>
    </w:p>
    <w:p w:rsidR="00FB32D9" w:rsidRDefault="00D857CF">
      <w:pPr>
        <w:numPr>
          <w:ilvl w:val="0"/>
          <w:numId w:val="27"/>
        </w:numPr>
        <w:spacing w:after="110"/>
        <w:ind w:right="1" w:hanging="110"/>
      </w:pPr>
      <w:r>
        <w:rPr>
          <w:i/>
        </w:rPr>
        <w:t>debt instruments measured at FVOCI</w:t>
      </w:r>
      <w:r>
        <w:t xml:space="preserve">: no loss allowance is recognized in the statement of financial position because the carrying amount of these assets is their fair value. However, the loss allowance is disclosed and is recognized in the fair value reserve. </w:t>
      </w:r>
    </w:p>
    <w:p w:rsidR="00FB32D9" w:rsidRDefault="00D857CF">
      <w:pPr>
        <w:spacing w:after="109"/>
        <w:ind w:right="1"/>
      </w:pPr>
      <w:r>
        <w:t xml:space="preserve">Write-off </w:t>
      </w:r>
    </w:p>
    <w:p w:rsidR="00FB32D9" w:rsidRDefault="00D857CF">
      <w:pPr>
        <w:spacing w:after="110"/>
        <w:ind w:right="1"/>
      </w:pPr>
      <w:r>
        <w:t xml:space="preserve">Loans and debt securities are written off (either partially or in full) when there is no reasonable expectation of recovering a financial asset in its entirety or a portion thereof. This is generally the case when the Bank determines that the borrower does not have assets or sources of income that could generate sufficient cash flows to repay the amounts subject to the write-off. This assessment is carried out at the individual asset level. Recoveries of amounts previously written off are included in ‘impairment losses on financial instruments’ in the statement of profit or loss and OCI. </w:t>
      </w:r>
    </w:p>
    <w:p w:rsidR="00FB32D9" w:rsidRDefault="00D857CF">
      <w:pPr>
        <w:spacing w:after="136"/>
        <w:ind w:right="1"/>
      </w:pPr>
      <w:r>
        <w:t xml:space="preserve">Financial assets that are written off could still be subject to enforcement activities in order to comply with the Bank’s procedures for recovery of amounts due. </w:t>
      </w:r>
    </w:p>
    <w:p w:rsidR="00FB32D9" w:rsidRDefault="00D857CF">
      <w:pPr>
        <w:pStyle w:val="Heading4"/>
        <w:ind w:left="24"/>
      </w:pPr>
      <w:r>
        <w:t>g)</w:t>
      </w:r>
      <w:r>
        <w:rPr>
          <w:rFonts w:ascii="Arial" w:eastAsia="Arial" w:hAnsi="Arial" w:cs="Arial"/>
        </w:rPr>
        <w:t xml:space="preserve"> </w:t>
      </w:r>
      <w:r>
        <w:t xml:space="preserve">Cash and cash equivalents </w:t>
      </w:r>
    </w:p>
    <w:p w:rsidR="00FB32D9" w:rsidRDefault="00D857CF">
      <w:pPr>
        <w:spacing w:after="260"/>
        <w:ind w:right="1"/>
      </w:pPr>
      <w:r>
        <w:t xml:space="preserve">Cash and cash equivalents comprise cash balances on hand, cash deposited with central banks and short-term highly liquid investments with original maturity of three months or less. </w:t>
      </w:r>
    </w:p>
    <w:p w:rsidR="00FB32D9" w:rsidRDefault="00D857CF">
      <w:pPr>
        <w:pStyle w:val="Heading4"/>
        <w:ind w:left="24"/>
      </w:pPr>
      <w:r>
        <w:t>h)</w:t>
      </w:r>
      <w:r>
        <w:rPr>
          <w:rFonts w:ascii="Arial" w:eastAsia="Arial" w:hAnsi="Arial" w:cs="Arial"/>
        </w:rPr>
        <w:t xml:space="preserve"> </w:t>
      </w:r>
      <w:r>
        <w:t xml:space="preserve">Loans and advances to customers </w:t>
      </w:r>
    </w:p>
    <w:p w:rsidR="00FB32D9" w:rsidRDefault="00D857CF">
      <w:pPr>
        <w:spacing w:after="110"/>
        <w:ind w:right="1"/>
      </w:pPr>
      <w:r>
        <w:t xml:space="preserve">Loans and advances captions in the statement of financial position include loans and advances measured at amortized cost. They are initially measured at fair value plus incremental direct transaction costs, and subsequently at their amortized cost using the effective interest method. </w:t>
      </w:r>
    </w:p>
    <w:p w:rsidR="00FB32D9" w:rsidRDefault="00D857CF">
      <w:pPr>
        <w:spacing w:after="110"/>
        <w:ind w:right="1"/>
      </w:pPr>
      <w:r>
        <w:t xml:space="preserve">When the Bank purchases a financial asset and simultaneously enters into an agreement to resell the asset (or a substantially similar asset) at a fixed price on a future date (reverse repo or stock borrowing), the arrangement is accounted for as a loan or advance, and the underlying asset is not recognized in the Bank’s financial statements. </w:t>
      </w:r>
    </w:p>
    <w:p w:rsidR="00FB32D9" w:rsidRDefault="00D857CF">
      <w:pPr>
        <w:spacing w:after="0" w:line="259" w:lineRule="auto"/>
        <w:ind w:left="0" w:right="0" w:firstLine="0"/>
        <w:jc w:val="left"/>
      </w:pPr>
      <w:r>
        <w:t xml:space="preserve"> </w:t>
      </w:r>
    </w:p>
    <w:p w:rsidR="00FB32D9" w:rsidRDefault="00D857CF">
      <w:pPr>
        <w:pStyle w:val="Heading4"/>
        <w:tabs>
          <w:tab w:val="center" w:pos="1260"/>
        </w:tabs>
        <w:ind w:left="0" w:firstLine="0"/>
        <w:jc w:val="left"/>
      </w:pPr>
      <w:proofErr w:type="spellStart"/>
      <w:r>
        <w:t>i</w:t>
      </w:r>
      <w:proofErr w:type="spellEnd"/>
      <w:r>
        <w:t>)</w:t>
      </w:r>
      <w:r>
        <w:rPr>
          <w:rFonts w:ascii="Arial" w:eastAsia="Arial" w:hAnsi="Arial" w:cs="Arial"/>
        </w:rPr>
        <w:t xml:space="preserve"> </w:t>
      </w:r>
      <w:r>
        <w:rPr>
          <w:rFonts w:ascii="Arial" w:eastAsia="Arial" w:hAnsi="Arial" w:cs="Arial"/>
        </w:rPr>
        <w:tab/>
      </w:r>
      <w:r>
        <w:t xml:space="preserve">Investment Securities </w:t>
      </w:r>
    </w:p>
    <w:p w:rsidR="00FB32D9" w:rsidRDefault="00D857CF">
      <w:pPr>
        <w:spacing w:after="114"/>
        <w:ind w:right="1"/>
      </w:pPr>
      <w:r>
        <w:t xml:space="preserve">The “investment securities” caption in the statement of financial position includes: </w:t>
      </w:r>
    </w:p>
    <w:p w:rsidR="00FB32D9" w:rsidRDefault="00D857CF">
      <w:pPr>
        <w:numPr>
          <w:ilvl w:val="0"/>
          <w:numId w:val="28"/>
        </w:numPr>
        <w:spacing w:after="110"/>
        <w:ind w:right="1" w:hanging="110"/>
      </w:pPr>
      <w:r>
        <w:t xml:space="preserve">debt investment securities measured at amortized cost (see f (ii)); these are initially measured at fair value plus incremental direct transaction costs, and subsequently at their amortized cost using the effective interest method; </w:t>
      </w:r>
    </w:p>
    <w:p w:rsidR="00FB32D9" w:rsidRDefault="00D857CF">
      <w:pPr>
        <w:numPr>
          <w:ilvl w:val="0"/>
          <w:numId w:val="28"/>
        </w:numPr>
        <w:spacing w:after="109"/>
        <w:ind w:right="1" w:hanging="110"/>
      </w:pPr>
      <w:r>
        <w:t xml:space="preserve">debt securities measured at FVOCI; </w:t>
      </w:r>
    </w:p>
    <w:p w:rsidR="00FB32D9" w:rsidRDefault="00D857CF">
      <w:pPr>
        <w:spacing w:after="58" w:line="314" w:lineRule="auto"/>
        <w:ind w:right="1"/>
      </w:pPr>
      <w:r>
        <w:lastRenderedPageBreak/>
        <w:t xml:space="preserve">For debt securities measured at FVOCI, gains and losses are recognized in OCI, except for the following, which are recognized in profit or loss in the same manner as for financial assets measured at amortized cost: - Interest revenue using the effective interest method </w:t>
      </w:r>
    </w:p>
    <w:p w:rsidR="00FB32D9" w:rsidRDefault="00D857CF">
      <w:pPr>
        <w:numPr>
          <w:ilvl w:val="0"/>
          <w:numId w:val="28"/>
        </w:numPr>
        <w:spacing w:after="109"/>
        <w:ind w:right="1" w:hanging="110"/>
      </w:pPr>
      <w:r>
        <w:t xml:space="preserve">ECL and reversals, and </w:t>
      </w:r>
    </w:p>
    <w:p w:rsidR="00FB32D9" w:rsidRDefault="00D857CF">
      <w:pPr>
        <w:numPr>
          <w:ilvl w:val="0"/>
          <w:numId w:val="28"/>
        </w:numPr>
        <w:spacing w:after="109"/>
        <w:ind w:right="1" w:hanging="110"/>
      </w:pPr>
      <w:r>
        <w:t xml:space="preserve">Foreign exchange gains and losses </w:t>
      </w:r>
    </w:p>
    <w:p w:rsidR="00FB32D9" w:rsidRDefault="00D857CF">
      <w:pPr>
        <w:spacing w:after="261"/>
        <w:ind w:right="1"/>
      </w:pPr>
      <w:r>
        <w:t xml:space="preserve">When debt security measured at FVOCI is derecognized, the cumulative gain or loss previously recognized in OCI is reclassified from equity to profit or loss. </w:t>
      </w:r>
    </w:p>
    <w:p w:rsidR="00FB32D9" w:rsidRDefault="00D857CF">
      <w:pPr>
        <w:pStyle w:val="Heading4"/>
        <w:tabs>
          <w:tab w:val="center" w:pos="1383"/>
        </w:tabs>
        <w:ind w:left="0" w:firstLine="0"/>
        <w:jc w:val="left"/>
      </w:pPr>
      <w:r>
        <w:t>j)</w:t>
      </w:r>
      <w:r>
        <w:rPr>
          <w:rFonts w:ascii="Arial" w:eastAsia="Arial" w:hAnsi="Arial" w:cs="Arial"/>
        </w:rPr>
        <w:t xml:space="preserve"> </w:t>
      </w:r>
      <w:r>
        <w:rPr>
          <w:rFonts w:ascii="Arial" w:eastAsia="Arial" w:hAnsi="Arial" w:cs="Arial"/>
        </w:rPr>
        <w:tab/>
      </w:r>
      <w:r>
        <w:t xml:space="preserve">Property and equipment </w:t>
      </w:r>
    </w:p>
    <w:p w:rsidR="00FB32D9" w:rsidRDefault="00D857CF">
      <w:pPr>
        <w:spacing w:after="110"/>
        <w:ind w:right="1"/>
      </w:pPr>
      <w:r>
        <w:t xml:space="preserve">Items of property and equipment are measured at their acquisition cost less accumulated depreciation and accumulated impairment losses. Useful life is estimated based on Management expectations on the serviceability of assets.  </w:t>
      </w:r>
    </w:p>
    <w:p w:rsidR="00FB32D9" w:rsidRDefault="00D857CF">
      <w:pPr>
        <w:ind w:right="1"/>
      </w:pPr>
      <w:r>
        <w:t xml:space="preserve">Depreciation is calculated on a straight-line basis at prescribed rates designed to decrease the cost or valuation of fixed assets over the expected useful lives of each part of an item of property and equipment. The following are the useful lives: </w:t>
      </w:r>
    </w:p>
    <w:tbl>
      <w:tblPr>
        <w:tblStyle w:val="TableGrid"/>
        <w:tblW w:w="4996" w:type="dxa"/>
        <w:tblInd w:w="0" w:type="dxa"/>
        <w:tblCellMar>
          <w:top w:w="0" w:type="dxa"/>
          <w:left w:w="0" w:type="dxa"/>
          <w:bottom w:w="0" w:type="dxa"/>
          <w:right w:w="0" w:type="dxa"/>
        </w:tblCellMar>
        <w:tblLook w:val="04A0" w:firstRow="1" w:lastRow="0" w:firstColumn="1" w:lastColumn="0" w:noHBand="0" w:noVBand="1"/>
      </w:tblPr>
      <w:tblGrid>
        <w:gridCol w:w="4106"/>
        <w:gridCol w:w="890"/>
      </w:tblGrid>
      <w:tr w:rsidR="00FB32D9">
        <w:trPr>
          <w:trHeight w:val="273"/>
        </w:trPr>
        <w:tc>
          <w:tcPr>
            <w:tcW w:w="4106" w:type="dxa"/>
            <w:tcBorders>
              <w:top w:val="nil"/>
              <w:left w:val="nil"/>
              <w:bottom w:val="nil"/>
              <w:right w:val="nil"/>
            </w:tcBorders>
          </w:tcPr>
          <w:p w:rsidR="00FB32D9" w:rsidRDefault="00D857CF">
            <w:pPr>
              <w:spacing w:after="0" w:line="259" w:lineRule="auto"/>
              <w:ind w:left="0" w:right="0" w:firstLine="0"/>
              <w:jc w:val="left"/>
            </w:pPr>
            <w:r>
              <w:t xml:space="preserve">Buildings and leasehold improvements </w:t>
            </w:r>
          </w:p>
        </w:tc>
        <w:tc>
          <w:tcPr>
            <w:tcW w:w="890" w:type="dxa"/>
            <w:tcBorders>
              <w:top w:val="nil"/>
              <w:left w:val="nil"/>
              <w:bottom w:val="nil"/>
              <w:right w:val="nil"/>
            </w:tcBorders>
          </w:tcPr>
          <w:p w:rsidR="00FB32D9" w:rsidRDefault="00D857CF">
            <w:pPr>
              <w:spacing w:after="0" w:line="259" w:lineRule="auto"/>
              <w:ind w:left="0" w:right="0" w:firstLine="0"/>
            </w:pPr>
            <w:r>
              <w:t xml:space="preserve">5-50 years </w:t>
            </w:r>
          </w:p>
        </w:tc>
      </w:tr>
      <w:tr w:rsidR="00FB32D9">
        <w:trPr>
          <w:trHeight w:val="341"/>
        </w:trPr>
        <w:tc>
          <w:tcPr>
            <w:tcW w:w="4106" w:type="dxa"/>
            <w:tcBorders>
              <w:top w:val="nil"/>
              <w:left w:val="nil"/>
              <w:bottom w:val="nil"/>
              <w:right w:val="nil"/>
            </w:tcBorders>
          </w:tcPr>
          <w:p w:rsidR="00FB32D9" w:rsidRDefault="00D857CF">
            <w:pPr>
              <w:spacing w:after="0" w:line="259" w:lineRule="auto"/>
              <w:ind w:left="0" w:right="0" w:firstLine="0"/>
              <w:jc w:val="left"/>
            </w:pPr>
            <w:r>
              <w:t xml:space="preserve">Fittings, fixtures and installations </w:t>
            </w:r>
          </w:p>
        </w:tc>
        <w:tc>
          <w:tcPr>
            <w:tcW w:w="890" w:type="dxa"/>
            <w:tcBorders>
              <w:top w:val="nil"/>
              <w:left w:val="nil"/>
              <w:bottom w:val="nil"/>
              <w:right w:val="nil"/>
            </w:tcBorders>
          </w:tcPr>
          <w:p w:rsidR="00FB32D9" w:rsidRDefault="00D857CF">
            <w:pPr>
              <w:spacing w:after="0" w:line="259" w:lineRule="auto"/>
              <w:ind w:left="0" w:right="39" w:firstLine="0"/>
              <w:jc w:val="right"/>
            </w:pPr>
            <w:r>
              <w:t xml:space="preserve">10 years </w:t>
            </w:r>
          </w:p>
        </w:tc>
      </w:tr>
      <w:tr w:rsidR="00FB32D9">
        <w:trPr>
          <w:trHeight w:val="341"/>
        </w:trPr>
        <w:tc>
          <w:tcPr>
            <w:tcW w:w="4106" w:type="dxa"/>
            <w:tcBorders>
              <w:top w:val="nil"/>
              <w:left w:val="nil"/>
              <w:bottom w:val="nil"/>
              <w:right w:val="nil"/>
            </w:tcBorders>
          </w:tcPr>
          <w:p w:rsidR="00FB32D9" w:rsidRDefault="00D857CF">
            <w:pPr>
              <w:spacing w:after="0" w:line="259" w:lineRule="auto"/>
              <w:ind w:left="0" w:right="0" w:firstLine="0"/>
              <w:jc w:val="left"/>
            </w:pPr>
            <w:r>
              <w:t xml:space="preserve">Motor vehicles </w:t>
            </w:r>
          </w:p>
        </w:tc>
        <w:tc>
          <w:tcPr>
            <w:tcW w:w="890" w:type="dxa"/>
            <w:tcBorders>
              <w:top w:val="nil"/>
              <w:left w:val="nil"/>
              <w:bottom w:val="nil"/>
              <w:right w:val="nil"/>
            </w:tcBorders>
          </w:tcPr>
          <w:p w:rsidR="00FB32D9" w:rsidRDefault="00D857CF">
            <w:pPr>
              <w:spacing w:after="0" w:line="259" w:lineRule="auto"/>
              <w:ind w:left="0" w:right="39" w:firstLine="0"/>
              <w:jc w:val="right"/>
            </w:pPr>
            <w:r>
              <w:t xml:space="preserve">10 years </w:t>
            </w:r>
          </w:p>
        </w:tc>
      </w:tr>
      <w:tr w:rsidR="00FB32D9">
        <w:trPr>
          <w:trHeight w:val="300"/>
        </w:trPr>
        <w:tc>
          <w:tcPr>
            <w:tcW w:w="4106" w:type="dxa"/>
            <w:tcBorders>
              <w:top w:val="nil"/>
              <w:left w:val="nil"/>
              <w:bottom w:val="nil"/>
              <w:right w:val="nil"/>
            </w:tcBorders>
          </w:tcPr>
          <w:p w:rsidR="00FB32D9" w:rsidRDefault="00D857CF">
            <w:pPr>
              <w:spacing w:after="0" w:line="259" w:lineRule="auto"/>
              <w:ind w:left="0" w:right="0" w:firstLine="0"/>
              <w:jc w:val="left"/>
            </w:pPr>
            <w:r>
              <w:t xml:space="preserve">Machinery and electronic equipment </w:t>
            </w:r>
          </w:p>
        </w:tc>
        <w:tc>
          <w:tcPr>
            <w:tcW w:w="890" w:type="dxa"/>
            <w:tcBorders>
              <w:top w:val="nil"/>
              <w:left w:val="nil"/>
              <w:bottom w:val="nil"/>
              <w:right w:val="nil"/>
            </w:tcBorders>
          </w:tcPr>
          <w:p w:rsidR="00FB32D9" w:rsidRDefault="00D857CF">
            <w:pPr>
              <w:spacing w:after="0" w:line="259" w:lineRule="auto"/>
              <w:ind w:left="0" w:right="39" w:firstLine="0"/>
              <w:jc w:val="right"/>
            </w:pPr>
            <w:r>
              <w:t xml:space="preserve">10 years </w:t>
            </w:r>
          </w:p>
        </w:tc>
      </w:tr>
      <w:tr w:rsidR="00FB32D9">
        <w:trPr>
          <w:trHeight w:val="300"/>
        </w:trPr>
        <w:tc>
          <w:tcPr>
            <w:tcW w:w="4106" w:type="dxa"/>
            <w:tcBorders>
              <w:top w:val="nil"/>
              <w:left w:val="nil"/>
              <w:bottom w:val="nil"/>
              <w:right w:val="nil"/>
            </w:tcBorders>
            <w:vAlign w:val="bottom"/>
          </w:tcPr>
          <w:p w:rsidR="00FB32D9" w:rsidRDefault="00D857CF">
            <w:pPr>
              <w:spacing w:after="0" w:line="259" w:lineRule="auto"/>
              <w:ind w:left="0" w:right="0" w:firstLine="0"/>
              <w:jc w:val="left"/>
            </w:pPr>
            <w:r>
              <w:t xml:space="preserve">Computer and IT system equipment </w:t>
            </w:r>
          </w:p>
        </w:tc>
        <w:tc>
          <w:tcPr>
            <w:tcW w:w="890" w:type="dxa"/>
            <w:tcBorders>
              <w:top w:val="nil"/>
              <w:left w:val="nil"/>
              <w:bottom w:val="nil"/>
              <w:right w:val="nil"/>
            </w:tcBorders>
          </w:tcPr>
          <w:p w:rsidR="00FB32D9" w:rsidRDefault="00D857CF">
            <w:pPr>
              <w:spacing w:after="0" w:line="259" w:lineRule="auto"/>
              <w:ind w:left="0" w:right="39" w:firstLine="0"/>
              <w:jc w:val="right"/>
            </w:pPr>
            <w:r>
              <w:t xml:space="preserve">5 years </w:t>
            </w:r>
          </w:p>
        </w:tc>
      </w:tr>
      <w:tr w:rsidR="00FB32D9">
        <w:trPr>
          <w:trHeight w:val="350"/>
        </w:trPr>
        <w:tc>
          <w:tcPr>
            <w:tcW w:w="4106" w:type="dxa"/>
            <w:tcBorders>
              <w:top w:val="nil"/>
              <w:left w:val="nil"/>
              <w:bottom w:val="nil"/>
              <w:right w:val="nil"/>
            </w:tcBorders>
            <w:vAlign w:val="bottom"/>
          </w:tcPr>
          <w:p w:rsidR="00FB32D9" w:rsidRDefault="00D857CF">
            <w:pPr>
              <w:spacing w:after="0" w:line="259" w:lineRule="auto"/>
              <w:ind w:left="0" w:right="0" w:firstLine="0"/>
              <w:jc w:val="left"/>
            </w:pPr>
            <w:r>
              <w:t xml:space="preserve">Other office equipment </w:t>
            </w:r>
          </w:p>
        </w:tc>
        <w:tc>
          <w:tcPr>
            <w:tcW w:w="890" w:type="dxa"/>
            <w:tcBorders>
              <w:top w:val="nil"/>
              <w:left w:val="nil"/>
              <w:bottom w:val="nil"/>
              <w:right w:val="nil"/>
            </w:tcBorders>
          </w:tcPr>
          <w:p w:rsidR="00FB32D9" w:rsidRDefault="00D857CF">
            <w:pPr>
              <w:spacing w:after="0" w:line="259" w:lineRule="auto"/>
              <w:ind w:left="0" w:right="39" w:firstLine="0"/>
              <w:jc w:val="right"/>
            </w:pPr>
            <w:r>
              <w:t>10 years</w:t>
            </w:r>
            <w:r>
              <w:rPr>
                <w:sz w:val="31"/>
                <w:vertAlign w:val="superscript"/>
              </w:rPr>
              <w:t xml:space="preserve"> </w:t>
            </w:r>
            <w:r>
              <w:t xml:space="preserve"> </w:t>
            </w:r>
          </w:p>
        </w:tc>
      </w:tr>
    </w:tbl>
    <w:p w:rsidR="00FB32D9" w:rsidRDefault="00D857CF">
      <w:pPr>
        <w:spacing w:after="0" w:line="259" w:lineRule="auto"/>
        <w:ind w:left="912" w:right="0" w:firstLine="0"/>
        <w:jc w:val="center"/>
      </w:pPr>
      <w:r>
        <w:t xml:space="preserve"> </w:t>
      </w:r>
    </w:p>
    <w:p w:rsidR="00FB32D9" w:rsidRDefault="00D857CF">
      <w:pPr>
        <w:spacing w:after="261"/>
        <w:ind w:right="1"/>
      </w:pPr>
      <w:r>
        <w:t>Assets are not depreciated until they are brought into use and transferred from assets during construction into the relevant asset category.</w:t>
      </w:r>
      <w:r>
        <w:rPr>
          <w:b/>
        </w:rPr>
        <w:t xml:space="preserve"> </w:t>
      </w:r>
    </w:p>
    <w:p w:rsidR="00FB32D9" w:rsidRDefault="00D857CF">
      <w:pPr>
        <w:pStyle w:val="Heading4"/>
        <w:ind w:left="24"/>
      </w:pPr>
      <w:r>
        <w:t>k)</w:t>
      </w:r>
      <w:r>
        <w:rPr>
          <w:rFonts w:ascii="Arial" w:eastAsia="Arial" w:hAnsi="Arial" w:cs="Arial"/>
        </w:rPr>
        <w:t xml:space="preserve"> </w:t>
      </w:r>
      <w:r>
        <w:t xml:space="preserve">Intangible assets </w:t>
      </w:r>
    </w:p>
    <w:p w:rsidR="00FB32D9" w:rsidRDefault="00D857CF">
      <w:pPr>
        <w:spacing w:after="43"/>
        <w:ind w:right="1"/>
      </w:pPr>
      <w:r>
        <w:t xml:space="preserve">Intangible assets are stated at cost less accumulated amortization and any impairment losses. Amortization is calculated on a straight-line basis over the expected useful life of the asset. The following are the useful lives: </w:t>
      </w:r>
    </w:p>
    <w:tbl>
      <w:tblPr>
        <w:tblStyle w:val="TableGrid"/>
        <w:tblW w:w="4996" w:type="dxa"/>
        <w:tblInd w:w="0" w:type="dxa"/>
        <w:tblCellMar>
          <w:top w:w="0" w:type="dxa"/>
          <w:left w:w="0" w:type="dxa"/>
          <w:bottom w:w="0" w:type="dxa"/>
          <w:right w:w="0" w:type="dxa"/>
        </w:tblCellMar>
        <w:tblLook w:val="04A0" w:firstRow="1" w:lastRow="0" w:firstColumn="1" w:lastColumn="0" w:noHBand="0" w:noVBand="1"/>
      </w:tblPr>
      <w:tblGrid>
        <w:gridCol w:w="4370"/>
        <w:gridCol w:w="626"/>
      </w:tblGrid>
      <w:tr w:rsidR="00FB32D9">
        <w:trPr>
          <w:trHeight w:val="302"/>
        </w:trPr>
        <w:tc>
          <w:tcPr>
            <w:tcW w:w="4370" w:type="dxa"/>
            <w:tcBorders>
              <w:top w:val="nil"/>
              <w:left w:val="nil"/>
              <w:bottom w:val="nil"/>
              <w:right w:val="nil"/>
            </w:tcBorders>
          </w:tcPr>
          <w:p w:rsidR="00FB32D9" w:rsidRDefault="00D857CF">
            <w:pPr>
              <w:spacing w:after="0" w:line="259" w:lineRule="auto"/>
              <w:ind w:left="0" w:right="0" w:firstLine="0"/>
              <w:jc w:val="left"/>
            </w:pPr>
            <w:r>
              <w:t xml:space="preserve">Patents, copyrights and trademarks </w:t>
            </w:r>
          </w:p>
        </w:tc>
        <w:tc>
          <w:tcPr>
            <w:tcW w:w="626" w:type="dxa"/>
            <w:tcBorders>
              <w:top w:val="nil"/>
              <w:left w:val="nil"/>
              <w:bottom w:val="nil"/>
              <w:right w:val="nil"/>
            </w:tcBorders>
          </w:tcPr>
          <w:p w:rsidR="00FB32D9" w:rsidRDefault="00D857CF">
            <w:pPr>
              <w:spacing w:after="0" w:line="259" w:lineRule="auto"/>
              <w:ind w:left="0" w:right="0" w:firstLine="0"/>
            </w:pPr>
            <w:r>
              <w:t xml:space="preserve">5 years </w:t>
            </w:r>
          </w:p>
        </w:tc>
      </w:tr>
      <w:tr w:rsidR="00FB32D9">
        <w:trPr>
          <w:trHeight w:val="302"/>
        </w:trPr>
        <w:tc>
          <w:tcPr>
            <w:tcW w:w="4370" w:type="dxa"/>
            <w:tcBorders>
              <w:top w:val="nil"/>
              <w:left w:val="nil"/>
              <w:bottom w:val="nil"/>
              <w:right w:val="nil"/>
            </w:tcBorders>
          </w:tcPr>
          <w:p w:rsidR="00FB32D9" w:rsidRDefault="00D857CF">
            <w:pPr>
              <w:spacing w:after="0" w:line="259" w:lineRule="auto"/>
              <w:ind w:left="0" w:right="0" w:firstLine="0"/>
              <w:jc w:val="left"/>
            </w:pPr>
            <w:r>
              <w:t xml:space="preserve">Software &amp; other intangible assets </w:t>
            </w:r>
          </w:p>
        </w:tc>
        <w:tc>
          <w:tcPr>
            <w:tcW w:w="626" w:type="dxa"/>
            <w:tcBorders>
              <w:top w:val="nil"/>
              <w:left w:val="nil"/>
              <w:bottom w:val="nil"/>
              <w:right w:val="nil"/>
            </w:tcBorders>
          </w:tcPr>
          <w:p w:rsidR="00FB32D9" w:rsidRDefault="00D857CF">
            <w:pPr>
              <w:spacing w:after="0" w:line="259" w:lineRule="auto"/>
              <w:ind w:left="0" w:right="0" w:firstLine="0"/>
            </w:pPr>
            <w:r>
              <w:t xml:space="preserve">5 years </w:t>
            </w:r>
          </w:p>
        </w:tc>
      </w:tr>
    </w:tbl>
    <w:p w:rsidR="00FB32D9" w:rsidRDefault="00FB32D9">
      <w:pPr>
        <w:sectPr w:rsidR="00FB32D9">
          <w:headerReference w:type="even" r:id="rId393"/>
          <w:headerReference w:type="default" r:id="rId394"/>
          <w:footerReference w:type="even" r:id="rId395"/>
          <w:footerReference w:type="default" r:id="rId396"/>
          <w:headerReference w:type="first" r:id="rId397"/>
          <w:footerReference w:type="first" r:id="rId398"/>
          <w:pgSz w:w="11909" w:h="16838"/>
          <w:pgMar w:top="2418" w:right="1433" w:bottom="2572" w:left="1440" w:header="826" w:footer="714" w:gutter="0"/>
          <w:cols w:space="720"/>
          <w:titlePg/>
        </w:sectPr>
      </w:pPr>
    </w:p>
    <w:p w:rsidR="00FB32D9" w:rsidRDefault="00D857CF">
      <w:pPr>
        <w:pStyle w:val="Heading4"/>
        <w:tabs>
          <w:tab w:val="center" w:pos="1166"/>
        </w:tabs>
        <w:ind w:left="0" w:firstLine="0"/>
        <w:jc w:val="left"/>
      </w:pPr>
      <w:r>
        <w:lastRenderedPageBreak/>
        <w:t>l)</w:t>
      </w:r>
      <w:r>
        <w:rPr>
          <w:rFonts w:ascii="Arial" w:eastAsia="Arial" w:hAnsi="Arial" w:cs="Arial"/>
        </w:rPr>
        <w:t xml:space="preserve"> </w:t>
      </w:r>
      <w:r>
        <w:rPr>
          <w:rFonts w:ascii="Arial" w:eastAsia="Arial" w:hAnsi="Arial" w:cs="Arial"/>
        </w:rPr>
        <w:tab/>
      </w:r>
      <w:r>
        <w:t xml:space="preserve">Repossessed assets </w:t>
      </w:r>
    </w:p>
    <w:p w:rsidR="00FB32D9" w:rsidRDefault="00D857CF">
      <w:pPr>
        <w:spacing w:after="261"/>
        <w:ind w:right="1"/>
      </w:pPr>
      <w:r>
        <w:t>Repossessed assets acquired through enforcement of security over non-performing loan and advances to customer that are not held for sale, do not earn rental, not own used and are intended for disposal in a reasonably short period of time, without significant restructuring, are classified as inventory. Repossessed assets are measured at the lower of cost and net realizable value and any write down is recognized in the profit or loss</w:t>
      </w:r>
      <w:r>
        <w:rPr>
          <w:b/>
        </w:rPr>
        <w:t>.</w:t>
      </w:r>
      <w:r>
        <w:t xml:space="preserve"> Any gain or loss on disposal is recognized in profit or loss. </w:t>
      </w:r>
    </w:p>
    <w:p w:rsidR="00FB32D9" w:rsidRDefault="00D857CF">
      <w:pPr>
        <w:pStyle w:val="Heading4"/>
        <w:ind w:left="24"/>
      </w:pPr>
      <w:r>
        <w:t>m)</w:t>
      </w:r>
      <w:r>
        <w:rPr>
          <w:rFonts w:ascii="Arial" w:eastAsia="Arial" w:hAnsi="Arial" w:cs="Arial"/>
        </w:rPr>
        <w:t xml:space="preserve"> </w:t>
      </w:r>
      <w:r>
        <w:t xml:space="preserve">Impairment of non-financial assets </w:t>
      </w:r>
    </w:p>
    <w:p w:rsidR="00FB32D9" w:rsidRDefault="00D857CF">
      <w:pPr>
        <w:spacing w:after="110"/>
        <w:ind w:right="1"/>
      </w:pPr>
      <w:r>
        <w:t xml:space="preserve">The carrying amounts of the Bank’s non-financial assets, other than deferred tax assets, are reviewed at each reporting date to determine whether there is any indication of impairment. If any such indication exists, then the asset’s recoverable amount is estimated.  </w:t>
      </w:r>
    </w:p>
    <w:p w:rsidR="00FB32D9" w:rsidRDefault="00D857CF">
      <w:pPr>
        <w:spacing w:after="110"/>
        <w:ind w:right="1"/>
      </w:pPr>
      <w:r>
        <w:t xml:space="preserve">An impairment loss is recognized if the carrying amount of an asset or its cash-generating unit exceeds its recoverable amount. A cash-generating unit is the smallest identifiable asset group that generates cash flows that largely are independent from other assets and groups. Impairment losses are recognized in profit or loss. Impairment losses recognized in respect of cash-generating units are allocated first to reduce the carrying amount of any goodwill allocated to the units and then to reduce the carrying amount of the other assets in the unit (group of units) on a </w:t>
      </w:r>
      <w:r>
        <w:rPr>
          <w:i/>
        </w:rPr>
        <w:t>pro rata</w:t>
      </w:r>
      <w:r>
        <w:t xml:space="preserve"> basis. </w:t>
      </w:r>
    </w:p>
    <w:p w:rsidR="00FB32D9" w:rsidRDefault="00D857CF">
      <w:pPr>
        <w:spacing w:after="264"/>
        <w:ind w:right="1"/>
      </w:pPr>
      <w:r>
        <w:t xml:space="preserve">The recoverable amount of an asset or cash-generating unit is the greater of its value in use and its fair value less costs to sell. In assessing value in use, the estimated future cash flows are discounted to their present value using a pre-tax discount rate that reflects current market assessments of the time value of money and the risks specific to the asset. </w:t>
      </w:r>
    </w:p>
    <w:p w:rsidR="00FB32D9" w:rsidRDefault="00D857CF">
      <w:pPr>
        <w:pStyle w:val="Heading4"/>
        <w:ind w:left="24"/>
      </w:pPr>
      <w:r>
        <w:t>n)</w:t>
      </w:r>
      <w:r>
        <w:rPr>
          <w:rFonts w:ascii="Arial" w:eastAsia="Arial" w:hAnsi="Arial" w:cs="Arial"/>
        </w:rPr>
        <w:t xml:space="preserve"> </w:t>
      </w:r>
      <w:r>
        <w:t xml:space="preserve">Deposits </w:t>
      </w:r>
    </w:p>
    <w:p w:rsidR="00FB32D9" w:rsidRDefault="00D857CF">
      <w:pPr>
        <w:spacing w:after="109"/>
        <w:ind w:right="1"/>
      </w:pPr>
      <w:r>
        <w:t xml:space="preserve">Deposits are the Bank's main sources of debt funding. </w:t>
      </w:r>
    </w:p>
    <w:p w:rsidR="00FB32D9" w:rsidRDefault="00D857CF">
      <w:pPr>
        <w:spacing w:after="110"/>
        <w:ind w:right="1"/>
      </w:pPr>
      <w:r>
        <w:t xml:space="preserve">When the Bank sells a financial asset and simultaneously enters into an agreement to repurchase the asset (or a similar asset) at a fixed price on a future date ("repo" or "stock lending"), the arrangement is accounted for as a deposit, and the underlying asset continues to be recognized in the Bank's financial statements. </w:t>
      </w:r>
    </w:p>
    <w:p w:rsidR="00FB32D9" w:rsidRDefault="00D857CF">
      <w:pPr>
        <w:spacing w:after="298"/>
        <w:ind w:right="1"/>
      </w:pPr>
      <w:r>
        <w:t>The Bank classifies capital instruments as financial liabilities or equity instruments in accordance with the substance of the contractual terms of the instruments. Deposits and subordinated liabilities are initially measured at fair value plus incremental direct transaction costs, and subsequently measured at their amortized cost using the effective interest method, except where the Bank chooses to carry the liabilities at fair value through profit or loss.</w:t>
      </w:r>
      <w:r>
        <w:rPr>
          <w:vertAlign w:val="superscript"/>
        </w:rPr>
        <w:t xml:space="preserve"> </w:t>
      </w:r>
    </w:p>
    <w:p w:rsidR="00FB32D9" w:rsidRDefault="00D857CF">
      <w:pPr>
        <w:pStyle w:val="Heading4"/>
        <w:ind w:left="24"/>
      </w:pPr>
      <w:r>
        <w:t>o)</w:t>
      </w:r>
      <w:r>
        <w:rPr>
          <w:rFonts w:ascii="Arial" w:eastAsia="Arial" w:hAnsi="Arial" w:cs="Arial"/>
        </w:rPr>
        <w:t xml:space="preserve"> </w:t>
      </w:r>
      <w:r>
        <w:t xml:space="preserve">Provisions </w:t>
      </w:r>
    </w:p>
    <w:p w:rsidR="00FB32D9" w:rsidRDefault="00D857CF">
      <w:pPr>
        <w:spacing w:after="110"/>
        <w:ind w:right="1"/>
      </w:pPr>
      <w:r>
        <w:t xml:space="preserve">A provision is recognized if the Bank has a legal or constructive obligation as a result of a past event, and it is probable that an outflow of economic benefits will be required to settle the obligation. Provisions are determined by discounting the expected future cash flows at a pre-tax rate that reflects current market assessments of the time value of money and, where appropriate, the risks specific to the liability. </w:t>
      </w:r>
    </w:p>
    <w:p w:rsidR="00FB32D9" w:rsidRDefault="00D857CF">
      <w:pPr>
        <w:spacing w:after="0" w:line="259" w:lineRule="auto"/>
        <w:ind w:left="0" w:right="0" w:firstLine="0"/>
        <w:jc w:val="left"/>
      </w:pPr>
      <w:r>
        <w:lastRenderedPageBreak/>
        <w:t xml:space="preserve"> </w:t>
      </w:r>
    </w:p>
    <w:p w:rsidR="00FB32D9" w:rsidRDefault="00D857CF">
      <w:pPr>
        <w:pStyle w:val="Heading4"/>
        <w:spacing w:after="231"/>
        <w:ind w:left="24"/>
      </w:pPr>
      <w:r>
        <w:t>p)</w:t>
      </w:r>
      <w:r>
        <w:rPr>
          <w:rFonts w:ascii="Arial" w:eastAsia="Arial" w:hAnsi="Arial" w:cs="Arial"/>
        </w:rPr>
        <w:t xml:space="preserve"> </w:t>
      </w:r>
      <w:r>
        <w:t xml:space="preserve">Climate related matters </w:t>
      </w:r>
    </w:p>
    <w:p w:rsidR="00FB32D9" w:rsidRDefault="00D857CF">
      <w:pPr>
        <w:spacing w:after="230"/>
        <w:ind w:right="1"/>
      </w:pPr>
      <w:r>
        <w:t>Risk induced by climate changes may have future adverse effects on the Banks’s business activity. These risks include transition risks (</w:t>
      </w:r>
      <w:proofErr w:type="spellStart"/>
      <w:r>
        <w:t>eg</w:t>
      </w:r>
      <w:proofErr w:type="spellEnd"/>
      <w:r>
        <w:t xml:space="preserve"> regulatory changes and reputational risks) and physical risks (even if the risk of physical damage is low due to the Bank activities and geographical locations). How the Bank operates its business may be affected by new regulatory and amendments. </w:t>
      </w:r>
    </w:p>
    <w:p w:rsidR="00FB32D9" w:rsidRDefault="00D857CF">
      <w:pPr>
        <w:spacing w:after="235"/>
        <w:ind w:right="1"/>
      </w:pPr>
      <w:r>
        <w:t xml:space="preserve">Consistent with the prior year, as at 31 December 2024, Bank has not identified significant risks induced by climate changes that could negatively and materially affect the Banks’s financial statements. Management continuously assesses the impact of climate-related matters. </w:t>
      </w:r>
    </w:p>
    <w:p w:rsidR="00FB32D9" w:rsidRDefault="00D857CF">
      <w:pPr>
        <w:spacing w:after="261"/>
        <w:ind w:right="1"/>
      </w:pPr>
      <w:r>
        <w:t xml:space="preserve">Assumptions could change in the future in response to forthcoming environmental and regulatory regulations and new commitments taken. These changes, if not anticipated, could have an impact on the Banks’s future cash flows, financial performance and financial position.  </w:t>
      </w:r>
    </w:p>
    <w:p w:rsidR="00FB32D9" w:rsidRDefault="00D857CF">
      <w:pPr>
        <w:pStyle w:val="Heading4"/>
        <w:spacing w:after="211"/>
        <w:ind w:left="24"/>
      </w:pPr>
      <w:r>
        <w:t>q)</w:t>
      </w:r>
      <w:r>
        <w:rPr>
          <w:rFonts w:ascii="Arial" w:eastAsia="Arial" w:hAnsi="Arial" w:cs="Arial"/>
        </w:rPr>
        <w:t xml:space="preserve"> </w:t>
      </w:r>
      <w:r>
        <w:t>New standards</w:t>
      </w:r>
      <w:r>
        <w:rPr>
          <w:b w:val="0"/>
          <w:sz w:val="22"/>
        </w:rPr>
        <w:t xml:space="preserve"> </w:t>
      </w:r>
      <w:r>
        <w:t xml:space="preserve">adopted as of 1 January 2024 </w:t>
      </w:r>
    </w:p>
    <w:p w:rsidR="00FB32D9" w:rsidRDefault="00D857CF">
      <w:pPr>
        <w:spacing w:after="126"/>
        <w:ind w:right="1"/>
      </w:pPr>
      <w:r>
        <w:t xml:space="preserve">Standards, amendments, interpretation of existing standards that are effective for the first time in 2024 and that may have been applied from the Bank are:  </w:t>
      </w:r>
    </w:p>
    <w:p w:rsidR="00FB32D9" w:rsidRDefault="00D857CF">
      <w:pPr>
        <w:numPr>
          <w:ilvl w:val="0"/>
          <w:numId w:val="29"/>
        </w:numPr>
        <w:spacing w:after="125"/>
        <w:ind w:left="720" w:right="1" w:hanging="360"/>
      </w:pPr>
      <w:r>
        <w:t xml:space="preserve">Classification of Liabilities as Current or Non-current (Amendments to IAS 1) </w:t>
      </w:r>
    </w:p>
    <w:p w:rsidR="00FB32D9" w:rsidRDefault="00D857CF">
      <w:pPr>
        <w:numPr>
          <w:ilvl w:val="0"/>
          <w:numId w:val="29"/>
        </w:numPr>
        <w:spacing w:after="125"/>
        <w:ind w:left="720" w:right="1" w:hanging="360"/>
      </w:pPr>
      <w:r>
        <w:t xml:space="preserve">Lease Liability in a Sale and Leaseback (Amendments to IFRS 16) </w:t>
      </w:r>
    </w:p>
    <w:p w:rsidR="00FB32D9" w:rsidRDefault="00D857CF">
      <w:pPr>
        <w:numPr>
          <w:ilvl w:val="0"/>
          <w:numId w:val="29"/>
        </w:numPr>
        <w:spacing w:after="130"/>
        <w:ind w:left="720" w:right="1" w:hanging="360"/>
      </w:pPr>
      <w:r>
        <w:t xml:space="preserve">Supplier Finance Arrangements (Amendments to IAS 7 and IFRS 7) </w:t>
      </w:r>
    </w:p>
    <w:p w:rsidR="00FB32D9" w:rsidRDefault="00D857CF">
      <w:pPr>
        <w:numPr>
          <w:ilvl w:val="0"/>
          <w:numId w:val="29"/>
        </w:numPr>
        <w:spacing w:after="354"/>
        <w:ind w:left="720" w:right="1" w:hanging="360"/>
      </w:pPr>
      <w:r>
        <w:t xml:space="preserve">Non-current Liabilities with Covenants (Amendments to IAS 1) </w:t>
      </w:r>
    </w:p>
    <w:p w:rsidR="00FB32D9" w:rsidRDefault="00D857CF">
      <w:pPr>
        <w:spacing w:after="261"/>
        <w:ind w:right="1"/>
      </w:pPr>
      <w:r>
        <w:t xml:space="preserve">The above new and amended standards do not have a significant impact on the Bank’s financial statements and therefore the disclosures have not been made.  </w:t>
      </w:r>
    </w:p>
    <w:p w:rsidR="00FB32D9" w:rsidRDefault="00D857CF">
      <w:pPr>
        <w:pStyle w:val="Heading4"/>
        <w:spacing w:after="233"/>
        <w:ind w:left="374" w:hanging="360"/>
      </w:pPr>
      <w:r>
        <w:t>r)</w:t>
      </w:r>
      <w:r>
        <w:rPr>
          <w:rFonts w:ascii="Arial" w:eastAsia="Arial" w:hAnsi="Arial" w:cs="Arial"/>
        </w:rPr>
        <w:t xml:space="preserve"> </w:t>
      </w:r>
      <w:r>
        <w:t xml:space="preserve">Standards, amendments and Interpretations to existing Standards that are not yet effective and have not been adopted early by the Bank </w:t>
      </w:r>
    </w:p>
    <w:p w:rsidR="00FB32D9" w:rsidRDefault="00D857CF">
      <w:pPr>
        <w:spacing w:after="120"/>
        <w:ind w:right="1"/>
      </w:pPr>
      <w:r>
        <w:t xml:space="preserve">The following new and amended standards are not expected to have a significant impact on the Bank’s financial statements and therefore the disclosures have not been made. </w:t>
      </w:r>
    </w:p>
    <w:p w:rsidR="00FB32D9" w:rsidRDefault="00D857CF">
      <w:pPr>
        <w:numPr>
          <w:ilvl w:val="0"/>
          <w:numId w:val="30"/>
        </w:numPr>
        <w:ind w:left="720" w:right="1" w:hanging="360"/>
      </w:pPr>
      <w:r>
        <w:t xml:space="preserve">Lack of Exchangeability (Amendments to IAS 21) </w:t>
      </w:r>
    </w:p>
    <w:p w:rsidR="00FB32D9" w:rsidRDefault="00D857CF">
      <w:pPr>
        <w:numPr>
          <w:ilvl w:val="0"/>
          <w:numId w:val="30"/>
        </w:numPr>
        <w:spacing w:line="356" w:lineRule="auto"/>
        <w:ind w:left="720" w:right="1" w:hanging="360"/>
      </w:pPr>
      <w:r>
        <w:t xml:space="preserve">Amendments to the Classification and Measurement of Financial Instruments (Amendments to IFRS 9 and 7) </w:t>
      </w:r>
    </w:p>
    <w:p w:rsidR="00FB32D9" w:rsidRDefault="00D857CF">
      <w:pPr>
        <w:numPr>
          <w:ilvl w:val="0"/>
          <w:numId w:val="30"/>
        </w:numPr>
        <w:spacing w:after="130"/>
        <w:ind w:left="720" w:right="1" w:hanging="360"/>
      </w:pPr>
      <w:r>
        <w:t xml:space="preserve">IFRS 18 ‘Presentation and Disclosure in Financial Statements’ </w:t>
      </w:r>
    </w:p>
    <w:p w:rsidR="00FB32D9" w:rsidRDefault="00D857CF">
      <w:pPr>
        <w:numPr>
          <w:ilvl w:val="0"/>
          <w:numId w:val="30"/>
        </w:numPr>
        <w:spacing w:after="234"/>
        <w:ind w:left="720" w:right="1" w:hanging="360"/>
      </w:pPr>
      <w:r>
        <w:t xml:space="preserve">IFRS 19 ‘Subsidiaries without Public Accountability: Disclosure’ </w:t>
      </w:r>
    </w:p>
    <w:p w:rsidR="00FB32D9" w:rsidRDefault="00D857CF">
      <w:pPr>
        <w:spacing w:after="0" w:line="259" w:lineRule="auto"/>
        <w:ind w:left="0" w:right="0" w:firstLine="0"/>
        <w:jc w:val="left"/>
      </w:pPr>
      <w:r>
        <w:lastRenderedPageBreak/>
        <w:t xml:space="preserve"> </w:t>
      </w:r>
    </w:p>
    <w:p w:rsidR="00FB32D9" w:rsidRDefault="00D857CF">
      <w:pPr>
        <w:pStyle w:val="Heading5"/>
        <w:ind w:left="24"/>
      </w:pPr>
      <w:r>
        <w:t>4.</w:t>
      </w:r>
      <w:r>
        <w:rPr>
          <w:rFonts w:ascii="Arial" w:eastAsia="Arial" w:hAnsi="Arial" w:cs="Arial"/>
        </w:rPr>
        <w:t xml:space="preserve"> </w:t>
      </w:r>
      <w:r>
        <w:t xml:space="preserve">Risk Management Disclosures </w:t>
      </w:r>
    </w:p>
    <w:p w:rsidR="00FB32D9" w:rsidRDefault="00D857CF">
      <w:pPr>
        <w:spacing w:after="109"/>
        <w:ind w:right="1"/>
      </w:pPr>
      <w:r>
        <w:t xml:space="preserve">Below is a discussion of the various risks the Bank is exposed to as a result of its non-trading activities and the approach taken to manage those risks. </w:t>
      </w:r>
    </w:p>
    <w:p w:rsidR="00FB32D9" w:rsidRDefault="00D857CF">
      <w:pPr>
        <w:pStyle w:val="Heading4"/>
        <w:ind w:left="24"/>
      </w:pPr>
      <w:r>
        <w:t xml:space="preserve">a)  Liquidity risk </w:t>
      </w:r>
    </w:p>
    <w:p w:rsidR="00FB32D9" w:rsidRDefault="00D857CF">
      <w:pPr>
        <w:spacing w:after="110"/>
        <w:ind w:right="1"/>
      </w:pPr>
      <w:r>
        <w:t xml:space="preserve">Liquidity risk arises in the general funding of the Bank’s activities and in the management of positions. It includes both the risk of being unable to fund assets at appropriate maturity and rates and the risk of being unable to liquidate an asset at a reasonable price and in an appropriate time frame to meet the liability obligations. </w:t>
      </w:r>
    </w:p>
    <w:p w:rsidR="00FB32D9" w:rsidRDefault="00D857CF">
      <w:pPr>
        <w:spacing w:after="153"/>
        <w:ind w:right="1"/>
      </w:pPr>
      <w:r>
        <w:t xml:space="preserve">Funds are raised using a broad range of instruments including deposits and share capital. This enhances funding flexibility, limits dependence on any one source of funds and generally lowers the cost of funds. The Bank makes its best efforts to maintain a balance between continuity of funding and flexibility using liabilities with a range of maturity. The Bank continually assesses liquidity risk by identifying and monitoring changes in funding required, meeting business goals and targets set in terms of the overall Bank strategy. As of 31 December 2024, the thirty largest non-financial institution depositors represent 11.76% (2023: 12.33%) of total deposits from other customers. </w:t>
      </w:r>
    </w:p>
    <w:p w:rsidR="00FB32D9" w:rsidRDefault="00D857CF">
      <w:pPr>
        <w:spacing w:after="0" w:line="259" w:lineRule="auto"/>
        <w:ind w:left="0" w:right="0" w:firstLine="0"/>
        <w:jc w:val="left"/>
      </w:pPr>
      <w:r>
        <w:t xml:space="preserve"> </w:t>
      </w:r>
    </w:p>
    <w:p w:rsidR="00FB32D9" w:rsidRDefault="00FB32D9">
      <w:pPr>
        <w:sectPr w:rsidR="00FB32D9">
          <w:headerReference w:type="even" r:id="rId399"/>
          <w:headerReference w:type="default" r:id="rId400"/>
          <w:footerReference w:type="even" r:id="rId401"/>
          <w:footerReference w:type="default" r:id="rId402"/>
          <w:headerReference w:type="first" r:id="rId403"/>
          <w:footerReference w:type="first" r:id="rId404"/>
          <w:pgSz w:w="11909" w:h="16838"/>
          <w:pgMar w:top="2432" w:right="1432" w:bottom="2932" w:left="1440" w:header="826" w:footer="714" w:gutter="0"/>
          <w:cols w:space="720"/>
          <w:titlePg/>
        </w:sectPr>
      </w:pPr>
    </w:p>
    <w:p w:rsidR="00FB32D9" w:rsidRDefault="00D857CF">
      <w:pPr>
        <w:spacing w:after="29" w:line="259" w:lineRule="auto"/>
        <w:ind w:left="2367" w:right="0" w:firstLine="0"/>
        <w:jc w:val="left"/>
      </w:pPr>
      <w:r>
        <w:rPr>
          <w:rFonts w:ascii="Arial" w:eastAsia="Arial" w:hAnsi="Arial" w:cs="Arial"/>
          <w:b/>
          <w:sz w:val="22"/>
        </w:rPr>
        <w:lastRenderedPageBreak/>
        <w:t xml:space="preserve"> </w:t>
      </w:r>
    </w:p>
    <w:p w:rsidR="00FB32D9" w:rsidRDefault="00D857CF">
      <w:pPr>
        <w:pStyle w:val="Heading4"/>
        <w:spacing w:after="0" w:line="259" w:lineRule="auto"/>
        <w:ind w:left="-5"/>
        <w:jc w:val="left"/>
      </w:pPr>
      <w:r>
        <w:rPr>
          <w:rFonts w:ascii="Trebuchet MS" w:eastAsia="Trebuchet MS" w:hAnsi="Trebuchet MS" w:cs="Trebuchet MS"/>
        </w:rPr>
        <w:t xml:space="preserve">Notes to the financial statements for the year ended 31 December 2024 </w:t>
      </w:r>
    </w:p>
    <w:p w:rsidR="00FB32D9" w:rsidRDefault="00D857CF">
      <w:pPr>
        <w:spacing w:after="29" w:line="259" w:lineRule="auto"/>
        <w:ind w:left="-29" w:right="0" w:firstLine="0"/>
        <w:jc w:val="left"/>
      </w:pPr>
      <w:r>
        <w:rPr>
          <w:noProof/>
          <w:sz w:val="22"/>
        </w:rPr>
        <mc:AlternateContent>
          <mc:Choice Requires="wpg">
            <w:drawing>
              <wp:inline distT="0" distB="0" distL="0" distR="0">
                <wp:extent cx="8960485" cy="6096"/>
                <wp:effectExtent l="0" t="0" r="0" b="0"/>
                <wp:docPr id="288926" name="Group 288926"/>
                <wp:cNvGraphicFramePr/>
                <a:graphic xmlns:a="http://schemas.openxmlformats.org/drawingml/2006/main">
                  <a:graphicData uri="http://schemas.microsoft.com/office/word/2010/wordprocessingGroup">
                    <wpg:wgp>
                      <wpg:cNvGrpSpPr/>
                      <wpg:grpSpPr>
                        <a:xfrm>
                          <a:off x="0" y="0"/>
                          <a:ext cx="8960485" cy="6096"/>
                          <a:chOff x="0" y="0"/>
                          <a:chExt cx="8960485" cy="6096"/>
                        </a:xfrm>
                      </wpg:grpSpPr>
                      <wps:wsp>
                        <wps:cNvPr id="338615" name="Shape 338615"/>
                        <wps:cNvSpPr/>
                        <wps:spPr>
                          <a:xfrm>
                            <a:off x="0" y="0"/>
                            <a:ext cx="8960485" cy="9144"/>
                          </a:xfrm>
                          <a:custGeom>
                            <a:avLst/>
                            <a:gdLst/>
                            <a:ahLst/>
                            <a:cxnLst/>
                            <a:rect l="0" t="0" r="0" b="0"/>
                            <a:pathLst>
                              <a:path w="8960485" h="9144">
                                <a:moveTo>
                                  <a:pt x="0" y="0"/>
                                </a:moveTo>
                                <a:lnTo>
                                  <a:pt x="8960485" y="0"/>
                                </a:lnTo>
                                <a:lnTo>
                                  <a:pt x="8960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8926" style="width:705.55pt;height:0.480011pt;mso-position-horizontal-relative:char;mso-position-vertical-relative:line" coordsize="89604,60">
                <v:shape id="Shape 338616" style="position:absolute;width:89604;height:91;left:0;top:0;" coordsize="8960485,9144" path="m0,0l8960485,0l8960485,9144l0,9144l0,0">
                  <v:stroke weight="0pt" endcap="flat" joinstyle="miter" miterlimit="10" on="false" color="#000000" opacity="0"/>
                  <v:fill on="true" color="#000000"/>
                </v:shape>
              </v:group>
            </w:pict>
          </mc:Fallback>
        </mc:AlternateContent>
      </w:r>
    </w:p>
    <w:p w:rsidR="00FB32D9" w:rsidRDefault="00D857CF">
      <w:pPr>
        <w:spacing w:after="128" w:line="258" w:lineRule="auto"/>
        <w:ind w:left="-5" w:right="9869"/>
        <w:jc w:val="left"/>
      </w:pPr>
      <w:r>
        <w:rPr>
          <w:rFonts w:ascii="Trebuchet MS" w:eastAsia="Trebuchet MS" w:hAnsi="Trebuchet MS" w:cs="Trebuchet MS"/>
          <w:i/>
        </w:rPr>
        <w:t>In thousands of ALL, unless otherwise stated</w:t>
      </w:r>
      <w:r>
        <w:rPr>
          <w:rFonts w:ascii="Trebuchet MS" w:eastAsia="Trebuchet MS" w:hAnsi="Trebuchet MS" w:cs="Trebuchet MS"/>
          <w:b/>
        </w:rPr>
        <w:t xml:space="preserve"> </w:t>
      </w:r>
      <w:r>
        <w:rPr>
          <w:b/>
        </w:rPr>
        <w:t xml:space="preserve">4. Risk Management Disclosures (continued) </w:t>
      </w:r>
    </w:p>
    <w:p w:rsidR="00FB32D9" w:rsidRDefault="00D857CF">
      <w:pPr>
        <w:pStyle w:val="Heading5"/>
        <w:tabs>
          <w:tab w:val="center" w:pos="1396"/>
        </w:tabs>
        <w:ind w:left="0" w:firstLine="0"/>
        <w:jc w:val="left"/>
      </w:pPr>
      <w:r>
        <w:t xml:space="preserve">a) </w:t>
      </w:r>
      <w:r>
        <w:tab/>
        <w:t xml:space="preserve">Liquidity risk (continued) </w:t>
      </w:r>
    </w:p>
    <w:p w:rsidR="00FB32D9" w:rsidRDefault="00D857CF">
      <w:pPr>
        <w:ind w:right="1"/>
      </w:pPr>
      <w:r>
        <w:t xml:space="preserve">The following table provides an analysis of the financial assets and liabilities of the Bank into relevant maturity groupings based on the remaining periods to repayment. </w:t>
      </w:r>
      <w:r>
        <w:rPr>
          <w:b/>
        </w:rPr>
        <w:t xml:space="preserve">Maturity table as of 31 December 2024 </w:t>
      </w:r>
    </w:p>
    <w:tbl>
      <w:tblPr>
        <w:tblStyle w:val="TableGrid"/>
        <w:tblW w:w="14077" w:type="dxa"/>
        <w:tblInd w:w="-298" w:type="dxa"/>
        <w:tblCellMar>
          <w:top w:w="29" w:type="dxa"/>
          <w:left w:w="0" w:type="dxa"/>
          <w:bottom w:w="18" w:type="dxa"/>
          <w:right w:w="0" w:type="dxa"/>
        </w:tblCellMar>
        <w:tblLook w:val="04A0" w:firstRow="1" w:lastRow="0" w:firstColumn="1" w:lastColumn="0" w:noHBand="0" w:noVBand="1"/>
      </w:tblPr>
      <w:tblGrid>
        <w:gridCol w:w="3997"/>
        <w:gridCol w:w="1359"/>
        <w:gridCol w:w="1373"/>
        <w:gridCol w:w="1522"/>
        <w:gridCol w:w="1584"/>
        <w:gridCol w:w="1460"/>
        <w:gridCol w:w="1795"/>
        <w:gridCol w:w="987"/>
      </w:tblGrid>
      <w:tr w:rsidR="00FB32D9">
        <w:trPr>
          <w:trHeight w:val="836"/>
        </w:trPr>
        <w:tc>
          <w:tcPr>
            <w:tcW w:w="3999"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rPr>
                <w:i/>
              </w:rPr>
              <w:t xml:space="preserve"> </w:t>
            </w:r>
          </w:p>
        </w:tc>
        <w:tc>
          <w:tcPr>
            <w:tcW w:w="1359" w:type="dxa"/>
            <w:tcBorders>
              <w:top w:val="single" w:sz="12" w:space="0" w:color="000000"/>
              <w:left w:val="nil"/>
              <w:bottom w:val="single" w:sz="4" w:space="0" w:color="000000"/>
              <w:right w:val="nil"/>
            </w:tcBorders>
            <w:vAlign w:val="bottom"/>
          </w:tcPr>
          <w:p w:rsidR="00FB32D9" w:rsidRDefault="00D857CF">
            <w:pPr>
              <w:spacing w:after="0" w:line="259" w:lineRule="auto"/>
              <w:ind w:left="115" w:right="0" w:hanging="115"/>
              <w:jc w:val="left"/>
            </w:pPr>
            <w:r>
              <w:rPr>
                <w:b/>
              </w:rPr>
              <w:t xml:space="preserve">Payable on demand </w:t>
            </w:r>
          </w:p>
        </w:tc>
        <w:tc>
          <w:tcPr>
            <w:tcW w:w="1373" w:type="dxa"/>
            <w:tcBorders>
              <w:top w:val="single" w:sz="12" w:space="0" w:color="000000"/>
              <w:left w:val="nil"/>
              <w:bottom w:val="single" w:sz="4" w:space="0" w:color="000000"/>
              <w:right w:val="nil"/>
            </w:tcBorders>
            <w:vAlign w:val="bottom"/>
          </w:tcPr>
          <w:p w:rsidR="00FB32D9" w:rsidRDefault="00D857CF">
            <w:pPr>
              <w:spacing w:after="0" w:line="259" w:lineRule="auto"/>
              <w:ind w:left="187" w:right="0" w:hanging="187"/>
              <w:jc w:val="left"/>
            </w:pPr>
            <w:r>
              <w:rPr>
                <w:b/>
              </w:rPr>
              <w:t xml:space="preserve">Less than 1 month </w:t>
            </w:r>
          </w:p>
        </w:tc>
        <w:tc>
          <w:tcPr>
            <w:tcW w:w="1522" w:type="dxa"/>
            <w:tcBorders>
              <w:top w:val="single" w:sz="12" w:space="0" w:color="000000"/>
              <w:left w:val="nil"/>
              <w:bottom w:val="single" w:sz="4" w:space="0" w:color="000000"/>
              <w:right w:val="nil"/>
            </w:tcBorders>
          </w:tcPr>
          <w:p w:rsidR="00FB32D9" w:rsidRDefault="00D857CF">
            <w:pPr>
              <w:spacing w:after="0" w:line="259" w:lineRule="auto"/>
              <w:ind w:left="0" w:right="0" w:firstLine="86"/>
              <w:jc w:val="left"/>
            </w:pPr>
            <w:r>
              <w:rPr>
                <w:b/>
              </w:rPr>
              <w:t xml:space="preserve">Between 1 month and 3 months </w:t>
            </w:r>
          </w:p>
        </w:tc>
        <w:tc>
          <w:tcPr>
            <w:tcW w:w="1584" w:type="dxa"/>
            <w:tcBorders>
              <w:top w:val="single" w:sz="12" w:space="0" w:color="000000"/>
              <w:left w:val="nil"/>
              <w:bottom w:val="single" w:sz="4" w:space="0" w:color="000000"/>
              <w:right w:val="nil"/>
            </w:tcBorders>
          </w:tcPr>
          <w:p w:rsidR="00FB32D9" w:rsidRDefault="00D857CF">
            <w:pPr>
              <w:spacing w:after="0" w:line="259" w:lineRule="auto"/>
              <w:ind w:left="0" w:right="212" w:firstLine="0"/>
              <w:jc w:val="center"/>
            </w:pPr>
            <w:r>
              <w:rPr>
                <w:b/>
              </w:rPr>
              <w:t xml:space="preserve">Between 3 months and 1 year </w:t>
            </w:r>
          </w:p>
        </w:tc>
        <w:tc>
          <w:tcPr>
            <w:tcW w:w="1460" w:type="dxa"/>
            <w:tcBorders>
              <w:top w:val="single" w:sz="12" w:space="0" w:color="000000"/>
              <w:left w:val="nil"/>
              <w:bottom w:val="single" w:sz="4" w:space="0" w:color="000000"/>
              <w:right w:val="nil"/>
            </w:tcBorders>
            <w:vAlign w:val="bottom"/>
          </w:tcPr>
          <w:p w:rsidR="00FB32D9" w:rsidRDefault="00D857CF">
            <w:pPr>
              <w:spacing w:after="0" w:line="259" w:lineRule="auto"/>
              <w:ind w:left="337" w:right="14" w:hanging="337"/>
              <w:jc w:val="left"/>
            </w:pPr>
            <w:r>
              <w:rPr>
                <w:b/>
              </w:rPr>
              <w:t xml:space="preserve">More than 1 year </w:t>
            </w:r>
          </w:p>
        </w:tc>
        <w:tc>
          <w:tcPr>
            <w:tcW w:w="1796" w:type="dxa"/>
            <w:tcBorders>
              <w:top w:val="single" w:sz="12" w:space="0" w:color="000000"/>
              <w:left w:val="nil"/>
              <w:bottom w:val="single" w:sz="4" w:space="0" w:color="000000"/>
              <w:right w:val="nil"/>
            </w:tcBorders>
            <w:vAlign w:val="bottom"/>
          </w:tcPr>
          <w:p w:rsidR="00FB32D9" w:rsidRDefault="00D857CF">
            <w:pPr>
              <w:spacing w:after="0" w:line="259" w:lineRule="auto"/>
              <w:ind w:left="216" w:right="50" w:hanging="216"/>
              <w:jc w:val="left"/>
            </w:pPr>
            <w:r>
              <w:rPr>
                <w:b/>
              </w:rPr>
              <w:t xml:space="preserve">Maturity not defined </w:t>
            </w:r>
          </w:p>
        </w:tc>
        <w:tc>
          <w:tcPr>
            <w:tcW w:w="984"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r>
      <w:tr w:rsidR="00FB32D9">
        <w:trPr>
          <w:trHeight w:val="573"/>
        </w:trPr>
        <w:tc>
          <w:tcPr>
            <w:tcW w:w="3999" w:type="dxa"/>
            <w:tcBorders>
              <w:top w:val="single" w:sz="4" w:space="0" w:color="000000"/>
              <w:left w:val="nil"/>
              <w:bottom w:val="nil"/>
              <w:right w:val="nil"/>
            </w:tcBorders>
          </w:tcPr>
          <w:p w:rsidR="00FB32D9" w:rsidRDefault="00D857CF">
            <w:pPr>
              <w:spacing w:after="0" w:line="259" w:lineRule="auto"/>
              <w:ind w:left="14" w:right="0" w:firstLine="0"/>
              <w:jc w:val="left"/>
            </w:pPr>
            <w:r>
              <w:rPr>
                <w:b/>
              </w:rPr>
              <w:t xml:space="preserve">Financial Assets </w:t>
            </w:r>
          </w:p>
          <w:p w:rsidR="00FB32D9" w:rsidRDefault="00D857CF">
            <w:pPr>
              <w:spacing w:after="0" w:line="259" w:lineRule="auto"/>
              <w:ind w:left="14" w:right="0" w:firstLine="0"/>
              <w:jc w:val="left"/>
            </w:pPr>
            <w:r>
              <w:t xml:space="preserve">Cash and balances with Central Bank </w:t>
            </w:r>
          </w:p>
        </w:tc>
        <w:tc>
          <w:tcPr>
            <w:tcW w:w="1359" w:type="dxa"/>
            <w:tcBorders>
              <w:top w:val="single" w:sz="4" w:space="0" w:color="000000"/>
              <w:left w:val="nil"/>
              <w:bottom w:val="nil"/>
              <w:right w:val="nil"/>
            </w:tcBorders>
            <w:vAlign w:val="bottom"/>
          </w:tcPr>
          <w:p w:rsidR="00FB32D9" w:rsidRDefault="00D857CF">
            <w:pPr>
              <w:spacing w:after="0" w:line="259" w:lineRule="auto"/>
              <w:ind w:left="178" w:right="0" w:firstLine="0"/>
              <w:jc w:val="center"/>
            </w:pPr>
            <w:r>
              <w:t>1,414,481</w:t>
            </w:r>
          </w:p>
        </w:tc>
        <w:tc>
          <w:tcPr>
            <w:tcW w:w="1373" w:type="dxa"/>
            <w:tcBorders>
              <w:top w:val="single" w:sz="4" w:space="0" w:color="000000"/>
              <w:left w:val="nil"/>
              <w:bottom w:val="nil"/>
              <w:right w:val="nil"/>
            </w:tcBorders>
            <w:vAlign w:val="bottom"/>
          </w:tcPr>
          <w:p w:rsidR="00FB32D9" w:rsidRDefault="00D857CF">
            <w:pPr>
              <w:spacing w:after="0" w:line="259" w:lineRule="auto"/>
              <w:ind w:left="0" w:right="193" w:firstLine="0"/>
              <w:jc w:val="right"/>
            </w:pPr>
            <w:r>
              <w:t>-</w:t>
            </w:r>
          </w:p>
        </w:tc>
        <w:tc>
          <w:tcPr>
            <w:tcW w:w="1522" w:type="dxa"/>
            <w:tcBorders>
              <w:top w:val="single" w:sz="4" w:space="0" w:color="000000"/>
              <w:left w:val="nil"/>
              <w:bottom w:val="nil"/>
              <w:right w:val="nil"/>
            </w:tcBorders>
          </w:tcPr>
          <w:p w:rsidR="00FB32D9" w:rsidRDefault="00D857CF">
            <w:pPr>
              <w:spacing w:after="0" w:line="259" w:lineRule="auto"/>
              <w:ind w:left="0" w:right="142" w:firstLine="0"/>
              <w:jc w:val="right"/>
            </w:pPr>
            <w:r>
              <w:t xml:space="preserve"> </w:t>
            </w:r>
          </w:p>
          <w:p w:rsidR="00FB32D9" w:rsidRDefault="00D857CF">
            <w:pPr>
              <w:spacing w:after="0" w:line="259" w:lineRule="auto"/>
              <w:ind w:left="0" w:right="188" w:firstLine="0"/>
              <w:jc w:val="right"/>
            </w:pPr>
            <w:r>
              <w:t xml:space="preserve">- </w:t>
            </w:r>
          </w:p>
        </w:tc>
        <w:tc>
          <w:tcPr>
            <w:tcW w:w="1584" w:type="dxa"/>
            <w:tcBorders>
              <w:top w:val="single" w:sz="4" w:space="0" w:color="000000"/>
              <w:left w:val="nil"/>
              <w:bottom w:val="nil"/>
              <w:right w:val="nil"/>
            </w:tcBorders>
          </w:tcPr>
          <w:p w:rsidR="00FB32D9" w:rsidRDefault="00D857CF">
            <w:pPr>
              <w:spacing w:after="0" w:line="259" w:lineRule="auto"/>
              <w:ind w:left="0" w:right="137" w:firstLine="0"/>
              <w:jc w:val="right"/>
            </w:pPr>
            <w:r>
              <w:t xml:space="preserve"> </w:t>
            </w:r>
          </w:p>
          <w:p w:rsidR="00FB32D9" w:rsidRDefault="00D857CF">
            <w:pPr>
              <w:spacing w:after="0" w:line="259" w:lineRule="auto"/>
              <w:ind w:left="0" w:right="183" w:firstLine="0"/>
              <w:jc w:val="right"/>
            </w:pPr>
            <w:r>
              <w:t xml:space="preserve">- </w:t>
            </w:r>
          </w:p>
        </w:tc>
        <w:tc>
          <w:tcPr>
            <w:tcW w:w="1460" w:type="dxa"/>
            <w:tcBorders>
              <w:top w:val="single" w:sz="4" w:space="0" w:color="000000"/>
              <w:left w:val="nil"/>
              <w:bottom w:val="nil"/>
              <w:right w:val="nil"/>
            </w:tcBorders>
            <w:vAlign w:val="bottom"/>
          </w:tcPr>
          <w:p w:rsidR="00FB32D9" w:rsidRDefault="00D857CF">
            <w:pPr>
              <w:spacing w:after="0" w:line="259" w:lineRule="auto"/>
              <w:ind w:left="0" w:right="169" w:firstLine="0"/>
              <w:jc w:val="right"/>
            </w:pPr>
            <w:r>
              <w:t>-</w:t>
            </w:r>
          </w:p>
        </w:tc>
        <w:tc>
          <w:tcPr>
            <w:tcW w:w="1796" w:type="dxa"/>
            <w:tcBorders>
              <w:top w:val="single" w:sz="4" w:space="0" w:color="000000"/>
              <w:left w:val="nil"/>
              <w:bottom w:val="nil"/>
              <w:right w:val="nil"/>
            </w:tcBorders>
          </w:tcPr>
          <w:p w:rsidR="00FB32D9" w:rsidRDefault="00D857CF">
            <w:pPr>
              <w:spacing w:after="0" w:line="259" w:lineRule="auto"/>
              <w:ind w:left="862" w:right="0" w:firstLine="0"/>
              <w:jc w:val="center"/>
            </w:pPr>
            <w:r>
              <w:t xml:space="preserve"> </w:t>
            </w:r>
          </w:p>
          <w:p w:rsidR="00FB32D9" w:rsidRDefault="00D857CF">
            <w:pPr>
              <w:spacing w:after="0" w:line="259" w:lineRule="auto"/>
              <w:ind w:left="753" w:right="0" w:firstLine="0"/>
              <w:jc w:val="center"/>
            </w:pPr>
            <w:r>
              <w:t xml:space="preserve">- </w:t>
            </w:r>
          </w:p>
        </w:tc>
        <w:tc>
          <w:tcPr>
            <w:tcW w:w="984" w:type="dxa"/>
            <w:tcBorders>
              <w:top w:val="single" w:sz="4" w:space="0" w:color="000000"/>
              <w:left w:val="nil"/>
              <w:bottom w:val="nil"/>
              <w:right w:val="nil"/>
            </w:tcBorders>
            <w:vAlign w:val="bottom"/>
          </w:tcPr>
          <w:p w:rsidR="00FB32D9" w:rsidRDefault="00D857CF">
            <w:pPr>
              <w:spacing w:after="0" w:line="259" w:lineRule="auto"/>
              <w:ind w:left="173" w:right="-1" w:firstLine="0"/>
              <w:jc w:val="left"/>
            </w:pPr>
            <w:r>
              <w:rPr>
                <w:b/>
              </w:rPr>
              <w:t>1,414,481</w:t>
            </w:r>
          </w:p>
        </w:tc>
      </w:tr>
      <w:tr w:rsidR="00FB32D9">
        <w:trPr>
          <w:trHeight w:val="283"/>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1359" w:type="dxa"/>
            <w:tcBorders>
              <w:top w:val="nil"/>
              <w:left w:val="nil"/>
              <w:bottom w:val="nil"/>
              <w:right w:val="nil"/>
            </w:tcBorders>
          </w:tcPr>
          <w:p w:rsidR="00FB32D9" w:rsidRDefault="00D857CF">
            <w:pPr>
              <w:spacing w:after="0" w:line="259" w:lineRule="auto"/>
              <w:ind w:left="0" w:right="183" w:firstLine="0"/>
              <w:jc w:val="right"/>
            </w:pPr>
            <w:r>
              <w:t>-</w:t>
            </w:r>
          </w:p>
        </w:tc>
        <w:tc>
          <w:tcPr>
            <w:tcW w:w="1373" w:type="dxa"/>
            <w:tcBorders>
              <w:top w:val="nil"/>
              <w:left w:val="nil"/>
              <w:bottom w:val="nil"/>
              <w:right w:val="nil"/>
            </w:tcBorders>
          </w:tcPr>
          <w:p w:rsidR="00FB32D9" w:rsidRDefault="00D857CF">
            <w:pPr>
              <w:spacing w:after="0" w:line="259" w:lineRule="auto"/>
              <w:ind w:left="0" w:right="193" w:firstLine="0"/>
              <w:jc w:val="right"/>
            </w:pPr>
            <w:r>
              <w:t>-</w:t>
            </w:r>
          </w:p>
        </w:tc>
        <w:tc>
          <w:tcPr>
            <w:tcW w:w="1522" w:type="dxa"/>
            <w:tcBorders>
              <w:top w:val="nil"/>
              <w:left w:val="nil"/>
              <w:bottom w:val="nil"/>
              <w:right w:val="nil"/>
            </w:tcBorders>
          </w:tcPr>
          <w:p w:rsidR="00FB32D9" w:rsidRDefault="00D857CF">
            <w:pPr>
              <w:spacing w:after="0" w:line="259" w:lineRule="auto"/>
              <w:ind w:left="0" w:right="188" w:firstLine="0"/>
              <w:jc w:val="right"/>
            </w:pPr>
            <w:r>
              <w:t xml:space="preserve">- </w:t>
            </w:r>
          </w:p>
        </w:tc>
        <w:tc>
          <w:tcPr>
            <w:tcW w:w="1584" w:type="dxa"/>
            <w:tcBorders>
              <w:top w:val="nil"/>
              <w:left w:val="nil"/>
              <w:bottom w:val="nil"/>
              <w:right w:val="nil"/>
            </w:tcBorders>
          </w:tcPr>
          <w:p w:rsidR="00FB32D9" w:rsidRDefault="00D857CF">
            <w:pPr>
              <w:spacing w:after="0" w:line="259" w:lineRule="auto"/>
              <w:ind w:left="0" w:right="183" w:firstLine="0"/>
              <w:jc w:val="right"/>
            </w:pPr>
            <w:r>
              <w:t xml:space="preserve">- </w:t>
            </w:r>
          </w:p>
        </w:tc>
        <w:tc>
          <w:tcPr>
            <w:tcW w:w="1460" w:type="dxa"/>
            <w:tcBorders>
              <w:top w:val="nil"/>
              <w:left w:val="nil"/>
              <w:bottom w:val="nil"/>
              <w:right w:val="nil"/>
            </w:tcBorders>
          </w:tcPr>
          <w:p w:rsidR="00FB32D9" w:rsidRDefault="00D857CF">
            <w:pPr>
              <w:spacing w:after="0" w:line="259" w:lineRule="auto"/>
              <w:ind w:left="0" w:right="169" w:firstLine="0"/>
              <w:jc w:val="right"/>
            </w:pPr>
            <w:r>
              <w:t>-</w:t>
            </w:r>
          </w:p>
        </w:tc>
        <w:tc>
          <w:tcPr>
            <w:tcW w:w="1796" w:type="dxa"/>
            <w:tcBorders>
              <w:top w:val="nil"/>
              <w:left w:val="nil"/>
              <w:bottom w:val="nil"/>
              <w:right w:val="nil"/>
            </w:tcBorders>
          </w:tcPr>
          <w:p w:rsidR="00FB32D9" w:rsidRDefault="00D857CF">
            <w:pPr>
              <w:spacing w:after="0" w:line="259" w:lineRule="auto"/>
              <w:ind w:left="2" w:right="0" w:firstLine="0"/>
              <w:jc w:val="center"/>
            </w:pPr>
            <w:r>
              <w:t xml:space="preserve">4,618,278 </w:t>
            </w:r>
          </w:p>
        </w:tc>
        <w:tc>
          <w:tcPr>
            <w:tcW w:w="984" w:type="dxa"/>
            <w:tcBorders>
              <w:top w:val="nil"/>
              <w:left w:val="nil"/>
              <w:bottom w:val="nil"/>
              <w:right w:val="nil"/>
            </w:tcBorders>
          </w:tcPr>
          <w:p w:rsidR="00FB32D9" w:rsidRDefault="00D857CF">
            <w:pPr>
              <w:spacing w:after="0" w:line="259" w:lineRule="auto"/>
              <w:ind w:left="173" w:right="-1" w:firstLine="0"/>
              <w:jc w:val="left"/>
            </w:pPr>
            <w:r>
              <w:rPr>
                <w:b/>
              </w:rPr>
              <w:t>4,618,278</w:t>
            </w:r>
          </w:p>
        </w:tc>
      </w:tr>
      <w:tr w:rsidR="00FB32D9">
        <w:trPr>
          <w:trHeight w:val="274"/>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1359" w:type="dxa"/>
            <w:tcBorders>
              <w:top w:val="nil"/>
              <w:left w:val="nil"/>
              <w:bottom w:val="nil"/>
              <w:right w:val="nil"/>
            </w:tcBorders>
          </w:tcPr>
          <w:p w:rsidR="00FB32D9" w:rsidRDefault="00D857CF">
            <w:pPr>
              <w:spacing w:after="0" w:line="259" w:lineRule="auto"/>
              <w:ind w:left="0" w:right="183" w:firstLine="0"/>
              <w:jc w:val="right"/>
            </w:pPr>
            <w:r>
              <w:t>-</w:t>
            </w:r>
          </w:p>
        </w:tc>
        <w:tc>
          <w:tcPr>
            <w:tcW w:w="1373" w:type="dxa"/>
            <w:tcBorders>
              <w:top w:val="nil"/>
              <w:left w:val="nil"/>
              <w:bottom w:val="nil"/>
              <w:right w:val="nil"/>
            </w:tcBorders>
          </w:tcPr>
          <w:p w:rsidR="00FB32D9" w:rsidRDefault="00D857CF">
            <w:pPr>
              <w:spacing w:after="0" w:line="259" w:lineRule="auto"/>
              <w:ind w:left="174" w:right="0" w:firstLine="0"/>
              <w:jc w:val="center"/>
            </w:pPr>
            <w:r>
              <w:t>2,439,965</w:t>
            </w:r>
          </w:p>
        </w:tc>
        <w:tc>
          <w:tcPr>
            <w:tcW w:w="1522" w:type="dxa"/>
            <w:tcBorders>
              <w:top w:val="nil"/>
              <w:left w:val="nil"/>
              <w:bottom w:val="nil"/>
              <w:right w:val="nil"/>
            </w:tcBorders>
          </w:tcPr>
          <w:p w:rsidR="00FB32D9" w:rsidRDefault="00D857CF">
            <w:pPr>
              <w:spacing w:after="0" w:line="259" w:lineRule="auto"/>
              <w:ind w:left="677" w:right="0" w:firstLine="0"/>
              <w:jc w:val="left"/>
            </w:pPr>
            <w:r>
              <w:t xml:space="preserve">471,585 </w:t>
            </w:r>
          </w:p>
        </w:tc>
        <w:tc>
          <w:tcPr>
            <w:tcW w:w="1584" w:type="dxa"/>
            <w:tcBorders>
              <w:top w:val="nil"/>
              <w:left w:val="nil"/>
              <w:bottom w:val="nil"/>
              <w:right w:val="nil"/>
            </w:tcBorders>
          </w:tcPr>
          <w:p w:rsidR="00FB32D9" w:rsidRDefault="00D857CF">
            <w:pPr>
              <w:spacing w:after="0" w:line="259" w:lineRule="auto"/>
              <w:ind w:left="0" w:right="186" w:firstLine="0"/>
              <w:jc w:val="right"/>
            </w:pPr>
            <w:r>
              <w:t xml:space="preserve">602,539 </w:t>
            </w:r>
          </w:p>
        </w:tc>
        <w:tc>
          <w:tcPr>
            <w:tcW w:w="1460" w:type="dxa"/>
            <w:tcBorders>
              <w:top w:val="nil"/>
              <w:left w:val="nil"/>
              <w:bottom w:val="nil"/>
              <w:right w:val="nil"/>
            </w:tcBorders>
          </w:tcPr>
          <w:p w:rsidR="00FB32D9" w:rsidRDefault="00D857CF">
            <w:pPr>
              <w:spacing w:after="0" w:line="259" w:lineRule="auto"/>
              <w:ind w:left="481" w:right="0" w:firstLine="0"/>
              <w:jc w:val="left"/>
            </w:pPr>
            <w:r>
              <w:t>5,927,660</w:t>
            </w:r>
          </w:p>
        </w:tc>
        <w:tc>
          <w:tcPr>
            <w:tcW w:w="1796"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984" w:type="dxa"/>
            <w:tcBorders>
              <w:top w:val="nil"/>
              <w:left w:val="nil"/>
              <w:bottom w:val="nil"/>
              <w:right w:val="nil"/>
            </w:tcBorders>
          </w:tcPr>
          <w:p w:rsidR="00FB32D9" w:rsidRDefault="00D857CF">
            <w:pPr>
              <w:spacing w:after="0" w:line="259" w:lineRule="auto"/>
              <w:ind w:left="173" w:right="-1" w:firstLine="0"/>
              <w:jc w:val="left"/>
            </w:pPr>
            <w:r>
              <w:rPr>
                <w:b/>
              </w:rPr>
              <w:t>9,441,749</w:t>
            </w:r>
          </w:p>
        </w:tc>
      </w:tr>
      <w:tr w:rsidR="00FB32D9">
        <w:trPr>
          <w:trHeight w:val="264"/>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amortized cost </w:t>
            </w:r>
          </w:p>
        </w:tc>
        <w:tc>
          <w:tcPr>
            <w:tcW w:w="1359" w:type="dxa"/>
            <w:tcBorders>
              <w:top w:val="nil"/>
              <w:left w:val="nil"/>
              <w:bottom w:val="nil"/>
              <w:right w:val="nil"/>
            </w:tcBorders>
          </w:tcPr>
          <w:p w:rsidR="00FB32D9" w:rsidRDefault="00FB32D9">
            <w:pPr>
              <w:spacing w:after="160" w:line="259" w:lineRule="auto"/>
              <w:ind w:left="0" w:right="0" w:firstLine="0"/>
              <w:jc w:val="left"/>
            </w:pPr>
          </w:p>
        </w:tc>
        <w:tc>
          <w:tcPr>
            <w:tcW w:w="1373" w:type="dxa"/>
            <w:tcBorders>
              <w:top w:val="nil"/>
              <w:left w:val="nil"/>
              <w:bottom w:val="nil"/>
              <w:right w:val="nil"/>
            </w:tcBorders>
          </w:tcPr>
          <w:p w:rsidR="00FB32D9" w:rsidRDefault="00D857CF">
            <w:pPr>
              <w:spacing w:after="0" w:line="259" w:lineRule="auto"/>
              <w:ind w:left="523" w:right="0" w:firstLine="0"/>
              <w:jc w:val="left"/>
            </w:pPr>
            <w:r>
              <w:t>457,805</w:t>
            </w:r>
          </w:p>
        </w:tc>
        <w:tc>
          <w:tcPr>
            <w:tcW w:w="1522" w:type="dxa"/>
            <w:tcBorders>
              <w:top w:val="nil"/>
              <w:left w:val="nil"/>
              <w:bottom w:val="nil"/>
              <w:right w:val="nil"/>
            </w:tcBorders>
          </w:tcPr>
          <w:p w:rsidR="00FB32D9" w:rsidRDefault="00D857CF">
            <w:pPr>
              <w:spacing w:after="0" w:line="259" w:lineRule="auto"/>
              <w:ind w:left="523" w:right="0" w:firstLine="0"/>
              <w:jc w:val="left"/>
            </w:pPr>
            <w:r>
              <w:t xml:space="preserve">1,133,014 </w:t>
            </w:r>
          </w:p>
        </w:tc>
        <w:tc>
          <w:tcPr>
            <w:tcW w:w="1584" w:type="dxa"/>
            <w:tcBorders>
              <w:top w:val="nil"/>
              <w:left w:val="nil"/>
              <w:bottom w:val="nil"/>
              <w:right w:val="nil"/>
            </w:tcBorders>
          </w:tcPr>
          <w:p w:rsidR="00FB32D9" w:rsidRDefault="00D857CF">
            <w:pPr>
              <w:spacing w:after="0" w:line="259" w:lineRule="auto"/>
              <w:ind w:left="0" w:right="186" w:firstLine="0"/>
              <w:jc w:val="right"/>
            </w:pPr>
            <w:r>
              <w:t xml:space="preserve">904,040 </w:t>
            </w:r>
          </w:p>
        </w:tc>
        <w:tc>
          <w:tcPr>
            <w:tcW w:w="1460" w:type="dxa"/>
            <w:tcBorders>
              <w:top w:val="nil"/>
              <w:left w:val="nil"/>
              <w:bottom w:val="nil"/>
              <w:right w:val="nil"/>
            </w:tcBorders>
          </w:tcPr>
          <w:p w:rsidR="00FB32D9" w:rsidRDefault="00D857CF">
            <w:pPr>
              <w:spacing w:after="0" w:line="259" w:lineRule="auto"/>
              <w:ind w:left="481" w:right="0" w:firstLine="0"/>
              <w:jc w:val="left"/>
            </w:pPr>
            <w:r>
              <w:t>6,133,926</w:t>
            </w:r>
          </w:p>
        </w:tc>
        <w:tc>
          <w:tcPr>
            <w:tcW w:w="1796"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984" w:type="dxa"/>
            <w:tcBorders>
              <w:top w:val="nil"/>
              <w:left w:val="nil"/>
              <w:bottom w:val="nil"/>
              <w:right w:val="nil"/>
            </w:tcBorders>
          </w:tcPr>
          <w:p w:rsidR="00FB32D9" w:rsidRDefault="00D857CF">
            <w:pPr>
              <w:spacing w:after="0" w:line="259" w:lineRule="auto"/>
              <w:ind w:left="173" w:right="-1" w:firstLine="0"/>
              <w:jc w:val="left"/>
            </w:pPr>
            <w:r>
              <w:rPr>
                <w:b/>
              </w:rPr>
              <w:t>8,628,785</w:t>
            </w:r>
          </w:p>
        </w:tc>
      </w:tr>
      <w:tr w:rsidR="00FB32D9">
        <w:trPr>
          <w:trHeight w:val="535"/>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Loans and advances to banks and financial institutions </w:t>
            </w:r>
          </w:p>
        </w:tc>
        <w:tc>
          <w:tcPr>
            <w:tcW w:w="1359" w:type="dxa"/>
            <w:tcBorders>
              <w:top w:val="nil"/>
              <w:left w:val="nil"/>
              <w:bottom w:val="nil"/>
              <w:right w:val="nil"/>
            </w:tcBorders>
            <w:vAlign w:val="bottom"/>
          </w:tcPr>
          <w:p w:rsidR="00FB32D9" w:rsidRDefault="00D857CF">
            <w:pPr>
              <w:spacing w:after="0" w:line="259" w:lineRule="auto"/>
              <w:ind w:left="518" w:right="0" w:firstLine="0"/>
              <w:jc w:val="left"/>
            </w:pPr>
            <w:r>
              <w:t>609,521</w:t>
            </w:r>
          </w:p>
        </w:tc>
        <w:tc>
          <w:tcPr>
            <w:tcW w:w="1373" w:type="dxa"/>
            <w:tcBorders>
              <w:top w:val="nil"/>
              <w:left w:val="nil"/>
              <w:bottom w:val="nil"/>
              <w:right w:val="nil"/>
            </w:tcBorders>
            <w:vAlign w:val="bottom"/>
          </w:tcPr>
          <w:p w:rsidR="00FB32D9" w:rsidRDefault="00D857CF">
            <w:pPr>
              <w:spacing w:after="0" w:line="259" w:lineRule="auto"/>
              <w:ind w:left="174" w:right="0" w:firstLine="0"/>
              <w:jc w:val="center"/>
            </w:pPr>
            <w:r>
              <w:t>2,634,807</w:t>
            </w:r>
          </w:p>
        </w:tc>
        <w:tc>
          <w:tcPr>
            <w:tcW w:w="1522" w:type="dxa"/>
            <w:tcBorders>
              <w:top w:val="nil"/>
              <w:left w:val="nil"/>
              <w:bottom w:val="nil"/>
              <w:right w:val="nil"/>
            </w:tcBorders>
            <w:vAlign w:val="bottom"/>
          </w:tcPr>
          <w:p w:rsidR="00FB32D9" w:rsidRDefault="00D857CF">
            <w:pPr>
              <w:spacing w:after="0" w:line="259" w:lineRule="auto"/>
              <w:ind w:left="0" w:right="188" w:firstLine="0"/>
              <w:jc w:val="right"/>
            </w:pPr>
            <w:r>
              <w:t xml:space="preserve">- </w:t>
            </w:r>
          </w:p>
        </w:tc>
        <w:tc>
          <w:tcPr>
            <w:tcW w:w="1584" w:type="dxa"/>
            <w:tcBorders>
              <w:top w:val="nil"/>
              <w:left w:val="nil"/>
              <w:bottom w:val="nil"/>
              <w:right w:val="nil"/>
            </w:tcBorders>
            <w:vAlign w:val="bottom"/>
          </w:tcPr>
          <w:p w:rsidR="00FB32D9" w:rsidRDefault="00D857CF">
            <w:pPr>
              <w:spacing w:after="0" w:line="259" w:lineRule="auto"/>
              <w:ind w:left="0" w:right="183" w:firstLine="0"/>
              <w:jc w:val="right"/>
            </w:pPr>
            <w:r>
              <w:t xml:space="preserve">- </w:t>
            </w:r>
          </w:p>
        </w:tc>
        <w:tc>
          <w:tcPr>
            <w:tcW w:w="1460" w:type="dxa"/>
            <w:tcBorders>
              <w:top w:val="nil"/>
              <w:left w:val="nil"/>
              <w:bottom w:val="nil"/>
              <w:right w:val="nil"/>
            </w:tcBorders>
            <w:vAlign w:val="bottom"/>
          </w:tcPr>
          <w:p w:rsidR="00FB32D9" w:rsidRDefault="00D857CF">
            <w:pPr>
              <w:spacing w:after="0" w:line="259" w:lineRule="auto"/>
              <w:ind w:left="0" w:right="169" w:firstLine="0"/>
              <w:jc w:val="right"/>
            </w:pPr>
            <w:r>
              <w:t>-</w:t>
            </w:r>
          </w:p>
        </w:tc>
        <w:tc>
          <w:tcPr>
            <w:tcW w:w="1796" w:type="dxa"/>
            <w:tcBorders>
              <w:top w:val="nil"/>
              <w:left w:val="nil"/>
              <w:bottom w:val="nil"/>
              <w:right w:val="nil"/>
            </w:tcBorders>
            <w:vAlign w:val="bottom"/>
          </w:tcPr>
          <w:p w:rsidR="00FB32D9" w:rsidRDefault="00D857CF">
            <w:pPr>
              <w:spacing w:after="0" w:line="259" w:lineRule="auto"/>
              <w:ind w:left="753" w:right="0" w:firstLine="0"/>
              <w:jc w:val="center"/>
            </w:pPr>
            <w:r>
              <w:t xml:space="preserve">- </w:t>
            </w:r>
          </w:p>
        </w:tc>
        <w:tc>
          <w:tcPr>
            <w:tcW w:w="984" w:type="dxa"/>
            <w:tcBorders>
              <w:top w:val="nil"/>
              <w:left w:val="nil"/>
              <w:bottom w:val="nil"/>
              <w:right w:val="nil"/>
            </w:tcBorders>
            <w:vAlign w:val="bottom"/>
          </w:tcPr>
          <w:p w:rsidR="00FB32D9" w:rsidRDefault="00D857CF">
            <w:pPr>
              <w:spacing w:after="0" w:line="259" w:lineRule="auto"/>
              <w:ind w:left="173" w:right="-1" w:firstLine="0"/>
              <w:jc w:val="left"/>
            </w:pPr>
            <w:r>
              <w:rPr>
                <w:b/>
              </w:rPr>
              <w:t>3,244,328</w:t>
            </w:r>
          </w:p>
        </w:tc>
      </w:tr>
      <w:tr w:rsidR="00FB32D9">
        <w:trPr>
          <w:trHeight w:val="265"/>
        </w:trPr>
        <w:tc>
          <w:tcPr>
            <w:tcW w:w="3999"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Loans and advances to customers </w:t>
            </w:r>
          </w:p>
        </w:tc>
        <w:tc>
          <w:tcPr>
            <w:tcW w:w="1359" w:type="dxa"/>
            <w:tcBorders>
              <w:top w:val="nil"/>
              <w:left w:val="nil"/>
              <w:bottom w:val="single" w:sz="4" w:space="0" w:color="000000"/>
              <w:right w:val="nil"/>
            </w:tcBorders>
          </w:tcPr>
          <w:p w:rsidR="00FB32D9" w:rsidRDefault="00D857CF">
            <w:pPr>
              <w:spacing w:after="0" w:line="259" w:lineRule="auto"/>
              <w:ind w:left="0" w:right="183" w:firstLine="0"/>
              <w:jc w:val="right"/>
            </w:pPr>
            <w:r>
              <w:t>-</w:t>
            </w:r>
          </w:p>
        </w:tc>
        <w:tc>
          <w:tcPr>
            <w:tcW w:w="1373" w:type="dxa"/>
            <w:tcBorders>
              <w:top w:val="nil"/>
              <w:left w:val="nil"/>
              <w:bottom w:val="single" w:sz="4" w:space="0" w:color="000000"/>
              <w:right w:val="nil"/>
            </w:tcBorders>
          </w:tcPr>
          <w:p w:rsidR="00FB32D9" w:rsidRDefault="00D857CF">
            <w:pPr>
              <w:spacing w:after="0" w:line="259" w:lineRule="auto"/>
              <w:ind w:left="523" w:right="0" w:firstLine="0"/>
              <w:jc w:val="left"/>
            </w:pPr>
            <w:r>
              <w:t>306,502</w:t>
            </w:r>
          </w:p>
        </w:tc>
        <w:tc>
          <w:tcPr>
            <w:tcW w:w="1522" w:type="dxa"/>
            <w:tcBorders>
              <w:top w:val="nil"/>
              <w:left w:val="nil"/>
              <w:bottom w:val="single" w:sz="4" w:space="0" w:color="000000"/>
              <w:right w:val="nil"/>
            </w:tcBorders>
          </w:tcPr>
          <w:p w:rsidR="00FB32D9" w:rsidRDefault="00D857CF">
            <w:pPr>
              <w:spacing w:after="0" w:line="259" w:lineRule="auto"/>
              <w:ind w:left="0" w:right="191" w:firstLine="0"/>
              <w:jc w:val="right"/>
            </w:pPr>
            <w:r>
              <w:t xml:space="preserve">94,678 </w:t>
            </w:r>
          </w:p>
        </w:tc>
        <w:tc>
          <w:tcPr>
            <w:tcW w:w="1584" w:type="dxa"/>
            <w:tcBorders>
              <w:top w:val="nil"/>
              <w:left w:val="nil"/>
              <w:bottom w:val="single" w:sz="4" w:space="0" w:color="000000"/>
              <w:right w:val="nil"/>
            </w:tcBorders>
          </w:tcPr>
          <w:p w:rsidR="00FB32D9" w:rsidRDefault="00D857CF">
            <w:pPr>
              <w:spacing w:after="0" w:line="259" w:lineRule="auto"/>
              <w:ind w:left="590" w:right="0" w:firstLine="0"/>
              <w:jc w:val="left"/>
            </w:pPr>
            <w:r>
              <w:t xml:space="preserve">1,817,707 </w:t>
            </w:r>
          </w:p>
        </w:tc>
        <w:tc>
          <w:tcPr>
            <w:tcW w:w="1460" w:type="dxa"/>
            <w:tcBorders>
              <w:top w:val="nil"/>
              <w:left w:val="nil"/>
              <w:bottom w:val="single" w:sz="4" w:space="0" w:color="000000"/>
              <w:right w:val="nil"/>
            </w:tcBorders>
          </w:tcPr>
          <w:p w:rsidR="00FB32D9" w:rsidRDefault="00D857CF">
            <w:pPr>
              <w:spacing w:after="0" w:line="259" w:lineRule="auto"/>
              <w:ind w:left="380" w:right="0" w:firstLine="0"/>
              <w:jc w:val="left"/>
            </w:pPr>
            <w:r>
              <w:t>29,126,951</w:t>
            </w:r>
          </w:p>
        </w:tc>
        <w:tc>
          <w:tcPr>
            <w:tcW w:w="1796" w:type="dxa"/>
            <w:tcBorders>
              <w:top w:val="nil"/>
              <w:left w:val="nil"/>
              <w:bottom w:val="single" w:sz="4" w:space="0" w:color="000000"/>
              <w:right w:val="nil"/>
            </w:tcBorders>
          </w:tcPr>
          <w:p w:rsidR="00FB32D9" w:rsidRDefault="00D857CF">
            <w:pPr>
              <w:spacing w:after="0" w:line="259" w:lineRule="auto"/>
              <w:ind w:left="753" w:right="0" w:firstLine="0"/>
              <w:jc w:val="center"/>
            </w:pPr>
            <w:r>
              <w:t xml:space="preserve">- </w:t>
            </w:r>
          </w:p>
        </w:tc>
        <w:tc>
          <w:tcPr>
            <w:tcW w:w="984" w:type="dxa"/>
            <w:tcBorders>
              <w:top w:val="nil"/>
              <w:left w:val="nil"/>
              <w:bottom w:val="single" w:sz="4" w:space="0" w:color="000000"/>
              <w:right w:val="nil"/>
            </w:tcBorders>
          </w:tcPr>
          <w:p w:rsidR="00FB32D9" w:rsidRDefault="00D857CF">
            <w:pPr>
              <w:spacing w:after="0" w:line="259" w:lineRule="auto"/>
              <w:ind w:left="72" w:right="-1" w:firstLine="0"/>
            </w:pPr>
            <w:r>
              <w:rPr>
                <w:b/>
              </w:rPr>
              <w:t>31,345,838</w:t>
            </w:r>
          </w:p>
        </w:tc>
      </w:tr>
      <w:tr w:rsidR="00FB32D9">
        <w:trPr>
          <w:trHeight w:val="293"/>
        </w:trPr>
        <w:tc>
          <w:tcPr>
            <w:tcW w:w="3999"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Total </w:t>
            </w:r>
          </w:p>
        </w:tc>
        <w:tc>
          <w:tcPr>
            <w:tcW w:w="1359" w:type="dxa"/>
            <w:tcBorders>
              <w:top w:val="single" w:sz="4" w:space="0" w:color="000000"/>
              <w:left w:val="nil"/>
              <w:bottom w:val="single" w:sz="4" w:space="0" w:color="000000"/>
              <w:right w:val="nil"/>
            </w:tcBorders>
          </w:tcPr>
          <w:p w:rsidR="00FB32D9" w:rsidRDefault="00D857CF">
            <w:pPr>
              <w:spacing w:after="0" w:line="259" w:lineRule="auto"/>
              <w:ind w:left="365" w:right="0" w:firstLine="0"/>
              <w:jc w:val="left"/>
            </w:pPr>
            <w:r>
              <w:rPr>
                <w:b/>
              </w:rPr>
              <w:t>2,024,002</w:t>
            </w:r>
          </w:p>
        </w:tc>
        <w:tc>
          <w:tcPr>
            <w:tcW w:w="1373" w:type="dxa"/>
            <w:tcBorders>
              <w:top w:val="single" w:sz="4" w:space="0" w:color="000000"/>
              <w:left w:val="nil"/>
              <w:bottom w:val="single" w:sz="4" w:space="0" w:color="000000"/>
              <w:right w:val="nil"/>
            </w:tcBorders>
          </w:tcPr>
          <w:p w:rsidR="00FB32D9" w:rsidRDefault="00D857CF">
            <w:pPr>
              <w:spacing w:after="0" w:line="259" w:lineRule="auto"/>
              <w:ind w:left="178" w:right="0" w:firstLine="0"/>
              <w:jc w:val="center"/>
            </w:pPr>
            <w:r>
              <w:rPr>
                <w:b/>
              </w:rPr>
              <w:t>5,839,079</w:t>
            </w:r>
          </w:p>
        </w:tc>
        <w:tc>
          <w:tcPr>
            <w:tcW w:w="1522" w:type="dxa"/>
            <w:tcBorders>
              <w:top w:val="single" w:sz="4" w:space="0" w:color="000000"/>
              <w:left w:val="nil"/>
              <w:bottom w:val="single" w:sz="4" w:space="0" w:color="000000"/>
              <w:right w:val="nil"/>
            </w:tcBorders>
          </w:tcPr>
          <w:p w:rsidR="00FB32D9" w:rsidRDefault="00D857CF">
            <w:pPr>
              <w:spacing w:after="0" w:line="259" w:lineRule="auto"/>
              <w:ind w:left="523" w:right="0" w:firstLine="0"/>
              <w:jc w:val="left"/>
            </w:pPr>
            <w:r>
              <w:rPr>
                <w:b/>
              </w:rPr>
              <w:t xml:space="preserve">1,699,277 </w:t>
            </w:r>
          </w:p>
        </w:tc>
        <w:tc>
          <w:tcPr>
            <w:tcW w:w="1584" w:type="dxa"/>
            <w:tcBorders>
              <w:top w:val="single" w:sz="4" w:space="0" w:color="000000"/>
              <w:left w:val="nil"/>
              <w:bottom w:val="single" w:sz="4" w:space="0" w:color="000000"/>
              <w:right w:val="nil"/>
            </w:tcBorders>
          </w:tcPr>
          <w:p w:rsidR="00FB32D9" w:rsidRDefault="00D857CF">
            <w:pPr>
              <w:spacing w:after="0" w:line="259" w:lineRule="auto"/>
              <w:ind w:left="590" w:right="0" w:firstLine="0"/>
              <w:jc w:val="left"/>
            </w:pPr>
            <w:r>
              <w:rPr>
                <w:b/>
              </w:rPr>
              <w:t xml:space="preserve">3,324,286 </w:t>
            </w:r>
          </w:p>
        </w:tc>
        <w:tc>
          <w:tcPr>
            <w:tcW w:w="1460" w:type="dxa"/>
            <w:tcBorders>
              <w:top w:val="single" w:sz="4" w:space="0" w:color="000000"/>
              <w:left w:val="nil"/>
              <w:bottom w:val="single" w:sz="4" w:space="0" w:color="000000"/>
              <w:right w:val="nil"/>
            </w:tcBorders>
          </w:tcPr>
          <w:p w:rsidR="00FB32D9" w:rsidRDefault="00D857CF">
            <w:pPr>
              <w:spacing w:after="0" w:line="259" w:lineRule="auto"/>
              <w:ind w:left="380" w:right="0" w:firstLine="0"/>
              <w:jc w:val="left"/>
            </w:pPr>
            <w:r>
              <w:rPr>
                <w:b/>
              </w:rPr>
              <w:t>41,188,537</w:t>
            </w:r>
          </w:p>
        </w:tc>
        <w:tc>
          <w:tcPr>
            <w:tcW w:w="1796" w:type="dxa"/>
            <w:tcBorders>
              <w:top w:val="single" w:sz="4" w:space="0" w:color="000000"/>
              <w:left w:val="nil"/>
              <w:bottom w:val="single" w:sz="4" w:space="0" w:color="000000"/>
              <w:right w:val="nil"/>
            </w:tcBorders>
          </w:tcPr>
          <w:p w:rsidR="00FB32D9" w:rsidRDefault="00D857CF">
            <w:pPr>
              <w:spacing w:after="0" w:line="259" w:lineRule="auto"/>
              <w:ind w:left="6" w:right="0" w:firstLine="0"/>
              <w:jc w:val="center"/>
            </w:pPr>
            <w:r>
              <w:rPr>
                <w:b/>
              </w:rPr>
              <w:t xml:space="preserve">4,618,278 </w:t>
            </w:r>
          </w:p>
        </w:tc>
        <w:tc>
          <w:tcPr>
            <w:tcW w:w="984" w:type="dxa"/>
            <w:tcBorders>
              <w:top w:val="single" w:sz="4" w:space="0" w:color="000000"/>
              <w:left w:val="nil"/>
              <w:bottom w:val="single" w:sz="4" w:space="0" w:color="000000"/>
              <w:right w:val="nil"/>
            </w:tcBorders>
          </w:tcPr>
          <w:p w:rsidR="00FB32D9" w:rsidRDefault="00D857CF">
            <w:pPr>
              <w:spacing w:after="0" w:line="259" w:lineRule="auto"/>
              <w:ind w:left="72" w:right="-1" w:firstLine="0"/>
            </w:pPr>
            <w:r>
              <w:rPr>
                <w:b/>
              </w:rPr>
              <w:t>58,693,459</w:t>
            </w:r>
          </w:p>
        </w:tc>
      </w:tr>
      <w:tr w:rsidR="00FB32D9">
        <w:trPr>
          <w:trHeight w:val="708"/>
        </w:trPr>
        <w:tc>
          <w:tcPr>
            <w:tcW w:w="3999" w:type="dxa"/>
            <w:tcBorders>
              <w:top w:val="single" w:sz="4" w:space="0" w:color="000000"/>
              <w:left w:val="nil"/>
              <w:bottom w:val="nil"/>
              <w:right w:val="nil"/>
            </w:tcBorders>
          </w:tcPr>
          <w:p w:rsidR="00FB32D9" w:rsidRDefault="00D857CF">
            <w:pPr>
              <w:spacing w:after="75" w:line="259" w:lineRule="auto"/>
              <w:ind w:left="14" w:right="0" w:firstLine="0"/>
              <w:jc w:val="left"/>
            </w:pPr>
            <w:r>
              <w:rPr>
                <w:b/>
              </w:rPr>
              <w:t xml:space="preserve">Financial Liabilities </w:t>
            </w:r>
          </w:p>
          <w:p w:rsidR="00FB32D9" w:rsidRDefault="00D857CF">
            <w:pPr>
              <w:spacing w:after="0" w:line="259" w:lineRule="auto"/>
              <w:ind w:left="14" w:right="0" w:firstLine="0"/>
              <w:jc w:val="left"/>
            </w:pPr>
            <w:r>
              <w:t xml:space="preserve">Due to banks </w:t>
            </w:r>
          </w:p>
        </w:tc>
        <w:tc>
          <w:tcPr>
            <w:tcW w:w="1359" w:type="dxa"/>
            <w:tcBorders>
              <w:top w:val="single" w:sz="4" w:space="0" w:color="000000"/>
              <w:left w:val="nil"/>
              <w:bottom w:val="nil"/>
              <w:right w:val="nil"/>
            </w:tcBorders>
            <w:vAlign w:val="bottom"/>
          </w:tcPr>
          <w:p w:rsidR="00FB32D9" w:rsidRDefault="00D857CF">
            <w:pPr>
              <w:spacing w:after="0" w:line="259" w:lineRule="auto"/>
              <w:ind w:left="0" w:right="181" w:firstLine="0"/>
              <w:jc w:val="right"/>
            </w:pPr>
            <w:r>
              <w:t>11</w:t>
            </w:r>
          </w:p>
        </w:tc>
        <w:tc>
          <w:tcPr>
            <w:tcW w:w="1373" w:type="dxa"/>
            <w:tcBorders>
              <w:top w:val="single" w:sz="4" w:space="0" w:color="000000"/>
              <w:left w:val="nil"/>
              <w:bottom w:val="nil"/>
              <w:right w:val="nil"/>
            </w:tcBorders>
            <w:vAlign w:val="bottom"/>
          </w:tcPr>
          <w:p w:rsidR="00FB32D9" w:rsidRDefault="00D857CF">
            <w:pPr>
              <w:spacing w:after="0" w:line="259" w:lineRule="auto"/>
              <w:ind w:left="0" w:right="193" w:firstLine="0"/>
              <w:jc w:val="right"/>
            </w:pPr>
            <w:r>
              <w:t>-</w:t>
            </w:r>
          </w:p>
        </w:tc>
        <w:tc>
          <w:tcPr>
            <w:tcW w:w="1522" w:type="dxa"/>
            <w:tcBorders>
              <w:top w:val="single" w:sz="4" w:space="0" w:color="000000"/>
              <w:left w:val="nil"/>
              <w:bottom w:val="nil"/>
              <w:right w:val="nil"/>
            </w:tcBorders>
          </w:tcPr>
          <w:p w:rsidR="00FB32D9" w:rsidRDefault="00D857CF">
            <w:pPr>
              <w:spacing w:after="75" w:line="259" w:lineRule="auto"/>
              <w:ind w:left="0" w:right="142" w:firstLine="0"/>
              <w:jc w:val="right"/>
            </w:pPr>
            <w:r>
              <w:t xml:space="preserve"> </w:t>
            </w:r>
          </w:p>
          <w:p w:rsidR="00FB32D9" w:rsidRDefault="00D857CF">
            <w:pPr>
              <w:spacing w:after="0" w:line="259" w:lineRule="auto"/>
              <w:ind w:left="0" w:right="188" w:firstLine="0"/>
              <w:jc w:val="right"/>
            </w:pPr>
            <w:r>
              <w:t xml:space="preserve">- </w:t>
            </w:r>
          </w:p>
        </w:tc>
        <w:tc>
          <w:tcPr>
            <w:tcW w:w="1584" w:type="dxa"/>
            <w:tcBorders>
              <w:top w:val="single" w:sz="4" w:space="0" w:color="000000"/>
              <w:left w:val="nil"/>
              <w:bottom w:val="nil"/>
              <w:right w:val="nil"/>
            </w:tcBorders>
          </w:tcPr>
          <w:p w:rsidR="00FB32D9" w:rsidRDefault="00D857CF">
            <w:pPr>
              <w:spacing w:after="75" w:line="259" w:lineRule="auto"/>
              <w:ind w:left="0" w:right="137" w:firstLine="0"/>
              <w:jc w:val="right"/>
            </w:pPr>
            <w:r>
              <w:t xml:space="preserve"> </w:t>
            </w:r>
          </w:p>
          <w:p w:rsidR="00FB32D9" w:rsidRDefault="00D857CF">
            <w:pPr>
              <w:spacing w:after="0" w:line="259" w:lineRule="auto"/>
              <w:ind w:left="590" w:right="0" w:firstLine="0"/>
              <w:jc w:val="left"/>
            </w:pPr>
            <w:r>
              <w:t xml:space="preserve">1,699,126 </w:t>
            </w:r>
          </w:p>
        </w:tc>
        <w:tc>
          <w:tcPr>
            <w:tcW w:w="1460" w:type="dxa"/>
            <w:tcBorders>
              <w:top w:val="single" w:sz="4" w:space="0" w:color="000000"/>
              <w:left w:val="nil"/>
              <w:bottom w:val="nil"/>
              <w:right w:val="nil"/>
            </w:tcBorders>
            <w:vAlign w:val="bottom"/>
          </w:tcPr>
          <w:p w:rsidR="00FB32D9" w:rsidRDefault="00D857CF">
            <w:pPr>
              <w:spacing w:after="0" w:line="259" w:lineRule="auto"/>
              <w:ind w:left="0" w:right="169" w:firstLine="0"/>
              <w:jc w:val="right"/>
            </w:pPr>
            <w:r>
              <w:t>-</w:t>
            </w:r>
          </w:p>
        </w:tc>
        <w:tc>
          <w:tcPr>
            <w:tcW w:w="1796" w:type="dxa"/>
            <w:tcBorders>
              <w:top w:val="single" w:sz="4" w:space="0" w:color="000000"/>
              <w:left w:val="nil"/>
              <w:bottom w:val="nil"/>
              <w:right w:val="nil"/>
            </w:tcBorders>
          </w:tcPr>
          <w:p w:rsidR="00FB32D9" w:rsidRDefault="00D857CF">
            <w:pPr>
              <w:spacing w:after="75" w:line="259" w:lineRule="auto"/>
              <w:ind w:left="862" w:right="0" w:firstLine="0"/>
              <w:jc w:val="center"/>
            </w:pPr>
            <w:r>
              <w:t xml:space="preserve"> </w:t>
            </w:r>
          </w:p>
          <w:p w:rsidR="00FB32D9" w:rsidRDefault="00D857CF">
            <w:pPr>
              <w:spacing w:after="0" w:line="259" w:lineRule="auto"/>
              <w:ind w:left="753" w:right="0" w:firstLine="0"/>
              <w:jc w:val="center"/>
            </w:pPr>
            <w:r>
              <w:t xml:space="preserve">- </w:t>
            </w:r>
          </w:p>
        </w:tc>
        <w:tc>
          <w:tcPr>
            <w:tcW w:w="984" w:type="dxa"/>
            <w:tcBorders>
              <w:top w:val="single" w:sz="4" w:space="0" w:color="000000"/>
              <w:left w:val="nil"/>
              <w:bottom w:val="nil"/>
              <w:right w:val="nil"/>
            </w:tcBorders>
            <w:vAlign w:val="bottom"/>
          </w:tcPr>
          <w:p w:rsidR="00FB32D9" w:rsidRDefault="00D857CF">
            <w:pPr>
              <w:spacing w:after="0" w:line="259" w:lineRule="auto"/>
              <w:ind w:left="173" w:right="-1" w:firstLine="0"/>
              <w:jc w:val="left"/>
            </w:pPr>
            <w:r>
              <w:rPr>
                <w:b/>
              </w:rPr>
              <w:t>1,699,137</w:t>
            </w:r>
          </w:p>
        </w:tc>
      </w:tr>
      <w:tr w:rsidR="00FB32D9">
        <w:trPr>
          <w:trHeight w:val="283"/>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Due to customers </w:t>
            </w:r>
          </w:p>
        </w:tc>
        <w:tc>
          <w:tcPr>
            <w:tcW w:w="1359" w:type="dxa"/>
            <w:tcBorders>
              <w:top w:val="nil"/>
              <w:left w:val="nil"/>
              <w:bottom w:val="nil"/>
              <w:right w:val="nil"/>
            </w:tcBorders>
          </w:tcPr>
          <w:p w:rsidR="00FB32D9" w:rsidRDefault="00D857CF">
            <w:pPr>
              <w:spacing w:after="0" w:line="259" w:lineRule="auto"/>
              <w:ind w:left="77" w:right="0" w:firstLine="0"/>
              <w:jc w:val="center"/>
            </w:pPr>
            <w:r>
              <w:t>24,236,706</w:t>
            </w:r>
          </w:p>
        </w:tc>
        <w:tc>
          <w:tcPr>
            <w:tcW w:w="1373" w:type="dxa"/>
            <w:tcBorders>
              <w:top w:val="nil"/>
              <w:left w:val="nil"/>
              <w:bottom w:val="nil"/>
              <w:right w:val="nil"/>
            </w:tcBorders>
          </w:tcPr>
          <w:p w:rsidR="00FB32D9" w:rsidRDefault="00D857CF">
            <w:pPr>
              <w:spacing w:after="0" w:line="259" w:lineRule="auto"/>
              <w:ind w:left="174" w:right="0" w:firstLine="0"/>
              <w:jc w:val="center"/>
            </w:pPr>
            <w:r>
              <w:t>3,814,550</w:t>
            </w:r>
          </w:p>
        </w:tc>
        <w:tc>
          <w:tcPr>
            <w:tcW w:w="1522" w:type="dxa"/>
            <w:tcBorders>
              <w:top w:val="nil"/>
              <w:left w:val="nil"/>
              <w:bottom w:val="nil"/>
              <w:right w:val="nil"/>
            </w:tcBorders>
          </w:tcPr>
          <w:p w:rsidR="00FB32D9" w:rsidRDefault="00D857CF">
            <w:pPr>
              <w:spacing w:after="0" w:line="259" w:lineRule="auto"/>
              <w:ind w:left="523" w:right="0" w:firstLine="0"/>
              <w:jc w:val="left"/>
            </w:pPr>
            <w:r>
              <w:t xml:space="preserve">2,578,241 </w:t>
            </w:r>
          </w:p>
        </w:tc>
        <w:tc>
          <w:tcPr>
            <w:tcW w:w="1584" w:type="dxa"/>
            <w:tcBorders>
              <w:top w:val="nil"/>
              <w:left w:val="nil"/>
              <w:bottom w:val="nil"/>
              <w:right w:val="nil"/>
            </w:tcBorders>
          </w:tcPr>
          <w:p w:rsidR="00FB32D9" w:rsidRDefault="00D857CF">
            <w:pPr>
              <w:spacing w:after="0" w:line="259" w:lineRule="auto"/>
              <w:ind w:left="490" w:right="0" w:firstLine="0"/>
              <w:jc w:val="left"/>
            </w:pPr>
            <w:r>
              <w:t xml:space="preserve">12,162,176 </w:t>
            </w:r>
          </w:p>
        </w:tc>
        <w:tc>
          <w:tcPr>
            <w:tcW w:w="1460" w:type="dxa"/>
            <w:tcBorders>
              <w:top w:val="nil"/>
              <w:left w:val="nil"/>
              <w:bottom w:val="nil"/>
              <w:right w:val="nil"/>
            </w:tcBorders>
          </w:tcPr>
          <w:p w:rsidR="00FB32D9" w:rsidRDefault="00D857CF">
            <w:pPr>
              <w:spacing w:after="0" w:line="259" w:lineRule="auto"/>
              <w:ind w:left="481" w:right="0" w:firstLine="0"/>
              <w:jc w:val="left"/>
            </w:pPr>
            <w:r>
              <w:t>6,285,535</w:t>
            </w:r>
          </w:p>
        </w:tc>
        <w:tc>
          <w:tcPr>
            <w:tcW w:w="1796"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984" w:type="dxa"/>
            <w:tcBorders>
              <w:top w:val="nil"/>
              <w:left w:val="nil"/>
              <w:bottom w:val="nil"/>
              <w:right w:val="nil"/>
            </w:tcBorders>
          </w:tcPr>
          <w:p w:rsidR="00FB32D9" w:rsidRDefault="00D857CF">
            <w:pPr>
              <w:spacing w:after="0" w:line="259" w:lineRule="auto"/>
              <w:ind w:left="72" w:right="-1" w:firstLine="0"/>
            </w:pPr>
            <w:r>
              <w:rPr>
                <w:b/>
              </w:rPr>
              <w:t>49,077,208</w:t>
            </w:r>
          </w:p>
        </w:tc>
      </w:tr>
      <w:tr w:rsidR="00FB32D9">
        <w:trPr>
          <w:trHeight w:val="283"/>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Liabilities evidenced by paper </w:t>
            </w:r>
          </w:p>
        </w:tc>
        <w:tc>
          <w:tcPr>
            <w:tcW w:w="1359" w:type="dxa"/>
            <w:tcBorders>
              <w:top w:val="nil"/>
              <w:left w:val="nil"/>
              <w:bottom w:val="nil"/>
              <w:right w:val="nil"/>
            </w:tcBorders>
          </w:tcPr>
          <w:p w:rsidR="00FB32D9" w:rsidRDefault="00D857CF">
            <w:pPr>
              <w:spacing w:after="0" w:line="259" w:lineRule="auto"/>
              <w:ind w:left="0" w:right="183" w:firstLine="0"/>
              <w:jc w:val="right"/>
            </w:pPr>
            <w:r>
              <w:t>-</w:t>
            </w:r>
          </w:p>
        </w:tc>
        <w:tc>
          <w:tcPr>
            <w:tcW w:w="1373" w:type="dxa"/>
            <w:tcBorders>
              <w:top w:val="nil"/>
              <w:left w:val="nil"/>
              <w:bottom w:val="nil"/>
              <w:right w:val="nil"/>
            </w:tcBorders>
          </w:tcPr>
          <w:p w:rsidR="00FB32D9" w:rsidRDefault="00D857CF">
            <w:pPr>
              <w:spacing w:after="0" w:line="259" w:lineRule="auto"/>
              <w:ind w:left="523" w:right="0" w:firstLine="0"/>
              <w:jc w:val="left"/>
            </w:pPr>
            <w:r>
              <w:t>383,874</w:t>
            </w:r>
          </w:p>
        </w:tc>
        <w:tc>
          <w:tcPr>
            <w:tcW w:w="1522" w:type="dxa"/>
            <w:tcBorders>
              <w:top w:val="nil"/>
              <w:left w:val="nil"/>
              <w:bottom w:val="nil"/>
              <w:right w:val="nil"/>
            </w:tcBorders>
          </w:tcPr>
          <w:p w:rsidR="00FB32D9" w:rsidRDefault="00D857CF">
            <w:pPr>
              <w:spacing w:after="0" w:line="259" w:lineRule="auto"/>
              <w:ind w:left="0" w:right="188" w:firstLine="0"/>
              <w:jc w:val="right"/>
            </w:pPr>
            <w:r>
              <w:t xml:space="preserve">- </w:t>
            </w:r>
          </w:p>
        </w:tc>
        <w:tc>
          <w:tcPr>
            <w:tcW w:w="1584" w:type="dxa"/>
            <w:tcBorders>
              <w:top w:val="nil"/>
              <w:left w:val="nil"/>
              <w:bottom w:val="nil"/>
              <w:right w:val="nil"/>
            </w:tcBorders>
          </w:tcPr>
          <w:p w:rsidR="00FB32D9" w:rsidRDefault="00D857CF">
            <w:pPr>
              <w:spacing w:after="0" w:line="259" w:lineRule="auto"/>
              <w:ind w:left="0" w:right="183" w:firstLine="0"/>
              <w:jc w:val="right"/>
            </w:pPr>
            <w:r>
              <w:t xml:space="preserve">- </w:t>
            </w:r>
          </w:p>
        </w:tc>
        <w:tc>
          <w:tcPr>
            <w:tcW w:w="1460" w:type="dxa"/>
            <w:tcBorders>
              <w:top w:val="nil"/>
              <w:left w:val="nil"/>
              <w:bottom w:val="nil"/>
              <w:right w:val="nil"/>
            </w:tcBorders>
          </w:tcPr>
          <w:p w:rsidR="00FB32D9" w:rsidRDefault="00D857CF">
            <w:pPr>
              <w:spacing w:after="0" w:line="259" w:lineRule="auto"/>
              <w:ind w:left="0" w:right="169" w:firstLine="0"/>
              <w:jc w:val="right"/>
            </w:pPr>
            <w:r>
              <w:t>-</w:t>
            </w:r>
          </w:p>
        </w:tc>
        <w:tc>
          <w:tcPr>
            <w:tcW w:w="1796"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984" w:type="dxa"/>
            <w:tcBorders>
              <w:top w:val="nil"/>
              <w:left w:val="nil"/>
              <w:bottom w:val="nil"/>
              <w:right w:val="nil"/>
            </w:tcBorders>
          </w:tcPr>
          <w:p w:rsidR="00FB32D9" w:rsidRDefault="00D857CF">
            <w:pPr>
              <w:spacing w:after="0" w:line="259" w:lineRule="auto"/>
              <w:ind w:left="0" w:right="-1" w:firstLine="0"/>
              <w:jc w:val="right"/>
            </w:pPr>
            <w:r>
              <w:rPr>
                <w:b/>
              </w:rPr>
              <w:t>383,874</w:t>
            </w:r>
          </w:p>
        </w:tc>
      </w:tr>
      <w:tr w:rsidR="00FB32D9">
        <w:trPr>
          <w:trHeight w:val="283"/>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Subordinated term debt </w:t>
            </w:r>
          </w:p>
        </w:tc>
        <w:tc>
          <w:tcPr>
            <w:tcW w:w="1359" w:type="dxa"/>
            <w:tcBorders>
              <w:top w:val="nil"/>
              <w:left w:val="nil"/>
              <w:bottom w:val="nil"/>
              <w:right w:val="nil"/>
            </w:tcBorders>
          </w:tcPr>
          <w:p w:rsidR="00FB32D9" w:rsidRDefault="00D857CF">
            <w:pPr>
              <w:spacing w:after="0" w:line="259" w:lineRule="auto"/>
              <w:ind w:left="0" w:right="183" w:firstLine="0"/>
              <w:jc w:val="right"/>
            </w:pPr>
            <w:r>
              <w:t>-</w:t>
            </w:r>
          </w:p>
        </w:tc>
        <w:tc>
          <w:tcPr>
            <w:tcW w:w="1373" w:type="dxa"/>
            <w:tcBorders>
              <w:top w:val="nil"/>
              <w:left w:val="nil"/>
              <w:bottom w:val="nil"/>
              <w:right w:val="nil"/>
            </w:tcBorders>
          </w:tcPr>
          <w:p w:rsidR="00FB32D9" w:rsidRDefault="00D857CF">
            <w:pPr>
              <w:spacing w:after="0" w:line="259" w:lineRule="auto"/>
              <w:ind w:left="0" w:right="193" w:firstLine="0"/>
              <w:jc w:val="right"/>
            </w:pPr>
            <w:r>
              <w:t>-</w:t>
            </w:r>
          </w:p>
        </w:tc>
        <w:tc>
          <w:tcPr>
            <w:tcW w:w="1522" w:type="dxa"/>
            <w:tcBorders>
              <w:top w:val="nil"/>
              <w:left w:val="nil"/>
              <w:bottom w:val="nil"/>
              <w:right w:val="nil"/>
            </w:tcBorders>
          </w:tcPr>
          <w:p w:rsidR="00FB32D9" w:rsidRDefault="00D857CF">
            <w:pPr>
              <w:spacing w:after="0" w:line="259" w:lineRule="auto"/>
              <w:ind w:left="0" w:right="188" w:firstLine="0"/>
              <w:jc w:val="right"/>
            </w:pPr>
            <w:r>
              <w:t xml:space="preserve">- </w:t>
            </w:r>
          </w:p>
        </w:tc>
        <w:tc>
          <w:tcPr>
            <w:tcW w:w="1584" w:type="dxa"/>
            <w:tcBorders>
              <w:top w:val="nil"/>
              <w:left w:val="nil"/>
              <w:bottom w:val="nil"/>
              <w:right w:val="nil"/>
            </w:tcBorders>
          </w:tcPr>
          <w:p w:rsidR="00FB32D9" w:rsidRDefault="00D857CF">
            <w:pPr>
              <w:spacing w:after="0" w:line="259" w:lineRule="auto"/>
              <w:ind w:left="0" w:right="183" w:firstLine="0"/>
              <w:jc w:val="right"/>
            </w:pPr>
            <w:r>
              <w:t xml:space="preserve">- </w:t>
            </w:r>
          </w:p>
        </w:tc>
        <w:tc>
          <w:tcPr>
            <w:tcW w:w="1460" w:type="dxa"/>
            <w:tcBorders>
              <w:top w:val="nil"/>
              <w:left w:val="nil"/>
              <w:bottom w:val="nil"/>
              <w:right w:val="nil"/>
            </w:tcBorders>
          </w:tcPr>
          <w:p w:rsidR="00FB32D9" w:rsidRDefault="00D857CF">
            <w:pPr>
              <w:spacing w:after="0" w:line="259" w:lineRule="auto"/>
              <w:ind w:left="634" w:right="0" w:firstLine="0"/>
              <w:jc w:val="left"/>
            </w:pPr>
            <w:r>
              <w:t>974,048</w:t>
            </w:r>
          </w:p>
        </w:tc>
        <w:tc>
          <w:tcPr>
            <w:tcW w:w="1796"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984" w:type="dxa"/>
            <w:tcBorders>
              <w:top w:val="nil"/>
              <w:left w:val="nil"/>
              <w:bottom w:val="nil"/>
              <w:right w:val="nil"/>
            </w:tcBorders>
          </w:tcPr>
          <w:p w:rsidR="00FB32D9" w:rsidRDefault="00D857CF">
            <w:pPr>
              <w:spacing w:after="0" w:line="259" w:lineRule="auto"/>
              <w:ind w:left="0" w:right="-1" w:firstLine="0"/>
              <w:jc w:val="right"/>
            </w:pPr>
            <w:r>
              <w:rPr>
                <w:b/>
              </w:rPr>
              <w:t>974,048</w:t>
            </w:r>
          </w:p>
        </w:tc>
      </w:tr>
      <w:tr w:rsidR="00FB32D9">
        <w:trPr>
          <w:trHeight w:val="283"/>
        </w:trPr>
        <w:tc>
          <w:tcPr>
            <w:tcW w:w="3999" w:type="dxa"/>
            <w:tcBorders>
              <w:top w:val="nil"/>
              <w:left w:val="nil"/>
              <w:bottom w:val="nil"/>
              <w:right w:val="nil"/>
            </w:tcBorders>
          </w:tcPr>
          <w:p w:rsidR="00FB32D9" w:rsidRDefault="00D857CF">
            <w:pPr>
              <w:spacing w:after="0" w:line="259" w:lineRule="auto"/>
              <w:ind w:left="14" w:right="0" w:firstLine="0"/>
              <w:jc w:val="left"/>
            </w:pPr>
            <w:r>
              <w:t xml:space="preserve">Lease liabilities </w:t>
            </w:r>
          </w:p>
        </w:tc>
        <w:tc>
          <w:tcPr>
            <w:tcW w:w="1359" w:type="dxa"/>
            <w:tcBorders>
              <w:top w:val="nil"/>
              <w:left w:val="nil"/>
              <w:bottom w:val="nil"/>
              <w:right w:val="nil"/>
            </w:tcBorders>
          </w:tcPr>
          <w:p w:rsidR="00FB32D9" w:rsidRDefault="00D857CF">
            <w:pPr>
              <w:spacing w:after="0" w:line="259" w:lineRule="auto"/>
              <w:ind w:left="0" w:right="183" w:firstLine="0"/>
              <w:jc w:val="right"/>
            </w:pPr>
            <w:r>
              <w:t>-</w:t>
            </w:r>
          </w:p>
        </w:tc>
        <w:tc>
          <w:tcPr>
            <w:tcW w:w="1373" w:type="dxa"/>
            <w:tcBorders>
              <w:top w:val="nil"/>
              <w:left w:val="nil"/>
              <w:bottom w:val="nil"/>
              <w:right w:val="nil"/>
            </w:tcBorders>
          </w:tcPr>
          <w:p w:rsidR="00FB32D9" w:rsidRDefault="00D857CF">
            <w:pPr>
              <w:spacing w:after="0" w:line="259" w:lineRule="auto"/>
              <w:ind w:left="725" w:right="0" w:firstLine="0"/>
              <w:jc w:val="left"/>
            </w:pPr>
            <w:r>
              <w:t>4,857</w:t>
            </w:r>
          </w:p>
        </w:tc>
        <w:tc>
          <w:tcPr>
            <w:tcW w:w="1522" w:type="dxa"/>
            <w:tcBorders>
              <w:top w:val="nil"/>
              <w:left w:val="nil"/>
              <w:bottom w:val="nil"/>
              <w:right w:val="nil"/>
            </w:tcBorders>
          </w:tcPr>
          <w:p w:rsidR="00FB32D9" w:rsidRDefault="00D857CF">
            <w:pPr>
              <w:spacing w:after="0" w:line="259" w:lineRule="auto"/>
              <w:ind w:left="0" w:right="191" w:firstLine="0"/>
              <w:jc w:val="right"/>
            </w:pPr>
            <w:r>
              <w:t xml:space="preserve">9,687 </w:t>
            </w:r>
          </w:p>
        </w:tc>
        <w:tc>
          <w:tcPr>
            <w:tcW w:w="1584" w:type="dxa"/>
            <w:tcBorders>
              <w:top w:val="nil"/>
              <w:left w:val="nil"/>
              <w:bottom w:val="nil"/>
              <w:right w:val="nil"/>
            </w:tcBorders>
          </w:tcPr>
          <w:p w:rsidR="00FB32D9" w:rsidRDefault="00D857CF">
            <w:pPr>
              <w:spacing w:after="0" w:line="259" w:lineRule="auto"/>
              <w:ind w:left="0" w:right="186" w:firstLine="0"/>
              <w:jc w:val="right"/>
            </w:pPr>
            <w:r>
              <w:t xml:space="preserve">43,921 </w:t>
            </w:r>
          </w:p>
        </w:tc>
        <w:tc>
          <w:tcPr>
            <w:tcW w:w="1460" w:type="dxa"/>
            <w:tcBorders>
              <w:top w:val="nil"/>
              <w:left w:val="nil"/>
              <w:bottom w:val="nil"/>
              <w:right w:val="nil"/>
            </w:tcBorders>
          </w:tcPr>
          <w:p w:rsidR="00FB32D9" w:rsidRDefault="00D857CF">
            <w:pPr>
              <w:spacing w:after="0" w:line="259" w:lineRule="auto"/>
              <w:ind w:left="634" w:right="0" w:firstLine="0"/>
              <w:jc w:val="left"/>
            </w:pPr>
            <w:r>
              <w:t>747,830</w:t>
            </w:r>
          </w:p>
        </w:tc>
        <w:tc>
          <w:tcPr>
            <w:tcW w:w="1796"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984" w:type="dxa"/>
            <w:tcBorders>
              <w:top w:val="nil"/>
              <w:left w:val="nil"/>
              <w:bottom w:val="nil"/>
              <w:right w:val="nil"/>
            </w:tcBorders>
          </w:tcPr>
          <w:p w:rsidR="00FB32D9" w:rsidRDefault="00D857CF">
            <w:pPr>
              <w:spacing w:after="0" w:line="259" w:lineRule="auto"/>
              <w:ind w:left="0" w:right="-1" w:firstLine="0"/>
              <w:jc w:val="right"/>
            </w:pPr>
            <w:r>
              <w:rPr>
                <w:b/>
              </w:rPr>
              <w:t>806,295</w:t>
            </w:r>
          </w:p>
        </w:tc>
      </w:tr>
      <w:tr w:rsidR="00FB32D9">
        <w:trPr>
          <w:trHeight w:val="267"/>
        </w:trPr>
        <w:tc>
          <w:tcPr>
            <w:tcW w:w="3999"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liabilities </w:t>
            </w:r>
          </w:p>
        </w:tc>
        <w:tc>
          <w:tcPr>
            <w:tcW w:w="1359" w:type="dxa"/>
            <w:tcBorders>
              <w:top w:val="nil"/>
              <w:left w:val="nil"/>
              <w:bottom w:val="single" w:sz="4" w:space="0" w:color="000000"/>
              <w:right w:val="nil"/>
            </w:tcBorders>
          </w:tcPr>
          <w:p w:rsidR="00FB32D9" w:rsidRDefault="00D857CF">
            <w:pPr>
              <w:spacing w:after="0" w:line="259" w:lineRule="auto"/>
              <w:ind w:left="0" w:right="183" w:firstLine="0"/>
              <w:jc w:val="right"/>
            </w:pPr>
            <w:r>
              <w:t>-</w:t>
            </w:r>
          </w:p>
        </w:tc>
        <w:tc>
          <w:tcPr>
            <w:tcW w:w="1373" w:type="dxa"/>
            <w:tcBorders>
              <w:top w:val="nil"/>
              <w:left w:val="nil"/>
              <w:bottom w:val="single" w:sz="4" w:space="0" w:color="000000"/>
              <w:right w:val="nil"/>
            </w:tcBorders>
          </w:tcPr>
          <w:p w:rsidR="00FB32D9" w:rsidRDefault="00D857CF">
            <w:pPr>
              <w:spacing w:after="0" w:line="259" w:lineRule="auto"/>
              <w:ind w:left="0" w:right="193" w:firstLine="0"/>
              <w:jc w:val="right"/>
            </w:pPr>
            <w:r>
              <w:t>-</w:t>
            </w:r>
          </w:p>
        </w:tc>
        <w:tc>
          <w:tcPr>
            <w:tcW w:w="1522" w:type="dxa"/>
            <w:tcBorders>
              <w:top w:val="nil"/>
              <w:left w:val="nil"/>
              <w:bottom w:val="single" w:sz="4" w:space="0" w:color="000000"/>
              <w:right w:val="nil"/>
            </w:tcBorders>
          </w:tcPr>
          <w:p w:rsidR="00FB32D9" w:rsidRDefault="00D857CF">
            <w:pPr>
              <w:spacing w:after="0" w:line="259" w:lineRule="auto"/>
              <w:ind w:left="0" w:right="188" w:firstLine="0"/>
              <w:jc w:val="right"/>
            </w:pPr>
            <w:r>
              <w:t xml:space="preserve">- </w:t>
            </w:r>
          </w:p>
        </w:tc>
        <w:tc>
          <w:tcPr>
            <w:tcW w:w="1584" w:type="dxa"/>
            <w:tcBorders>
              <w:top w:val="nil"/>
              <w:left w:val="nil"/>
              <w:bottom w:val="single" w:sz="4" w:space="0" w:color="000000"/>
              <w:right w:val="nil"/>
            </w:tcBorders>
          </w:tcPr>
          <w:p w:rsidR="00FB32D9" w:rsidRDefault="00D857CF">
            <w:pPr>
              <w:spacing w:after="0" w:line="259" w:lineRule="auto"/>
              <w:ind w:left="0" w:right="183" w:firstLine="0"/>
              <w:jc w:val="right"/>
            </w:pPr>
            <w:r>
              <w:t xml:space="preserve">- </w:t>
            </w:r>
          </w:p>
        </w:tc>
        <w:tc>
          <w:tcPr>
            <w:tcW w:w="1460" w:type="dxa"/>
            <w:tcBorders>
              <w:top w:val="nil"/>
              <w:left w:val="nil"/>
              <w:bottom w:val="single" w:sz="4" w:space="0" w:color="000000"/>
              <w:right w:val="nil"/>
            </w:tcBorders>
          </w:tcPr>
          <w:p w:rsidR="00FB32D9" w:rsidRDefault="00D857CF">
            <w:pPr>
              <w:spacing w:after="0" w:line="259" w:lineRule="auto"/>
              <w:ind w:left="0" w:right="169" w:firstLine="0"/>
              <w:jc w:val="right"/>
            </w:pPr>
            <w:r>
              <w:t>-</w:t>
            </w:r>
          </w:p>
        </w:tc>
        <w:tc>
          <w:tcPr>
            <w:tcW w:w="1796" w:type="dxa"/>
            <w:tcBorders>
              <w:top w:val="nil"/>
              <w:left w:val="nil"/>
              <w:bottom w:val="single" w:sz="4" w:space="0" w:color="000000"/>
              <w:right w:val="nil"/>
            </w:tcBorders>
          </w:tcPr>
          <w:p w:rsidR="00FB32D9" w:rsidRDefault="00D857CF">
            <w:pPr>
              <w:spacing w:after="0" w:line="259" w:lineRule="auto"/>
              <w:ind w:left="155" w:right="0" w:firstLine="0"/>
              <w:jc w:val="center"/>
            </w:pPr>
            <w:r>
              <w:t xml:space="preserve">255,738 </w:t>
            </w:r>
          </w:p>
        </w:tc>
        <w:tc>
          <w:tcPr>
            <w:tcW w:w="984" w:type="dxa"/>
            <w:tcBorders>
              <w:top w:val="nil"/>
              <w:left w:val="nil"/>
              <w:bottom w:val="single" w:sz="4" w:space="0" w:color="000000"/>
              <w:right w:val="nil"/>
            </w:tcBorders>
          </w:tcPr>
          <w:p w:rsidR="00FB32D9" w:rsidRDefault="00D857CF">
            <w:pPr>
              <w:spacing w:after="0" w:line="259" w:lineRule="auto"/>
              <w:ind w:left="0" w:right="-1" w:firstLine="0"/>
              <w:jc w:val="right"/>
            </w:pPr>
            <w:r>
              <w:rPr>
                <w:b/>
              </w:rPr>
              <w:t>255,738</w:t>
            </w:r>
          </w:p>
        </w:tc>
      </w:tr>
      <w:tr w:rsidR="00FB32D9">
        <w:trPr>
          <w:trHeight w:val="293"/>
        </w:trPr>
        <w:tc>
          <w:tcPr>
            <w:tcW w:w="3999"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lastRenderedPageBreak/>
              <w:t xml:space="preserve">Total </w:t>
            </w:r>
          </w:p>
        </w:tc>
        <w:tc>
          <w:tcPr>
            <w:tcW w:w="1359" w:type="dxa"/>
            <w:tcBorders>
              <w:top w:val="single" w:sz="4" w:space="0" w:color="000000"/>
              <w:left w:val="nil"/>
              <w:bottom w:val="single" w:sz="4" w:space="0" w:color="000000"/>
              <w:right w:val="nil"/>
            </w:tcBorders>
          </w:tcPr>
          <w:p w:rsidR="00FB32D9" w:rsidRDefault="00D857CF">
            <w:pPr>
              <w:spacing w:after="0" w:line="259" w:lineRule="auto"/>
              <w:ind w:left="82" w:right="0" w:firstLine="0"/>
              <w:jc w:val="center"/>
            </w:pPr>
            <w:r>
              <w:rPr>
                <w:b/>
              </w:rPr>
              <w:t>24,236,717</w:t>
            </w:r>
          </w:p>
        </w:tc>
        <w:tc>
          <w:tcPr>
            <w:tcW w:w="1373" w:type="dxa"/>
            <w:tcBorders>
              <w:top w:val="single" w:sz="4" w:space="0" w:color="000000"/>
              <w:left w:val="nil"/>
              <w:bottom w:val="single" w:sz="4" w:space="0" w:color="000000"/>
              <w:right w:val="nil"/>
            </w:tcBorders>
          </w:tcPr>
          <w:p w:rsidR="00FB32D9" w:rsidRDefault="00D857CF">
            <w:pPr>
              <w:spacing w:after="0" w:line="259" w:lineRule="auto"/>
              <w:ind w:left="178" w:right="0" w:firstLine="0"/>
              <w:jc w:val="center"/>
            </w:pPr>
            <w:r>
              <w:rPr>
                <w:b/>
              </w:rPr>
              <w:t>4,203,281</w:t>
            </w:r>
          </w:p>
        </w:tc>
        <w:tc>
          <w:tcPr>
            <w:tcW w:w="1522" w:type="dxa"/>
            <w:tcBorders>
              <w:top w:val="single" w:sz="4" w:space="0" w:color="000000"/>
              <w:left w:val="nil"/>
              <w:bottom w:val="single" w:sz="4" w:space="0" w:color="000000"/>
              <w:right w:val="nil"/>
            </w:tcBorders>
          </w:tcPr>
          <w:p w:rsidR="00FB32D9" w:rsidRDefault="00D857CF">
            <w:pPr>
              <w:spacing w:after="0" w:line="259" w:lineRule="auto"/>
              <w:ind w:left="523" w:right="0" w:firstLine="0"/>
              <w:jc w:val="left"/>
            </w:pPr>
            <w:r>
              <w:rPr>
                <w:b/>
              </w:rPr>
              <w:t xml:space="preserve">2,587,928 </w:t>
            </w:r>
          </w:p>
        </w:tc>
        <w:tc>
          <w:tcPr>
            <w:tcW w:w="1584" w:type="dxa"/>
            <w:tcBorders>
              <w:top w:val="single" w:sz="4" w:space="0" w:color="000000"/>
              <w:left w:val="nil"/>
              <w:bottom w:val="single" w:sz="4" w:space="0" w:color="000000"/>
              <w:right w:val="nil"/>
            </w:tcBorders>
          </w:tcPr>
          <w:p w:rsidR="00FB32D9" w:rsidRDefault="00D857CF">
            <w:pPr>
              <w:spacing w:after="0" w:line="259" w:lineRule="auto"/>
              <w:ind w:left="490" w:right="0" w:firstLine="0"/>
              <w:jc w:val="left"/>
            </w:pPr>
            <w:r>
              <w:rPr>
                <w:b/>
              </w:rPr>
              <w:t xml:space="preserve">13,905,223 </w:t>
            </w:r>
          </w:p>
        </w:tc>
        <w:tc>
          <w:tcPr>
            <w:tcW w:w="1460" w:type="dxa"/>
            <w:tcBorders>
              <w:top w:val="single" w:sz="4" w:space="0" w:color="000000"/>
              <w:left w:val="nil"/>
              <w:bottom w:val="single" w:sz="4" w:space="0" w:color="000000"/>
              <w:right w:val="nil"/>
            </w:tcBorders>
          </w:tcPr>
          <w:p w:rsidR="00FB32D9" w:rsidRDefault="00D857CF">
            <w:pPr>
              <w:spacing w:after="0" w:line="259" w:lineRule="auto"/>
              <w:ind w:left="481" w:right="0" w:firstLine="0"/>
              <w:jc w:val="left"/>
            </w:pPr>
            <w:r>
              <w:rPr>
                <w:b/>
              </w:rPr>
              <w:t>8,007,413</w:t>
            </w:r>
          </w:p>
        </w:tc>
        <w:tc>
          <w:tcPr>
            <w:tcW w:w="1796" w:type="dxa"/>
            <w:tcBorders>
              <w:top w:val="single" w:sz="4" w:space="0" w:color="000000"/>
              <w:left w:val="nil"/>
              <w:bottom w:val="single" w:sz="4" w:space="0" w:color="000000"/>
              <w:right w:val="nil"/>
            </w:tcBorders>
          </w:tcPr>
          <w:p w:rsidR="00FB32D9" w:rsidRDefault="00D857CF">
            <w:pPr>
              <w:spacing w:after="0" w:line="259" w:lineRule="auto"/>
              <w:ind w:left="160" w:right="0" w:firstLine="0"/>
              <w:jc w:val="center"/>
            </w:pPr>
            <w:r>
              <w:rPr>
                <w:b/>
              </w:rPr>
              <w:t xml:space="preserve">255,738 </w:t>
            </w:r>
          </w:p>
        </w:tc>
        <w:tc>
          <w:tcPr>
            <w:tcW w:w="984" w:type="dxa"/>
            <w:tcBorders>
              <w:top w:val="single" w:sz="4" w:space="0" w:color="000000"/>
              <w:left w:val="nil"/>
              <w:bottom w:val="single" w:sz="4" w:space="0" w:color="000000"/>
              <w:right w:val="nil"/>
            </w:tcBorders>
          </w:tcPr>
          <w:p w:rsidR="00FB32D9" w:rsidRDefault="00D857CF">
            <w:pPr>
              <w:spacing w:after="0" w:line="259" w:lineRule="auto"/>
              <w:ind w:left="72" w:right="-1" w:firstLine="0"/>
            </w:pPr>
            <w:r>
              <w:rPr>
                <w:b/>
              </w:rPr>
              <w:t>53,196,300</w:t>
            </w:r>
          </w:p>
        </w:tc>
      </w:tr>
      <w:tr w:rsidR="00FB32D9">
        <w:trPr>
          <w:trHeight w:val="302"/>
        </w:trPr>
        <w:tc>
          <w:tcPr>
            <w:tcW w:w="3999"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Net liquidity gap </w:t>
            </w:r>
          </w:p>
        </w:tc>
        <w:tc>
          <w:tcPr>
            <w:tcW w:w="1359" w:type="dxa"/>
            <w:tcBorders>
              <w:top w:val="single" w:sz="4" w:space="0" w:color="000000"/>
              <w:left w:val="nil"/>
              <w:bottom w:val="single" w:sz="12" w:space="0" w:color="000000"/>
              <w:right w:val="nil"/>
            </w:tcBorders>
          </w:tcPr>
          <w:p w:rsidR="00FB32D9" w:rsidRDefault="00D857CF">
            <w:pPr>
              <w:spacing w:after="0" w:line="259" w:lineRule="auto"/>
              <w:ind w:left="139" w:right="0" w:firstLine="0"/>
              <w:jc w:val="left"/>
            </w:pPr>
            <w:r>
              <w:rPr>
                <w:b/>
              </w:rPr>
              <w:t>(22,212,715)</w:t>
            </w:r>
          </w:p>
        </w:tc>
        <w:tc>
          <w:tcPr>
            <w:tcW w:w="1373" w:type="dxa"/>
            <w:tcBorders>
              <w:top w:val="single" w:sz="4" w:space="0" w:color="000000"/>
              <w:left w:val="nil"/>
              <w:bottom w:val="single" w:sz="12" w:space="0" w:color="000000"/>
              <w:right w:val="nil"/>
            </w:tcBorders>
          </w:tcPr>
          <w:p w:rsidR="00FB32D9" w:rsidRDefault="00D857CF">
            <w:pPr>
              <w:spacing w:after="0" w:line="259" w:lineRule="auto"/>
              <w:ind w:left="178" w:right="0" w:firstLine="0"/>
              <w:jc w:val="center"/>
            </w:pPr>
            <w:r>
              <w:rPr>
                <w:b/>
              </w:rPr>
              <w:t>1,635,798</w:t>
            </w:r>
          </w:p>
        </w:tc>
        <w:tc>
          <w:tcPr>
            <w:tcW w:w="1522" w:type="dxa"/>
            <w:tcBorders>
              <w:top w:val="single" w:sz="4" w:space="0" w:color="000000"/>
              <w:left w:val="nil"/>
              <w:bottom w:val="single" w:sz="12" w:space="0" w:color="000000"/>
              <w:right w:val="nil"/>
            </w:tcBorders>
          </w:tcPr>
          <w:p w:rsidR="00FB32D9" w:rsidRDefault="00D857CF">
            <w:pPr>
              <w:spacing w:after="0" w:line="259" w:lineRule="auto"/>
              <w:ind w:left="552" w:right="0" w:firstLine="0"/>
              <w:jc w:val="left"/>
            </w:pPr>
            <w:r>
              <w:rPr>
                <w:b/>
              </w:rPr>
              <w:t xml:space="preserve">(888,651) </w:t>
            </w:r>
          </w:p>
        </w:tc>
        <w:tc>
          <w:tcPr>
            <w:tcW w:w="1584" w:type="dxa"/>
            <w:tcBorders>
              <w:top w:val="single" w:sz="4" w:space="0" w:color="000000"/>
              <w:left w:val="nil"/>
              <w:bottom w:val="single" w:sz="12" w:space="0" w:color="000000"/>
              <w:right w:val="nil"/>
            </w:tcBorders>
          </w:tcPr>
          <w:p w:rsidR="00FB32D9" w:rsidRDefault="00D857CF">
            <w:pPr>
              <w:spacing w:after="0" w:line="259" w:lineRule="auto"/>
              <w:ind w:left="365" w:right="0" w:firstLine="0"/>
              <w:jc w:val="left"/>
            </w:pPr>
            <w:r>
              <w:rPr>
                <w:b/>
              </w:rPr>
              <w:t xml:space="preserve">(10,580,937) </w:t>
            </w:r>
          </w:p>
        </w:tc>
        <w:tc>
          <w:tcPr>
            <w:tcW w:w="1460" w:type="dxa"/>
            <w:tcBorders>
              <w:top w:val="single" w:sz="4" w:space="0" w:color="000000"/>
              <w:left w:val="nil"/>
              <w:bottom w:val="single" w:sz="12" w:space="0" w:color="000000"/>
              <w:right w:val="nil"/>
            </w:tcBorders>
          </w:tcPr>
          <w:p w:rsidR="00FB32D9" w:rsidRDefault="00D857CF">
            <w:pPr>
              <w:spacing w:after="0" w:line="259" w:lineRule="auto"/>
              <w:ind w:left="380" w:right="0" w:firstLine="0"/>
              <w:jc w:val="left"/>
            </w:pPr>
            <w:r>
              <w:rPr>
                <w:b/>
              </w:rPr>
              <w:t>33,181,124</w:t>
            </w:r>
          </w:p>
        </w:tc>
        <w:tc>
          <w:tcPr>
            <w:tcW w:w="1796" w:type="dxa"/>
            <w:tcBorders>
              <w:top w:val="single" w:sz="4" w:space="0" w:color="000000"/>
              <w:left w:val="nil"/>
              <w:bottom w:val="single" w:sz="12" w:space="0" w:color="000000"/>
              <w:right w:val="nil"/>
            </w:tcBorders>
          </w:tcPr>
          <w:p w:rsidR="00FB32D9" w:rsidRDefault="00D857CF">
            <w:pPr>
              <w:spacing w:after="0" w:line="259" w:lineRule="auto"/>
              <w:ind w:left="6" w:right="0" w:firstLine="0"/>
              <w:jc w:val="center"/>
            </w:pPr>
            <w:r>
              <w:rPr>
                <w:b/>
              </w:rPr>
              <w:t xml:space="preserve">4,362,540 </w:t>
            </w:r>
          </w:p>
        </w:tc>
        <w:tc>
          <w:tcPr>
            <w:tcW w:w="984" w:type="dxa"/>
            <w:tcBorders>
              <w:top w:val="single" w:sz="4" w:space="0" w:color="000000"/>
              <w:left w:val="nil"/>
              <w:bottom w:val="single" w:sz="12" w:space="0" w:color="000000"/>
              <w:right w:val="nil"/>
            </w:tcBorders>
          </w:tcPr>
          <w:p w:rsidR="00FB32D9" w:rsidRDefault="00D857CF">
            <w:pPr>
              <w:spacing w:after="0" w:line="259" w:lineRule="auto"/>
              <w:ind w:left="173" w:right="-1" w:firstLine="0"/>
              <w:jc w:val="left"/>
            </w:pPr>
            <w:r>
              <w:rPr>
                <w:b/>
              </w:rPr>
              <w:t>5,497,159</w:t>
            </w:r>
          </w:p>
        </w:tc>
      </w:tr>
    </w:tbl>
    <w:p w:rsidR="00FB32D9" w:rsidRDefault="00D857CF">
      <w:pPr>
        <w:spacing w:after="204" w:line="259" w:lineRule="auto"/>
        <w:ind w:left="-29" w:right="-686" w:firstLine="0"/>
        <w:jc w:val="left"/>
      </w:pPr>
      <w:r>
        <w:rPr>
          <w:noProof/>
          <w:sz w:val="22"/>
        </w:rPr>
        <mc:AlternateContent>
          <mc:Choice Requires="wpg">
            <w:drawing>
              <wp:inline distT="0" distB="0" distL="0" distR="0">
                <wp:extent cx="9418066" cy="6096"/>
                <wp:effectExtent l="0" t="0" r="0" b="0"/>
                <wp:docPr id="288927" name="Group 288927"/>
                <wp:cNvGraphicFramePr/>
                <a:graphic xmlns:a="http://schemas.openxmlformats.org/drawingml/2006/main">
                  <a:graphicData uri="http://schemas.microsoft.com/office/word/2010/wordprocessingGroup">
                    <wpg:wgp>
                      <wpg:cNvGrpSpPr/>
                      <wpg:grpSpPr>
                        <a:xfrm>
                          <a:off x="0" y="0"/>
                          <a:ext cx="9418066" cy="6096"/>
                          <a:chOff x="0" y="0"/>
                          <a:chExt cx="9418066" cy="6096"/>
                        </a:xfrm>
                      </wpg:grpSpPr>
                      <wps:wsp>
                        <wps:cNvPr id="338617" name="Shape 338617"/>
                        <wps:cNvSpPr/>
                        <wps:spPr>
                          <a:xfrm>
                            <a:off x="0" y="0"/>
                            <a:ext cx="9418066" cy="9144"/>
                          </a:xfrm>
                          <a:custGeom>
                            <a:avLst/>
                            <a:gdLst/>
                            <a:ahLst/>
                            <a:cxnLst/>
                            <a:rect l="0" t="0" r="0" b="0"/>
                            <a:pathLst>
                              <a:path w="9418066" h="9144">
                                <a:moveTo>
                                  <a:pt x="0" y="0"/>
                                </a:moveTo>
                                <a:lnTo>
                                  <a:pt x="9418066" y="0"/>
                                </a:lnTo>
                                <a:lnTo>
                                  <a:pt x="941806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88927" style="width:741.58pt;height:0.47998pt;mso-position-horizontal-relative:char;mso-position-vertical-relative:line" coordsize="94180,60">
                <v:shape id="Shape 338618" style="position:absolute;width:94180;height:91;left:0;top:0;" coordsize="9418066,9144" path="m0,0l9418066,0l9418066,9144l0,9144l0,0">
                  <v:stroke weight="0pt" endcap="flat" joinstyle="miter" miterlimit="10" on="false" color="#000000" opacity="0"/>
                  <v:fill on="true" color="#4472c4"/>
                </v:shape>
              </v:group>
            </w:pict>
          </mc:Fallback>
        </mc:AlternateContent>
      </w:r>
    </w:p>
    <w:p w:rsidR="00FB32D9" w:rsidRDefault="00D857CF">
      <w:pPr>
        <w:spacing w:after="0" w:line="259" w:lineRule="auto"/>
        <w:ind w:left="0" w:right="0" w:firstLine="0"/>
        <w:jc w:val="left"/>
      </w:pPr>
      <w:r>
        <w:rPr>
          <w:color w:val="404040"/>
          <w:sz w:val="22"/>
        </w:rPr>
        <w:t xml:space="preserve"> </w:t>
      </w:r>
    </w:p>
    <w:p w:rsidR="00FB32D9" w:rsidRDefault="00D857CF">
      <w:pPr>
        <w:spacing w:after="0" w:line="259" w:lineRule="auto"/>
        <w:ind w:left="0" w:right="0" w:firstLine="0"/>
        <w:jc w:val="left"/>
      </w:pPr>
      <w:r>
        <w:rPr>
          <w:sz w:val="22"/>
        </w:rPr>
        <w:t xml:space="preserve"> </w:t>
      </w:r>
    </w:p>
    <w:p w:rsidR="00FB32D9" w:rsidRDefault="00D857CF">
      <w:pPr>
        <w:spacing w:after="29" w:line="259" w:lineRule="auto"/>
        <w:ind w:left="2367" w:right="0" w:firstLine="0"/>
        <w:jc w:val="left"/>
      </w:pPr>
      <w:r>
        <w:rPr>
          <w:rFonts w:ascii="Arial" w:eastAsia="Arial" w:hAnsi="Arial" w:cs="Arial"/>
          <w:b/>
          <w:sz w:val="22"/>
        </w:rPr>
        <w:t xml:space="preserve"> </w:t>
      </w:r>
    </w:p>
    <w:p w:rsidR="00FB32D9" w:rsidRDefault="00D857CF">
      <w:pPr>
        <w:pStyle w:val="Heading4"/>
        <w:spacing w:after="0" w:line="259" w:lineRule="auto"/>
        <w:ind w:left="-5"/>
        <w:jc w:val="left"/>
      </w:pPr>
      <w:r>
        <w:rPr>
          <w:rFonts w:ascii="Trebuchet MS" w:eastAsia="Trebuchet MS" w:hAnsi="Trebuchet MS" w:cs="Trebuchet MS"/>
        </w:rPr>
        <w:t xml:space="preserve">Notes to the financial statements for the year ended 31 December 2024 </w:t>
      </w:r>
    </w:p>
    <w:p w:rsidR="00FB32D9" w:rsidRDefault="00D857CF">
      <w:pPr>
        <w:spacing w:after="29" w:line="259" w:lineRule="auto"/>
        <w:ind w:left="-29" w:right="0" w:firstLine="0"/>
        <w:jc w:val="left"/>
      </w:pPr>
      <w:r>
        <w:rPr>
          <w:noProof/>
          <w:sz w:val="22"/>
        </w:rPr>
        <mc:AlternateContent>
          <mc:Choice Requires="wpg">
            <w:drawing>
              <wp:inline distT="0" distB="0" distL="0" distR="0">
                <wp:extent cx="8960485" cy="6096"/>
                <wp:effectExtent l="0" t="0" r="0" b="0"/>
                <wp:docPr id="279348" name="Group 279348"/>
                <wp:cNvGraphicFramePr/>
                <a:graphic xmlns:a="http://schemas.openxmlformats.org/drawingml/2006/main">
                  <a:graphicData uri="http://schemas.microsoft.com/office/word/2010/wordprocessingGroup">
                    <wpg:wgp>
                      <wpg:cNvGrpSpPr/>
                      <wpg:grpSpPr>
                        <a:xfrm>
                          <a:off x="0" y="0"/>
                          <a:ext cx="8960485" cy="6096"/>
                          <a:chOff x="0" y="0"/>
                          <a:chExt cx="8960485" cy="6096"/>
                        </a:xfrm>
                      </wpg:grpSpPr>
                      <wps:wsp>
                        <wps:cNvPr id="338619" name="Shape 338619"/>
                        <wps:cNvSpPr/>
                        <wps:spPr>
                          <a:xfrm>
                            <a:off x="0" y="0"/>
                            <a:ext cx="8960485" cy="9144"/>
                          </a:xfrm>
                          <a:custGeom>
                            <a:avLst/>
                            <a:gdLst/>
                            <a:ahLst/>
                            <a:cxnLst/>
                            <a:rect l="0" t="0" r="0" b="0"/>
                            <a:pathLst>
                              <a:path w="8960485" h="9144">
                                <a:moveTo>
                                  <a:pt x="0" y="0"/>
                                </a:moveTo>
                                <a:lnTo>
                                  <a:pt x="8960485" y="0"/>
                                </a:lnTo>
                                <a:lnTo>
                                  <a:pt x="8960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9348" style="width:705.55pt;height:0.480011pt;mso-position-horizontal-relative:char;mso-position-vertical-relative:line" coordsize="89604,60">
                <v:shape id="Shape 338620" style="position:absolute;width:89604;height:91;left:0;top:0;" coordsize="8960485,9144" path="m0,0l8960485,0l8960485,9144l0,9144l0,0">
                  <v:stroke weight="0pt" endcap="flat" joinstyle="miter" miterlimit="10" on="false" color="#000000" opacity="0"/>
                  <v:fill on="true" color="#000000"/>
                </v:shape>
              </v:group>
            </w:pict>
          </mc:Fallback>
        </mc:AlternateContent>
      </w:r>
    </w:p>
    <w:p w:rsidR="00FB32D9" w:rsidRDefault="00D857CF">
      <w:pPr>
        <w:spacing w:after="5" w:line="258" w:lineRule="auto"/>
        <w:ind w:left="-5" w:right="9869"/>
        <w:jc w:val="left"/>
      </w:pPr>
      <w:r>
        <w:rPr>
          <w:rFonts w:ascii="Trebuchet MS" w:eastAsia="Trebuchet MS" w:hAnsi="Trebuchet MS" w:cs="Trebuchet MS"/>
          <w:i/>
        </w:rPr>
        <w:t>In thousands of ALL, unless otherwise stated</w:t>
      </w:r>
      <w:r>
        <w:rPr>
          <w:rFonts w:ascii="Trebuchet MS" w:eastAsia="Trebuchet MS" w:hAnsi="Trebuchet MS" w:cs="Trebuchet MS"/>
          <w:b/>
        </w:rPr>
        <w:t xml:space="preserve"> </w:t>
      </w:r>
      <w:r>
        <w:rPr>
          <w:b/>
        </w:rPr>
        <w:t xml:space="preserve">4. Risk Management Disclosures (continued) </w:t>
      </w:r>
    </w:p>
    <w:p w:rsidR="00FB32D9" w:rsidRDefault="00D857CF">
      <w:pPr>
        <w:pStyle w:val="Heading5"/>
        <w:spacing w:after="0"/>
        <w:ind w:left="24"/>
      </w:pPr>
      <w:r>
        <w:t xml:space="preserve">a) </w:t>
      </w:r>
      <w:r>
        <w:tab/>
        <w:t xml:space="preserve">Liquidity risk (continued) Maturity table as of 31 December 2023 </w:t>
      </w:r>
    </w:p>
    <w:tbl>
      <w:tblPr>
        <w:tblStyle w:val="TableGrid"/>
        <w:tblW w:w="14077" w:type="dxa"/>
        <w:tblInd w:w="-298" w:type="dxa"/>
        <w:tblCellMar>
          <w:top w:w="27" w:type="dxa"/>
          <w:left w:w="0" w:type="dxa"/>
          <w:bottom w:w="0" w:type="dxa"/>
          <w:right w:w="0" w:type="dxa"/>
        </w:tblCellMar>
        <w:tblLook w:val="04A0" w:firstRow="1" w:lastRow="0" w:firstColumn="1" w:lastColumn="0" w:noHBand="0" w:noVBand="1"/>
      </w:tblPr>
      <w:tblGrid>
        <w:gridCol w:w="4017"/>
        <w:gridCol w:w="1450"/>
        <w:gridCol w:w="1785"/>
        <w:gridCol w:w="1095"/>
        <w:gridCol w:w="1556"/>
        <w:gridCol w:w="1478"/>
        <w:gridCol w:w="1743"/>
        <w:gridCol w:w="953"/>
      </w:tblGrid>
      <w:tr w:rsidR="00FB32D9">
        <w:trPr>
          <w:trHeight w:val="500"/>
        </w:trPr>
        <w:tc>
          <w:tcPr>
            <w:tcW w:w="4019"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 </w:t>
            </w:r>
          </w:p>
        </w:tc>
        <w:tc>
          <w:tcPr>
            <w:tcW w:w="1450" w:type="dxa"/>
            <w:tcBorders>
              <w:top w:val="single" w:sz="12" w:space="0" w:color="000000"/>
              <w:left w:val="nil"/>
              <w:bottom w:val="single" w:sz="4" w:space="0" w:color="000000"/>
              <w:right w:val="nil"/>
            </w:tcBorders>
          </w:tcPr>
          <w:p w:rsidR="00FB32D9" w:rsidRDefault="00D857CF">
            <w:pPr>
              <w:spacing w:after="0" w:line="259" w:lineRule="auto"/>
              <w:ind w:left="0" w:right="384" w:firstLine="144"/>
              <w:jc w:val="left"/>
            </w:pPr>
            <w:r>
              <w:rPr>
                <w:b/>
              </w:rPr>
              <w:t xml:space="preserve">Payable on demand </w:t>
            </w:r>
          </w:p>
        </w:tc>
        <w:tc>
          <w:tcPr>
            <w:tcW w:w="2881" w:type="dxa"/>
            <w:gridSpan w:val="2"/>
            <w:tcBorders>
              <w:top w:val="single" w:sz="12" w:space="0" w:color="000000"/>
              <w:left w:val="nil"/>
              <w:bottom w:val="single" w:sz="4" w:space="0" w:color="000000"/>
              <w:right w:val="nil"/>
            </w:tcBorders>
          </w:tcPr>
          <w:p w:rsidR="00FB32D9" w:rsidRDefault="00D857CF">
            <w:pPr>
              <w:tabs>
                <w:tab w:val="center" w:pos="1830"/>
              </w:tabs>
              <w:spacing w:after="12" w:line="259" w:lineRule="auto"/>
              <w:ind w:left="0" w:right="0" w:firstLine="0"/>
              <w:jc w:val="left"/>
            </w:pPr>
            <w:r>
              <w:rPr>
                <w:b/>
              </w:rPr>
              <w:t xml:space="preserve">Less than </w:t>
            </w:r>
            <w:r>
              <w:rPr>
                <w:b/>
              </w:rPr>
              <w:tab/>
              <w:t xml:space="preserve">Between </w:t>
            </w:r>
          </w:p>
          <w:p w:rsidR="00FB32D9" w:rsidRDefault="00D857CF">
            <w:pPr>
              <w:tabs>
                <w:tab w:val="center" w:pos="1831"/>
              </w:tabs>
              <w:spacing w:after="0" w:line="259" w:lineRule="auto"/>
              <w:ind w:left="0" w:right="0" w:firstLine="0"/>
              <w:jc w:val="left"/>
            </w:pPr>
            <w:r>
              <w:rPr>
                <w:b/>
              </w:rPr>
              <w:t xml:space="preserve">1 month </w:t>
            </w:r>
            <w:r>
              <w:rPr>
                <w:b/>
              </w:rPr>
              <w:tab/>
              <w:t xml:space="preserve">1 and 3 months </w:t>
            </w:r>
          </w:p>
        </w:tc>
        <w:tc>
          <w:tcPr>
            <w:tcW w:w="1556" w:type="dxa"/>
            <w:tcBorders>
              <w:top w:val="single" w:sz="12" w:space="0" w:color="000000"/>
              <w:left w:val="nil"/>
              <w:bottom w:val="single" w:sz="4" w:space="0" w:color="000000"/>
              <w:right w:val="nil"/>
            </w:tcBorders>
          </w:tcPr>
          <w:p w:rsidR="00FB32D9" w:rsidRDefault="00D857CF">
            <w:pPr>
              <w:spacing w:after="0" w:line="259" w:lineRule="auto"/>
              <w:ind w:left="139" w:right="0" w:firstLine="0"/>
              <w:jc w:val="left"/>
            </w:pPr>
            <w:r>
              <w:rPr>
                <w:b/>
              </w:rPr>
              <w:t xml:space="preserve">Between </w:t>
            </w:r>
          </w:p>
          <w:p w:rsidR="00FB32D9" w:rsidRDefault="00D857CF">
            <w:pPr>
              <w:spacing w:after="0" w:line="259" w:lineRule="auto"/>
              <w:ind w:left="0" w:right="0" w:firstLine="0"/>
              <w:jc w:val="left"/>
            </w:pPr>
            <w:r>
              <w:rPr>
                <w:b/>
              </w:rPr>
              <w:t xml:space="preserve">3 and 1 year </w:t>
            </w:r>
          </w:p>
        </w:tc>
        <w:tc>
          <w:tcPr>
            <w:tcW w:w="1478" w:type="dxa"/>
            <w:tcBorders>
              <w:top w:val="single" w:sz="12" w:space="0" w:color="000000"/>
              <w:left w:val="nil"/>
              <w:bottom w:val="single" w:sz="4" w:space="0" w:color="000000"/>
              <w:right w:val="nil"/>
            </w:tcBorders>
          </w:tcPr>
          <w:p w:rsidR="00FB32D9" w:rsidRDefault="00D857CF">
            <w:pPr>
              <w:spacing w:after="0" w:line="259" w:lineRule="auto"/>
              <w:ind w:left="259" w:right="0" w:firstLine="0"/>
              <w:jc w:val="left"/>
            </w:pPr>
            <w:r>
              <w:rPr>
                <w:b/>
              </w:rPr>
              <w:t xml:space="preserve">More </w:t>
            </w:r>
          </w:p>
          <w:p w:rsidR="00FB32D9" w:rsidRDefault="00D857CF">
            <w:pPr>
              <w:spacing w:after="0" w:line="259" w:lineRule="auto"/>
              <w:ind w:left="0" w:right="0" w:firstLine="0"/>
              <w:jc w:val="left"/>
            </w:pPr>
            <w:r>
              <w:rPr>
                <w:b/>
              </w:rPr>
              <w:t xml:space="preserve">Than 1 year </w:t>
            </w:r>
          </w:p>
        </w:tc>
        <w:tc>
          <w:tcPr>
            <w:tcW w:w="1743" w:type="dxa"/>
            <w:tcBorders>
              <w:top w:val="single" w:sz="12" w:space="0" w:color="000000"/>
              <w:left w:val="nil"/>
              <w:bottom w:val="single" w:sz="4" w:space="0" w:color="000000"/>
              <w:right w:val="nil"/>
            </w:tcBorders>
          </w:tcPr>
          <w:p w:rsidR="00FB32D9" w:rsidRDefault="00D857CF">
            <w:pPr>
              <w:spacing w:after="0" w:line="259" w:lineRule="auto"/>
              <w:ind w:left="0" w:right="518" w:firstLine="115"/>
              <w:jc w:val="left"/>
            </w:pPr>
            <w:proofErr w:type="gramStart"/>
            <w:r>
              <w:rPr>
                <w:b/>
              </w:rPr>
              <w:t>Maturity  not</w:t>
            </w:r>
            <w:proofErr w:type="gramEnd"/>
            <w:r>
              <w:rPr>
                <w:b/>
              </w:rPr>
              <w:t xml:space="preserve"> defined </w:t>
            </w:r>
          </w:p>
        </w:tc>
        <w:tc>
          <w:tcPr>
            <w:tcW w:w="951"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r>
      <w:tr w:rsidR="00FB32D9">
        <w:trPr>
          <w:trHeight w:val="545"/>
        </w:trPr>
        <w:tc>
          <w:tcPr>
            <w:tcW w:w="4019" w:type="dxa"/>
            <w:tcBorders>
              <w:top w:val="single" w:sz="4" w:space="0" w:color="000000"/>
              <w:left w:val="nil"/>
              <w:bottom w:val="nil"/>
              <w:right w:val="nil"/>
            </w:tcBorders>
          </w:tcPr>
          <w:p w:rsidR="00FB32D9" w:rsidRDefault="00D857CF">
            <w:pPr>
              <w:spacing w:after="0" w:line="259" w:lineRule="auto"/>
              <w:ind w:left="14" w:right="0" w:firstLine="0"/>
              <w:jc w:val="left"/>
            </w:pPr>
            <w:r>
              <w:rPr>
                <w:b/>
              </w:rPr>
              <w:t xml:space="preserve">Financial Assets </w:t>
            </w:r>
          </w:p>
          <w:p w:rsidR="00FB32D9" w:rsidRDefault="00D857CF">
            <w:pPr>
              <w:spacing w:after="0" w:line="259" w:lineRule="auto"/>
              <w:ind w:left="14" w:right="0" w:firstLine="0"/>
              <w:jc w:val="left"/>
            </w:pPr>
            <w:r>
              <w:t xml:space="preserve">Cash and balances with Central Bank </w:t>
            </w:r>
          </w:p>
        </w:tc>
        <w:tc>
          <w:tcPr>
            <w:tcW w:w="1450" w:type="dxa"/>
            <w:tcBorders>
              <w:top w:val="single" w:sz="4" w:space="0" w:color="000000"/>
              <w:left w:val="nil"/>
              <w:bottom w:val="nil"/>
              <w:right w:val="nil"/>
            </w:tcBorders>
            <w:vAlign w:val="bottom"/>
          </w:tcPr>
          <w:p w:rsidR="00FB32D9" w:rsidRDefault="00D857CF">
            <w:pPr>
              <w:spacing w:after="0" w:line="259" w:lineRule="auto"/>
              <w:ind w:left="49" w:right="0" w:firstLine="0"/>
              <w:jc w:val="center"/>
            </w:pPr>
            <w:r>
              <w:t>1,409,910</w:t>
            </w:r>
          </w:p>
        </w:tc>
        <w:tc>
          <w:tcPr>
            <w:tcW w:w="1786" w:type="dxa"/>
            <w:tcBorders>
              <w:top w:val="single" w:sz="4" w:space="0" w:color="000000"/>
              <w:left w:val="nil"/>
              <w:bottom w:val="nil"/>
              <w:right w:val="nil"/>
            </w:tcBorders>
            <w:vAlign w:val="bottom"/>
          </w:tcPr>
          <w:p w:rsidR="00FB32D9" w:rsidRDefault="00D857CF">
            <w:pPr>
              <w:spacing w:after="0" w:line="259" w:lineRule="auto"/>
              <w:ind w:left="292" w:right="0" w:firstLine="0"/>
              <w:jc w:val="center"/>
            </w:pPr>
            <w:r>
              <w:t>-</w:t>
            </w:r>
          </w:p>
        </w:tc>
        <w:tc>
          <w:tcPr>
            <w:tcW w:w="1095" w:type="dxa"/>
            <w:tcBorders>
              <w:top w:val="single" w:sz="4" w:space="0" w:color="000000"/>
              <w:left w:val="nil"/>
              <w:bottom w:val="nil"/>
              <w:right w:val="nil"/>
            </w:tcBorders>
          </w:tcPr>
          <w:p w:rsidR="00FB32D9" w:rsidRDefault="00D857CF">
            <w:pPr>
              <w:spacing w:after="0" w:line="259" w:lineRule="auto"/>
              <w:ind w:left="573" w:right="0" w:firstLine="0"/>
              <w:jc w:val="center"/>
            </w:pPr>
            <w:r>
              <w:t xml:space="preserve"> </w:t>
            </w:r>
          </w:p>
          <w:p w:rsidR="00FB32D9" w:rsidRDefault="00D857CF">
            <w:pPr>
              <w:spacing w:after="0" w:line="259" w:lineRule="auto"/>
              <w:ind w:left="464" w:right="0" w:firstLine="0"/>
              <w:jc w:val="center"/>
            </w:pPr>
            <w:r>
              <w:t xml:space="preserve">- </w:t>
            </w:r>
          </w:p>
        </w:tc>
        <w:tc>
          <w:tcPr>
            <w:tcW w:w="1556" w:type="dxa"/>
            <w:tcBorders>
              <w:top w:val="single" w:sz="4" w:space="0" w:color="000000"/>
              <w:left w:val="nil"/>
              <w:bottom w:val="nil"/>
              <w:right w:val="nil"/>
            </w:tcBorders>
          </w:tcPr>
          <w:p w:rsidR="00FB32D9" w:rsidRDefault="00D857CF">
            <w:pPr>
              <w:spacing w:after="0" w:line="259" w:lineRule="auto"/>
              <w:ind w:left="0" w:right="205" w:firstLine="0"/>
              <w:jc w:val="right"/>
            </w:pPr>
            <w:r>
              <w:t xml:space="preserve"> </w:t>
            </w:r>
          </w:p>
          <w:p w:rsidR="00FB32D9" w:rsidRDefault="00D857CF">
            <w:pPr>
              <w:spacing w:after="0" w:line="259" w:lineRule="auto"/>
              <w:ind w:left="0" w:right="251" w:firstLine="0"/>
              <w:jc w:val="right"/>
            </w:pPr>
            <w:r>
              <w:t xml:space="preserve">- </w:t>
            </w:r>
          </w:p>
        </w:tc>
        <w:tc>
          <w:tcPr>
            <w:tcW w:w="1478" w:type="dxa"/>
            <w:tcBorders>
              <w:top w:val="single" w:sz="4" w:space="0" w:color="000000"/>
              <w:left w:val="nil"/>
              <w:bottom w:val="nil"/>
              <w:right w:val="nil"/>
            </w:tcBorders>
            <w:vAlign w:val="bottom"/>
          </w:tcPr>
          <w:p w:rsidR="00FB32D9" w:rsidRDefault="00D857CF">
            <w:pPr>
              <w:spacing w:after="0" w:line="259" w:lineRule="auto"/>
              <w:ind w:left="1162" w:right="0" w:firstLine="0"/>
              <w:jc w:val="left"/>
            </w:pPr>
            <w:r>
              <w:t>-</w:t>
            </w:r>
          </w:p>
        </w:tc>
        <w:tc>
          <w:tcPr>
            <w:tcW w:w="1743" w:type="dxa"/>
            <w:tcBorders>
              <w:top w:val="single" w:sz="4" w:space="0" w:color="000000"/>
              <w:left w:val="nil"/>
              <w:bottom w:val="nil"/>
              <w:right w:val="nil"/>
            </w:tcBorders>
          </w:tcPr>
          <w:p w:rsidR="00FB32D9" w:rsidRDefault="00D857CF">
            <w:pPr>
              <w:spacing w:after="0" w:line="259" w:lineRule="auto"/>
              <w:ind w:left="742" w:right="0" w:firstLine="0"/>
              <w:jc w:val="center"/>
            </w:pPr>
            <w:r>
              <w:t xml:space="preserve"> </w:t>
            </w:r>
          </w:p>
          <w:p w:rsidR="00FB32D9" w:rsidRDefault="00D857CF">
            <w:pPr>
              <w:spacing w:after="0" w:line="259" w:lineRule="auto"/>
              <w:ind w:left="633" w:right="0" w:firstLine="0"/>
              <w:jc w:val="center"/>
            </w:pPr>
            <w:r>
              <w:t xml:space="preserve">- </w:t>
            </w:r>
          </w:p>
        </w:tc>
        <w:tc>
          <w:tcPr>
            <w:tcW w:w="951" w:type="dxa"/>
            <w:tcBorders>
              <w:top w:val="single" w:sz="4" w:space="0" w:color="000000"/>
              <w:left w:val="nil"/>
              <w:bottom w:val="nil"/>
              <w:right w:val="nil"/>
            </w:tcBorders>
            <w:vAlign w:val="bottom"/>
          </w:tcPr>
          <w:p w:rsidR="00FB32D9" w:rsidRDefault="00D857CF">
            <w:pPr>
              <w:spacing w:after="0" w:line="259" w:lineRule="auto"/>
              <w:ind w:left="140" w:right="-1" w:firstLine="0"/>
              <w:jc w:val="left"/>
            </w:pPr>
            <w:r>
              <w:rPr>
                <w:b/>
              </w:rPr>
              <w:t>1,409,910</w:t>
            </w:r>
          </w:p>
        </w:tc>
      </w:tr>
      <w:tr w:rsidR="00FB32D9">
        <w:trPr>
          <w:trHeight w:val="264"/>
        </w:trPr>
        <w:tc>
          <w:tcPr>
            <w:tcW w:w="4019"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1450" w:type="dxa"/>
            <w:tcBorders>
              <w:top w:val="nil"/>
              <w:left w:val="nil"/>
              <w:bottom w:val="nil"/>
              <w:right w:val="nil"/>
            </w:tcBorders>
          </w:tcPr>
          <w:p w:rsidR="00FB32D9" w:rsidRDefault="00D857CF">
            <w:pPr>
              <w:spacing w:after="0" w:line="259" w:lineRule="auto"/>
              <w:ind w:left="801" w:right="0" w:firstLine="0"/>
              <w:jc w:val="center"/>
            </w:pPr>
            <w:r>
              <w:t>-</w:t>
            </w:r>
          </w:p>
        </w:tc>
        <w:tc>
          <w:tcPr>
            <w:tcW w:w="1786" w:type="dxa"/>
            <w:tcBorders>
              <w:top w:val="nil"/>
              <w:left w:val="nil"/>
              <w:bottom w:val="nil"/>
              <w:right w:val="nil"/>
            </w:tcBorders>
          </w:tcPr>
          <w:p w:rsidR="00FB32D9" w:rsidRDefault="00D857CF">
            <w:pPr>
              <w:spacing w:after="0" w:line="259" w:lineRule="auto"/>
              <w:ind w:left="292" w:right="0" w:firstLine="0"/>
              <w:jc w:val="center"/>
            </w:pPr>
            <w:r>
              <w:t>-</w:t>
            </w:r>
          </w:p>
        </w:tc>
        <w:tc>
          <w:tcPr>
            <w:tcW w:w="1095" w:type="dxa"/>
            <w:tcBorders>
              <w:top w:val="nil"/>
              <w:left w:val="nil"/>
              <w:bottom w:val="nil"/>
              <w:right w:val="nil"/>
            </w:tcBorders>
          </w:tcPr>
          <w:p w:rsidR="00FB32D9" w:rsidRDefault="00D857CF">
            <w:pPr>
              <w:spacing w:after="0" w:line="259" w:lineRule="auto"/>
              <w:ind w:left="464" w:right="0" w:firstLine="0"/>
              <w:jc w:val="center"/>
            </w:pPr>
            <w:r>
              <w:t xml:space="preserve">- </w:t>
            </w:r>
          </w:p>
        </w:tc>
        <w:tc>
          <w:tcPr>
            <w:tcW w:w="1556" w:type="dxa"/>
            <w:tcBorders>
              <w:top w:val="nil"/>
              <w:left w:val="nil"/>
              <w:bottom w:val="nil"/>
              <w:right w:val="nil"/>
            </w:tcBorders>
          </w:tcPr>
          <w:p w:rsidR="00FB32D9" w:rsidRDefault="00D857CF">
            <w:pPr>
              <w:spacing w:after="0" w:line="259" w:lineRule="auto"/>
              <w:ind w:left="0" w:right="251" w:firstLine="0"/>
              <w:jc w:val="right"/>
            </w:pPr>
            <w:r>
              <w:t xml:space="preserve">- </w:t>
            </w:r>
          </w:p>
        </w:tc>
        <w:tc>
          <w:tcPr>
            <w:tcW w:w="1478" w:type="dxa"/>
            <w:tcBorders>
              <w:top w:val="nil"/>
              <w:left w:val="nil"/>
              <w:bottom w:val="nil"/>
              <w:right w:val="nil"/>
            </w:tcBorders>
          </w:tcPr>
          <w:p w:rsidR="00FB32D9" w:rsidRDefault="00D857CF">
            <w:pPr>
              <w:spacing w:after="0" w:line="259" w:lineRule="auto"/>
              <w:ind w:left="1162" w:right="0" w:firstLine="0"/>
              <w:jc w:val="left"/>
            </w:pPr>
            <w:r>
              <w:t>-</w:t>
            </w:r>
          </w:p>
        </w:tc>
        <w:tc>
          <w:tcPr>
            <w:tcW w:w="1743" w:type="dxa"/>
            <w:tcBorders>
              <w:top w:val="nil"/>
              <w:left w:val="nil"/>
              <w:bottom w:val="nil"/>
              <w:right w:val="nil"/>
            </w:tcBorders>
          </w:tcPr>
          <w:p w:rsidR="00FB32D9" w:rsidRDefault="00D857CF">
            <w:pPr>
              <w:spacing w:after="0" w:line="259" w:lineRule="auto"/>
              <w:ind w:left="0" w:right="118" w:firstLine="0"/>
              <w:jc w:val="center"/>
            </w:pPr>
            <w:r>
              <w:t xml:space="preserve">3,983,704 </w:t>
            </w:r>
          </w:p>
        </w:tc>
        <w:tc>
          <w:tcPr>
            <w:tcW w:w="951" w:type="dxa"/>
            <w:tcBorders>
              <w:top w:val="nil"/>
              <w:left w:val="nil"/>
              <w:bottom w:val="nil"/>
              <w:right w:val="nil"/>
            </w:tcBorders>
          </w:tcPr>
          <w:p w:rsidR="00FB32D9" w:rsidRDefault="00D857CF">
            <w:pPr>
              <w:spacing w:after="0" w:line="259" w:lineRule="auto"/>
              <w:ind w:left="140" w:right="-1" w:firstLine="0"/>
              <w:jc w:val="left"/>
            </w:pPr>
            <w:r>
              <w:rPr>
                <w:b/>
              </w:rPr>
              <w:t>3,983,704</w:t>
            </w:r>
          </w:p>
        </w:tc>
      </w:tr>
      <w:tr w:rsidR="00FB32D9">
        <w:trPr>
          <w:trHeight w:val="264"/>
        </w:trPr>
        <w:tc>
          <w:tcPr>
            <w:tcW w:w="4019"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1450" w:type="dxa"/>
            <w:tcBorders>
              <w:top w:val="nil"/>
              <w:left w:val="nil"/>
              <w:bottom w:val="nil"/>
              <w:right w:val="nil"/>
            </w:tcBorders>
          </w:tcPr>
          <w:p w:rsidR="00FB32D9" w:rsidRDefault="00D857CF">
            <w:pPr>
              <w:spacing w:after="0" w:line="259" w:lineRule="auto"/>
              <w:ind w:left="801" w:right="0" w:firstLine="0"/>
              <w:jc w:val="center"/>
            </w:pPr>
            <w:r>
              <w:t>-</w:t>
            </w:r>
          </w:p>
        </w:tc>
        <w:tc>
          <w:tcPr>
            <w:tcW w:w="1786" w:type="dxa"/>
            <w:tcBorders>
              <w:top w:val="nil"/>
              <w:left w:val="nil"/>
              <w:bottom w:val="nil"/>
              <w:right w:val="nil"/>
            </w:tcBorders>
          </w:tcPr>
          <w:p w:rsidR="00FB32D9" w:rsidRDefault="00D857CF">
            <w:pPr>
              <w:spacing w:after="0" w:line="259" w:lineRule="auto"/>
              <w:ind w:left="413" w:right="0" w:firstLine="0"/>
              <w:jc w:val="left"/>
            </w:pPr>
            <w:r>
              <w:t>529,559</w:t>
            </w:r>
          </w:p>
        </w:tc>
        <w:tc>
          <w:tcPr>
            <w:tcW w:w="1095" w:type="dxa"/>
            <w:tcBorders>
              <w:top w:val="nil"/>
              <w:left w:val="nil"/>
              <w:bottom w:val="nil"/>
              <w:right w:val="nil"/>
            </w:tcBorders>
          </w:tcPr>
          <w:p w:rsidR="00FB32D9" w:rsidRDefault="00D857CF">
            <w:pPr>
              <w:spacing w:after="0" w:line="259" w:lineRule="auto"/>
              <w:ind w:left="0" w:right="0" w:firstLine="0"/>
              <w:jc w:val="left"/>
            </w:pPr>
            <w:r>
              <w:t xml:space="preserve">1,551,792 </w:t>
            </w:r>
          </w:p>
        </w:tc>
        <w:tc>
          <w:tcPr>
            <w:tcW w:w="1556" w:type="dxa"/>
            <w:tcBorders>
              <w:top w:val="nil"/>
              <w:left w:val="nil"/>
              <w:bottom w:val="nil"/>
              <w:right w:val="nil"/>
            </w:tcBorders>
          </w:tcPr>
          <w:p w:rsidR="00FB32D9" w:rsidRDefault="00D857CF">
            <w:pPr>
              <w:spacing w:after="0" w:line="259" w:lineRule="auto"/>
              <w:ind w:left="494" w:right="0" w:firstLine="0"/>
              <w:jc w:val="left"/>
            </w:pPr>
            <w:r>
              <w:t xml:space="preserve">2,113,346 </w:t>
            </w:r>
          </w:p>
        </w:tc>
        <w:tc>
          <w:tcPr>
            <w:tcW w:w="1478" w:type="dxa"/>
            <w:tcBorders>
              <w:top w:val="nil"/>
              <w:left w:val="nil"/>
              <w:bottom w:val="nil"/>
              <w:right w:val="nil"/>
            </w:tcBorders>
          </w:tcPr>
          <w:p w:rsidR="00FB32D9" w:rsidRDefault="00D857CF">
            <w:pPr>
              <w:spacing w:after="0" w:line="259" w:lineRule="auto"/>
              <w:ind w:left="155" w:right="0" w:firstLine="0"/>
              <w:jc w:val="center"/>
            </w:pPr>
            <w:r>
              <w:t>2,066,261</w:t>
            </w:r>
          </w:p>
        </w:tc>
        <w:tc>
          <w:tcPr>
            <w:tcW w:w="1743" w:type="dxa"/>
            <w:tcBorders>
              <w:top w:val="nil"/>
              <w:left w:val="nil"/>
              <w:bottom w:val="nil"/>
              <w:right w:val="nil"/>
            </w:tcBorders>
          </w:tcPr>
          <w:p w:rsidR="00FB32D9" w:rsidRDefault="00D857CF">
            <w:pPr>
              <w:spacing w:after="0" w:line="259" w:lineRule="auto"/>
              <w:ind w:left="633" w:right="0" w:firstLine="0"/>
              <w:jc w:val="center"/>
            </w:pPr>
            <w:r>
              <w:t xml:space="preserve">- </w:t>
            </w:r>
          </w:p>
        </w:tc>
        <w:tc>
          <w:tcPr>
            <w:tcW w:w="951" w:type="dxa"/>
            <w:tcBorders>
              <w:top w:val="nil"/>
              <w:left w:val="nil"/>
              <w:bottom w:val="nil"/>
              <w:right w:val="nil"/>
            </w:tcBorders>
          </w:tcPr>
          <w:p w:rsidR="00FB32D9" w:rsidRDefault="00D857CF">
            <w:pPr>
              <w:spacing w:after="0" w:line="259" w:lineRule="auto"/>
              <w:ind w:left="140" w:right="-1" w:firstLine="0"/>
              <w:jc w:val="left"/>
            </w:pPr>
            <w:r>
              <w:rPr>
                <w:b/>
              </w:rPr>
              <w:t>6,260,958</w:t>
            </w:r>
          </w:p>
        </w:tc>
      </w:tr>
      <w:tr w:rsidR="00FB32D9">
        <w:trPr>
          <w:trHeight w:val="262"/>
        </w:trPr>
        <w:tc>
          <w:tcPr>
            <w:tcW w:w="4019"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AC  </w:t>
            </w:r>
          </w:p>
        </w:tc>
        <w:tc>
          <w:tcPr>
            <w:tcW w:w="1450" w:type="dxa"/>
            <w:tcBorders>
              <w:top w:val="nil"/>
              <w:left w:val="nil"/>
              <w:bottom w:val="nil"/>
              <w:right w:val="nil"/>
            </w:tcBorders>
          </w:tcPr>
          <w:p w:rsidR="00FB32D9" w:rsidRDefault="00FB32D9">
            <w:pPr>
              <w:spacing w:after="160" w:line="259" w:lineRule="auto"/>
              <w:ind w:left="0" w:right="0" w:firstLine="0"/>
              <w:jc w:val="left"/>
            </w:pPr>
          </w:p>
        </w:tc>
        <w:tc>
          <w:tcPr>
            <w:tcW w:w="1786" w:type="dxa"/>
            <w:tcBorders>
              <w:top w:val="nil"/>
              <w:left w:val="nil"/>
              <w:bottom w:val="nil"/>
              <w:right w:val="nil"/>
            </w:tcBorders>
          </w:tcPr>
          <w:p w:rsidR="00FB32D9" w:rsidRDefault="00D857CF">
            <w:pPr>
              <w:spacing w:after="0" w:line="259" w:lineRule="auto"/>
              <w:ind w:left="413" w:right="0" w:firstLine="0"/>
              <w:jc w:val="left"/>
            </w:pPr>
            <w:r>
              <w:t>652,560</w:t>
            </w:r>
          </w:p>
        </w:tc>
        <w:tc>
          <w:tcPr>
            <w:tcW w:w="1095" w:type="dxa"/>
            <w:tcBorders>
              <w:top w:val="nil"/>
              <w:left w:val="nil"/>
              <w:bottom w:val="nil"/>
              <w:right w:val="nil"/>
            </w:tcBorders>
          </w:tcPr>
          <w:p w:rsidR="00FB32D9" w:rsidRDefault="00D857CF">
            <w:pPr>
              <w:spacing w:after="0" w:line="259" w:lineRule="auto"/>
              <w:ind w:left="154" w:right="0" w:firstLine="0"/>
              <w:jc w:val="left"/>
            </w:pPr>
            <w:r>
              <w:t xml:space="preserve">947,751 </w:t>
            </w:r>
          </w:p>
        </w:tc>
        <w:tc>
          <w:tcPr>
            <w:tcW w:w="1556" w:type="dxa"/>
            <w:tcBorders>
              <w:top w:val="nil"/>
              <w:left w:val="nil"/>
              <w:bottom w:val="nil"/>
              <w:right w:val="nil"/>
            </w:tcBorders>
          </w:tcPr>
          <w:p w:rsidR="00FB32D9" w:rsidRDefault="00D857CF">
            <w:pPr>
              <w:spacing w:after="0" w:line="259" w:lineRule="auto"/>
              <w:ind w:left="648" w:right="0" w:firstLine="0"/>
              <w:jc w:val="left"/>
            </w:pPr>
            <w:r>
              <w:t xml:space="preserve">778,850 </w:t>
            </w:r>
          </w:p>
        </w:tc>
        <w:tc>
          <w:tcPr>
            <w:tcW w:w="1478" w:type="dxa"/>
            <w:tcBorders>
              <w:top w:val="nil"/>
              <w:left w:val="nil"/>
              <w:bottom w:val="nil"/>
              <w:right w:val="nil"/>
            </w:tcBorders>
          </w:tcPr>
          <w:p w:rsidR="00FB32D9" w:rsidRDefault="00D857CF">
            <w:pPr>
              <w:spacing w:after="0" w:line="259" w:lineRule="auto"/>
              <w:ind w:left="155" w:right="0" w:firstLine="0"/>
              <w:jc w:val="center"/>
            </w:pPr>
            <w:r>
              <w:t>7,037,759</w:t>
            </w:r>
          </w:p>
        </w:tc>
        <w:tc>
          <w:tcPr>
            <w:tcW w:w="1743" w:type="dxa"/>
            <w:tcBorders>
              <w:top w:val="nil"/>
              <w:left w:val="nil"/>
              <w:bottom w:val="nil"/>
              <w:right w:val="nil"/>
            </w:tcBorders>
          </w:tcPr>
          <w:p w:rsidR="00FB32D9" w:rsidRDefault="00D857CF">
            <w:pPr>
              <w:spacing w:after="0" w:line="259" w:lineRule="auto"/>
              <w:ind w:left="633" w:right="0" w:firstLine="0"/>
              <w:jc w:val="center"/>
            </w:pPr>
            <w:r>
              <w:t xml:space="preserve">- </w:t>
            </w:r>
          </w:p>
        </w:tc>
        <w:tc>
          <w:tcPr>
            <w:tcW w:w="951" w:type="dxa"/>
            <w:tcBorders>
              <w:top w:val="nil"/>
              <w:left w:val="nil"/>
              <w:bottom w:val="nil"/>
              <w:right w:val="nil"/>
            </w:tcBorders>
          </w:tcPr>
          <w:p w:rsidR="00FB32D9" w:rsidRDefault="00D857CF">
            <w:pPr>
              <w:spacing w:after="0" w:line="259" w:lineRule="auto"/>
              <w:ind w:left="140" w:right="-1" w:firstLine="0"/>
              <w:jc w:val="left"/>
            </w:pPr>
            <w:r>
              <w:rPr>
                <w:b/>
              </w:rPr>
              <w:t>9,416,920</w:t>
            </w:r>
          </w:p>
        </w:tc>
      </w:tr>
      <w:tr w:rsidR="00FB32D9">
        <w:trPr>
          <w:trHeight w:val="526"/>
        </w:trPr>
        <w:tc>
          <w:tcPr>
            <w:tcW w:w="4019" w:type="dxa"/>
            <w:tcBorders>
              <w:top w:val="nil"/>
              <w:left w:val="nil"/>
              <w:bottom w:val="nil"/>
              <w:right w:val="nil"/>
            </w:tcBorders>
          </w:tcPr>
          <w:p w:rsidR="00FB32D9" w:rsidRDefault="00D857CF">
            <w:pPr>
              <w:spacing w:after="0" w:line="259" w:lineRule="auto"/>
              <w:ind w:left="14" w:right="1251" w:firstLine="0"/>
            </w:pPr>
            <w:r>
              <w:t xml:space="preserve">Loans and advances to </w:t>
            </w:r>
            <w:proofErr w:type="gramStart"/>
            <w:r>
              <w:t>banks  and</w:t>
            </w:r>
            <w:proofErr w:type="gramEnd"/>
            <w:r>
              <w:t xml:space="preserve"> financial institutions </w:t>
            </w:r>
          </w:p>
        </w:tc>
        <w:tc>
          <w:tcPr>
            <w:tcW w:w="1450" w:type="dxa"/>
            <w:tcBorders>
              <w:top w:val="nil"/>
              <w:left w:val="nil"/>
              <w:bottom w:val="nil"/>
              <w:right w:val="nil"/>
            </w:tcBorders>
            <w:vAlign w:val="bottom"/>
          </w:tcPr>
          <w:p w:rsidR="00FB32D9" w:rsidRDefault="00D857CF">
            <w:pPr>
              <w:spacing w:after="0" w:line="259" w:lineRule="auto"/>
              <w:ind w:left="49" w:right="0" w:firstLine="0"/>
              <w:jc w:val="center"/>
            </w:pPr>
            <w:r>
              <w:t>2,407,069</w:t>
            </w:r>
          </w:p>
        </w:tc>
        <w:tc>
          <w:tcPr>
            <w:tcW w:w="1786" w:type="dxa"/>
            <w:tcBorders>
              <w:top w:val="nil"/>
              <w:left w:val="nil"/>
              <w:bottom w:val="nil"/>
              <w:right w:val="nil"/>
            </w:tcBorders>
            <w:vAlign w:val="bottom"/>
          </w:tcPr>
          <w:p w:rsidR="00FB32D9" w:rsidRDefault="00D857CF">
            <w:pPr>
              <w:spacing w:after="0" w:line="259" w:lineRule="auto"/>
              <w:ind w:left="259" w:right="0" w:firstLine="0"/>
              <w:jc w:val="left"/>
            </w:pPr>
            <w:r>
              <w:t>1,876,334</w:t>
            </w:r>
          </w:p>
        </w:tc>
        <w:tc>
          <w:tcPr>
            <w:tcW w:w="1095" w:type="dxa"/>
            <w:tcBorders>
              <w:top w:val="nil"/>
              <w:left w:val="nil"/>
              <w:bottom w:val="nil"/>
              <w:right w:val="nil"/>
            </w:tcBorders>
            <w:vAlign w:val="bottom"/>
          </w:tcPr>
          <w:p w:rsidR="00FB32D9" w:rsidRDefault="00D857CF">
            <w:pPr>
              <w:spacing w:after="0" w:line="259" w:lineRule="auto"/>
              <w:ind w:left="464" w:right="0" w:firstLine="0"/>
              <w:jc w:val="center"/>
            </w:pPr>
            <w:r>
              <w:t xml:space="preserve">- </w:t>
            </w:r>
          </w:p>
        </w:tc>
        <w:tc>
          <w:tcPr>
            <w:tcW w:w="1556" w:type="dxa"/>
            <w:tcBorders>
              <w:top w:val="nil"/>
              <w:left w:val="nil"/>
              <w:bottom w:val="nil"/>
              <w:right w:val="nil"/>
            </w:tcBorders>
            <w:vAlign w:val="bottom"/>
          </w:tcPr>
          <w:p w:rsidR="00FB32D9" w:rsidRDefault="00D857CF">
            <w:pPr>
              <w:spacing w:after="0" w:line="259" w:lineRule="auto"/>
              <w:ind w:left="0" w:right="251" w:firstLine="0"/>
              <w:jc w:val="right"/>
            </w:pPr>
            <w:r>
              <w:t xml:space="preserve">- </w:t>
            </w:r>
          </w:p>
        </w:tc>
        <w:tc>
          <w:tcPr>
            <w:tcW w:w="1478" w:type="dxa"/>
            <w:tcBorders>
              <w:top w:val="nil"/>
              <w:left w:val="nil"/>
              <w:bottom w:val="nil"/>
              <w:right w:val="nil"/>
            </w:tcBorders>
            <w:vAlign w:val="bottom"/>
          </w:tcPr>
          <w:p w:rsidR="00FB32D9" w:rsidRDefault="00D857CF">
            <w:pPr>
              <w:spacing w:after="0" w:line="259" w:lineRule="auto"/>
              <w:ind w:left="1162" w:right="0" w:firstLine="0"/>
              <w:jc w:val="left"/>
            </w:pPr>
            <w:r>
              <w:t>-</w:t>
            </w:r>
          </w:p>
        </w:tc>
        <w:tc>
          <w:tcPr>
            <w:tcW w:w="1743" w:type="dxa"/>
            <w:tcBorders>
              <w:top w:val="nil"/>
              <w:left w:val="nil"/>
              <w:bottom w:val="nil"/>
              <w:right w:val="nil"/>
            </w:tcBorders>
            <w:vAlign w:val="bottom"/>
          </w:tcPr>
          <w:p w:rsidR="00FB32D9" w:rsidRDefault="00D857CF">
            <w:pPr>
              <w:spacing w:after="0" w:line="259" w:lineRule="auto"/>
              <w:ind w:left="633" w:right="0" w:firstLine="0"/>
              <w:jc w:val="center"/>
            </w:pPr>
            <w:r>
              <w:t xml:space="preserve">- </w:t>
            </w:r>
          </w:p>
        </w:tc>
        <w:tc>
          <w:tcPr>
            <w:tcW w:w="951" w:type="dxa"/>
            <w:tcBorders>
              <w:top w:val="nil"/>
              <w:left w:val="nil"/>
              <w:bottom w:val="nil"/>
              <w:right w:val="nil"/>
            </w:tcBorders>
            <w:vAlign w:val="bottom"/>
          </w:tcPr>
          <w:p w:rsidR="00FB32D9" w:rsidRDefault="00D857CF">
            <w:pPr>
              <w:spacing w:after="0" w:line="259" w:lineRule="auto"/>
              <w:ind w:left="140" w:right="-1" w:firstLine="0"/>
              <w:jc w:val="left"/>
            </w:pPr>
            <w:r>
              <w:rPr>
                <w:b/>
              </w:rPr>
              <w:t>4,283,403</w:t>
            </w:r>
          </w:p>
        </w:tc>
      </w:tr>
      <w:tr w:rsidR="00FB32D9">
        <w:trPr>
          <w:trHeight w:val="258"/>
        </w:trPr>
        <w:tc>
          <w:tcPr>
            <w:tcW w:w="4019"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Loans and advances to customers </w:t>
            </w:r>
          </w:p>
        </w:tc>
        <w:tc>
          <w:tcPr>
            <w:tcW w:w="1450" w:type="dxa"/>
            <w:tcBorders>
              <w:top w:val="nil"/>
              <w:left w:val="nil"/>
              <w:bottom w:val="single" w:sz="4" w:space="0" w:color="000000"/>
              <w:right w:val="nil"/>
            </w:tcBorders>
          </w:tcPr>
          <w:p w:rsidR="00FB32D9" w:rsidRDefault="00D857CF">
            <w:pPr>
              <w:spacing w:after="0" w:line="259" w:lineRule="auto"/>
              <w:ind w:left="801" w:right="0" w:firstLine="0"/>
              <w:jc w:val="center"/>
            </w:pPr>
            <w:r>
              <w:t>-</w:t>
            </w:r>
          </w:p>
        </w:tc>
        <w:tc>
          <w:tcPr>
            <w:tcW w:w="1786" w:type="dxa"/>
            <w:tcBorders>
              <w:top w:val="nil"/>
              <w:left w:val="nil"/>
              <w:bottom w:val="single" w:sz="4" w:space="0" w:color="000000"/>
              <w:right w:val="nil"/>
            </w:tcBorders>
          </w:tcPr>
          <w:p w:rsidR="00FB32D9" w:rsidRDefault="00D857CF">
            <w:pPr>
              <w:spacing w:after="0" w:line="259" w:lineRule="auto"/>
              <w:ind w:left="413" w:right="0" w:firstLine="0"/>
              <w:jc w:val="left"/>
            </w:pPr>
            <w:r>
              <w:t>301,296</w:t>
            </w:r>
          </w:p>
        </w:tc>
        <w:tc>
          <w:tcPr>
            <w:tcW w:w="1095" w:type="dxa"/>
            <w:tcBorders>
              <w:top w:val="nil"/>
              <w:left w:val="nil"/>
              <w:bottom w:val="single" w:sz="4" w:space="0" w:color="000000"/>
              <w:right w:val="nil"/>
            </w:tcBorders>
          </w:tcPr>
          <w:p w:rsidR="00FB32D9" w:rsidRDefault="00D857CF">
            <w:pPr>
              <w:spacing w:after="0" w:line="259" w:lineRule="auto"/>
              <w:ind w:left="0" w:right="33" w:firstLine="0"/>
              <w:jc w:val="center"/>
            </w:pPr>
            <w:r>
              <w:t xml:space="preserve">93,663 </w:t>
            </w:r>
          </w:p>
        </w:tc>
        <w:tc>
          <w:tcPr>
            <w:tcW w:w="1556" w:type="dxa"/>
            <w:tcBorders>
              <w:top w:val="nil"/>
              <w:left w:val="nil"/>
              <w:bottom w:val="single" w:sz="4" w:space="0" w:color="000000"/>
              <w:right w:val="nil"/>
            </w:tcBorders>
          </w:tcPr>
          <w:p w:rsidR="00FB32D9" w:rsidRDefault="00D857CF">
            <w:pPr>
              <w:spacing w:after="0" w:line="259" w:lineRule="auto"/>
              <w:ind w:left="494" w:right="0" w:firstLine="0"/>
              <w:jc w:val="left"/>
            </w:pPr>
            <w:r>
              <w:t xml:space="preserve">1,602,405 </w:t>
            </w:r>
          </w:p>
        </w:tc>
        <w:tc>
          <w:tcPr>
            <w:tcW w:w="1478" w:type="dxa"/>
            <w:tcBorders>
              <w:top w:val="nil"/>
              <w:left w:val="nil"/>
              <w:bottom w:val="single" w:sz="4" w:space="0" w:color="000000"/>
              <w:right w:val="nil"/>
            </w:tcBorders>
          </w:tcPr>
          <w:p w:rsidR="00FB32D9" w:rsidRDefault="00D857CF">
            <w:pPr>
              <w:spacing w:after="0" w:line="259" w:lineRule="auto"/>
              <w:ind w:left="54" w:right="0" w:firstLine="0"/>
              <w:jc w:val="center"/>
            </w:pPr>
            <w:r>
              <w:t>25,385,311</w:t>
            </w:r>
          </w:p>
        </w:tc>
        <w:tc>
          <w:tcPr>
            <w:tcW w:w="1743" w:type="dxa"/>
            <w:tcBorders>
              <w:top w:val="nil"/>
              <w:left w:val="nil"/>
              <w:bottom w:val="single" w:sz="4" w:space="0" w:color="000000"/>
              <w:right w:val="nil"/>
            </w:tcBorders>
          </w:tcPr>
          <w:p w:rsidR="00FB32D9" w:rsidRDefault="00D857CF">
            <w:pPr>
              <w:spacing w:after="0" w:line="259" w:lineRule="auto"/>
              <w:ind w:left="633" w:right="0" w:firstLine="0"/>
              <w:jc w:val="center"/>
            </w:pPr>
            <w:r>
              <w:t xml:space="preserve">- </w:t>
            </w:r>
          </w:p>
        </w:tc>
        <w:tc>
          <w:tcPr>
            <w:tcW w:w="951" w:type="dxa"/>
            <w:tcBorders>
              <w:top w:val="nil"/>
              <w:left w:val="nil"/>
              <w:bottom w:val="single" w:sz="4" w:space="0" w:color="000000"/>
              <w:right w:val="nil"/>
            </w:tcBorders>
          </w:tcPr>
          <w:p w:rsidR="00FB32D9" w:rsidRDefault="00D857CF">
            <w:pPr>
              <w:spacing w:after="0" w:line="259" w:lineRule="auto"/>
              <w:ind w:left="38" w:right="-1" w:firstLine="0"/>
            </w:pPr>
            <w:r>
              <w:rPr>
                <w:b/>
              </w:rPr>
              <w:t>27,382,675</w:t>
            </w:r>
          </w:p>
        </w:tc>
      </w:tr>
      <w:tr w:rsidR="00FB32D9">
        <w:trPr>
          <w:trHeight w:val="274"/>
        </w:trPr>
        <w:tc>
          <w:tcPr>
            <w:tcW w:w="4019"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Total </w:t>
            </w:r>
          </w:p>
        </w:tc>
        <w:tc>
          <w:tcPr>
            <w:tcW w:w="1450" w:type="dxa"/>
            <w:tcBorders>
              <w:top w:val="single" w:sz="4" w:space="0" w:color="000000"/>
              <w:left w:val="nil"/>
              <w:bottom w:val="single" w:sz="4" w:space="0" w:color="000000"/>
              <w:right w:val="nil"/>
            </w:tcBorders>
          </w:tcPr>
          <w:p w:rsidR="00FB32D9" w:rsidRDefault="00D857CF">
            <w:pPr>
              <w:spacing w:after="0" w:line="259" w:lineRule="auto"/>
              <w:ind w:left="53" w:right="0" w:firstLine="0"/>
              <w:jc w:val="center"/>
            </w:pPr>
            <w:r>
              <w:rPr>
                <w:b/>
              </w:rPr>
              <w:t>3,816,979</w:t>
            </w:r>
          </w:p>
        </w:tc>
        <w:tc>
          <w:tcPr>
            <w:tcW w:w="1786" w:type="dxa"/>
            <w:tcBorders>
              <w:top w:val="single" w:sz="4" w:space="0" w:color="000000"/>
              <w:left w:val="nil"/>
              <w:bottom w:val="single" w:sz="4" w:space="0" w:color="000000"/>
              <w:right w:val="nil"/>
            </w:tcBorders>
          </w:tcPr>
          <w:p w:rsidR="00FB32D9" w:rsidRDefault="00D857CF">
            <w:pPr>
              <w:spacing w:after="0" w:line="259" w:lineRule="auto"/>
              <w:ind w:left="259" w:right="0" w:firstLine="0"/>
              <w:jc w:val="left"/>
            </w:pPr>
            <w:r>
              <w:rPr>
                <w:b/>
              </w:rPr>
              <w:t>3,359,749</w:t>
            </w:r>
          </w:p>
        </w:tc>
        <w:tc>
          <w:tcPr>
            <w:tcW w:w="109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2,593,206 </w:t>
            </w:r>
          </w:p>
        </w:tc>
        <w:tc>
          <w:tcPr>
            <w:tcW w:w="1556" w:type="dxa"/>
            <w:tcBorders>
              <w:top w:val="single" w:sz="4" w:space="0" w:color="000000"/>
              <w:left w:val="nil"/>
              <w:bottom w:val="single" w:sz="4" w:space="0" w:color="000000"/>
              <w:right w:val="nil"/>
            </w:tcBorders>
          </w:tcPr>
          <w:p w:rsidR="00FB32D9" w:rsidRDefault="00D857CF">
            <w:pPr>
              <w:spacing w:after="0" w:line="259" w:lineRule="auto"/>
              <w:ind w:left="494" w:right="0" w:firstLine="0"/>
              <w:jc w:val="left"/>
            </w:pPr>
            <w:r>
              <w:rPr>
                <w:b/>
              </w:rPr>
              <w:t xml:space="preserve">4,494,601 </w:t>
            </w:r>
          </w:p>
        </w:tc>
        <w:tc>
          <w:tcPr>
            <w:tcW w:w="1478" w:type="dxa"/>
            <w:tcBorders>
              <w:top w:val="single" w:sz="4" w:space="0" w:color="000000"/>
              <w:left w:val="nil"/>
              <w:bottom w:val="single" w:sz="4" w:space="0" w:color="000000"/>
              <w:right w:val="nil"/>
            </w:tcBorders>
          </w:tcPr>
          <w:p w:rsidR="00FB32D9" w:rsidRDefault="00D857CF">
            <w:pPr>
              <w:spacing w:after="0" w:line="259" w:lineRule="auto"/>
              <w:ind w:left="59" w:right="0" w:firstLine="0"/>
              <w:jc w:val="center"/>
            </w:pPr>
            <w:r>
              <w:rPr>
                <w:b/>
              </w:rPr>
              <w:t>34,489,331</w:t>
            </w:r>
          </w:p>
        </w:tc>
        <w:tc>
          <w:tcPr>
            <w:tcW w:w="1743" w:type="dxa"/>
            <w:tcBorders>
              <w:top w:val="single" w:sz="4" w:space="0" w:color="000000"/>
              <w:left w:val="nil"/>
              <w:bottom w:val="single" w:sz="4" w:space="0" w:color="000000"/>
              <w:right w:val="nil"/>
            </w:tcBorders>
          </w:tcPr>
          <w:p w:rsidR="00FB32D9" w:rsidRDefault="00D857CF">
            <w:pPr>
              <w:spacing w:after="0" w:line="259" w:lineRule="auto"/>
              <w:ind w:left="0" w:right="114" w:firstLine="0"/>
              <w:jc w:val="center"/>
            </w:pPr>
            <w:r>
              <w:rPr>
                <w:b/>
              </w:rPr>
              <w:t xml:space="preserve">3,983,704 </w:t>
            </w:r>
          </w:p>
        </w:tc>
        <w:tc>
          <w:tcPr>
            <w:tcW w:w="951" w:type="dxa"/>
            <w:tcBorders>
              <w:top w:val="single" w:sz="4" w:space="0" w:color="000000"/>
              <w:left w:val="nil"/>
              <w:bottom w:val="single" w:sz="4" w:space="0" w:color="000000"/>
              <w:right w:val="nil"/>
            </w:tcBorders>
          </w:tcPr>
          <w:p w:rsidR="00FB32D9" w:rsidRDefault="00D857CF">
            <w:pPr>
              <w:spacing w:after="0" w:line="259" w:lineRule="auto"/>
              <w:ind w:left="38" w:right="-1" w:firstLine="0"/>
            </w:pPr>
            <w:r>
              <w:rPr>
                <w:b/>
              </w:rPr>
              <w:t>52,737,570</w:t>
            </w:r>
          </w:p>
        </w:tc>
      </w:tr>
      <w:tr w:rsidR="00FB32D9">
        <w:trPr>
          <w:trHeight w:val="544"/>
        </w:trPr>
        <w:tc>
          <w:tcPr>
            <w:tcW w:w="4019" w:type="dxa"/>
            <w:tcBorders>
              <w:top w:val="single" w:sz="4" w:space="0" w:color="000000"/>
              <w:left w:val="nil"/>
              <w:bottom w:val="nil"/>
              <w:right w:val="nil"/>
            </w:tcBorders>
          </w:tcPr>
          <w:p w:rsidR="00FB32D9" w:rsidRDefault="00D857CF">
            <w:pPr>
              <w:spacing w:after="0" w:line="259" w:lineRule="auto"/>
              <w:ind w:left="14" w:right="0" w:firstLine="0"/>
              <w:jc w:val="left"/>
            </w:pPr>
            <w:r>
              <w:rPr>
                <w:b/>
              </w:rPr>
              <w:t xml:space="preserve">Financial Liabilities </w:t>
            </w:r>
          </w:p>
          <w:p w:rsidR="00FB32D9" w:rsidRDefault="00D857CF">
            <w:pPr>
              <w:spacing w:after="0" w:line="259" w:lineRule="auto"/>
              <w:ind w:left="14" w:right="0" w:firstLine="0"/>
              <w:jc w:val="left"/>
            </w:pPr>
            <w:r>
              <w:t xml:space="preserve">Due to banks </w:t>
            </w:r>
          </w:p>
        </w:tc>
        <w:tc>
          <w:tcPr>
            <w:tcW w:w="1450" w:type="dxa"/>
            <w:tcBorders>
              <w:top w:val="single" w:sz="4" w:space="0" w:color="000000"/>
              <w:left w:val="nil"/>
              <w:bottom w:val="nil"/>
              <w:right w:val="nil"/>
            </w:tcBorders>
            <w:vAlign w:val="bottom"/>
          </w:tcPr>
          <w:p w:rsidR="00FB32D9" w:rsidRDefault="00D857CF">
            <w:pPr>
              <w:spacing w:after="0" w:line="259" w:lineRule="auto"/>
              <w:ind w:left="664" w:right="0" w:firstLine="0"/>
              <w:jc w:val="center"/>
            </w:pPr>
            <w:r>
              <w:t>12</w:t>
            </w:r>
          </w:p>
        </w:tc>
        <w:tc>
          <w:tcPr>
            <w:tcW w:w="1786" w:type="dxa"/>
            <w:tcBorders>
              <w:top w:val="single" w:sz="4" w:space="0" w:color="000000"/>
              <w:left w:val="nil"/>
              <w:bottom w:val="nil"/>
              <w:right w:val="nil"/>
            </w:tcBorders>
            <w:vAlign w:val="bottom"/>
          </w:tcPr>
          <w:p w:rsidR="00FB32D9" w:rsidRDefault="00D857CF">
            <w:pPr>
              <w:spacing w:after="0" w:line="259" w:lineRule="auto"/>
              <w:ind w:left="292" w:right="0" w:firstLine="0"/>
              <w:jc w:val="center"/>
            </w:pPr>
            <w:r>
              <w:t>-</w:t>
            </w:r>
          </w:p>
        </w:tc>
        <w:tc>
          <w:tcPr>
            <w:tcW w:w="1095" w:type="dxa"/>
            <w:tcBorders>
              <w:top w:val="single" w:sz="4" w:space="0" w:color="000000"/>
              <w:left w:val="nil"/>
              <w:bottom w:val="nil"/>
              <w:right w:val="nil"/>
            </w:tcBorders>
          </w:tcPr>
          <w:p w:rsidR="00FB32D9" w:rsidRDefault="00D857CF">
            <w:pPr>
              <w:spacing w:after="0" w:line="259" w:lineRule="auto"/>
              <w:ind w:left="573" w:right="0" w:firstLine="0"/>
              <w:jc w:val="center"/>
            </w:pPr>
            <w:r>
              <w:t xml:space="preserve"> </w:t>
            </w:r>
          </w:p>
          <w:p w:rsidR="00FB32D9" w:rsidRDefault="00D857CF">
            <w:pPr>
              <w:spacing w:after="0" w:line="259" w:lineRule="auto"/>
              <w:ind w:left="464" w:right="0" w:firstLine="0"/>
              <w:jc w:val="center"/>
            </w:pPr>
            <w:r>
              <w:t xml:space="preserve">- </w:t>
            </w:r>
          </w:p>
        </w:tc>
        <w:tc>
          <w:tcPr>
            <w:tcW w:w="1556" w:type="dxa"/>
            <w:tcBorders>
              <w:top w:val="single" w:sz="4" w:space="0" w:color="000000"/>
              <w:left w:val="nil"/>
              <w:bottom w:val="nil"/>
              <w:right w:val="nil"/>
            </w:tcBorders>
          </w:tcPr>
          <w:p w:rsidR="00FB32D9" w:rsidRDefault="00D857CF">
            <w:pPr>
              <w:spacing w:after="0" w:line="259" w:lineRule="auto"/>
              <w:ind w:left="0" w:right="205" w:firstLine="0"/>
              <w:jc w:val="right"/>
            </w:pPr>
            <w:r>
              <w:t xml:space="preserve"> </w:t>
            </w:r>
          </w:p>
          <w:p w:rsidR="00FB32D9" w:rsidRDefault="00D857CF">
            <w:pPr>
              <w:spacing w:after="0" w:line="259" w:lineRule="auto"/>
              <w:ind w:left="494" w:right="0" w:firstLine="0"/>
              <w:jc w:val="left"/>
            </w:pPr>
            <w:r>
              <w:t xml:space="preserve">1,786,998 </w:t>
            </w:r>
          </w:p>
        </w:tc>
        <w:tc>
          <w:tcPr>
            <w:tcW w:w="1478" w:type="dxa"/>
            <w:tcBorders>
              <w:top w:val="single" w:sz="4" w:space="0" w:color="000000"/>
              <w:left w:val="nil"/>
              <w:bottom w:val="nil"/>
              <w:right w:val="nil"/>
            </w:tcBorders>
            <w:vAlign w:val="bottom"/>
          </w:tcPr>
          <w:p w:rsidR="00FB32D9" w:rsidRDefault="00D857CF">
            <w:pPr>
              <w:spacing w:after="0" w:line="259" w:lineRule="auto"/>
              <w:ind w:left="1162" w:right="0" w:firstLine="0"/>
              <w:jc w:val="left"/>
            </w:pPr>
            <w:r>
              <w:t>-</w:t>
            </w:r>
          </w:p>
        </w:tc>
        <w:tc>
          <w:tcPr>
            <w:tcW w:w="1743" w:type="dxa"/>
            <w:tcBorders>
              <w:top w:val="single" w:sz="4" w:space="0" w:color="000000"/>
              <w:left w:val="nil"/>
              <w:bottom w:val="nil"/>
              <w:right w:val="nil"/>
            </w:tcBorders>
          </w:tcPr>
          <w:p w:rsidR="00FB32D9" w:rsidRDefault="00D857CF">
            <w:pPr>
              <w:spacing w:after="0" w:line="259" w:lineRule="auto"/>
              <w:ind w:left="742" w:right="0" w:firstLine="0"/>
              <w:jc w:val="center"/>
            </w:pPr>
            <w:r>
              <w:t xml:space="preserve"> </w:t>
            </w:r>
          </w:p>
          <w:p w:rsidR="00FB32D9" w:rsidRDefault="00D857CF">
            <w:pPr>
              <w:spacing w:after="0" w:line="259" w:lineRule="auto"/>
              <w:ind w:left="633" w:right="0" w:firstLine="0"/>
              <w:jc w:val="center"/>
            </w:pPr>
            <w:r>
              <w:t xml:space="preserve">- </w:t>
            </w:r>
          </w:p>
        </w:tc>
        <w:tc>
          <w:tcPr>
            <w:tcW w:w="951" w:type="dxa"/>
            <w:tcBorders>
              <w:top w:val="single" w:sz="4" w:space="0" w:color="000000"/>
              <w:left w:val="nil"/>
              <w:bottom w:val="nil"/>
              <w:right w:val="nil"/>
            </w:tcBorders>
            <w:vAlign w:val="bottom"/>
          </w:tcPr>
          <w:p w:rsidR="00FB32D9" w:rsidRDefault="00D857CF">
            <w:pPr>
              <w:spacing w:after="0" w:line="259" w:lineRule="auto"/>
              <w:ind w:left="140" w:right="-1" w:firstLine="0"/>
              <w:jc w:val="left"/>
            </w:pPr>
            <w:r>
              <w:rPr>
                <w:b/>
              </w:rPr>
              <w:t>1,787,010</w:t>
            </w:r>
          </w:p>
        </w:tc>
      </w:tr>
      <w:tr w:rsidR="00FB32D9">
        <w:trPr>
          <w:trHeight w:val="264"/>
        </w:trPr>
        <w:tc>
          <w:tcPr>
            <w:tcW w:w="4019" w:type="dxa"/>
            <w:tcBorders>
              <w:top w:val="nil"/>
              <w:left w:val="nil"/>
              <w:bottom w:val="nil"/>
              <w:right w:val="nil"/>
            </w:tcBorders>
          </w:tcPr>
          <w:p w:rsidR="00FB32D9" w:rsidRDefault="00D857CF">
            <w:pPr>
              <w:spacing w:after="0" w:line="259" w:lineRule="auto"/>
              <w:ind w:left="14" w:right="0" w:firstLine="0"/>
              <w:jc w:val="left"/>
            </w:pPr>
            <w:r>
              <w:t xml:space="preserve">Due to customers </w:t>
            </w:r>
          </w:p>
        </w:tc>
        <w:tc>
          <w:tcPr>
            <w:tcW w:w="1450" w:type="dxa"/>
            <w:tcBorders>
              <w:top w:val="nil"/>
              <w:left w:val="nil"/>
              <w:bottom w:val="nil"/>
              <w:right w:val="nil"/>
            </w:tcBorders>
          </w:tcPr>
          <w:p w:rsidR="00FB32D9" w:rsidRDefault="00D857CF">
            <w:pPr>
              <w:spacing w:after="0" w:line="259" w:lineRule="auto"/>
              <w:ind w:left="0" w:right="52" w:firstLine="0"/>
              <w:jc w:val="center"/>
            </w:pPr>
            <w:r>
              <w:t>19,051,158</w:t>
            </w:r>
          </w:p>
        </w:tc>
        <w:tc>
          <w:tcPr>
            <w:tcW w:w="1786" w:type="dxa"/>
            <w:tcBorders>
              <w:top w:val="nil"/>
              <w:left w:val="nil"/>
              <w:bottom w:val="nil"/>
              <w:right w:val="nil"/>
            </w:tcBorders>
          </w:tcPr>
          <w:p w:rsidR="00FB32D9" w:rsidRDefault="00D857CF">
            <w:pPr>
              <w:spacing w:after="0" w:line="259" w:lineRule="auto"/>
              <w:ind w:left="259" w:right="0" w:firstLine="0"/>
              <w:jc w:val="left"/>
            </w:pPr>
            <w:r>
              <w:t>3,380,979</w:t>
            </w:r>
          </w:p>
        </w:tc>
        <w:tc>
          <w:tcPr>
            <w:tcW w:w="1095" w:type="dxa"/>
            <w:tcBorders>
              <w:top w:val="nil"/>
              <w:left w:val="nil"/>
              <w:bottom w:val="nil"/>
              <w:right w:val="nil"/>
            </w:tcBorders>
          </w:tcPr>
          <w:p w:rsidR="00FB32D9" w:rsidRDefault="00D857CF">
            <w:pPr>
              <w:spacing w:after="0" w:line="259" w:lineRule="auto"/>
              <w:ind w:left="0" w:right="0" w:firstLine="0"/>
              <w:jc w:val="left"/>
            </w:pPr>
            <w:r>
              <w:t xml:space="preserve">2,245,314 </w:t>
            </w:r>
          </w:p>
        </w:tc>
        <w:tc>
          <w:tcPr>
            <w:tcW w:w="1556" w:type="dxa"/>
            <w:tcBorders>
              <w:top w:val="nil"/>
              <w:left w:val="nil"/>
              <w:bottom w:val="nil"/>
              <w:right w:val="nil"/>
            </w:tcBorders>
          </w:tcPr>
          <w:p w:rsidR="00FB32D9" w:rsidRDefault="00D857CF">
            <w:pPr>
              <w:spacing w:after="0" w:line="259" w:lineRule="auto"/>
              <w:ind w:left="394" w:right="0" w:firstLine="0"/>
              <w:jc w:val="left"/>
            </w:pPr>
            <w:r>
              <w:t xml:space="preserve">12,463,351 </w:t>
            </w:r>
          </w:p>
        </w:tc>
        <w:tc>
          <w:tcPr>
            <w:tcW w:w="1478" w:type="dxa"/>
            <w:tcBorders>
              <w:top w:val="nil"/>
              <w:left w:val="nil"/>
              <w:bottom w:val="nil"/>
              <w:right w:val="nil"/>
            </w:tcBorders>
          </w:tcPr>
          <w:p w:rsidR="00FB32D9" w:rsidRDefault="00D857CF">
            <w:pPr>
              <w:spacing w:after="0" w:line="259" w:lineRule="auto"/>
              <w:ind w:left="155" w:right="0" w:firstLine="0"/>
              <w:jc w:val="center"/>
            </w:pPr>
            <w:r>
              <w:t>6,653,542</w:t>
            </w:r>
          </w:p>
        </w:tc>
        <w:tc>
          <w:tcPr>
            <w:tcW w:w="1743" w:type="dxa"/>
            <w:tcBorders>
              <w:top w:val="nil"/>
              <w:left w:val="nil"/>
              <w:bottom w:val="nil"/>
              <w:right w:val="nil"/>
            </w:tcBorders>
          </w:tcPr>
          <w:p w:rsidR="00FB32D9" w:rsidRDefault="00D857CF">
            <w:pPr>
              <w:spacing w:after="0" w:line="259" w:lineRule="auto"/>
              <w:ind w:left="633" w:right="0" w:firstLine="0"/>
              <w:jc w:val="center"/>
            </w:pPr>
            <w:r>
              <w:t xml:space="preserve">- </w:t>
            </w:r>
          </w:p>
        </w:tc>
        <w:tc>
          <w:tcPr>
            <w:tcW w:w="951" w:type="dxa"/>
            <w:tcBorders>
              <w:top w:val="nil"/>
              <w:left w:val="nil"/>
              <w:bottom w:val="nil"/>
              <w:right w:val="nil"/>
            </w:tcBorders>
          </w:tcPr>
          <w:p w:rsidR="00FB32D9" w:rsidRDefault="00D857CF">
            <w:pPr>
              <w:spacing w:after="0" w:line="259" w:lineRule="auto"/>
              <w:ind w:left="38" w:right="-1" w:firstLine="0"/>
            </w:pPr>
            <w:r>
              <w:rPr>
                <w:b/>
              </w:rPr>
              <w:t>43,794,344</w:t>
            </w:r>
          </w:p>
        </w:tc>
      </w:tr>
      <w:tr w:rsidR="00FB32D9">
        <w:trPr>
          <w:trHeight w:val="264"/>
        </w:trPr>
        <w:tc>
          <w:tcPr>
            <w:tcW w:w="4019" w:type="dxa"/>
            <w:tcBorders>
              <w:top w:val="nil"/>
              <w:left w:val="nil"/>
              <w:bottom w:val="nil"/>
              <w:right w:val="nil"/>
            </w:tcBorders>
          </w:tcPr>
          <w:p w:rsidR="00FB32D9" w:rsidRDefault="00D857CF">
            <w:pPr>
              <w:spacing w:after="0" w:line="259" w:lineRule="auto"/>
              <w:ind w:left="14" w:right="0" w:firstLine="0"/>
              <w:jc w:val="left"/>
            </w:pPr>
            <w:r>
              <w:t xml:space="preserve">Liabilities evidenced by paper </w:t>
            </w:r>
          </w:p>
        </w:tc>
        <w:tc>
          <w:tcPr>
            <w:tcW w:w="1450" w:type="dxa"/>
            <w:tcBorders>
              <w:top w:val="nil"/>
              <w:left w:val="nil"/>
              <w:bottom w:val="nil"/>
              <w:right w:val="nil"/>
            </w:tcBorders>
          </w:tcPr>
          <w:p w:rsidR="00FB32D9" w:rsidRDefault="00D857CF">
            <w:pPr>
              <w:spacing w:after="0" w:line="259" w:lineRule="auto"/>
              <w:ind w:left="801" w:right="0" w:firstLine="0"/>
              <w:jc w:val="center"/>
            </w:pPr>
            <w:r>
              <w:t>-</w:t>
            </w:r>
          </w:p>
        </w:tc>
        <w:tc>
          <w:tcPr>
            <w:tcW w:w="1786" w:type="dxa"/>
            <w:tcBorders>
              <w:top w:val="nil"/>
              <w:left w:val="nil"/>
              <w:bottom w:val="nil"/>
              <w:right w:val="nil"/>
            </w:tcBorders>
          </w:tcPr>
          <w:p w:rsidR="00FB32D9" w:rsidRDefault="00D857CF">
            <w:pPr>
              <w:spacing w:after="0" w:line="259" w:lineRule="auto"/>
              <w:ind w:left="413" w:right="0" w:firstLine="0"/>
              <w:jc w:val="left"/>
            </w:pPr>
            <w:r>
              <w:t>407,902</w:t>
            </w:r>
          </w:p>
        </w:tc>
        <w:tc>
          <w:tcPr>
            <w:tcW w:w="1095" w:type="dxa"/>
            <w:tcBorders>
              <w:top w:val="nil"/>
              <w:left w:val="nil"/>
              <w:bottom w:val="nil"/>
              <w:right w:val="nil"/>
            </w:tcBorders>
          </w:tcPr>
          <w:p w:rsidR="00FB32D9" w:rsidRDefault="00D857CF">
            <w:pPr>
              <w:spacing w:after="0" w:line="259" w:lineRule="auto"/>
              <w:ind w:left="464" w:right="0" w:firstLine="0"/>
              <w:jc w:val="center"/>
            </w:pPr>
            <w:r>
              <w:t xml:space="preserve">- </w:t>
            </w:r>
          </w:p>
        </w:tc>
        <w:tc>
          <w:tcPr>
            <w:tcW w:w="1556" w:type="dxa"/>
            <w:tcBorders>
              <w:top w:val="nil"/>
              <w:left w:val="nil"/>
              <w:bottom w:val="nil"/>
              <w:right w:val="nil"/>
            </w:tcBorders>
          </w:tcPr>
          <w:p w:rsidR="00FB32D9" w:rsidRDefault="00D857CF">
            <w:pPr>
              <w:spacing w:after="0" w:line="259" w:lineRule="auto"/>
              <w:ind w:left="0" w:right="251" w:firstLine="0"/>
              <w:jc w:val="right"/>
            </w:pPr>
            <w:r>
              <w:t xml:space="preserve">- </w:t>
            </w:r>
          </w:p>
        </w:tc>
        <w:tc>
          <w:tcPr>
            <w:tcW w:w="1478" w:type="dxa"/>
            <w:tcBorders>
              <w:top w:val="nil"/>
              <w:left w:val="nil"/>
              <w:bottom w:val="nil"/>
              <w:right w:val="nil"/>
            </w:tcBorders>
          </w:tcPr>
          <w:p w:rsidR="00FB32D9" w:rsidRDefault="00D857CF">
            <w:pPr>
              <w:spacing w:after="0" w:line="259" w:lineRule="auto"/>
              <w:ind w:left="1162" w:right="0" w:firstLine="0"/>
              <w:jc w:val="left"/>
            </w:pPr>
            <w:r>
              <w:t>-</w:t>
            </w:r>
          </w:p>
        </w:tc>
        <w:tc>
          <w:tcPr>
            <w:tcW w:w="1743" w:type="dxa"/>
            <w:tcBorders>
              <w:top w:val="nil"/>
              <w:left w:val="nil"/>
              <w:bottom w:val="nil"/>
              <w:right w:val="nil"/>
            </w:tcBorders>
          </w:tcPr>
          <w:p w:rsidR="00FB32D9" w:rsidRDefault="00D857CF">
            <w:pPr>
              <w:spacing w:after="0" w:line="259" w:lineRule="auto"/>
              <w:ind w:left="633" w:right="0" w:firstLine="0"/>
              <w:jc w:val="center"/>
            </w:pPr>
            <w:r>
              <w:t xml:space="preserve">- </w:t>
            </w:r>
          </w:p>
        </w:tc>
        <w:tc>
          <w:tcPr>
            <w:tcW w:w="951" w:type="dxa"/>
            <w:tcBorders>
              <w:top w:val="nil"/>
              <w:left w:val="nil"/>
              <w:bottom w:val="nil"/>
              <w:right w:val="nil"/>
            </w:tcBorders>
          </w:tcPr>
          <w:p w:rsidR="00FB32D9" w:rsidRDefault="00D857CF">
            <w:pPr>
              <w:spacing w:after="0" w:line="259" w:lineRule="auto"/>
              <w:ind w:left="0" w:right="-1" w:firstLine="0"/>
              <w:jc w:val="right"/>
            </w:pPr>
            <w:r>
              <w:rPr>
                <w:b/>
              </w:rPr>
              <w:t>407,902</w:t>
            </w:r>
          </w:p>
        </w:tc>
      </w:tr>
      <w:tr w:rsidR="00FB32D9">
        <w:trPr>
          <w:trHeight w:val="264"/>
        </w:trPr>
        <w:tc>
          <w:tcPr>
            <w:tcW w:w="4019" w:type="dxa"/>
            <w:tcBorders>
              <w:top w:val="nil"/>
              <w:left w:val="nil"/>
              <w:bottom w:val="nil"/>
              <w:right w:val="nil"/>
            </w:tcBorders>
          </w:tcPr>
          <w:p w:rsidR="00FB32D9" w:rsidRDefault="00D857CF">
            <w:pPr>
              <w:spacing w:after="0" w:line="259" w:lineRule="auto"/>
              <w:ind w:left="14" w:right="0" w:firstLine="0"/>
              <w:jc w:val="left"/>
            </w:pPr>
            <w:r>
              <w:t xml:space="preserve">Subordinated term debt </w:t>
            </w:r>
          </w:p>
        </w:tc>
        <w:tc>
          <w:tcPr>
            <w:tcW w:w="1450" w:type="dxa"/>
            <w:tcBorders>
              <w:top w:val="nil"/>
              <w:left w:val="nil"/>
              <w:bottom w:val="nil"/>
              <w:right w:val="nil"/>
            </w:tcBorders>
          </w:tcPr>
          <w:p w:rsidR="00FB32D9" w:rsidRDefault="00D857CF">
            <w:pPr>
              <w:spacing w:after="0" w:line="259" w:lineRule="auto"/>
              <w:ind w:left="801" w:right="0" w:firstLine="0"/>
              <w:jc w:val="center"/>
            </w:pPr>
            <w:r>
              <w:t>-</w:t>
            </w:r>
          </w:p>
        </w:tc>
        <w:tc>
          <w:tcPr>
            <w:tcW w:w="1786" w:type="dxa"/>
            <w:tcBorders>
              <w:top w:val="nil"/>
              <w:left w:val="nil"/>
              <w:bottom w:val="nil"/>
              <w:right w:val="nil"/>
            </w:tcBorders>
          </w:tcPr>
          <w:p w:rsidR="00FB32D9" w:rsidRDefault="00D857CF">
            <w:pPr>
              <w:spacing w:after="0" w:line="259" w:lineRule="auto"/>
              <w:ind w:left="292" w:right="0" w:firstLine="0"/>
              <w:jc w:val="center"/>
            </w:pPr>
            <w:r>
              <w:t>-</w:t>
            </w:r>
          </w:p>
        </w:tc>
        <w:tc>
          <w:tcPr>
            <w:tcW w:w="1095" w:type="dxa"/>
            <w:tcBorders>
              <w:top w:val="nil"/>
              <w:left w:val="nil"/>
              <w:bottom w:val="nil"/>
              <w:right w:val="nil"/>
            </w:tcBorders>
          </w:tcPr>
          <w:p w:rsidR="00FB32D9" w:rsidRDefault="00D857CF">
            <w:pPr>
              <w:spacing w:after="0" w:line="259" w:lineRule="auto"/>
              <w:ind w:left="464" w:right="0" w:firstLine="0"/>
              <w:jc w:val="center"/>
            </w:pPr>
            <w:r>
              <w:t xml:space="preserve">- </w:t>
            </w:r>
          </w:p>
        </w:tc>
        <w:tc>
          <w:tcPr>
            <w:tcW w:w="1556" w:type="dxa"/>
            <w:tcBorders>
              <w:top w:val="nil"/>
              <w:left w:val="nil"/>
              <w:bottom w:val="nil"/>
              <w:right w:val="nil"/>
            </w:tcBorders>
          </w:tcPr>
          <w:p w:rsidR="00FB32D9" w:rsidRDefault="00D857CF">
            <w:pPr>
              <w:spacing w:after="0" w:line="259" w:lineRule="auto"/>
              <w:ind w:left="0" w:right="251" w:firstLine="0"/>
              <w:jc w:val="right"/>
            </w:pPr>
            <w:r>
              <w:t xml:space="preserve">- </w:t>
            </w:r>
          </w:p>
        </w:tc>
        <w:tc>
          <w:tcPr>
            <w:tcW w:w="1478" w:type="dxa"/>
            <w:tcBorders>
              <w:top w:val="nil"/>
              <w:left w:val="nil"/>
              <w:bottom w:val="nil"/>
              <w:right w:val="nil"/>
            </w:tcBorders>
          </w:tcPr>
          <w:p w:rsidR="00FB32D9" w:rsidRDefault="00D857CF">
            <w:pPr>
              <w:spacing w:after="0" w:line="259" w:lineRule="auto"/>
              <w:ind w:left="155" w:right="0" w:firstLine="0"/>
              <w:jc w:val="center"/>
            </w:pPr>
            <w:r>
              <w:t>1,030,892</w:t>
            </w:r>
          </w:p>
        </w:tc>
        <w:tc>
          <w:tcPr>
            <w:tcW w:w="1743" w:type="dxa"/>
            <w:tcBorders>
              <w:top w:val="nil"/>
              <w:left w:val="nil"/>
              <w:bottom w:val="nil"/>
              <w:right w:val="nil"/>
            </w:tcBorders>
          </w:tcPr>
          <w:p w:rsidR="00FB32D9" w:rsidRDefault="00D857CF">
            <w:pPr>
              <w:spacing w:after="0" w:line="259" w:lineRule="auto"/>
              <w:ind w:left="633" w:right="0" w:firstLine="0"/>
              <w:jc w:val="center"/>
            </w:pPr>
            <w:r>
              <w:t xml:space="preserve">- </w:t>
            </w:r>
          </w:p>
        </w:tc>
        <w:tc>
          <w:tcPr>
            <w:tcW w:w="951" w:type="dxa"/>
            <w:tcBorders>
              <w:top w:val="nil"/>
              <w:left w:val="nil"/>
              <w:bottom w:val="nil"/>
              <w:right w:val="nil"/>
            </w:tcBorders>
          </w:tcPr>
          <w:p w:rsidR="00FB32D9" w:rsidRDefault="00D857CF">
            <w:pPr>
              <w:spacing w:after="0" w:line="259" w:lineRule="auto"/>
              <w:ind w:left="140" w:right="-1" w:firstLine="0"/>
              <w:jc w:val="left"/>
            </w:pPr>
            <w:r>
              <w:rPr>
                <w:b/>
              </w:rPr>
              <w:t>1,030,892</w:t>
            </w:r>
          </w:p>
        </w:tc>
      </w:tr>
      <w:tr w:rsidR="00FB32D9">
        <w:trPr>
          <w:trHeight w:val="262"/>
        </w:trPr>
        <w:tc>
          <w:tcPr>
            <w:tcW w:w="4019" w:type="dxa"/>
            <w:tcBorders>
              <w:top w:val="nil"/>
              <w:left w:val="nil"/>
              <w:bottom w:val="nil"/>
              <w:right w:val="nil"/>
            </w:tcBorders>
          </w:tcPr>
          <w:p w:rsidR="00FB32D9" w:rsidRDefault="00D857CF">
            <w:pPr>
              <w:spacing w:after="0" w:line="259" w:lineRule="auto"/>
              <w:ind w:left="14" w:right="0" w:firstLine="0"/>
              <w:jc w:val="left"/>
            </w:pPr>
            <w:r>
              <w:t xml:space="preserve">Lease liabilities </w:t>
            </w:r>
          </w:p>
        </w:tc>
        <w:tc>
          <w:tcPr>
            <w:tcW w:w="1450" w:type="dxa"/>
            <w:tcBorders>
              <w:top w:val="nil"/>
              <w:left w:val="nil"/>
              <w:bottom w:val="nil"/>
              <w:right w:val="nil"/>
            </w:tcBorders>
          </w:tcPr>
          <w:p w:rsidR="00FB32D9" w:rsidRDefault="00D857CF">
            <w:pPr>
              <w:spacing w:after="0" w:line="259" w:lineRule="auto"/>
              <w:ind w:left="801" w:right="0" w:firstLine="0"/>
              <w:jc w:val="center"/>
            </w:pPr>
            <w:r>
              <w:t>-</w:t>
            </w:r>
          </w:p>
        </w:tc>
        <w:tc>
          <w:tcPr>
            <w:tcW w:w="1786" w:type="dxa"/>
            <w:tcBorders>
              <w:top w:val="nil"/>
              <w:left w:val="nil"/>
              <w:bottom w:val="nil"/>
              <w:right w:val="nil"/>
            </w:tcBorders>
          </w:tcPr>
          <w:p w:rsidR="00FB32D9" w:rsidRDefault="00D857CF">
            <w:pPr>
              <w:spacing w:after="0" w:line="259" w:lineRule="auto"/>
              <w:ind w:left="0" w:right="105" w:firstLine="0"/>
              <w:jc w:val="center"/>
            </w:pPr>
            <w:r>
              <w:t>4,883</w:t>
            </w:r>
          </w:p>
        </w:tc>
        <w:tc>
          <w:tcPr>
            <w:tcW w:w="1095" w:type="dxa"/>
            <w:tcBorders>
              <w:top w:val="nil"/>
              <w:left w:val="nil"/>
              <w:bottom w:val="nil"/>
              <w:right w:val="nil"/>
            </w:tcBorders>
          </w:tcPr>
          <w:p w:rsidR="00FB32D9" w:rsidRDefault="00D857CF">
            <w:pPr>
              <w:spacing w:after="0" w:line="259" w:lineRule="auto"/>
              <w:ind w:left="68" w:right="0" w:firstLine="0"/>
              <w:jc w:val="center"/>
            </w:pPr>
            <w:r>
              <w:t xml:space="preserve">9,530 </w:t>
            </w:r>
          </w:p>
        </w:tc>
        <w:tc>
          <w:tcPr>
            <w:tcW w:w="1556" w:type="dxa"/>
            <w:tcBorders>
              <w:top w:val="nil"/>
              <w:left w:val="nil"/>
              <w:bottom w:val="nil"/>
              <w:right w:val="nil"/>
            </w:tcBorders>
          </w:tcPr>
          <w:p w:rsidR="00FB32D9" w:rsidRDefault="00D857CF">
            <w:pPr>
              <w:spacing w:after="0" w:line="259" w:lineRule="auto"/>
              <w:ind w:left="749" w:right="0" w:firstLine="0"/>
              <w:jc w:val="left"/>
            </w:pPr>
            <w:r>
              <w:t xml:space="preserve">43,148 </w:t>
            </w:r>
          </w:p>
        </w:tc>
        <w:tc>
          <w:tcPr>
            <w:tcW w:w="1478" w:type="dxa"/>
            <w:tcBorders>
              <w:top w:val="nil"/>
              <w:left w:val="nil"/>
              <w:bottom w:val="nil"/>
              <w:right w:val="nil"/>
            </w:tcBorders>
          </w:tcPr>
          <w:p w:rsidR="00FB32D9" w:rsidRDefault="00D857CF">
            <w:pPr>
              <w:spacing w:after="0" w:line="259" w:lineRule="auto"/>
              <w:ind w:left="566" w:right="0" w:firstLine="0"/>
              <w:jc w:val="left"/>
            </w:pPr>
            <w:r>
              <w:t>822,217</w:t>
            </w:r>
          </w:p>
        </w:tc>
        <w:tc>
          <w:tcPr>
            <w:tcW w:w="1743" w:type="dxa"/>
            <w:tcBorders>
              <w:top w:val="nil"/>
              <w:left w:val="nil"/>
              <w:bottom w:val="nil"/>
              <w:right w:val="nil"/>
            </w:tcBorders>
          </w:tcPr>
          <w:p w:rsidR="00FB32D9" w:rsidRDefault="00D857CF">
            <w:pPr>
              <w:spacing w:after="0" w:line="259" w:lineRule="auto"/>
              <w:ind w:left="633" w:right="0" w:firstLine="0"/>
              <w:jc w:val="center"/>
            </w:pPr>
            <w:r>
              <w:t xml:space="preserve">- </w:t>
            </w:r>
          </w:p>
        </w:tc>
        <w:tc>
          <w:tcPr>
            <w:tcW w:w="951" w:type="dxa"/>
            <w:tcBorders>
              <w:top w:val="nil"/>
              <w:left w:val="nil"/>
              <w:bottom w:val="nil"/>
              <w:right w:val="nil"/>
            </w:tcBorders>
          </w:tcPr>
          <w:p w:rsidR="00FB32D9" w:rsidRDefault="00D857CF">
            <w:pPr>
              <w:spacing w:after="0" w:line="259" w:lineRule="auto"/>
              <w:ind w:left="0" w:right="-1" w:firstLine="0"/>
              <w:jc w:val="right"/>
            </w:pPr>
            <w:r>
              <w:rPr>
                <w:b/>
              </w:rPr>
              <w:t>879,778</w:t>
            </w:r>
          </w:p>
        </w:tc>
      </w:tr>
      <w:tr w:rsidR="00FB32D9">
        <w:trPr>
          <w:trHeight w:val="255"/>
        </w:trPr>
        <w:tc>
          <w:tcPr>
            <w:tcW w:w="4019"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liabilities </w:t>
            </w:r>
          </w:p>
        </w:tc>
        <w:tc>
          <w:tcPr>
            <w:tcW w:w="1450" w:type="dxa"/>
            <w:tcBorders>
              <w:top w:val="nil"/>
              <w:left w:val="nil"/>
              <w:bottom w:val="single" w:sz="4" w:space="0" w:color="000000"/>
              <w:right w:val="nil"/>
            </w:tcBorders>
          </w:tcPr>
          <w:p w:rsidR="00FB32D9" w:rsidRDefault="00D857CF">
            <w:pPr>
              <w:spacing w:after="0" w:line="259" w:lineRule="auto"/>
              <w:ind w:left="801" w:right="0" w:firstLine="0"/>
              <w:jc w:val="center"/>
            </w:pPr>
            <w:r>
              <w:t>-</w:t>
            </w:r>
          </w:p>
        </w:tc>
        <w:tc>
          <w:tcPr>
            <w:tcW w:w="1786" w:type="dxa"/>
            <w:tcBorders>
              <w:top w:val="nil"/>
              <w:left w:val="nil"/>
              <w:bottom w:val="single" w:sz="4" w:space="0" w:color="000000"/>
              <w:right w:val="nil"/>
            </w:tcBorders>
          </w:tcPr>
          <w:p w:rsidR="00FB32D9" w:rsidRDefault="00D857CF">
            <w:pPr>
              <w:spacing w:after="0" w:line="259" w:lineRule="auto"/>
              <w:ind w:left="292" w:right="0" w:firstLine="0"/>
              <w:jc w:val="center"/>
            </w:pPr>
            <w:r>
              <w:t>-</w:t>
            </w:r>
          </w:p>
        </w:tc>
        <w:tc>
          <w:tcPr>
            <w:tcW w:w="1095" w:type="dxa"/>
            <w:tcBorders>
              <w:top w:val="nil"/>
              <w:left w:val="nil"/>
              <w:bottom w:val="single" w:sz="4" w:space="0" w:color="000000"/>
              <w:right w:val="nil"/>
            </w:tcBorders>
          </w:tcPr>
          <w:p w:rsidR="00FB32D9" w:rsidRDefault="00D857CF">
            <w:pPr>
              <w:spacing w:after="0" w:line="259" w:lineRule="auto"/>
              <w:ind w:left="464" w:right="0" w:firstLine="0"/>
              <w:jc w:val="center"/>
            </w:pPr>
            <w:r>
              <w:t xml:space="preserve">- </w:t>
            </w:r>
          </w:p>
        </w:tc>
        <w:tc>
          <w:tcPr>
            <w:tcW w:w="1556" w:type="dxa"/>
            <w:tcBorders>
              <w:top w:val="nil"/>
              <w:left w:val="nil"/>
              <w:bottom w:val="single" w:sz="4" w:space="0" w:color="000000"/>
              <w:right w:val="nil"/>
            </w:tcBorders>
          </w:tcPr>
          <w:p w:rsidR="00FB32D9" w:rsidRDefault="00D857CF">
            <w:pPr>
              <w:spacing w:after="0" w:line="259" w:lineRule="auto"/>
              <w:ind w:left="0" w:right="251" w:firstLine="0"/>
              <w:jc w:val="right"/>
            </w:pPr>
            <w:r>
              <w:t xml:space="preserve">- </w:t>
            </w:r>
          </w:p>
        </w:tc>
        <w:tc>
          <w:tcPr>
            <w:tcW w:w="1478" w:type="dxa"/>
            <w:tcBorders>
              <w:top w:val="nil"/>
              <w:left w:val="nil"/>
              <w:bottom w:val="single" w:sz="4" w:space="0" w:color="000000"/>
              <w:right w:val="nil"/>
            </w:tcBorders>
          </w:tcPr>
          <w:p w:rsidR="00FB32D9" w:rsidRDefault="00D857CF">
            <w:pPr>
              <w:spacing w:after="0" w:line="259" w:lineRule="auto"/>
              <w:ind w:left="1162" w:right="0" w:firstLine="0"/>
              <w:jc w:val="left"/>
            </w:pPr>
            <w:r>
              <w:t>-</w:t>
            </w:r>
          </w:p>
        </w:tc>
        <w:tc>
          <w:tcPr>
            <w:tcW w:w="1743" w:type="dxa"/>
            <w:tcBorders>
              <w:top w:val="nil"/>
              <w:left w:val="nil"/>
              <w:bottom w:val="single" w:sz="4" w:space="0" w:color="000000"/>
              <w:right w:val="nil"/>
            </w:tcBorders>
          </w:tcPr>
          <w:p w:rsidR="00FB32D9" w:rsidRDefault="00D857CF">
            <w:pPr>
              <w:spacing w:after="0" w:line="259" w:lineRule="auto"/>
              <w:ind w:left="35" w:right="0" w:firstLine="0"/>
              <w:jc w:val="center"/>
            </w:pPr>
            <w:r>
              <w:t xml:space="preserve">514,820 </w:t>
            </w:r>
          </w:p>
        </w:tc>
        <w:tc>
          <w:tcPr>
            <w:tcW w:w="951" w:type="dxa"/>
            <w:tcBorders>
              <w:top w:val="nil"/>
              <w:left w:val="nil"/>
              <w:bottom w:val="single" w:sz="4" w:space="0" w:color="000000"/>
              <w:right w:val="nil"/>
            </w:tcBorders>
          </w:tcPr>
          <w:p w:rsidR="00FB32D9" w:rsidRDefault="00D857CF">
            <w:pPr>
              <w:spacing w:after="0" w:line="259" w:lineRule="auto"/>
              <w:ind w:left="0" w:right="-1" w:firstLine="0"/>
              <w:jc w:val="right"/>
            </w:pPr>
            <w:r>
              <w:rPr>
                <w:b/>
              </w:rPr>
              <w:t>514,820</w:t>
            </w:r>
          </w:p>
        </w:tc>
      </w:tr>
      <w:tr w:rsidR="00FB32D9">
        <w:trPr>
          <w:trHeight w:val="274"/>
        </w:trPr>
        <w:tc>
          <w:tcPr>
            <w:tcW w:w="4019"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lastRenderedPageBreak/>
              <w:t xml:space="preserve">Total </w:t>
            </w:r>
          </w:p>
        </w:tc>
        <w:tc>
          <w:tcPr>
            <w:tcW w:w="1450" w:type="dxa"/>
            <w:tcBorders>
              <w:top w:val="single" w:sz="4" w:space="0" w:color="000000"/>
              <w:left w:val="nil"/>
              <w:bottom w:val="single" w:sz="4" w:space="0" w:color="000000"/>
              <w:right w:val="nil"/>
            </w:tcBorders>
          </w:tcPr>
          <w:p w:rsidR="00FB32D9" w:rsidRDefault="00D857CF">
            <w:pPr>
              <w:spacing w:after="0" w:line="259" w:lineRule="auto"/>
              <w:ind w:left="0" w:right="48" w:firstLine="0"/>
              <w:jc w:val="center"/>
            </w:pPr>
            <w:r>
              <w:rPr>
                <w:b/>
              </w:rPr>
              <w:t>19,051,170</w:t>
            </w:r>
          </w:p>
        </w:tc>
        <w:tc>
          <w:tcPr>
            <w:tcW w:w="1786" w:type="dxa"/>
            <w:tcBorders>
              <w:top w:val="single" w:sz="4" w:space="0" w:color="000000"/>
              <w:left w:val="nil"/>
              <w:bottom w:val="single" w:sz="4" w:space="0" w:color="000000"/>
              <w:right w:val="nil"/>
            </w:tcBorders>
          </w:tcPr>
          <w:p w:rsidR="00FB32D9" w:rsidRDefault="00D857CF">
            <w:pPr>
              <w:spacing w:after="0" w:line="259" w:lineRule="auto"/>
              <w:ind w:left="259" w:right="0" w:firstLine="0"/>
              <w:jc w:val="left"/>
            </w:pPr>
            <w:r>
              <w:rPr>
                <w:b/>
              </w:rPr>
              <w:t>3,793,764</w:t>
            </w:r>
          </w:p>
        </w:tc>
        <w:tc>
          <w:tcPr>
            <w:tcW w:w="109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2,254,844 </w:t>
            </w:r>
          </w:p>
        </w:tc>
        <w:tc>
          <w:tcPr>
            <w:tcW w:w="1556" w:type="dxa"/>
            <w:tcBorders>
              <w:top w:val="single" w:sz="4" w:space="0" w:color="000000"/>
              <w:left w:val="nil"/>
              <w:bottom w:val="single" w:sz="4" w:space="0" w:color="000000"/>
              <w:right w:val="nil"/>
            </w:tcBorders>
          </w:tcPr>
          <w:p w:rsidR="00FB32D9" w:rsidRDefault="00D857CF">
            <w:pPr>
              <w:spacing w:after="0" w:line="259" w:lineRule="auto"/>
              <w:ind w:left="394" w:right="0" w:firstLine="0"/>
              <w:jc w:val="left"/>
            </w:pPr>
            <w:r>
              <w:rPr>
                <w:b/>
              </w:rPr>
              <w:t xml:space="preserve">14,293,497 </w:t>
            </w:r>
          </w:p>
        </w:tc>
        <w:tc>
          <w:tcPr>
            <w:tcW w:w="1478" w:type="dxa"/>
            <w:tcBorders>
              <w:top w:val="single" w:sz="4" w:space="0" w:color="000000"/>
              <w:left w:val="nil"/>
              <w:bottom w:val="single" w:sz="4" w:space="0" w:color="000000"/>
              <w:right w:val="nil"/>
            </w:tcBorders>
          </w:tcPr>
          <w:p w:rsidR="00FB32D9" w:rsidRDefault="00D857CF">
            <w:pPr>
              <w:spacing w:after="0" w:line="259" w:lineRule="auto"/>
              <w:ind w:left="159" w:right="0" w:firstLine="0"/>
              <w:jc w:val="center"/>
            </w:pPr>
            <w:r>
              <w:rPr>
                <w:b/>
              </w:rPr>
              <w:t>8,506,651</w:t>
            </w:r>
          </w:p>
        </w:tc>
        <w:tc>
          <w:tcPr>
            <w:tcW w:w="1743" w:type="dxa"/>
            <w:tcBorders>
              <w:top w:val="single" w:sz="4" w:space="0" w:color="000000"/>
              <w:left w:val="nil"/>
              <w:bottom w:val="single" w:sz="4" w:space="0" w:color="000000"/>
              <w:right w:val="nil"/>
            </w:tcBorders>
          </w:tcPr>
          <w:p w:rsidR="00FB32D9" w:rsidRDefault="00D857CF">
            <w:pPr>
              <w:spacing w:after="0" w:line="259" w:lineRule="auto"/>
              <w:ind w:left="40" w:right="0" w:firstLine="0"/>
              <w:jc w:val="center"/>
            </w:pPr>
            <w:r>
              <w:rPr>
                <w:b/>
              </w:rPr>
              <w:t xml:space="preserve">514,820 </w:t>
            </w:r>
          </w:p>
        </w:tc>
        <w:tc>
          <w:tcPr>
            <w:tcW w:w="951" w:type="dxa"/>
            <w:tcBorders>
              <w:top w:val="single" w:sz="4" w:space="0" w:color="000000"/>
              <w:left w:val="nil"/>
              <w:bottom w:val="single" w:sz="4" w:space="0" w:color="000000"/>
              <w:right w:val="nil"/>
            </w:tcBorders>
          </w:tcPr>
          <w:p w:rsidR="00FB32D9" w:rsidRDefault="00D857CF">
            <w:pPr>
              <w:spacing w:after="0" w:line="259" w:lineRule="auto"/>
              <w:ind w:left="38" w:right="-1" w:firstLine="0"/>
            </w:pPr>
            <w:r>
              <w:rPr>
                <w:b/>
              </w:rPr>
              <w:t>48,414,746</w:t>
            </w:r>
          </w:p>
        </w:tc>
      </w:tr>
      <w:tr w:rsidR="00FB32D9">
        <w:trPr>
          <w:trHeight w:val="288"/>
        </w:trPr>
        <w:tc>
          <w:tcPr>
            <w:tcW w:w="4019"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Net liquidity gap </w:t>
            </w:r>
          </w:p>
        </w:tc>
        <w:tc>
          <w:tcPr>
            <w:tcW w:w="1450"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left"/>
            </w:pPr>
            <w:r>
              <w:rPr>
                <w:b/>
              </w:rPr>
              <w:t>(15,234,191)</w:t>
            </w:r>
          </w:p>
        </w:tc>
        <w:tc>
          <w:tcPr>
            <w:tcW w:w="1786" w:type="dxa"/>
            <w:tcBorders>
              <w:top w:val="single" w:sz="4" w:space="0" w:color="000000"/>
              <w:left w:val="nil"/>
              <w:bottom w:val="single" w:sz="12" w:space="0" w:color="000000"/>
              <w:right w:val="nil"/>
            </w:tcBorders>
          </w:tcPr>
          <w:p w:rsidR="00FB32D9" w:rsidRDefault="00D857CF">
            <w:pPr>
              <w:spacing w:after="0" w:line="259" w:lineRule="auto"/>
              <w:ind w:left="288" w:right="0" w:firstLine="0"/>
              <w:jc w:val="left"/>
            </w:pPr>
            <w:r>
              <w:rPr>
                <w:b/>
              </w:rPr>
              <w:t>(434,015)</w:t>
            </w:r>
          </w:p>
        </w:tc>
        <w:tc>
          <w:tcPr>
            <w:tcW w:w="1095" w:type="dxa"/>
            <w:tcBorders>
              <w:top w:val="single" w:sz="4" w:space="0" w:color="000000"/>
              <w:left w:val="nil"/>
              <w:bottom w:val="single" w:sz="12" w:space="0" w:color="000000"/>
              <w:right w:val="nil"/>
            </w:tcBorders>
          </w:tcPr>
          <w:p w:rsidR="00FB32D9" w:rsidRDefault="00D857CF">
            <w:pPr>
              <w:spacing w:after="0" w:line="259" w:lineRule="auto"/>
              <w:ind w:left="154" w:right="0" w:firstLine="0"/>
              <w:jc w:val="left"/>
            </w:pPr>
            <w:r>
              <w:rPr>
                <w:b/>
              </w:rPr>
              <w:t xml:space="preserve">338,362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center"/>
            </w:pPr>
            <w:r>
              <w:rPr>
                <w:b/>
              </w:rPr>
              <w:t xml:space="preserve">(9,798,896) </w:t>
            </w:r>
          </w:p>
        </w:tc>
        <w:tc>
          <w:tcPr>
            <w:tcW w:w="1478" w:type="dxa"/>
            <w:tcBorders>
              <w:top w:val="single" w:sz="4" w:space="0" w:color="000000"/>
              <w:left w:val="nil"/>
              <w:bottom w:val="single" w:sz="12" w:space="0" w:color="000000"/>
              <w:right w:val="nil"/>
            </w:tcBorders>
          </w:tcPr>
          <w:p w:rsidR="00FB32D9" w:rsidRDefault="00D857CF">
            <w:pPr>
              <w:spacing w:after="0" w:line="259" w:lineRule="auto"/>
              <w:ind w:left="59" w:right="0" w:firstLine="0"/>
              <w:jc w:val="center"/>
            </w:pPr>
            <w:r>
              <w:rPr>
                <w:b/>
              </w:rPr>
              <w:t>25,982,680</w:t>
            </w:r>
          </w:p>
        </w:tc>
        <w:tc>
          <w:tcPr>
            <w:tcW w:w="1743" w:type="dxa"/>
            <w:tcBorders>
              <w:top w:val="single" w:sz="4" w:space="0" w:color="000000"/>
              <w:left w:val="nil"/>
              <w:bottom w:val="single" w:sz="12" w:space="0" w:color="000000"/>
              <w:right w:val="nil"/>
            </w:tcBorders>
          </w:tcPr>
          <w:p w:rsidR="00FB32D9" w:rsidRDefault="00D857CF">
            <w:pPr>
              <w:spacing w:after="0" w:line="259" w:lineRule="auto"/>
              <w:ind w:left="0" w:right="114" w:firstLine="0"/>
              <w:jc w:val="center"/>
            </w:pPr>
            <w:r>
              <w:rPr>
                <w:b/>
              </w:rPr>
              <w:t xml:space="preserve">3,468,884 </w:t>
            </w:r>
          </w:p>
        </w:tc>
        <w:tc>
          <w:tcPr>
            <w:tcW w:w="951" w:type="dxa"/>
            <w:tcBorders>
              <w:top w:val="single" w:sz="4" w:space="0" w:color="000000"/>
              <w:left w:val="nil"/>
              <w:bottom w:val="single" w:sz="12" w:space="0" w:color="000000"/>
              <w:right w:val="nil"/>
            </w:tcBorders>
          </w:tcPr>
          <w:p w:rsidR="00FB32D9" w:rsidRDefault="00D857CF">
            <w:pPr>
              <w:spacing w:after="0" w:line="259" w:lineRule="auto"/>
              <w:ind w:left="140" w:right="-1" w:firstLine="0"/>
              <w:jc w:val="left"/>
            </w:pPr>
            <w:r>
              <w:rPr>
                <w:b/>
              </w:rPr>
              <w:t>4,322,824</w:t>
            </w:r>
          </w:p>
        </w:tc>
      </w:tr>
    </w:tbl>
    <w:p w:rsidR="00FB32D9" w:rsidRDefault="00D857CF">
      <w:pPr>
        <w:ind w:right="1"/>
      </w:pPr>
      <w:r>
        <w:t xml:space="preserve">The Bank expects cash flows on certain financial assets and financial liabilities to vary significantly from the remaining contractual cash flows presented above. The principal differences are as follows: </w:t>
      </w:r>
    </w:p>
    <w:p w:rsidR="00FB32D9" w:rsidRDefault="00D857CF">
      <w:pPr>
        <w:numPr>
          <w:ilvl w:val="0"/>
          <w:numId w:val="31"/>
        </w:numPr>
        <w:spacing w:after="24" w:line="259" w:lineRule="auto"/>
        <w:ind w:right="1" w:hanging="360"/>
      </w:pPr>
      <w:r>
        <w:t xml:space="preserve">70% of the restricted balances with central bank for deposits in ALL is available for the Bank’s day-to-day operations and otherwise used for any Bank liquidity needs. </w:t>
      </w:r>
    </w:p>
    <w:p w:rsidR="00FB32D9" w:rsidRDefault="00D857CF">
      <w:pPr>
        <w:numPr>
          <w:ilvl w:val="0"/>
          <w:numId w:val="31"/>
        </w:numPr>
        <w:ind w:right="1" w:hanging="360"/>
      </w:pPr>
      <w:r>
        <w:t xml:space="preserve">Investment in securities at FVOCI have a remaining contractual maturity from 1 month to 14 years but management may not keep those until final maturity.  </w:t>
      </w:r>
    </w:p>
    <w:p w:rsidR="00FB32D9" w:rsidRDefault="00D857CF">
      <w:pPr>
        <w:numPr>
          <w:ilvl w:val="0"/>
          <w:numId w:val="31"/>
        </w:numPr>
        <w:spacing w:after="689"/>
        <w:ind w:right="1" w:hanging="360"/>
      </w:pPr>
      <w:r>
        <w:t xml:space="preserve">A large portion of saving and current accounts due from customers are reinvested or rolled over despite being in the category “less than 1 month”. </w:t>
      </w:r>
    </w:p>
    <w:p w:rsidR="00FB32D9" w:rsidRDefault="00D857CF">
      <w:pPr>
        <w:spacing w:after="204" w:line="259" w:lineRule="auto"/>
        <w:ind w:left="-29" w:right="-686" w:firstLine="0"/>
        <w:jc w:val="left"/>
      </w:pPr>
      <w:r>
        <w:rPr>
          <w:noProof/>
          <w:sz w:val="22"/>
        </w:rPr>
        <mc:AlternateContent>
          <mc:Choice Requires="wpg">
            <w:drawing>
              <wp:inline distT="0" distB="0" distL="0" distR="0">
                <wp:extent cx="9418066" cy="6096"/>
                <wp:effectExtent l="0" t="0" r="0" b="0"/>
                <wp:docPr id="279349" name="Group 279349"/>
                <wp:cNvGraphicFramePr/>
                <a:graphic xmlns:a="http://schemas.openxmlformats.org/drawingml/2006/main">
                  <a:graphicData uri="http://schemas.microsoft.com/office/word/2010/wordprocessingGroup">
                    <wpg:wgp>
                      <wpg:cNvGrpSpPr/>
                      <wpg:grpSpPr>
                        <a:xfrm>
                          <a:off x="0" y="0"/>
                          <a:ext cx="9418066" cy="6096"/>
                          <a:chOff x="0" y="0"/>
                          <a:chExt cx="9418066" cy="6096"/>
                        </a:xfrm>
                      </wpg:grpSpPr>
                      <wps:wsp>
                        <wps:cNvPr id="338621" name="Shape 338621"/>
                        <wps:cNvSpPr/>
                        <wps:spPr>
                          <a:xfrm>
                            <a:off x="0" y="0"/>
                            <a:ext cx="9418066" cy="9144"/>
                          </a:xfrm>
                          <a:custGeom>
                            <a:avLst/>
                            <a:gdLst/>
                            <a:ahLst/>
                            <a:cxnLst/>
                            <a:rect l="0" t="0" r="0" b="0"/>
                            <a:pathLst>
                              <a:path w="9418066" h="9144">
                                <a:moveTo>
                                  <a:pt x="0" y="0"/>
                                </a:moveTo>
                                <a:lnTo>
                                  <a:pt x="9418066" y="0"/>
                                </a:lnTo>
                                <a:lnTo>
                                  <a:pt x="9418066"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79349" style="width:741.58pt;height:0.47998pt;mso-position-horizontal-relative:char;mso-position-vertical-relative:line" coordsize="94180,60">
                <v:shape id="Shape 338622" style="position:absolute;width:94180;height:91;left:0;top:0;" coordsize="9418066,9144" path="m0,0l9418066,0l9418066,9144l0,9144l0,0">
                  <v:stroke weight="0pt" endcap="flat" joinstyle="miter" miterlimit="10" on="false" color="#000000" opacity="0"/>
                  <v:fill on="true" color="#4472c4"/>
                </v:shape>
              </v:group>
            </w:pict>
          </mc:Fallback>
        </mc:AlternateContent>
      </w:r>
    </w:p>
    <w:p w:rsidR="00FB32D9" w:rsidRDefault="00D857CF">
      <w:pPr>
        <w:spacing w:after="0" w:line="259" w:lineRule="auto"/>
        <w:ind w:left="0" w:right="0" w:firstLine="0"/>
        <w:jc w:val="left"/>
      </w:pPr>
      <w:r>
        <w:rPr>
          <w:color w:val="404040"/>
          <w:sz w:val="22"/>
        </w:rPr>
        <w:t xml:space="preserve"> </w:t>
      </w:r>
    </w:p>
    <w:p w:rsidR="00FB32D9" w:rsidRDefault="00D857CF">
      <w:pPr>
        <w:spacing w:after="0" w:line="259" w:lineRule="auto"/>
        <w:ind w:left="0" w:right="0" w:firstLine="0"/>
        <w:jc w:val="left"/>
      </w:pPr>
      <w:r>
        <w:rPr>
          <w:sz w:val="22"/>
        </w:rPr>
        <w:t xml:space="preserve"> </w:t>
      </w:r>
    </w:p>
    <w:p w:rsidR="00FB32D9" w:rsidRDefault="00FB32D9">
      <w:pPr>
        <w:sectPr w:rsidR="00FB32D9">
          <w:headerReference w:type="even" r:id="rId405"/>
          <w:headerReference w:type="default" r:id="rId406"/>
          <w:footerReference w:type="even" r:id="rId407"/>
          <w:footerReference w:type="default" r:id="rId408"/>
          <w:headerReference w:type="first" r:id="rId409"/>
          <w:footerReference w:type="first" r:id="rId410"/>
          <w:pgSz w:w="16838" w:h="11909" w:orient="landscape"/>
          <w:pgMar w:top="1303" w:right="1372" w:bottom="700" w:left="1349" w:header="826" w:footer="720" w:gutter="0"/>
          <w:cols w:space="720"/>
        </w:sectPr>
      </w:pPr>
    </w:p>
    <w:p w:rsidR="00FB32D9" w:rsidRDefault="00D857CF">
      <w:pPr>
        <w:spacing w:after="29" w:line="259" w:lineRule="auto"/>
        <w:ind w:left="-29" w:right="-24" w:firstLine="0"/>
        <w:jc w:val="left"/>
      </w:pPr>
      <w:r>
        <w:rPr>
          <w:noProof/>
          <w:sz w:val="22"/>
        </w:rPr>
        <w:lastRenderedPageBreak/>
        <mc:AlternateContent>
          <mc:Choice Requires="wpg">
            <w:drawing>
              <wp:inline distT="0" distB="0" distL="0" distR="0">
                <wp:extent cx="5772277" cy="6096"/>
                <wp:effectExtent l="0" t="0" r="0" b="0"/>
                <wp:docPr id="241113" name="Group 241113"/>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338623" name="Shape 338623"/>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1113" style="width:454.51pt;height:0.47998pt;mso-position-horizontal-relative:char;mso-position-vertical-relative:line" coordsize="57722,60">
                <v:shape id="Shape 338624" style="position:absolute;width:57722;height:91;left:0;top:0;" coordsize="5772277,9144" path="m0,0l5772277,0l5772277,9144l0,9144l0,0">
                  <v:stroke weight="0pt" endcap="flat" joinstyle="miter" miterlimit="10" on="false" color="#000000" opacity="0"/>
                  <v:fill on="true" color="#000000"/>
                </v:shape>
              </v:group>
            </w:pict>
          </mc:Fallback>
        </mc:AlternateContent>
      </w:r>
    </w:p>
    <w:p w:rsidR="00FB32D9" w:rsidRDefault="00D857CF">
      <w:pPr>
        <w:spacing w:after="264" w:line="258" w:lineRule="auto"/>
        <w:ind w:left="-5" w:right="0"/>
        <w:jc w:val="left"/>
      </w:pPr>
      <w:r>
        <w:rPr>
          <w:rFonts w:ascii="Trebuchet MS" w:eastAsia="Trebuchet MS" w:hAnsi="Trebuchet MS" w:cs="Trebuchet MS"/>
          <w:i/>
        </w:rPr>
        <w:t>In thousands of ALL, unless otherwise stated</w:t>
      </w:r>
      <w:r>
        <w:rPr>
          <w:rFonts w:ascii="Trebuchet MS" w:eastAsia="Trebuchet MS" w:hAnsi="Trebuchet MS" w:cs="Trebuchet MS"/>
          <w:b/>
        </w:rPr>
        <w:t xml:space="preserve"> </w:t>
      </w:r>
    </w:p>
    <w:p w:rsidR="00FB32D9" w:rsidRDefault="00D857CF">
      <w:pPr>
        <w:tabs>
          <w:tab w:val="center" w:pos="2104"/>
        </w:tabs>
        <w:spacing w:after="116" w:line="262" w:lineRule="auto"/>
        <w:ind w:left="0" w:right="0" w:firstLine="0"/>
        <w:jc w:val="left"/>
      </w:pPr>
      <w:r>
        <w:rPr>
          <w:b/>
        </w:rPr>
        <w:t xml:space="preserve">4. </w:t>
      </w:r>
      <w:r>
        <w:rPr>
          <w:b/>
        </w:rPr>
        <w:tab/>
        <w:t xml:space="preserve">Risk Management Disclosures (continued) </w:t>
      </w:r>
    </w:p>
    <w:p w:rsidR="00FB32D9" w:rsidRDefault="00D857CF">
      <w:pPr>
        <w:pStyle w:val="Heading5"/>
        <w:ind w:left="24"/>
      </w:pPr>
      <w:r>
        <w:t xml:space="preserve">b) Market risk Interest rate risk </w:t>
      </w:r>
    </w:p>
    <w:p w:rsidR="00FB32D9" w:rsidRDefault="00D857CF">
      <w:pPr>
        <w:spacing w:after="111"/>
        <w:ind w:right="1"/>
      </w:pPr>
      <w:r>
        <w:t>The Bank evaluates the Interest rate risk as the risk that its interest rate gap from interest bearing assets and liabilities might vary due to unexpected changes of core interest rates in the market. The Bank’s operations are subject to the risk of interest rate fluctuations to the extent that interest-earning assets and interest-bearing liabilities mature or reprise at different times or in differing amounts. In the case of floating rate assets and liabilities the Bank is also exposed to basis risk, which is the difference in reprising characteristics of the various floating rate indices, such as the Bank of Albania repo rate, the SOFR and EURIBOR. In addition, the actual effect will depend on several other factors, including the extent to which repayments are made earlier or later than the contracted dates and variations in interest rate sensitivity within reprising periods and among currencies.</w:t>
      </w:r>
      <w:r>
        <w:rPr>
          <w:b/>
          <w:i/>
        </w:rPr>
        <w:t xml:space="preserve"> </w:t>
      </w:r>
    </w:p>
    <w:p w:rsidR="00FB32D9" w:rsidRDefault="00D857CF">
      <w:pPr>
        <w:spacing w:after="110"/>
        <w:ind w:right="1"/>
      </w:pPr>
      <w:r>
        <w:t xml:space="preserve">In order to quantify the interest rate risk of its non-trading activities, the Bank measures the impact of a change in the market rates on net interest income. </w:t>
      </w:r>
    </w:p>
    <w:p w:rsidR="00FB32D9" w:rsidRDefault="00D857CF">
      <w:pPr>
        <w:spacing w:after="110"/>
        <w:ind w:right="1"/>
      </w:pPr>
      <w:r>
        <w:t xml:space="preserve">The interest rate risk on the Bank’s net interest income one year forward following a change of +100bp/-100bp as of 31 December 2024 is ALL +81/-81 million (2023: ALL +74/-74 million). An analysis of the Bank’s sensitivity to an increase or decrease in market interest rates (assuming no asymmetrical movement in yield curves and a constant statement of financial position) is shown in the following table where the effective interest rates as indicated on 31 December 2024 and the periods in which financial liabilities and assets reprise. </w:t>
      </w:r>
    </w:p>
    <w:p w:rsidR="00FB32D9" w:rsidRDefault="00D857CF">
      <w:pPr>
        <w:spacing w:after="7407" w:line="259" w:lineRule="auto"/>
        <w:ind w:left="0" w:right="0" w:firstLine="0"/>
        <w:jc w:val="left"/>
      </w:pPr>
      <w:r>
        <w:rPr>
          <w:noProof/>
          <w:sz w:val="22"/>
        </w:rPr>
        <mc:AlternateContent>
          <mc:Choice Requires="wpg">
            <w:drawing>
              <wp:anchor distT="0" distB="0" distL="114300" distR="114300" simplePos="0" relativeHeight="251668480" behindDoc="0" locked="0" layoutInCell="1" allowOverlap="1">
                <wp:simplePos x="0" y="0"/>
                <wp:positionH relativeFrom="page">
                  <wp:posOffset>896417</wp:posOffset>
                </wp:positionH>
                <wp:positionV relativeFrom="page">
                  <wp:posOffset>9799014</wp:posOffset>
                </wp:positionV>
                <wp:extent cx="6229477" cy="6097"/>
                <wp:effectExtent l="0" t="0" r="0" b="0"/>
                <wp:wrapTopAndBottom/>
                <wp:docPr id="241114" name="Group 241114"/>
                <wp:cNvGraphicFramePr/>
                <a:graphic xmlns:a="http://schemas.openxmlformats.org/drawingml/2006/main">
                  <a:graphicData uri="http://schemas.microsoft.com/office/word/2010/wordprocessingGroup">
                    <wpg:wgp>
                      <wpg:cNvGrpSpPr/>
                      <wpg:grpSpPr>
                        <a:xfrm>
                          <a:off x="0" y="0"/>
                          <a:ext cx="6229477" cy="6097"/>
                          <a:chOff x="0" y="0"/>
                          <a:chExt cx="6229477" cy="6097"/>
                        </a:xfrm>
                      </wpg:grpSpPr>
                      <wps:wsp>
                        <wps:cNvPr id="338625" name="Shape 338625"/>
                        <wps:cNvSpPr/>
                        <wps:spPr>
                          <a:xfrm>
                            <a:off x="0" y="0"/>
                            <a:ext cx="6229477" cy="9144"/>
                          </a:xfrm>
                          <a:custGeom>
                            <a:avLst/>
                            <a:gdLst/>
                            <a:ahLst/>
                            <a:cxnLst/>
                            <a:rect l="0" t="0" r="0" b="0"/>
                            <a:pathLst>
                              <a:path w="6229477" h="9144">
                                <a:moveTo>
                                  <a:pt x="0" y="0"/>
                                </a:moveTo>
                                <a:lnTo>
                                  <a:pt x="6229477" y="0"/>
                                </a:lnTo>
                                <a:lnTo>
                                  <a:pt x="6229477"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241114" style="width:490.51pt;height:0.480042pt;position:absolute;mso-position-horizontal-relative:page;mso-position-horizontal:absolute;margin-left:70.584pt;mso-position-vertical-relative:page;margin-top:771.576pt;" coordsize="62294,60">
                <v:shape id="Shape 338626" style="position:absolute;width:62294;height:91;left:0;top:0;" coordsize="6229477,9144" path="m0,0l6229477,0l6229477,9144l0,9144l0,0">
                  <v:stroke weight="0pt" endcap="flat" joinstyle="miter" miterlimit="10" on="false" color="#000000" opacity="0"/>
                  <v:fill on="true" color="#4472c4"/>
                </v:shape>
                <w10:wrap type="topAndBottom"/>
              </v:group>
            </w:pict>
          </mc:Fallback>
        </mc:AlternateContent>
      </w:r>
      <w:r>
        <w:t xml:space="preserve"> </w:t>
      </w:r>
    </w:p>
    <w:p w:rsidR="00FB32D9" w:rsidRDefault="00D857CF">
      <w:pPr>
        <w:spacing w:before="204" w:after="0" w:line="259" w:lineRule="auto"/>
        <w:ind w:left="0" w:right="0" w:firstLine="0"/>
        <w:jc w:val="left"/>
      </w:pPr>
      <w:r>
        <w:rPr>
          <w:color w:val="404040"/>
          <w:sz w:val="22"/>
        </w:rPr>
        <w:lastRenderedPageBreak/>
        <w:t xml:space="preserve"> </w:t>
      </w:r>
    </w:p>
    <w:p w:rsidR="00FB32D9" w:rsidRDefault="00D857CF">
      <w:pPr>
        <w:spacing w:after="0" w:line="259" w:lineRule="auto"/>
        <w:ind w:left="0" w:right="0" w:firstLine="0"/>
        <w:jc w:val="left"/>
      </w:pPr>
      <w:r>
        <w:rPr>
          <w:sz w:val="22"/>
        </w:rPr>
        <w:t xml:space="preserve"> </w:t>
      </w:r>
    </w:p>
    <w:p w:rsidR="00FB32D9" w:rsidRDefault="00FB32D9">
      <w:pPr>
        <w:sectPr w:rsidR="00FB32D9">
          <w:headerReference w:type="even" r:id="rId411"/>
          <w:headerReference w:type="default" r:id="rId412"/>
          <w:footerReference w:type="even" r:id="rId413"/>
          <w:footerReference w:type="default" r:id="rId414"/>
          <w:headerReference w:type="first" r:id="rId415"/>
          <w:footerReference w:type="first" r:id="rId416"/>
          <w:pgSz w:w="11909" w:h="16838"/>
          <w:pgMar w:top="1440" w:right="1431" w:bottom="1440" w:left="1440" w:header="826" w:footer="720" w:gutter="0"/>
          <w:cols w:space="720"/>
        </w:sectPr>
      </w:pPr>
    </w:p>
    <w:p w:rsidR="00FB32D9" w:rsidRDefault="00D857CF">
      <w:pPr>
        <w:spacing w:after="128" w:line="258" w:lineRule="auto"/>
        <w:ind w:left="-5" w:right="9832"/>
        <w:jc w:val="left"/>
      </w:pPr>
      <w:r>
        <w:rPr>
          <w:rFonts w:ascii="Trebuchet MS" w:eastAsia="Trebuchet MS" w:hAnsi="Trebuchet MS" w:cs="Trebuchet MS"/>
          <w:i/>
        </w:rPr>
        <w:lastRenderedPageBreak/>
        <w:t>In thousands of ALL, unless otherwise stated</w:t>
      </w:r>
      <w:r>
        <w:rPr>
          <w:rFonts w:ascii="Trebuchet MS" w:eastAsia="Trebuchet MS" w:hAnsi="Trebuchet MS" w:cs="Trebuchet MS"/>
          <w:b/>
        </w:rPr>
        <w:t xml:space="preserve"> </w:t>
      </w:r>
      <w:r>
        <w:rPr>
          <w:b/>
        </w:rPr>
        <w:t xml:space="preserve">4. Risk Management Disclosures (continued) </w:t>
      </w:r>
    </w:p>
    <w:p w:rsidR="00FB32D9" w:rsidRDefault="00D857CF">
      <w:pPr>
        <w:pStyle w:val="Heading5"/>
        <w:ind w:left="24"/>
      </w:pPr>
      <w:r>
        <w:t xml:space="preserve">b) </w:t>
      </w:r>
      <w:r>
        <w:tab/>
        <w:t xml:space="preserve">Market risk (continued) Interest rate risk (continued) </w:t>
      </w:r>
    </w:p>
    <w:p w:rsidR="00FB32D9" w:rsidRDefault="00D857CF">
      <w:pPr>
        <w:spacing w:after="624"/>
        <w:ind w:right="1"/>
      </w:pPr>
      <w:r>
        <w:t xml:space="preserve">On 31 December 2024 the effective interest rates were: </w:t>
      </w:r>
    </w:p>
    <w:tbl>
      <w:tblPr>
        <w:tblStyle w:val="TableGrid"/>
        <w:tblpPr w:vertAnchor="text" w:tblpX="-14" w:tblpY="-886"/>
        <w:tblOverlap w:val="never"/>
        <w:tblW w:w="14053" w:type="dxa"/>
        <w:tblInd w:w="0" w:type="dxa"/>
        <w:tblCellMar>
          <w:top w:w="39" w:type="dxa"/>
          <w:left w:w="0" w:type="dxa"/>
          <w:bottom w:w="18" w:type="dxa"/>
          <w:right w:w="0" w:type="dxa"/>
        </w:tblCellMar>
        <w:tblLook w:val="04A0" w:firstRow="1" w:lastRow="0" w:firstColumn="1" w:lastColumn="0" w:noHBand="0" w:noVBand="1"/>
      </w:tblPr>
      <w:tblGrid>
        <w:gridCol w:w="5043"/>
        <w:gridCol w:w="936"/>
        <w:gridCol w:w="1128"/>
        <w:gridCol w:w="1498"/>
        <w:gridCol w:w="1393"/>
        <w:gridCol w:w="1498"/>
        <w:gridCol w:w="1642"/>
        <w:gridCol w:w="915"/>
      </w:tblGrid>
      <w:tr w:rsidR="00FB32D9">
        <w:trPr>
          <w:trHeight w:val="283"/>
        </w:trPr>
        <w:tc>
          <w:tcPr>
            <w:tcW w:w="5046" w:type="dxa"/>
            <w:vMerge w:val="restart"/>
            <w:tcBorders>
              <w:top w:val="single" w:sz="12" w:space="0" w:color="000000"/>
              <w:left w:val="nil"/>
              <w:bottom w:val="single" w:sz="4" w:space="0" w:color="000000"/>
              <w:right w:val="nil"/>
            </w:tcBorders>
          </w:tcPr>
          <w:p w:rsidR="00FB32D9" w:rsidRDefault="00D857CF">
            <w:pPr>
              <w:spacing w:after="268" w:line="259" w:lineRule="auto"/>
              <w:ind w:left="14" w:right="0" w:firstLine="0"/>
              <w:jc w:val="left"/>
            </w:pPr>
            <w:r>
              <w:lastRenderedPageBreak/>
              <w:t xml:space="preserve"> </w:t>
            </w:r>
          </w:p>
          <w:p w:rsidR="00FB32D9" w:rsidRDefault="00D857CF">
            <w:pPr>
              <w:spacing w:after="0" w:line="259" w:lineRule="auto"/>
              <w:ind w:left="14" w:right="0" w:firstLine="0"/>
              <w:jc w:val="left"/>
            </w:pPr>
            <w:r>
              <w:t xml:space="preserve"> </w:t>
            </w:r>
          </w:p>
        </w:tc>
        <w:tc>
          <w:tcPr>
            <w:tcW w:w="936" w:type="dxa"/>
            <w:vMerge w:val="restart"/>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c>
          <w:tcPr>
            <w:tcW w:w="1128" w:type="dxa"/>
            <w:vMerge w:val="restart"/>
            <w:tcBorders>
              <w:top w:val="single" w:sz="12" w:space="0" w:color="000000"/>
              <w:left w:val="nil"/>
              <w:bottom w:val="single" w:sz="4" w:space="0" w:color="000000"/>
              <w:right w:val="nil"/>
            </w:tcBorders>
          </w:tcPr>
          <w:p w:rsidR="00FB32D9" w:rsidRDefault="00D857CF">
            <w:pPr>
              <w:spacing w:after="0" w:line="259" w:lineRule="auto"/>
              <w:ind w:left="0" w:right="0" w:firstLine="62"/>
              <w:jc w:val="left"/>
            </w:pPr>
            <w:r>
              <w:rPr>
                <w:b/>
              </w:rPr>
              <w:t xml:space="preserve">Weighted avg. effective IR </w:t>
            </w:r>
          </w:p>
        </w:tc>
        <w:tc>
          <w:tcPr>
            <w:tcW w:w="1498" w:type="dxa"/>
            <w:vMerge w:val="restart"/>
            <w:tcBorders>
              <w:top w:val="single" w:sz="12" w:space="0" w:color="000000"/>
              <w:left w:val="nil"/>
              <w:bottom w:val="single" w:sz="4" w:space="0" w:color="000000"/>
              <w:right w:val="nil"/>
            </w:tcBorders>
            <w:vAlign w:val="bottom"/>
          </w:tcPr>
          <w:p w:rsidR="00FB32D9" w:rsidRDefault="00D857CF">
            <w:pPr>
              <w:spacing w:after="0" w:line="259" w:lineRule="auto"/>
              <w:ind w:left="29" w:right="0" w:hanging="29"/>
              <w:jc w:val="left"/>
            </w:pPr>
            <w:r>
              <w:rPr>
                <w:b/>
              </w:rPr>
              <w:t xml:space="preserve">Floating rate instruments </w:t>
            </w:r>
          </w:p>
        </w:tc>
        <w:tc>
          <w:tcPr>
            <w:tcW w:w="1393"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4052" w:type="dxa"/>
            <w:gridSpan w:val="3"/>
            <w:tcBorders>
              <w:top w:val="single" w:sz="12" w:space="0" w:color="000000"/>
              <w:left w:val="nil"/>
              <w:bottom w:val="single" w:sz="4" w:space="0" w:color="000000"/>
              <w:right w:val="nil"/>
            </w:tcBorders>
          </w:tcPr>
          <w:p w:rsidR="00FB32D9" w:rsidRDefault="00D857CF">
            <w:pPr>
              <w:spacing w:after="0" w:line="259" w:lineRule="auto"/>
              <w:ind w:left="240" w:right="0" w:firstLine="0"/>
              <w:jc w:val="left"/>
            </w:pPr>
            <w:r>
              <w:rPr>
                <w:b/>
              </w:rPr>
              <w:t xml:space="preserve">Fixed Rate Instruments </w:t>
            </w:r>
          </w:p>
        </w:tc>
      </w:tr>
      <w:tr w:rsidR="00FB32D9">
        <w:trPr>
          <w:trHeight w:val="538"/>
        </w:trPr>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1393"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&lt;=1 month </w:t>
            </w:r>
          </w:p>
        </w:tc>
        <w:tc>
          <w:tcPr>
            <w:tcW w:w="1498"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1-3 months </w:t>
            </w:r>
          </w:p>
        </w:tc>
        <w:tc>
          <w:tcPr>
            <w:tcW w:w="2554" w:type="dxa"/>
            <w:gridSpan w:val="2"/>
            <w:tcBorders>
              <w:top w:val="single" w:sz="4" w:space="0" w:color="000000"/>
              <w:left w:val="nil"/>
              <w:bottom w:val="single" w:sz="4" w:space="0" w:color="000000"/>
              <w:right w:val="nil"/>
            </w:tcBorders>
          </w:tcPr>
          <w:p w:rsidR="00FB32D9" w:rsidRDefault="00D857CF">
            <w:pPr>
              <w:spacing w:after="7" w:line="259" w:lineRule="auto"/>
              <w:ind w:left="0" w:right="0" w:firstLine="0"/>
              <w:jc w:val="left"/>
            </w:pPr>
            <w:r>
              <w:rPr>
                <w:b/>
              </w:rPr>
              <w:t xml:space="preserve">3 months </w:t>
            </w:r>
          </w:p>
          <w:p w:rsidR="00FB32D9" w:rsidRDefault="00D857CF">
            <w:pPr>
              <w:tabs>
                <w:tab w:val="right" w:pos="2554"/>
              </w:tabs>
              <w:spacing w:after="0" w:line="259" w:lineRule="auto"/>
              <w:ind w:left="0" w:right="0" w:firstLine="0"/>
              <w:jc w:val="left"/>
            </w:pPr>
            <w:r>
              <w:rPr>
                <w:b/>
              </w:rPr>
              <w:t xml:space="preserve">1 year </w:t>
            </w:r>
            <w:r>
              <w:rPr>
                <w:b/>
              </w:rPr>
              <w:tab/>
              <w:t>More than 1 year</w:t>
            </w:r>
          </w:p>
        </w:tc>
      </w:tr>
      <w:tr w:rsidR="00FB32D9">
        <w:trPr>
          <w:trHeight w:val="592"/>
        </w:trPr>
        <w:tc>
          <w:tcPr>
            <w:tcW w:w="5046" w:type="dxa"/>
            <w:tcBorders>
              <w:top w:val="single" w:sz="4" w:space="0" w:color="000000"/>
              <w:left w:val="nil"/>
              <w:bottom w:val="nil"/>
              <w:right w:val="nil"/>
            </w:tcBorders>
          </w:tcPr>
          <w:p w:rsidR="00FB32D9" w:rsidRDefault="00D857CF">
            <w:pPr>
              <w:spacing w:after="17" w:line="259" w:lineRule="auto"/>
              <w:ind w:left="14" w:right="0" w:firstLine="0"/>
              <w:jc w:val="left"/>
            </w:pPr>
            <w:r>
              <w:rPr>
                <w:b/>
              </w:rPr>
              <w:t xml:space="preserve">Financial Assets </w:t>
            </w:r>
          </w:p>
          <w:p w:rsidR="00FB32D9" w:rsidRDefault="00D857CF">
            <w:pPr>
              <w:spacing w:after="0" w:line="259" w:lineRule="auto"/>
              <w:ind w:left="14" w:right="0" w:firstLine="0"/>
              <w:jc w:val="left"/>
            </w:pPr>
            <w:r>
              <w:t xml:space="preserve">Cash and balances with Central Bank </w:t>
            </w:r>
          </w:p>
        </w:tc>
        <w:tc>
          <w:tcPr>
            <w:tcW w:w="936" w:type="dxa"/>
            <w:tcBorders>
              <w:top w:val="single" w:sz="4" w:space="0" w:color="000000"/>
              <w:left w:val="nil"/>
              <w:bottom w:val="nil"/>
              <w:right w:val="nil"/>
            </w:tcBorders>
            <w:vAlign w:val="bottom"/>
          </w:tcPr>
          <w:p w:rsidR="00FB32D9" w:rsidRDefault="00D857CF">
            <w:pPr>
              <w:spacing w:after="0" w:line="259" w:lineRule="auto"/>
              <w:ind w:left="110" w:right="0" w:firstLine="0"/>
              <w:jc w:val="left"/>
            </w:pPr>
            <w:r>
              <w:t>1,414,481</w:t>
            </w:r>
          </w:p>
        </w:tc>
        <w:tc>
          <w:tcPr>
            <w:tcW w:w="1128" w:type="dxa"/>
            <w:tcBorders>
              <w:top w:val="single" w:sz="4" w:space="0" w:color="000000"/>
              <w:left w:val="nil"/>
              <w:bottom w:val="nil"/>
              <w:right w:val="nil"/>
            </w:tcBorders>
          </w:tcPr>
          <w:p w:rsidR="00FB32D9" w:rsidRDefault="00D857CF">
            <w:pPr>
              <w:spacing w:after="31" w:line="259" w:lineRule="auto"/>
              <w:ind w:left="-14" w:right="0" w:firstLine="0"/>
              <w:jc w:val="left"/>
            </w:pPr>
            <w:r>
              <w:t xml:space="preserve"> </w:t>
            </w:r>
            <w:r>
              <w:tab/>
              <w:t xml:space="preserve"> </w:t>
            </w:r>
          </w:p>
          <w:p w:rsidR="00FB32D9" w:rsidRDefault="00D857CF">
            <w:pPr>
              <w:tabs>
                <w:tab w:val="center" w:pos="701"/>
              </w:tabs>
              <w:spacing w:after="0" w:line="259" w:lineRule="auto"/>
              <w:ind w:left="-14" w:right="0" w:firstLine="0"/>
              <w:jc w:val="left"/>
            </w:pPr>
            <w:r>
              <w:t xml:space="preserve"> </w:t>
            </w:r>
            <w:r>
              <w:tab/>
              <w:t xml:space="preserve">0.00% </w:t>
            </w:r>
          </w:p>
        </w:tc>
        <w:tc>
          <w:tcPr>
            <w:tcW w:w="1498" w:type="dxa"/>
            <w:tcBorders>
              <w:top w:val="single" w:sz="4" w:space="0" w:color="000000"/>
              <w:left w:val="nil"/>
              <w:bottom w:val="nil"/>
              <w:right w:val="nil"/>
            </w:tcBorders>
          </w:tcPr>
          <w:p w:rsidR="00FB32D9" w:rsidRDefault="00D857CF">
            <w:pPr>
              <w:spacing w:after="17" w:line="259" w:lineRule="auto"/>
              <w:ind w:left="0" w:right="214" w:firstLine="0"/>
              <w:jc w:val="right"/>
            </w:pPr>
            <w:r>
              <w:t xml:space="preserve"> </w:t>
            </w:r>
          </w:p>
          <w:p w:rsidR="00FB32D9" w:rsidRDefault="00D857CF">
            <w:pPr>
              <w:spacing w:after="0" w:line="259" w:lineRule="auto"/>
              <w:ind w:left="0" w:right="260" w:firstLine="0"/>
              <w:jc w:val="right"/>
            </w:pPr>
            <w:r>
              <w:t xml:space="preserve">- </w:t>
            </w:r>
          </w:p>
        </w:tc>
        <w:tc>
          <w:tcPr>
            <w:tcW w:w="1393" w:type="dxa"/>
            <w:tcBorders>
              <w:top w:val="single" w:sz="4" w:space="0" w:color="000000"/>
              <w:left w:val="nil"/>
              <w:bottom w:val="nil"/>
              <w:right w:val="nil"/>
            </w:tcBorders>
            <w:vAlign w:val="bottom"/>
          </w:tcPr>
          <w:p w:rsidR="00FB32D9" w:rsidRDefault="00D857CF">
            <w:pPr>
              <w:spacing w:after="0" w:line="259" w:lineRule="auto"/>
              <w:ind w:left="106" w:right="0" w:firstLine="0"/>
              <w:jc w:val="center"/>
            </w:pPr>
            <w:r>
              <w:t>1,414,481</w:t>
            </w:r>
          </w:p>
        </w:tc>
        <w:tc>
          <w:tcPr>
            <w:tcW w:w="1498" w:type="dxa"/>
            <w:tcBorders>
              <w:top w:val="single" w:sz="4" w:space="0" w:color="000000"/>
              <w:left w:val="nil"/>
              <w:bottom w:val="nil"/>
              <w:right w:val="nil"/>
            </w:tcBorders>
          </w:tcPr>
          <w:p w:rsidR="00FB32D9" w:rsidRDefault="00D857CF">
            <w:pPr>
              <w:spacing w:after="17" w:line="259" w:lineRule="auto"/>
              <w:ind w:left="1181" w:right="0" w:firstLine="0"/>
              <w:jc w:val="left"/>
            </w:pPr>
            <w:r>
              <w:t xml:space="preserve"> </w:t>
            </w:r>
          </w:p>
          <w:p w:rsidR="00FB32D9" w:rsidRDefault="00D857CF">
            <w:pPr>
              <w:spacing w:after="0" w:line="259" w:lineRule="auto"/>
              <w:ind w:left="1118" w:right="0" w:firstLine="0"/>
              <w:jc w:val="left"/>
            </w:pPr>
            <w:r>
              <w:t xml:space="preserve">- </w:t>
            </w:r>
          </w:p>
        </w:tc>
        <w:tc>
          <w:tcPr>
            <w:tcW w:w="1642" w:type="dxa"/>
            <w:tcBorders>
              <w:top w:val="single" w:sz="4" w:space="0" w:color="000000"/>
              <w:left w:val="nil"/>
              <w:bottom w:val="nil"/>
              <w:right w:val="nil"/>
            </w:tcBorders>
          </w:tcPr>
          <w:p w:rsidR="00FB32D9" w:rsidRDefault="00D857CF">
            <w:pPr>
              <w:spacing w:after="17" w:line="259" w:lineRule="auto"/>
              <w:ind w:left="602" w:right="0" w:firstLine="0"/>
              <w:jc w:val="center"/>
            </w:pPr>
            <w:r>
              <w:t xml:space="preserve"> </w:t>
            </w:r>
          </w:p>
          <w:p w:rsidR="00FB32D9" w:rsidRDefault="00D857CF">
            <w:pPr>
              <w:spacing w:after="0" w:line="259" w:lineRule="auto"/>
              <w:ind w:left="493" w:right="0" w:firstLine="0"/>
              <w:jc w:val="center"/>
            </w:pPr>
            <w:r>
              <w:t xml:space="preserve">- </w:t>
            </w:r>
          </w:p>
        </w:tc>
        <w:tc>
          <w:tcPr>
            <w:tcW w:w="912" w:type="dxa"/>
            <w:tcBorders>
              <w:top w:val="single" w:sz="4" w:space="0" w:color="000000"/>
              <w:left w:val="nil"/>
              <w:bottom w:val="nil"/>
              <w:right w:val="nil"/>
            </w:tcBorders>
            <w:vAlign w:val="bottom"/>
          </w:tcPr>
          <w:p w:rsidR="00FB32D9" w:rsidRDefault="00D857CF">
            <w:pPr>
              <w:spacing w:after="0" w:line="259" w:lineRule="auto"/>
              <w:ind w:left="0" w:right="1" w:firstLine="0"/>
              <w:jc w:val="right"/>
            </w:pPr>
            <w:r>
              <w:t>-</w:t>
            </w:r>
          </w:p>
        </w:tc>
      </w:tr>
      <w:tr w:rsidR="00FB32D9">
        <w:trPr>
          <w:trHeight w:val="283"/>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936" w:type="dxa"/>
            <w:tcBorders>
              <w:top w:val="nil"/>
              <w:left w:val="nil"/>
              <w:bottom w:val="nil"/>
              <w:right w:val="nil"/>
            </w:tcBorders>
          </w:tcPr>
          <w:p w:rsidR="00FB32D9" w:rsidRDefault="00D857CF">
            <w:pPr>
              <w:spacing w:after="0" w:line="259" w:lineRule="auto"/>
              <w:ind w:left="110" w:right="0" w:firstLine="0"/>
              <w:jc w:val="left"/>
            </w:pPr>
            <w:r>
              <w:t>4,618,278</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0.79% </w:t>
            </w:r>
          </w:p>
        </w:tc>
        <w:tc>
          <w:tcPr>
            <w:tcW w:w="1498" w:type="dxa"/>
            <w:tcBorders>
              <w:top w:val="nil"/>
              <w:left w:val="nil"/>
              <w:bottom w:val="nil"/>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nil"/>
              <w:right w:val="nil"/>
            </w:tcBorders>
          </w:tcPr>
          <w:p w:rsidR="00FB32D9" w:rsidRDefault="00D857CF">
            <w:pPr>
              <w:spacing w:after="0" w:line="259" w:lineRule="auto"/>
              <w:ind w:left="106" w:right="0" w:firstLine="0"/>
              <w:jc w:val="center"/>
            </w:pPr>
            <w:r>
              <w:t>4,618,278</w:t>
            </w:r>
          </w:p>
        </w:tc>
        <w:tc>
          <w:tcPr>
            <w:tcW w:w="1498" w:type="dxa"/>
            <w:tcBorders>
              <w:top w:val="nil"/>
              <w:left w:val="nil"/>
              <w:bottom w:val="nil"/>
              <w:right w:val="nil"/>
            </w:tcBorders>
          </w:tcPr>
          <w:p w:rsidR="00FB32D9" w:rsidRDefault="00D857CF">
            <w:pPr>
              <w:spacing w:after="0" w:line="259" w:lineRule="auto"/>
              <w:ind w:left="1118" w:right="0" w:firstLine="0"/>
              <w:jc w:val="left"/>
            </w:pPr>
            <w:r>
              <w:t xml:space="preserve">- </w:t>
            </w:r>
          </w:p>
        </w:tc>
        <w:tc>
          <w:tcPr>
            <w:tcW w:w="1642" w:type="dxa"/>
            <w:tcBorders>
              <w:top w:val="nil"/>
              <w:left w:val="nil"/>
              <w:bottom w:val="nil"/>
              <w:right w:val="nil"/>
            </w:tcBorders>
          </w:tcPr>
          <w:p w:rsidR="00FB32D9" w:rsidRDefault="00D857CF">
            <w:pPr>
              <w:spacing w:after="0" w:line="259" w:lineRule="auto"/>
              <w:ind w:left="493"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936" w:type="dxa"/>
            <w:tcBorders>
              <w:top w:val="nil"/>
              <w:left w:val="nil"/>
              <w:bottom w:val="nil"/>
              <w:right w:val="nil"/>
            </w:tcBorders>
          </w:tcPr>
          <w:p w:rsidR="00FB32D9" w:rsidRDefault="00D857CF">
            <w:pPr>
              <w:spacing w:after="0" w:line="259" w:lineRule="auto"/>
              <w:ind w:left="110" w:right="0" w:firstLine="0"/>
              <w:jc w:val="left"/>
            </w:pPr>
            <w:r>
              <w:t>9,441,749</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3.66% </w:t>
            </w:r>
          </w:p>
        </w:tc>
        <w:tc>
          <w:tcPr>
            <w:tcW w:w="1498" w:type="dxa"/>
            <w:tcBorders>
              <w:top w:val="nil"/>
              <w:left w:val="nil"/>
              <w:bottom w:val="nil"/>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nil"/>
              <w:right w:val="nil"/>
            </w:tcBorders>
          </w:tcPr>
          <w:p w:rsidR="00FB32D9" w:rsidRDefault="00D857CF">
            <w:pPr>
              <w:spacing w:after="0" w:line="259" w:lineRule="auto"/>
              <w:ind w:left="106" w:right="0" w:firstLine="0"/>
              <w:jc w:val="center"/>
            </w:pPr>
            <w:r>
              <w:t>2,439,965</w:t>
            </w:r>
          </w:p>
        </w:tc>
        <w:tc>
          <w:tcPr>
            <w:tcW w:w="1498" w:type="dxa"/>
            <w:tcBorders>
              <w:top w:val="nil"/>
              <w:left w:val="nil"/>
              <w:bottom w:val="nil"/>
              <w:right w:val="nil"/>
            </w:tcBorders>
          </w:tcPr>
          <w:p w:rsidR="00FB32D9" w:rsidRDefault="00D857CF">
            <w:pPr>
              <w:spacing w:after="0" w:line="259" w:lineRule="auto"/>
              <w:ind w:left="523" w:right="0" w:firstLine="0"/>
              <w:jc w:val="left"/>
            </w:pPr>
            <w:r>
              <w:t xml:space="preserve">471,585 </w:t>
            </w:r>
          </w:p>
        </w:tc>
        <w:tc>
          <w:tcPr>
            <w:tcW w:w="1642" w:type="dxa"/>
            <w:tcBorders>
              <w:top w:val="nil"/>
              <w:left w:val="nil"/>
              <w:bottom w:val="nil"/>
              <w:right w:val="nil"/>
            </w:tcBorders>
          </w:tcPr>
          <w:p w:rsidR="00FB32D9" w:rsidRDefault="00D857CF">
            <w:pPr>
              <w:spacing w:after="0" w:line="259" w:lineRule="auto"/>
              <w:ind w:left="0" w:right="105" w:firstLine="0"/>
              <w:jc w:val="center"/>
            </w:pPr>
            <w:r>
              <w:t xml:space="preserve">602,539 </w:t>
            </w:r>
          </w:p>
        </w:tc>
        <w:tc>
          <w:tcPr>
            <w:tcW w:w="912" w:type="dxa"/>
            <w:tcBorders>
              <w:top w:val="nil"/>
              <w:left w:val="nil"/>
              <w:bottom w:val="nil"/>
              <w:right w:val="nil"/>
            </w:tcBorders>
          </w:tcPr>
          <w:p w:rsidR="00FB32D9" w:rsidRDefault="00D857CF">
            <w:pPr>
              <w:spacing w:after="0" w:line="259" w:lineRule="auto"/>
              <w:ind w:left="101" w:right="0" w:firstLine="0"/>
              <w:jc w:val="left"/>
            </w:pPr>
            <w:r>
              <w:t>5,927,660</w:t>
            </w:r>
          </w:p>
        </w:tc>
      </w:tr>
      <w:tr w:rsidR="00FB32D9">
        <w:trPr>
          <w:trHeight w:val="283"/>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w:t>
            </w:r>
            <w:proofErr w:type="spellStart"/>
            <w:r>
              <w:t>amortised</w:t>
            </w:r>
            <w:proofErr w:type="spellEnd"/>
            <w:r>
              <w:t xml:space="preserve"> cost </w:t>
            </w:r>
          </w:p>
        </w:tc>
        <w:tc>
          <w:tcPr>
            <w:tcW w:w="936" w:type="dxa"/>
            <w:tcBorders>
              <w:top w:val="nil"/>
              <w:left w:val="nil"/>
              <w:bottom w:val="nil"/>
              <w:right w:val="nil"/>
            </w:tcBorders>
          </w:tcPr>
          <w:p w:rsidR="00FB32D9" w:rsidRDefault="00D857CF">
            <w:pPr>
              <w:spacing w:after="0" w:line="259" w:lineRule="auto"/>
              <w:ind w:left="110" w:right="0" w:firstLine="0"/>
              <w:jc w:val="left"/>
            </w:pPr>
            <w:r>
              <w:t>8,628,785</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4.90% </w:t>
            </w:r>
          </w:p>
        </w:tc>
        <w:tc>
          <w:tcPr>
            <w:tcW w:w="1498" w:type="dxa"/>
            <w:tcBorders>
              <w:top w:val="nil"/>
              <w:left w:val="nil"/>
              <w:bottom w:val="nil"/>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nil"/>
              <w:right w:val="nil"/>
            </w:tcBorders>
          </w:tcPr>
          <w:p w:rsidR="00FB32D9" w:rsidRDefault="00D857CF">
            <w:pPr>
              <w:spacing w:after="0" w:line="259" w:lineRule="auto"/>
              <w:ind w:left="499" w:right="0" w:firstLine="0"/>
              <w:jc w:val="left"/>
            </w:pPr>
            <w:r>
              <w:t>457,805</w:t>
            </w:r>
          </w:p>
        </w:tc>
        <w:tc>
          <w:tcPr>
            <w:tcW w:w="1498" w:type="dxa"/>
            <w:tcBorders>
              <w:top w:val="nil"/>
              <w:left w:val="nil"/>
              <w:bottom w:val="nil"/>
              <w:right w:val="nil"/>
            </w:tcBorders>
          </w:tcPr>
          <w:p w:rsidR="00FB32D9" w:rsidRDefault="00D857CF">
            <w:pPr>
              <w:spacing w:after="0" w:line="259" w:lineRule="auto"/>
              <w:ind w:left="49" w:right="0" w:firstLine="0"/>
              <w:jc w:val="center"/>
            </w:pPr>
            <w:r>
              <w:t xml:space="preserve">1,133,014 </w:t>
            </w:r>
          </w:p>
        </w:tc>
        <w:tc>
          <w:tcPr>
            <w:tcW w:w="1642" w:type="dxa"/>
            <w:tcBorders>
              <w:top w:val="nil"/>
              <w:left w:val="nil"/>
              <w:bottom w:val="nil"/>
              <w:right w:val="nil"/>
            </w:tcBorders>
          </w:tcPr>
          <w:p w:rsidR="00FB32D9" w:rsidRDefault="00D857CF">
            <w:pPr>
              <w:spacing w:after="0" w:line="259" w:lineRule="auto"/>
              <w:ind w:left="0" w:right="105" w:firstLine="0"/>
              <w:jc w:val="center"/>
            </w:pPr>
            <w:r>
              <w:t xml:space="preserve">904,040 </w:t>
            </w:r>
          </w:p>
        </w:tc>
        <w:tc>
          <w:tcPr>
            <w:tcW w:w="912" w:type="dxa"/>
            <w:tcBorders>
              <w:top w:val="nil"/>
              <w:left w:val="nil"/>
              <w:bottom w:val="nil"/>
              <w:right w:val="nil"/>
            </w:tcBorders>
          </w:tcPr>
          <w:p w:rsidR="00FB32D9" w:rsidRDefault="00D857CF">
            <w:pPr>
              <w:spacing w:after="0" w:line="259" w:lineRule="auto"/>
              <w:ind w:left="101" w:right="0" w:firstLine="0"/>
              <w:jc w:val="left"/>
            </w:pPr>
            <w:r>
              <w:t>6,133,926</w:t>
            </w:r>
          </w:p>
        </w:tc>
      </w:tr>
      <w:tr w:rsidR="00FB32D9">
        <w:trPr>
          <w:trHeight w:val="283"/>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Loans and advances to banks and financial institutions </w:t>
            </w:r>
          </w:p>
        </w:tc>
        <w:tc>
          <w:tcPr>
            <w:tcW w:w="936" w:type="dxa"/>
            <w:tcBorders>
              <w:top w:val="nil"/>
              <w:left w:val="nil"/>
              <w:bottom w:val="nil"/>
              <w:right w:val="nil"/>
            </w:tcBorders>
          </w:tcPr>
          <w:p w:rsidR="00FB32D9" w:rsidRDefault="00D857CF">
            <w:pPr>
              <w:spacing w:after="0" w:line="259" w:lineRule="auto"/>
              <w:ind w:left="110" w:right="0" w:firstLine="0"/>
              <w:jc w:val="left"/>
            </w:pPr>
            <w:r>
              <w:t>3,244,328</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2.71% </w:t>
            </w:r>
          </w:p>
        </w:tc>
        <w:tc>
          <w:tcPr>
            <w:tcW w:w="1498" w:type="dxa"/>
            <w:tcBorders>
              <w:top w:val="nil"/>
              <w:left w:val="nil"/>
              <w:bottom w:val="nil"/>
              <w:right w:val="nil"/>
            </w:tcBorders>
          </w:tcPr>
          <w:p w:rsidR="00FB32D9" w:rsidRDefault="00D857CF">
            <w:pPr>
              <w:spacing w:after="0" w:line="259" w:lineRule="auto"/>
              <w:ind w:left="581" w:right="0" w:firstLine="0"/>
              <w:jc w:val="left"/>
            </w:pPr>
            <w:r>
              <w:t xml:space="preserve">176,677 </w:t>
            </w:r>
          </w:p>
        </w:tc>
        <w:tc>
          <w:tcPr>
            <w:tcW w:w="1393" w:type="dxa"/>
            <w:tcBorders>
              <w:top w:val="nil"/>
              <w:left w:val="nil"/>
              <w:bottom w:val="nil"/>
              <w:right w:val="nil"/>
            </w:tcBorders>
          </w:tcPr>
          <w:p w:rsidR="00FB32D9" w:rsidRDefault="00D857CF">
            <w:pPr>
              <w:spacing w:after="0" w:line="259" w:lineRule="auto"/>
              <w:ind w:left="106" w:right="0" w:firstLine="0"/>
              <w:jc w:val="center"/>
            </w:pPr>
            <w:r>
              <w:t>3,067,651</w:t>
            </w:r>
          </w:p>
        </w:tc>
        <w:tc>
          <w:tcPr>
            <w:tcW w:w="1498" w:type="dxa"/>
            <w:tcBorders>
              <w:top w:val="nil"/>
              <w:left w:val="nil"/>
              <w:bottom w:val="nil"/>
              <w:right w:val="nil"/>
            </w:tcBorders>
          </w:tcPr>
          <w:p w:rsidR="00FB32D9" w:rsidRDefault="00D857CF">
            <w:pPr>
              <w:spacing w:after="0" w:line="259" w:lineRule="auto"/>
              <w:ind w:left="1118" w:right="0" w:firstLine="0"/>
              <w:jc w:val="left"/>
            </w:pPr>
            <w:r>
              <w:t xml:space="preserve">- </w:t>
            </w:r>
          </w:p>
        </w:tc>
        <w:tc>
          <w:tcPr>
            <w:tcW w:w="1642" w:type="dxa"/>
            <w:tcBorders>
              <w:top w:val="nil"/>
              <w:left w:val="nil"/>
              <w:bottom w:val="nil"/>
              <w:right w:val="nil"/>
            </w:tcBorders>
          </w:tcPr>
          <w:p w:rsidR="00FB32D9" w:rsidRDefault="00D857CF">
            <w:pPr>
              <w:spacing w:after="0" w:line="259" w:lineRule="auto"/>
              <w:ind w:left="493"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67"/>
        </w:trPr>
        <w:tc>
          <w:tcPr>
            <w:tcW w:w="5046"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Loans and advances to customers </w:t>
            </w:r>
          </w:p>
        </w:tc>
        <w:tc>
          <w:tcPr>
            <w:tcW w:w="936" w:type="dxa"/>
            <w:tcBorders>
              <w:top w:val="nil"/>
              <w:left w:val="nil"/>
              <w:bottom w:val="single" w:sz="4" w:space="0" w:color="000000"/>
              <w:right w:val="nil"/>
            </w:tcBorders>
          </w:tcPr>
          <w:p w:rsidR="00FB32D9" w:rsidRDefault="00D857CF">
            <w:pPr>
              <w:spacing w:after="0" w:line="259" w:lineRule="auto"/>
              <w:ind w:right="0" w:firstLine="0"/>
            </w:pPr>
            <w:r>
              <w:t>31,345,838</w:t>
            </w:r>
          </w:p>
        </w:tc>
        <w:tc>
          <w:tcPr>
            <w:tcW w:w="1128" w:type="dxa"/>
            <w:tcBorders>
              <w:top w:val="nil"/>
              <w:left w:val="nil"/>
              <w:bottom w:val="single" w:sz="4" w:space="0" w:color="000000"/>
              <w:right w:val="nil"/>
            </w:tcBorders>
          </w:tcPr>
          <w:p w:rsidR="00FB32D9" w:rsidRDefault="00D857CF">
            <w:pPr>
              <w:tabs>
                <w:tab w:val="center" w:pos="701"/>
              </w:tabs>
              <w:spacing w:after="0" w:line="259" w:lineRule="auto"/>
              <w:ind w:left="-14" w:right="0" w:firstLine="0"/>
              <w:jc w:val="left"/>
            </w:pPr>
            <w:r>
              <w:t xml:space="preserve"> </w:t>
            </w:r>
            <w:r>
              <w:tab/>
              <w:t xml:space="preserve">6.08% </w:t>
            </w:r>
          </w:p>
        </w:tc>
        <w:tc>
          <w:tcPr>
            <w:tcW w:w="1498" w:type="dxa"/>
            <w:tcBorders>
              <w:top w:val="nil"/>
              <w:left w:val="nil"/>
              <w:bottom w:val="single" w:sz="4" w:space="0" w:color="000000"/>
              <w:right w:val="nil"/>
            </w:tcBorders>
          </w:tcPr>
          <w:p w:rsidR="00FB32D9" w:rsidRDefault="00D857CF">
            <w:pPr>
              <w:spacing w:after="0" w:line="259" w:lineRule="auto"/>
              <w:ind w:left="63" w:right="0" w:firstLine="0"/>
              <w:jc w:val="center"/>
            </w:pPr>
            <w:r>
              <w:t xml:space="preserve">27,307,872 </w:t>
            </w:r>
          </w:p>
        </w:tc>
        <w:tc>
          <w:tcPr>
            <w:tcW w:w="1393" w:type="dxa"/>
            <w:tcBorders>
              <w:top w:val="nil"/>
              <w:left w:val="nil"/>
              <w:bottom w:val="single" w:sz="4" w:space="0" w:color="000000"/>
              <w:right w:val="nil"/>
            </w:tcBorders>
          </w:tcPr>
          <w:p w:rsidR="00FB32D9" w:rsidRDefault="00D857CF">
            <w:pPr>
              <w:spacing w:after="0" w:line="259" w:lineRule="auto"/>
              <w:ind w:left="600" w:right="0" w:firstLine="0"/>
              <w:jc w:val="left"/>
            </w:pPr>
            <w:r>
              <w:t>91,428</w:t>
            </w:r>
          </w:p>
        </w:tc>
        <w:tc>
          <w:tcPr>
            <w:tcW w:w="1498" w:type="dxa"/>
            <w:tcBorders>
              <w:top w:val="nil"/>
              <w:left w:val="nil"/>
              <w:bottom w:val="single" w:sz="4" w:space="0" w:color="000000"/>
              <w:right w:val="nil"/>
            </w:tcBorders>
          </w:tcPr>
          <w:p w:rsidR="00FB32D9" w:rsidRDefault="00D857CF">
            <w:pPr>
              <w:spacing w:after="0" w:line="259" w:lineRule="auto"/>
              <w:ind w:left="624" w:right="0" w:firstLine="0"/>
              <w:jc w:val="left"/>
            </w:pPr>
            <w:r>
              <w:t xml:space="preserve">21,552 </w:t>
            </w:r>
          </w:p>
        </w:tc>
        <w:tc>
          <w:tcPr>
            <w:tcW w:w="1642" w:type="dxa"/>
            <w:tcBorders>
              <w:top w:val="nil"/>
              <w:left w:val="nil"/>
              <w:bottom w:val="single" w:sz="4" w:space="0" w:color="000000"/>
              <w:right w:val="nil"/>
            </w:tcBorders>
          </w:tcPr>
          <w:p w:rsidR="00FB32D9" w:rsidRDefault="00D857CF">
            <w:pPr>
              <w:spacing w:after="0" w:line="259" w:lineRule="auto"/>
              <w:ind w:left="0" w:right="105" w:firstLine="0"/>
              <w:jc w:val="center"/>
            </w:pPr>
            <w:r>
              <w:t xml:space="preserve">505,422 </w:t>
            </w:r>
          </w:p>
        </w:tc>
        <w:tc>
          <w:tcPr>
            <w:tcW w:w="912" w:type="dxa"/>
            <w:tcBorders>
              <w:top w:val="nil"/>
              <w:left w:val="nil"/>
              <w:bottom w:val="single" w:sz="4" w:space="0" w:color="000000"/>
              <w:right w:val="nil"/>
            </w:tcBorders>
          </w:tcPr>
          <w:p w:rsidR="00FB32D9" w:rsidRDefault="00D857CF">
            <w:pPr>
              <w:spacing w:after="0" w:line="259" w:lineRule="auto"/>
              <w:ind w:left="101" w:right="0" w:firstLine="0"/>
              <w:jc w:val="left"/>
            </w:pPr>
            <w:r>
              <w:t>3,419,564</w:t>
            </w:r>
          </w:p>
        </w:tc>
      </w:tr>
      <w:tr w:rsidR="00FB32D9">
        <w:trPr>
          <w:trHeight w:val="284"/>
        </w:trPr>
        <w:tc>
          <w:tcPr>
            <w:tcW w:w="5046"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Total </w:t>
            </w:r>
          </w:p>
        </w:tc>
        <w:tc>
          <w:tcPr>
            <w:tcW w:w="936" w:type="dxa"/>
            <w:tcBorders>
              <w:top w:val="single" w:sz="4" w:space="0" w:color="000000"/>
              <w:left w:val="nil"/>
              <w:bottom w:val="single" w:sz="4" w:space="0" w:color="000000"/>
              <w:right w:val="nil"/>
            </w:tcBorders>
          </w:tcPr>
          <w:p w:rsidR="00FB32D9" w:rsidRDefault="00D857CF">
            <w:pPr>
              <w:spacing w:after="0" w:line="259" w:lineRule="auto"/>
              <w:ind w:right="0" w:firstLine="0"/>
            </w:pPr>
            <w:r>
              <w:rPr>
                <w:b/>
              </w:rPr>
              <w:t>58,693,459</w:t>
            </w:r>
          </w:p>
        </w:tc>
        <w:tc>
          <w:tcPr>
            <w:tcW w:w="1128" w:type="dxa"/>
            <w:tcBorders>
              <w:top w:val="single" w:sz="4" w:space="0" w:color="000000"/>
              <w:left w:val="nil"/>
              <w:bottom w:val="single" w:sz="4" w:space="0" w:color="000000"/>
              <w:right w:val="nil"/>
            </w:tcBorders>
          </w:tcPr>
          <w:p w:rsidR="00FB32D9" w:rsidRDefault="00D857CF">
            <w:pPr>
              <w:tabs>
                <w:tab w:val="center" w:pos="698"/>
              </w:tabs>
              <w:spacing w:after="0" w:line="259" w:lineRule="auto"/>
              <w:ind w:left="-14" w:right="0" w:firstLine="0"/>
              <w:jc w:val="left"/>
            </w:pPr>
            <w:r>
              <w:rPr>
                <w:b/>
              </w:rPr>
              <w:t xml:space="preserve"> </w:t>
            </w:r>
            <w:r>
              <w:rPr>
                <w:b/>
              </w:rPr>
              <w:tab/>
              <w:t xml:space="preserve">4.77% </w:t>
            </w:r>
          </w:p>
        </w:tc>
        <w:tc>
          <w:tcPr>
            <w:tcW w:w="1498" w:type="dxa"/>
            <w:tcBorders>
              <w:top w:val="single" w:sz="4" w:space="0" w:color="000000"/>
              <w:left w:val="nil"/>
              <w:bottom w:val="single" w:sz="4" w:space="0" w:color="000000"/>
              <w:right w:val="nil"/>
            </w:tcBorders>
          </w:tcPr>
          <w:p w:rsidR="00FB32D9" w:rsidRDefault="00D857CF">
            <w:pPr>
              <w:spacing w:after="0" w:line="259" w:lineRule="auto"/>
              <w:ind w:left="68" w:right="0" w:firstLine="0"/>
              <w:jc w:val="center"/>
            </w:pPr>
            <w:r>
              <w:rPr>
                <w:b/>
              </w:rPr>
              <w:t xml:space="preserve">27,484,549 </w:t>
            </w:r>
          </w:p>
        </w:tc>
        <w:tc>
          <w:tcPr>
            <w:tcW w:w="1393" w:type="dxa"/>
            <w:tcBorders>
              <w:top w:val="single" w:sz="4" w:space="0" w:color="000000"/>
              <w:left w:val="nil"/>
              <w:bottom w:val="single" w:sz="4" w:space="0" w:color="000000"/>
              <w:right w:val="nil"/>
            </w:tcBorders>
          </w:tcPr>
          <w:p w:rsidR="00FB32D9" w:rsidRDefault="00D857CF">
            <w:pPr>
              <w:spacing w:after="0" w:line="259" w:lineRule="auto"/>
              <w:ind w:right="0" w:firstLine="0"/>
              <w:jc w:val="center"/>
            </w:pPr>
            <w:r>
              <w:rPr>
                <w:b/>
              </w:rPr>
              <w:t>12,089,608</w:t>
            </w:r>
          </w:p>
        </w:tc>
        <w:tc>
          <w:tcPr>
            <w:tcW w:w="1498" w:type="dxa"/>
            <w:tcBorders>
              <w:top w:val="single" w:sz="4" w:space="0" w:color="000000"/>
              <w:left w:val="nil"/>
              <w:bottom w:val="single" w:sz="4" w:space="0" w:color="000000"/>
              <w:right w:val="nil"/>
            </w:tcBorders>
          </w:tcPr>
          <w:p w:rsidR="00FB32D9" w:rsidRDefault="00D857CF">
            <w:pPr>
              <w:spacing w:after="0" w:line="259" w:lineRule="auto"/>
              <w:ind w:left="53" w:right="0" w:firstLine="0"/>
              <w:jc w:val="center"/>
            </w:pPr>
            <w:r>
              <w:rPr>
                <w:b/>
              </w:rPr>
              <w:t xml:space="preserve">1,626,151 </w:t>
            </w:r>
          </w:p>
        </w:tc>
        <w:tc>
          <w:tcPr>
            <w:tcW w:w="1642" w:type="dxa"/>
            <w:tcBorders>
              <w:top w:val="single" w:sz="4" w:space="0" w:color="000000"/>
              <w:left w:val="nil"/>
              <w:bottom w:val="single" w:sz="4" w:space="0" w:color="000000"/>
              <w:right w:val="nil"/>
            </w:tcBorders>
          </w:tcPr>
          <w:p w:rsidR="00FB32D9" w:rsidRDefault="00D857CF">
            <w:pPr>
              <w:spacing w:after="0" w:line="259" w:lineRule="auto"/>
              <w:ind w:left="288" w:right="0" w:firstLine="0"/>
              <w:jc w:val="left"/>
            </w:pPr>
            <w:r>
              <w:rPr>
                <w:b/>
              </w:rPr>
              <w:t xml:space="preserve">2,012,001 </w:t>
            </w:r>
          </w:p>
        </w:tc>
        <w:tc>
          <w:tcPr>
            <w:tcW w:w="912" w:type="dxa"/>
            <w:tcBorders>
              <w:top w:val="single" w:sz="4" w:space="0" w:color="000000"/>
              <w:left w:val="nil"/>
              <w:bottom w:val="single" w:sz="4" w:space="0" w:color="000000"/>
              <w:right w:val="nil"/>
            </w:tcBorders>
          </w:tcPr>
          <w:p w:rsidR="00FB32D9" w:rsidRDefault="00D857CF">
            <w:pPr>
              <w:spacing w:after="0" w:line="259" w:lineRule="auto"/>
              <w:ind w:left="0" w:right="-1" w:firstLine="0"/>
            </w:pPr>
            <w:r>
              <w:rPr>
                <w:b/>
              </w:rPr>
              <w:t>15,481,150</w:t>
            </w:r>
          </w:p>
        </w:tc>
      </w:tr>
      <w:tr w:rsidR="00FB32D9">
        <w:trPr>
          <w:trHeight w:val="707"/>
        </w:trPr>
        <w:tc>
          <w:tcPr>
            <w:tcW w:w="5046" w:type="dxa"/>
            <w:tcBorders>
              <w:top w:val="single" w:sz="4" w:space="0" w:color="000000"/>
              <w:left w:val="nil"/>
              <w:bottom w:val="nil"/>
              <w:right w:val="nil"/>
            </w:tcBorders>
            <w:vAlign w:val="bottom"/>
          </w:tcPr>
          <w:p w:rsidR="00FB32D9" w:rsidRDefault="00D857CF">
            <w:pPr>
              <w:spacing w:after="17" w:line="259" w:lineRule="auto"/>
              <w:ind w:left="14" w:right="0" w:firstLine="0"/>
              <w:jc w:val="left"/>
            </w:pPr>
            <w:r>
              <w:rPr>
                <w:b/>
              </w:rPr>
              <w:t xml:space="preserve">Financial Liabilities </w:t>
            </w:r>
          </w:p>
          <w:p w:rsidR="00FB32D9" w:rsidRDefault="00D857CF">
            <w:pPr>
              <w:spacing w:after="0" w:line="259" w:lineRule="auto"/>
              <w:ind w:left="14" w:right="0" w:firstLine="0"/>
              <w:jc w:val="left"/>
            </w:pPr>
            <w:r>
              <w:t xml:space="preserve">Due to banks </w:t>
            </w:r>
          </w:p>
        </w:tc>
        <w:tc>
          <w:tcPr>
            <w:tcW w:w="936" w:type="dxa"/>
            <w:tcBorders>
              <w:top w:val="single" w:sz="4" w:space="0" w:color="000000"/>
              <w:left w:val="nil"/>
              <w:bottom w:val="nil"/>
              <w:right w:val="nil"/>
            </w:tcBorders>
            <w:vAlign w:val="bottom"/>
          </w:tcPr>
          <w:p w:rsidR="00FB32D9" w:rsidRDefault="00D857CF">
            <w:pPr>
              <w:spacing w:after="0" w:line="259" w:lineRule="auto"/>
              <w:ind w:left="110" w:right="0" w:firstLine="0"/>
              <w:jc w:val="left"/>
            </w:pPr>
            <w:r>
              <w:t>1,699,137</w:t>
            </w:r>
          </w:p>
        </w:tc>
        <w:tc>
          <w:tcPr>
            <w:tcW w:w="1128" w:type="dxa"/>
            <w:tcBorders>
              <w:top w:val="single" w:sz="4" w:space="0" w:color="000000"/>
              <w:left w:val="nil"/>
              <w:bottom w:val="nil"/>
              <w:right w:val="nil"/>
            </w:tcBorders>
            <w:vAlign w:val="bottom"/>
          </w:tcPr>
          <w:p w:rsidR="00FB32D9" w:rsidRDefault="00D857CF">
            <w:pPr>
              <w:spacing w:after="31" w:line="259" w:lineRule="auto"/>
              <w:ind w:left="-14" w:right="0" w:firstLine="0"/>
              <w:jc w:val="left"/>
            </w:pPr>
            <w:r>
              <w:t xml:space="preserve"> </w:t>
            </w:r>
            <w:r>
              <w:tab/>
              <w:t xml:space="preserve"> </w:t>
            </w:r>
          </w:p>
          <w:p w:rsidR="00FB32D9" w:rsidRDefault="00D857CF">
            <w:pPr>
              <w:tabs>
                <w:tab w:val="center" w:pos="701"/>
              </w:tabs>
              <w:spacing w:after="0" w:line="259" w:lineRule="auto"/>
              <w:ind w:left="-14" w:right="0" w:firstLine="0"/>
              <w:jc w:val="left"/>
            </w:pPr>
            <w:r>
              <w:t xml:space="preserve"> </w:t>
            </w:r>
            <w:r>
              <w:tab/>
              <w:t xml:space="preserve">2.85% </w:t>
            </w:r>
          </w:p>
        </w:tc>
        <w:tc>
          <w:tcPr>
            <w:tcW w:w="1498" w:type="dxa"/>
            <w:tcBorders>
              <w:top w:val="single" w:sz="4" w:space="0" w:color="000000"/>
              <w:left w:val="nil"/>
              <w:bottom w:val="nil"/>
              <w:right w:val="nil"/>
            </w:tcBorders>
            <w:vAlign w:val="bottom"/>
          </w:tcPr>
          <w:p w:rsidR="00FB32D9" w:rsidRDefault="00D857CF">
            <w:pPr>
              <w:spacing w:after="17" w:line="259" w:lineRule="auto"/>
              <w:ind w:left="0" w:right="214" w:firstLine="0"/>
              <w:jc w:val="right"/>
            </w:pPr>
            <w:r>
              <w:t xml:space="preserve"> </w:t>
            </w:r>
          </w:p>
          <w:p w:rsidR="00FB32D9" w:rsidRDefault="00D857CF">
            <w:pPr>
              <w:spacing w:after="0" w:line="259" w:lineRule="auto"/>
              <w:ind w:left="0" w:right="260" w:firstLine="0"/>
              <w:jc w:val="right"/>
            </w:pPr>
            <w:r>
              <w:t xml:space="preserve">- </w:t>
            </w:r>
          </w:p>
        </w:tc>
        <w:tc>
          <w:tcPr>
            <w:tcW w:w="1393" w:type="dxa"/>
            <w:tcBorders>
              <w:top w:val="single" w:sz="4" w:space="0" w:color="000000"/>
              <w:left w:val="nil"/>
              <w:bottom w:val="nil"/>
              <w:right w:val="nil"/>
            </w:tcBorders>
            <w:vAlign w:val="bottom"/>
          </w:tcPr>
          <w:p w:rsidR="00FB32D9" w:rsidRDefault="00D857CF">
            <w:pPr>
              <w:spacing w:after="0" w:line="259" w:lineRule="auto"/>
              <w:ind w:left="956" w:right="0" w:firstLine="0"/>
              <w:jc w:val="left"/>
            </w:pPr>
            <w:r>
              <w:t>11</w:t>
            </w:r>
          </w:p>
        </w:tc>
        <w:tc>
          <w:tcPr>
            <w:tcW w:w="1498" w:type="dxa"/>
            <w:tcBorders>
              <w:top w:val="single" w:sz="4" w:space="0" w:color="000000"/>
              <w:left w:val="nil"/>
              <w:bottom w:val="nil"/>
              <w:right w:val="nil"/>
            </w:tcBorders>
            <w:vAlign w:val="bottom"/>
          </w:tcPr>
          <w:p w:rsidR="00FB32D9" w:rsidRDefault="00D857CF">
            <w:pPr>
              <w:spacing w:after="17" w:line="259" w:lineRule="auto"/>
              <w:ind w:left="1181" w:right="0" w:firstLine="0"/>
              <w:jc w:val="left"/>
            </w:pPr>
            <w:r>
              <w:t xml:space="preserve"> </w:t>
            </w:r>
          </w:p>
          <w:p w:rsidR="00FB32D9" w:rsidRDefault="00D857CF">
            <w:pPr>
              <w:spacing w:after="0" w:line="259" w:lineRule="auto"/>
              <w:ind w:left="1118" w:right="0" w:firstLine="0"/>
              <w:jc w:val="left"/>
            </w:pPr>
            <w:r>
              <w:t xml:space="preserve">- </w:t>
            </w:r>
          </w:p>
        </w:tc>
        <w:tc>
          <w:tcPr>
            <w:tcW w:w="1642" w:type="dxa"/>
            <w:tcBorders>
              <w:top w:val="single" w:sz="4" w:space="0" w:color="000000"/>
              <w:left w:val="nil"/>
              <w:bottom w:val="nil"/>
              <w:right w:val="nil"/>
            </w:tcBorders>
            <w:vAlign w:val="bottom"/>
          </w:tcPr>
          <w:p w:rsidR="00FB32D9" w:rsidRDefault="00D857CF">
            <w:pPr>
              <w:spacing w:after="17" w:line="259" w:lineRule="auto"/>
              <w:ind w:left="602" w:right="0" w:firstLine="0"/>
              <w:jc w:val="center"/>
            </w:pPr>
            <w:r>
              <w:t xml:space="preserve"> </w:t>
            </w:r>
          </w:p>
          <w:p w:rsidR="00FB32D9" w:rsidRDefault="00D857CF">
            <w:pPr>
              <w:spacing w:after="0" w:line="259" w:lineRule="auto"/>
              <w:ind w:left="288" w:right="0" w:firstLine="0"/>
              <w:jc w:val="left"/>
            </w:pPr>
            <w:r>
              <w:t xml:space="preserve">1,699,126 </w:t>
            </w:r>
          </w:p>
        </w:tc>
        <w:tc>
          <w:tcPr>
            <w:tcW w:w="912" w:type="dxa"/>
            <w:tcBorders>
              <w:top w:val="single" w:sz="4" w:space="0" w:color="000000"/>
              <w:left w:val="nil"/>
              <w:bottom w:val="nil"/>
              <w:right w:val="nil"/>
            </w:tcBorders>
            <w:vAlign w:val="bottom"/>
          </w:tcPr>
          <w:p w:rsidR="00FB32D9" w:rsidRDefault="00D857CF">
            <w:pPr>
              <w:spacing w:after="0" w:line="259" w:lineRule="auto"/>
              <w:ind w:left="0" w:right="1" w:firstLine="0"/>
              <w:jc w:val="right"/>
            </w:pPr>
            <w:r>
              <w:t>-</w:t>
            </w:r>
          </w:p>
        </w:tc>
      </w:tr>
      <w:tr w:rsidR="00FB32D9">
        <w:trPr>
          <w:trHeight w:val="284"/>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Due to customers </w:t>
            </w:r>
          </w:p>
        </w:tc>
        <w:tc>
          <w:tcPr>
            <w:tcW w:w="936" w:type="dxa"/>
            <w:tcBorders>
              <w:top w:val="nil"/>
              <w:left w:val="nil"/>
              <w:bottom w:val="nil"/>
              <w:right w:val="nil"/>
            </w:tcBorders>
          </w:tcPr>
          <w:p w:rsidR="00FB32D9" w:rsidRDefault="00D857CF">
            <w:pPr>
              <w:spacing w:after="0" w:line="259" w:lineRule="auto"/>
              <w:ind w:right="0" w:firstLine="0"/>
            </w:pPr>
            <w:r>
              <w:t>49,077,208</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1.79% </w:t>
            </w:r>
          </w:p>
        </w:tc>
        <w:tc>
          <w:tcPr>
            <w:tcW w:w="1498" w:type="dxa"/>
            <w:tcBorders>
              <w:top w:val="nil"/>
              <w:left w:val="nil"/>
              <w:bottom w:val="nil"/>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nil"/>
              <w:right w:val="nil"/>
            </w:tcBorders>
          </w:tcPr>
          <w:p w:rsidR="00FB32D9" w:rsidRDefault="00D857CF">
            <w:pPr>
              <w:spacing w:after="0" w:line="259" w:lineRule="auto"/>
              <w:ind w:left="5" w:right="0" w:firstLine="0"/>
              <w:jc w:val="center"/>
            </w:pPr>
            <w:r>
              <w:t>28,051,256</w:t>
            </w:r>
          </w:p>
        </w:tc>
        <w:tc>
          <w:tcPr>
            <w:tcW w:w="1498" w:type="dxa"/>
            <w:tcBorders>
              <w:top w:val="nil"/>
              <w:left w:val="nil"/>
              <w:bottom w:val="nil"/>
              <w:right w:val="nil"/>
            </w:tcBorders>
          </w:tcPr>
          <w:p w:rsidR="00FB32D9" w:rsidRDefault="00D857CF">
            <w:pPr>
              <w:spacing w:after="0" w:line="259" w:lineRule="auto"/>
              <w:ind w:left="49" w:right="0" w:firstLine="0"/>
              <w:jc w:val="center"/>
            </w:pPr>
            <w:r>
              <w:t xml:space="preserve">2,578,241 </w:t>
            </w:r>
          </w:p>
        </w:tc>
        <w:tc>
          <w:tcPr>
            <w:tcW w:w="1642" w:type="dxa"/>
            <w:tcBorders>
              <w:top w:val="nil"/>
              <w:left w:val="nil"/>
              <w:bottom w:val="nil"/>
              <w:right w:val="nil"/>
            </w:tcBorders>
          </w:tcPr>
          <w:p w:rsidR="00FB32D9" w:rsidRDefault="00D857CF">
            <w:pPr>
              <w:spacing w:after="0" w:line="259" w:lineRule="auto"/>
              <w:ind w:left="187" w:right="0" w:firstLine="0"/>
              <w:jc w:val="left"/>
            </w:pPr>
            <w:r>
              <w:t xml:space="preserve">12,162,176 </w:t>
            </w:r>
          </w:p>
        </w:tc>
        <w:tc>
          <w:tcPr>
            <w:tcW w:w="912" w:type="dxa"/>
            <w:tcBorders>
              <w:top w:val="nil"/>
              <w:left w:val="nil"/>
              <w:bottom w:val="nil"/>
              <w:right w:val="nil"/>
            </w:tcBorders>
          </w:tcPr>
          <w:p w:rsidR="00FB32D9" w:rsidRDefault="00D857CF">
            <w:pPr>
              <w:spacing w:after="0" w:line="259" w:lineRule="auto"/>
              <w:ind w:left="101" w:right="0" w:firstLine="0"/>
              <w:jc w:val="left"/>
            </w:pPr>
            <w:r>
              <w:t>6,285,535</w:t>
            </w:r>
          </w:p>
        </w:tc>
      </w:tr>
      <w:tr w:rsidR="00FB32D9">
        <w:trPr>
          <w:trHeight w:val="284"/>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Liabilities evidenced by paper </w:t>
            </w:r>
          </w:p>
        </w:tc>
        <w:tc>
          <w:tcPr>
            <w:tcW w:w="936" w:type="dxa"/>
            <w:tcBorders>
              <w:top w:val="nil"/>
              <w:left w:val="nil"/>
              <w:bottom w:val="nil"/>
              <w:right w:val="nil"/>
            </w:tcBorders>
          </w:tcPr>
          <w:p w:rsidR="00FB32D9" w:rsidRDefault="00D857CF">
            <w:pPr>
              <w:spacing w:after="0" w:line="259" w:lineRule="auto"/>
              <w:ind w:left="0" w:right="18" w:firstLine="0"/>
              <w:jc w:val="right"/>
            </w:pPr>
            <w:r>
              <w:t>383,874</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2.60% </w:t>
            </w:r>
          </w:p>
        </w:tc>
        <w:tc>
          <w:tcPr>
            <w:tcW w:w="1498" w:type="dxa"/>
            <w:tcBorders>
              <w:top w:val="nil"/>
              <w:left w:val="nil"/>
              <w:bottom w:val="nil"/>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nil"/>
              <w:right w:val="nil"/>
            </w:tcBorders>
          </w:tcPr>
          <w:p w:rsidR="00FB32D9" w:rsidRDefault="00D857CF">
            <w:pPr>
              <w:spacing w:after="0" w:line="259" w:lineRule="auto"/>
              <w:ind w:left="499" w:right="0" w:firstLine="0"/>
              <w:jc w:val="left"/>
            </w:pPr>
            <w:r>
              <w:t>383,874</w:t>
            </w:r>
          </w:p>
        </w:tc>
        <w:tc>
          <w:tcPr>
            <w:tcW w:w="1498" w:type="dxa"/>
            <w:tcBorders>
              <w:top w:val="nil"/>
              <w:left w:val="nil"/>
              <w:bottom w:val="nil"/>
              <w:right w:val="nil"/>
            </w:tcBorders>
          </w:tcPr>
          <w:p w:rsidR="00FB32D9" w:rsidRDefault="00D857CF">
            <w:pPr>
              <w:spacing w:after="0" w:line="259" w:lineRule="auto"/>
              <w:ind w:left="1118" w:right="0" w:firstLine="0"/>
              <w:jc w:val="left"/>
            </w:pPr>
            <w:r>
              <w:t xml:space="preserve">- </w:t>
            </w:r>
          </w:p>
        </w:tc>
        <w:tc>
          <w:tcPr>
            <w:tcW w:w="1642" w:type="dxa"/>
            <w:tcBorders>
              <w:top w:val="nil"/>
              <w:left w:val="nil"/>
              <w:bottom w:val="nil"/>
              <w:right w:val="nil"/>
            </w:tcBorders>
          </w:tcPr>
          <w:p w:rsidR="00FB32D9" w:rsidRDefault="00D857CF">
            <w:pPr>
              <w:spacing w:after="0" w:line="259" w:lineRule="auto"/>
              <w:ind w:left="493"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Subordinated term debt </w:t>
            </w:r>
          </w:p>
        </w:tc>
        <w:tc>
          <w:tcPr>
            <w:tcW w:w="936" w:type="dxa"/>
            <w:tcBorders>
              <w:top w:val="nil"/>
              <w:left w:val="nil"/>
              <w:bottom w:val="nil"/>
              <w:right w:val="nil"/>
            </w:tcBorders>
          </w:tcPr>
          <w:p w:rsidR="00FB32D9" w:rsidRDefault="00D857CF">
            <w:pPr>
              <w:spacing w:after="0" w:line="259" w:lineRule="auto"/>
              <w:ind w:left="0" w:right="18" w:firstLine="0"/>
              <w:jc w:val="right"/>
            </w:pPr>
            <w:r>
              <w:t>974,048</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3.95% </w:t>
            </w:r>
          </w:p>
        </w:tc>
        <w:tc>
          <w:tcPr>
            <w:tcW w:w="1498" w:type="dxa"/>
            <w:tcBorders>
              <w:top w:val="nil"/>
              <w:left w:val="nil"/>
              <w:bottom w:val="nil"/>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nil"/>
              <w:right w:val="nil"/>
            </w:tcBorders>
          </w:tcPr>
          <w:p w:rsidR="00FB32D9" w:rsidRDefault="00D857CF">
            <w:pPr>
              <w:spacing w:after="0" w:line="259" w:lineRule="auto"/>
              <w:ind w:left="1095" w:right="0" w:firstLine="0"/>
              <w:jc w:val="left"/>
            </w:pPr>
            <w:r>
              <w:t>-</w:t>
            </w:r>
          </w:p>
        </w:tc>
        <w:tc>
          <w:tcPr>
            <w:tcW w:w="1498" w:type="dxa"/>
            <w:tcBorders>
              <w:top w:val="nil"/>
              <w:left w:val="nil"/>
              <w:bottom w:val="nil"/>
              <w:right w:val="nil"/>
            </w:tcBorders>
          </w:tcPr>
          <w:p w:rsidR="00FB32D9" w:rsidRDefault="00D857CF">
            <w:pPr>
              <w:spacing w:after="0" w:line="259" w:lineRule="auto"/>
              <w:ind w:left="1118" w:right="0" w:firstLine="0"/>
              <w:jc w:val="left"/>
            </w:pPr>
            <w:r>
              <w:t xml:space="preserve">- </w:t>
            </w:r>
          </w:p>
        </w:tc>
        <w:tc>
          <w:tcPr>
            <w:tcW w:w="1642" w:type="dxa"/>
            <w:tcBorders>
              <w:top w:val="nil"/>
              <w:left w:val="nil"/>
              <w:bottom w:val="nil"/>
              <w:right w:val="nil"/>
            </w:tcBorders>
          </w:tcPr>
          <w:p w:rsidR="00FB32D9" w:rsidRDefault="00D857CF">
            <w:pPr>
              <w:spacing w:after="0" w:line="259" w:lineRule="auto"/>
              <w:ind w:left="493"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0" w:right="3" w:firstLine="0"/>
              <w:jc w:val="right"/>
            </w:pPr>
            <w:r>
              <w:t>974,048</w:t>
            </w:r>
          </w:p>
        </w:tc>
      </w:tr>
      <w:tr w:rsidR="00FB32D9">
        <w:trPr>
          <w:trHeight w:val="283"/>
        </w:trPr>
        <w:tc>
          <w:tcPr>
            <w:tcW w:w="5046" w:type="dxa"/>
            <w:tcBorders>
              <w:top w:val="nil"/>
              <w:left w:val="nil"/>
              <w:bottom w:val="nil"/>
              <w:right w:val="nil"/>
            </w:tcBorders>
          </w:tcPr>
          <w:p w:rsidR="00FB32D9" w:rsidRDefault="00D857CF">
            <w:pPr>
              <w:spacing w:after="0" w:line="259" w:lineRule="auto"/>
              <w:ind w:left="14" w:right="0" w:firstLine="0"/>
              <w:jc w:val="left"/>
            </w:pPr>
            <w:r>
              <w:t xml:space="preserve">Lease liabilities </w:t>
            </w:r>
          </w:p>
        </w:tc>
        <w:tc>
          <w:tcPr>
            <w:tcW w:w="936" w:type="dxa"/>
            <w:tcBorders>
              <w:top w:val="nil"/>
              <w:left w:val="nil"/>
              <w:bottom w:val="nil"/>
              <w:right w:val="nil"/>
            </w:tcBorders>
          </w:tcPr>
          <w:p w:rsidR="00FB32D9" w:rsidRDefault="00D857CF">
            <w:pPr>
              <w:spacing w:after="0" w:line="259" w:lineRule="auto"/>
              <w:ind w:left="0" w:right="18" w:firstLine="0"/>
              <w:jc w:val="right"/>
            </w:pPr>
            <w:r>
              <w:t>806,295</w:t>
            </w:r>
          </w:p>
        </w:tc>
        <w:tc>
          <w:tcPr>
            <w:tcW w:w="1128" w:type="dxa"/>
            <w:tcBorders>
              <w:top w:val="nil"/>
              <w:left w:val="nil"/>
              <w:bottom w:val="nil"/>
              <w:right w:val="nil"/>
            </w:tcBorders>
          </w:tcPr>
          <w:p w:rsidR="00FB32D9" w:rsidRDefault="00D857CF">
            <w:pPr>
              <w:tabs>
                <w:tab w:val="center" w:pos="701"/>
              </w:tabs>
              <w:spacing w:after="0" w:line="259" w:lineRule="auto"/>
              <w:ind w:left="-14" w:right="0" w:firstLine="0"/>
              <w:jc w:val="left"/>
            </w:pPr>
            <w:r>
              <w:t xml:space="preserve"> </w:t>
            </w:r>
            <w:r>
              <w:tab/>
              <w:t xml:space="preserve">3.70% </w:t>
            </w:r>
          </w:p>
        </w:tc>
        <w:tc>
          <w:tcPr>
            <w:tcW w:w="1498" w:type="dxa"/>
            <w:tcBorders>
              <w:top w:val="nil"/>
              <w:left w:val="nil"/>
              <w:bottom w:val="nil"/>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nil"/>
              <w:right w:val="nil"/>
            </w:tcBorders>
          </w:tcPr>
          <w:p w:rsidR="00FB32D9" w:rsidRDefault="00D857CF">
            <w:pPr>
              <w:spacing w:after="0" w:line="259" w:lineRule="auto"/>
              <w:ind w:left="701" w:right="0" w:firstLine="0"/>
              <w:jc w:val="left"/>
            </w:pPr>
            <w:r>
              <w:t>4,857</w:t>
            </w:r>
          </w:p>
        </w:tc>
        <w:tc>
          <w:tcPr>
            <w:tcW w:w="1498" w:type="dxa"/>
            <w:tcBorders>
              <w:top w:val="nil"/>
              <w:left w:val="nil"/>
              <w:bottom w:val="nil"/>
              <w:right w:val="nil"/>
            </w:tcBorders>
          </w:tcPr>
          <w:p w:rsidR="00FB32D9" w:rsidRDefault="00D857CF">
            <w:pPr>
              <w:spacing w:after="0" w:line="259" w:lineRule="auto"/>
              <w:ind w:left="725" w:right="0" w:firstLine="0"/>
              <w:jc w:val="left"/>
            </w:pPr>
            <w:r>
              <w:t xml:space="preserve">9,687 </w:t>
            </w:r>
          </w:p>
        </w:tc>
        <w:tc>
          <w:tcPr>
            <w:tcW w:w="1642" w:type="dxa"/>
            <w:tcBorders>
              <w:top w:val="nil"/>
              <w:left w:val="nil"/>
              <w:bottom w:val="nil"/>
              <w:right w:val="nil"/>
            </w:tcBorders>
          </w:tcPr>
          <w:p w:rsidR="00FB32D9" w:rsidRDefault="00D857CF">
            <w:pPr>
              <w:spacing w:after="0" w:line="259" w:lineRule="auto"/>
              <w:ind w:left="0" w:right="4" w:firstLine="0"/>
              <w:jc w:val="center"/>
            </w:pPr>
            <w:r>
              <w:t xml:space="preserve">43,921 </w:t>
            </w:r>
          </w:p>
        </w:tc>
        <w:tc>
          <w:tcPr>
            <w:tcW w:w="912" w:type="dxa"/>
            <w:tcBorders>
              <w:top w:val="nil"/>
              <w:left w:val="nil"/>
              <w:bottom w:val="nil"/>
              <w:right w:val="nil"/>
            </w:tcBorders>
          </w:tcPr>
          <w:p w:rsidR="00FB32D9" w:rsidRDefault="00D857CF">
            <w:pPr>
              <w:spacing w:after="0" w:line="259" w:lineRule="auto"/>
              <w:ind w:left="0" w:right="3" w:firstLine="0"/>
              <w:jc w:val="right"/>
            </w:pPr>
            <w:r>
              <w:t>747,830</w:t>
            </w:r>
          </w:p>
        </w:tc>
      </w:tr>
      <w:tr w:rsidR="00FB32D9">
        <w:trPr>
          <w:trHeight w:val="267"/>
        </w:trPr>
        <w:tc>
          <w:tcPr>
            <w:tcW w:w="5046"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liabilities </w:t>
            </w:r>
          </w:p>
        </w:tc>
        <w:tc>
          <w:tcPr>
            <w:tcW w:w="936" w:type="dxa"/>
            <w:tcBorders>
              <w:top w:val="nil"/>
              <w:left w:val="nil"/>
              <w:bottom w:val="single" w:sz="4" w:space="0" w:color="000000"/>
              <w:right w:val="nil"/>
            </w:tcBorders>
          </w:tcPr>
          <w:p w:rsidR="00FB32D9" w:rsidRDefault="00D857CF">
            <w:pPr>
              <w:spacing w:after="0" w:line="259" w:lineRule="auto"/>
              <w:ind w:left="0" w:right="18" w:firstLine="0"/>
              <w:jc w:val="right"/>
            </w:pPr>
            <w:r>
              <w:t>255,738</w:t>
            </w:r>
          </w:p>
        </w:tc>
        <w:tc>
          <w:tcPr>
            <w:tcW w:w="1128" w:type="dxa"/>
            <w:tcBorders>
              <w:top w:val="nil"/>
              <w:left w:val="nil"/>
              <w:bottom w:val="single" w:sz="4" w:space="0" w:color="000000"/>
              <w:right w:val="nil"/>
            </w:tcBorders>
          </w:tcPr>
          <w:p w:rsidR="00FB32D9" w:rsidRDefault="00D857CF">
            <w:pPr>
              <w:tabs>
                <w:tab w:val="center" w:pos="701"/>
              </w:tabs>
              <w:spacing w:after="0" w:line="259" w:lineRule="auto"/>
              <w:ind w:left="-14" w:right="0" w:firstLine="0"/>
              <w:jc w:val="left"/>
            </w:pPr>
            <w:r>
              <w:t xml:space="preserve"> </w:t>
            </w:r>
            <w:r>
              <w:tab/>
              <w:t xml:space="preserve">0.00% </w:t>
            </w:r>
          </w:p>
        </w:tc>
        <w:tc>
          <w:tcPr>
            <w:tcW w:w="1498" w:type="dxa"/>
            <w:tcBorders>
              <w:top w:val="nil"/>
              <w:left w:val="nil"/>
              <w:bottom w:val="single" w:sz="4" w:space="0" w:color="000000"/>
              <w:right w:val="nil"/>
            </w:tcBorders>
          </w:tcPr>
          <w:p w:rsidR="00FB32D9" w:rsidRDefault="00D857CF">
            <w:pPr>
              <w:spacing w:after="0" w:line="259" w:lineRule="auto"/>
              <w:ind w:left="0" w:right="260" w:firstLine="0"/>
              <w:jc w:val="right"/>
            </w:pPr>
            <w:r>
              <w:t xml:space="preserve">- </w:t>
            </w:r>
          </w:p>
        </w:tc>
        <w:tc>
          <w:tcPr>
            <w:tcW w:w="1393" w:type="dxa"/>
            <w:tcBorders>
              <w:top w:val="nil"/>
              <w:left w:val="nil"/>
              <w:bottom w:val="single" w:sz="4" w:space="0" w:color="000000"/>
              <w:right w:val="nil"/>
            </w:tcBorders>
          </w:tcPr>
          <w:p w:rsidR="00FB32D9" w:rsidRDefault="00D857CF">
            <w:pPr>
              <w:spacing w:after="0" w:line="259" w:lineRule="auto"/>
              <w:ind w:left="499" w:right="0" w:firstLine="0"/>
              <w:jc w:val="left"/>
            </w:pPr>
            <w:r>
              <w:t>255,738</w:t>
            </w:r>
          </w:p>
        </w:tc>
        <w:tc>
          <w:tcPr>
            <w:tcW w:w="1498" w:type="dxa"/>
            <w:tcBorders>
              <w:top w:val="nil"/>
              <w:left w:val="nil"/>
              <w:bottom w:val="single" w:sz="4" w:space="0" w:color="000000"/>
              <w:right w:val="nil"/>
            </w:tcBorders>
          </w:tcPr>
          <w:p w:rsidR="00FB32D9" w:rsidRDefault="00D857CF">
            <w:pPr>
              <w:spacing w:after="0" w:line="259" w:lineRule="auto"/>
              <w:ind w:left="1118" w:right="0" w:firstLine="0"/>
              <w:jc w:val="left"/>
            </w:pPr>
            <w:r>
              <w:t xml:space="preserve">- </w:t>
            </w:r>
          </w:p>
        </w:tc>
        <w:tc>
          <w:tcPr>
            <w:tcW w:w="1642" w:type="dxa"/>
            <w:tcBorders>
              <w:top w:val="nil"/>
              <w:left w:val="nil"/>
              <w:bottom w:val="single" w:sz="4" w:space="0" w:color="000000"/>
              <w:right w:val="nil"/>
            </w:tcBorders>
          </w:tcPr>
          <w:p w:rsidR="00FB32D9" w:rsidRDefault="00D857CF">
            <w:pPr>
              <w:spacing w:after="0" w:line="259" w:lineRule="auto"/>
              <w:ind w:left="493" w:right="0" w:firstLine="0"/>
              <w:jc w:val="center"/>
            </w:pPr>
            <w:r>
              <w:t xml:space="preserve">- </w:t>
            </w:r>
          </w:p>
        </w:tc>
        <w:tc>
          <w:tcPr>
            <w:tcW w:w="912"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84"/>
        </w:trPr>
        <w:tc>
          <w:tcPr>
            <w:tcW w:w="5046"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Total </w:t>
            </w:r>
          </w:p>
        </w:tc>
        <w:tc>
          <w:tcPr>
            <w:tcW w:w="936" w:type="dxa"/>
            <w:tcBorders>
              <w:top w:val="single" w:sz="4" w:space="0" w:color="000000"/>
              <w:left w:val="nil"/>
              <w:bottom w:val="single" w:sz="4" w:space="0" w:color="000000"/>
              <w:right w:val="nil"/>
            </w:tcBorders>
          </w:tcPr>
          <w:p w:rsidR="00FB32D9" w:rsidRDefault="00D857CF">
            <w:pPr>
              <w:spacing w:after="0" w:line="259" w:lineRule="auto"/>
              <w:ind w:right="0" w:firstLine="0"/>
            </w:pPr>
            <w:r>
              <w:rPr>
                <w:b/>
              </w:rPr>
              <w:t>53,196,300</w:t>
            </w:r>
          </w:p>
        </w:tc>
        <w:tc>
          <w:tcPr>
            <w:tcW w:w="1128" w:type="dxa"/>
            <w:tcBorders>
              <w:top w:val="single" w:sz="4" w:space="0" w:color="000000"/>
              <w:left w:val="nil"/>
              <w:bottom w:val="single" w:sz="4" w:space="0" w:color="000000"/>
              <w:right w:val="nil"/>
            </w:tcBorders>
          </w:tcPr>
          <w:p w:rsidR="00FB32D9" w:rsidRDefault="00D857CF">
            <w:pPr>
              <w:tabs>
                <w:tab w:val="center" w:pos="698"/>
              </w:tabs>
              <w:spacing w:after="0" w:line="259" w:lineRule="auto"/>
              <w:ind w:left="-14" w:right="0" w:firstLine="0"/>
              <w:jc w:val="left"/>
            </w:pPr>
            <w:r>
              <w:rPr>
                <w:b/>
              </w:rPr>
              <w:t xml:space="preserve"> </w:t>
            </w:r>
            <w:r>
              <w:rPr>
                <w:b/>
              </w:rPr>
              <w:tab/>
              <w:t xml:space="preserve">1.89% </w:t>
            </w:r>
          </w:p>
        </w:tc>
        <w:tc>
          <w:tcPr>
            <w:tcW w:w="1498" w:type="dxa"/>
            <w:tcBorders>
              <w:top w:val="single" w:sz="4" w:space="0" w:color="000000"/>
              <w:left w:val="nil"/>
              <w:bottom w:val="single" w:sz="4" w:space="0" w:color="000000"/>
              <w:right w:val="nil"/>
            </w:tcBorders>
          </w:tcPr>
          <w:p w:rsidR="00FB32D9" w:rsidRDefault="00D857CF">
            <w:pPr>
              <w:spacing w:after="0" w:line="259" w:lineRule="auto"/>
              <w:ind w:left="0" w:right="260" w:firstLine="0"/>
              <w:jc w:val="right"/>
            </w:pPr>
            <w:r>
              <w:rPr>
                <w:b/>
              </w:rPr>
              <w:t xml:space="preserve">- </w:t>
            </w:r>
          </w:p>
        </w:tc>
        <w:tc>
          <w:tcPr>
            <w:tcW w:w="1393" w:type="dxa"/>
            <w:tcBorders>
              <w:top w:val="single" w:sz="4" w:space="0" w:color="000000"/>
              <w:left w:val="nil"/>
              <w:bottom w:val="single" w:sz="4" w:space="0" w:color="000000"/>
              <w:right w:val="nil"/>
            </w:tcBorders>
          </w:tcPr>
          <w:p w:rsidR="00FB32D9" w:rsidRDefault="00D857CF">
            <w:pPr>
              <w:spacing w:after="0" w:line="259" w:lineRule="auto"/>
              <w:ind w:right="0" w:firstLine="0"/>
              <w:jc w:val="center"/>
            </w:pPr>
            <w:r>
              <w:rPr>
                <w:b/>
              </w:rPr>
              <w:t>28,695,736</w:t>
            </w:r>
          </w:p>
        </w:tc>
        <w:tc>
          <w:tcPr>
            <w:tcW w:w="1498" w:type="dxa"/>
            <w:tcBorders>
              <w:top w:val="single" w:sz="4" w:space="0" w:color="000000"/>
              <w:left w:val="nil"/>
              <w:bottom w:val="single" w:sz="4" w:space="0" w:color="000000"/>
              <w:right w:val="nil"/>
            </w:tcBorders>
          </w:tcPr>
          <w:p w:rsidR="00FB32D9" w:rsidRDefault="00D857CF">
            <w:pPr>
              <w:spacing w:after="0" w:line="259" w:lineRule="auto"/>
              <w:ind w:left="53" w:right="0" w:firstLine="0"/>
              <w:jc w:val="center"/>
            </w:pPr>
            <w:r>
              <w:rPr>
                <w:b/>
              </w:rPr>
              <w:t xml:space="preserve">2,587,928 </w:t>
            </w:r>
          </w:p>
        </w:tc>
        <w:tc>
          <w:tcPr>
            <w:tcW w:w="1642" w:type="dxa"/>
            <w:tcBorders>
              <w:top w:val="single" w:sz="4" w:space="0" w:color="000000"/>
              <w:left w:val="nil"/>
              <w:bottom w:val="single" w:sz="4" w:space="0" w:color="000000"/>
              <w:right w:val="nil"/>
            </w:tcBorders>
          </w:tcPr>
          <w:p w:rsidR="00FB32D9" w:rsidRDefault="00D857CF">
            <w:pPr>
              <w:spacing w:after="0" w:line="259" w:lineRule="auto"/>
              <w:ind w:left="187" w:right="0" w:firstLine="0"/>
              <w:jc w:val="left"/>
            </w:pPr>
            <w:r>
              <w:rPr>
                <w:b/>
              </w:rPr>
              <w:t xml:space="preserve">13,905,223 </w:t>
            </w:r>
          </w:p>
        </w:tc>
        <w:tc>
          <w:tcPr>
            <w:tcW w:w="912" w:type="dxa"/>
            <w:tcBorders>
              <w:top w:val="single" w:sz="4" w:space="0" w:color="000000"/>
              <w:left w:val="nil"/>
              <w:bottom w:val="single" w:sz="4" w:space="0" w:color="000000"/>
              <w:right w:val="nil"/>
            </w:tcBorders>
          </w:tcPr>
          <w:p w:rsidR="00FB32D9" w:rsidRDefault="00D857CF">
            <w:pPr>
              <w:spacing w:after="0" w:line="259" w:lineRule="auto"/>
              <w:ind w:left="101" w:right="-1" w:firstLine="0"/>
              <w:jc w:val="left"/>
            </w:pPr>
            <w:r>
              <w:rPr>
                <w:b/>
              </w:rPr>
              <w:t>8,007,413</w:t>
            </w:r>
          </w:p>
        </w:tc>
      </w:tr>
      <w:tr w:rsidR="00FB32D9">
        <w:trPr>
          <w:trHeight w:val="283"/>
        </w:trPr>
        <w:tc>
          <w:tcPr>
            <w:tcW w:w="5046"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936"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112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 </w:t>
            </w:r>
            <w:r>
              <w:rPr>
                <w:b/>
              </w:rPr>
              <w:tab/>
              <w:t xml:space="preserve"> </w:t>
            </w:r>
          </w:p>
        </w:tc>
        <w:tc>
          <w:tcPr>
            <w:tcW w:w="1498" w:type="dxa"/>
            <w:tcBorders>
              <w:top w:val="single" w:sz="4" w:space="0" w:color="000000"/>
              <w:left w:val="nil"/>
              <w:bottom w:val="single" w:sz="4" w:space="0" w:color="000000"/>
              <w:right w:val="nil"/>
            </w:tcBorders>
          </w:tcPr>
          <w:p w:rsidR="00FB32D9" w:rsidRDefault="00D857CF">
            <w:pPr>
              <w:spacing w:after="0" w:line="259" w:lineRule="auto"/>
              <w:ind w:left="0" w:right="214" w:firstLine="0"/>
              <w:jc w:val="right"/>
            </w:pPr>
            <w:r>
              <w:rPr>
                <w:b/>
              </w:rPr>
              <w:t xml:space="preserve"> </w:t>
            </w:r>
          </w:p>
        </w:tc>
        <w:tc>
          <w:tcPr>
            <w:tcW w:w="1393"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1498" w:type="dxa"/>
            <w:tcBorders>
              <w:top w:val="single" w:sz="4" w:space="0" w:color="000000"/>
              <w:left w:val="nil"/>
              <w:bottom w:val="single" w:sz="4" w:space="0" w:color="000000"/>
              <w:right w:val="nil"/>
            </w:tcBorders>
          </w:tcPr>
          <w:p w:rsidR="00FB32D9" w:rsidRDefault="00D857CF">
            <w:pPr>
              <w:spacing w:after="0" w:line="259" w:lineRule="auto"/>
              <w:ind w:left="1181" w:right="0" w:firstLine="0"/>
              <w:jc w:val="left"/>
            </w:pPr>
            <w:r>
              <w:rPr>
                <w:b/>
              </w:rPr>
              <w:t xml:space="preserve"> </w:t>
            </w:r>
          </w:p>
        </w:tc>
        <w:tc>
          <w:tcPr>
            <w:tcW w:w="1642" w:type="dxa"/>
            <w:tcBorders>
              <w:top w:val="single" w:sz="4" w:space="0" w:color="000000"/>
              <w:left w:val="nil"/>
              <w:bottom w:val="single" w:sz="4" w:space="0" w:color="000000"/>
              <w:right w:val="nil"/>
            </w:tcBorders>
          </w:tcPr>
          <w:p w:rsidR="00FB32D9" w:rsidRDefault="00D857CF">
            <w:pPr>
              <w:spacing w:after="0" w:line="259" w:lineRule="auto"/>
              <w:ind w:left="602" w:right="0" w:firstLine="0"/>
              <w:jc w:val="center"/>
            </w:pPr>
            <w:r>
              <w:rPr>
                <w:b/>
              </w:rPr>
              <w:t xml:space="preserve"> </w:t>
            </w:r>
          </w:p>
        </w:tc>
        <w:tc>
          <w:tcPr>
            <w:tcW w:w="912"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03"/>
        </w:trPr>
        <w:tc>
          <w:tcPr>
            <w:tcW w:w="5046"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REPRICING / DURATION GAP</w:t>
            </w:r>
            <w:r>
              <w:t xml:space="preserve"> </w:t>
            </w:r>
          </w:p>
        </w:tc>
        <w:tc>
          <w:tcPr>
            <w:tcW w:w="936" w:type="dxa"/>
            <w:tcBorders>
              <w:top w:val="single" w:sz="4" w:space="0" w:color="000000"/>
              <w:left w:val="nil"/>
              <w:bottom w:val="single" w:sz="12" w:space="0" w:color="000000"/>
              <w:right w:val="nil"/>
            </w:tcBorders>
            <w:vAlign w:val="bottom"/>
          </w:tcPr>
          <w:p w:rsidR="00FB32D9" w:rsidRDefault="00D857CF">
            <w:pPr>
              <w:spacing w:after="0" w:line="259" w:lineRule="auto"/>
              <w:ind w:left="110" w:right="0" w:firstLine="0"/>
              <w:jc w:val="left"/>
            </w:pPr>
            <w:r>
              <w:rPr>
                <w:b/>
              </w:rPr>
              <w:t>5,497,159</w:t>
            </w:r>
          </w:p>
        </w:tc>
        <w:tc>
          <w:tcPr>
            <w:tcW w:w="1128" w:type="dxa"/>
            <w:tcBorders>
              <w:top w:val="single" w:sz="4" w:space="0" w:color="000000"/>
              <w:left w:val="nil"/>
              <w:bottom w:val="single" w:sz="12" w:space="0" w:color="000000"/>
              <w:right w:val="nil"/>
            </w:tcBorders>
            <w:vAlign w:val="bottom"/>
          </w:tcPr>
          <w:p w:rsidR="00FB32D9" w:rsidRDefault="00D857CF">
            <w:pPr>
              <w:tabs>
                <w:tab w:val="center" w:pos="698"/>
              </w:tabs>
              <w:spacing w:after="0" w:line="259" w:lineRule="auto"/>
              <w:ind w:left="-14" w:right="0" w:firstLine="0"/>
              <w:jc w:val="left"/>
            </w:pPr>
            <w:r>
              <w:rPr>
                <w:b/>
              </w:rPr>
              <w:t xml:space="preserve"> </w:t>
            </w:r>
            <w:r>
              <w:rPr>
                <w:b/>
              </w:rPr>
              <w:tab/>
              <w:t xml:space="preserve">2.88% </w:t>
            </w:r>
          </w:p>
        </w:tc>
        <w:tc>
          <w:tcPr>
            <w:tcW w:w="1498" w:type="dxa"/>
            <w:tcBorders>
              <w:top w:val="single" w:sz="4" w:space="0" w:color="000000"/>
              <w:left w:val="nil"/>
              <w:bottom w:val="single" w:sz="12" w:space="0" w:color="000000"/>
              <w:right w:val="nil"/>
            </w:tcBorders>
            <w:vAlign w:val="bottom"/>
          </w:tcPr>
          <w:p w:rsidR="00FB32D9" w:rsidRDefault="00D857CF">
            <w:pPr>
              <w:spacing w:after="0" w:line="259" w:lineRule="auto"/>
              <w:ind w:left="68" w:right="0" w:firstLine="0"/>
              <w:jc w:val="center"/>
            </w:pPr>
            <w:r>
              <w:rPr>
                <w:b/>
              </w:rPr>
              <w:t xml:space="preserve">27,484,549 </w:t>
            </w:r>
          </w:p>
        </w:tc>
        <w:tc>
          <w:tcPr>
            <w:tcW w:w="1393" w:type="dxa"/>
            <w:tcBorders>
              <w:top w:val="single" w:sz="4" w:space="0" w:color="000000"/>
              <w:left w:val="nil"/>
              <w:bottom w:val="single" w:sz="12" w:space="0" w:color="000000"/>
              <w:right w:val="nil"/>
            </w:tcBorders>
            <w:vAlign w:val="bottom"/>
          </w:tcPr>
          <w:p w:rsidR="00FB32D9" w:rsidRDefault="00D857CF">
            <w:pPr>
              <w:spacing w:after="0" w:line="259" w:lineRule="auto"/>
              <w:ind w:left="120" w:right="0" w:firstLine="0"/>
              <w:jc w:val="left"/>
            </w:pPr>
            <w:r>
              <w:rPr>
                <w:b/>
              </w:rPr>
              <w:t>(16,606,128)</w:t>
            </w:r>
          </w:p>
        </w:tc>
        <w:tc>
          <w:tcPr>
            <w:tcW w:w="1498" w:type="dxa"/>
            <w:tcBorders>
              <w:top w:val="single" w:sz="4" w:space="0" w:color="000000"/>
              <w:left w:val="nil"/>
              <w:bottom w:val="single" w:sz="12" w:space="0" w:color="000000"/>
              <w:right w:val="nil"/>
            </w:tcBorders>
            <w:vAlign w:val="bottom"/>
          </w:tcPr>
          <w:p w:rsidR="00FB32D9" w:rsidRDefault="00D857CF">
            <w:pPr>
              <w:spacing w:after="0" w:line="259" w:lineRule="auto"/>
              <w:ind w:left="82" w:right="0" w:firstLine="0"/>
              <w:jc w:val="center"/>
            </w:pPr>
            <w:r>
              <w:rPr>
                <w:b/>
              </w:rPr>
              <w:t xml:space="preserve">(961,777) </w:t>
            </w:r>
          </w:p>
        </w:tc>
        <w:tc>
          <w:tcPr>
            <w:tcW w:w="1642" w:type="dxa"/>
            <w:tcBorders>
              <w:top w:val="single" w:sz="4" w:space="0" w:color="000000"/>
              <w:left w:val="nil"/>
              <w:bottom w:val="single" w:sz="12" w:space="0" w:color="000000"/>
              <w:right w:val="nil"/>
            </w:tcBorders>
            <w:vAlign w:val="bottom"/>
          </w:tcPr>
          <w:p w:rsidR="00FB32D9" w:rsidRDefault="00D857CF">
            <w:pPr>
              <w:spacing w:after="0" w:line="259" w:lineRule="auto"/>
              <w:ind w:left="62" w:right="0" w:firstLine="0"/>
              <w:jc w:val="left"/>
            </w:pPr>
            <w:r>
              <w:rPr>
                <w:b/>
              </w:rPr>
              <w:t xml:space="preserve">(11,893,222) </w:t>
            </w:r>
          </w:p>
        </w:tc>
        <w:tc>
          <w:tcPr>
            <w:tcW w:w="912" w:type="dxa"/>
            <w:tcBorders>
              <w:top w:val="single" w:sz="4" w:space="0" w:color="000000"/>
              <w:left w:val="nil"/>
              <w:bottom w:val="single" w:sz="12" w:space="0" w:color="000000"/>
              <w:right w:val="nil"/>
            </w:tcBorders>
            <w:vAlign w:val="bottom"/>
          </w:tcPr>
          <w:p w:rsidR="00FB32D9" w:rsidRDefault="00D857CF">
            <w:pPr>
              <w:spacing w:after="0" w:line="259" w:lineRule="auto"/>
              <w:ind w:left="101" w:right="-1" w:firstLine="0"/>
              <w:jc w:val="left"/>
            </w:pPr>
            <w:r>
              <w:rPr>
                <w:b/>
              </w:rPr>
              <w:t>7,473,737</w:t>
            </w:r>
          </w:p>
        </w:tc>
      </w:tr>
    </w:tbl>
    <w:p w:rsidR="00FB32D9" w:rsidRDefault="00D857CF">
      <w:pPr>
        <w:spacing w:after="5653" w:line="259" w:lineRule="auto"/>
        <w:ind w:left="-1440" w:right="41" w:firstLine="0"/>
        <w:jc w:val="right"/>
      </w:pPr>
      <w:r>
        <w:rPr>
          <w:noProof/>
          <w:sz w:val="22"/>
        </w:rPr>
        <mc:AlternateContent>
          <mc:Choice Requires="wpg">
            <w:drawing>
              <wp:anchor distT="0" distB="0" distL="114300" distR="114300" simplePos="0" relativeHeight="251669504" behindDoc="0" locked="0" layoutInCell="1" allowOverlap="1">
                <wp:simplePos x="0" y="0"/>
                <wp:positionH relativeFrom="page">
                  <wp:posOffset>896417</wp:posOffset>
                </wp:positionH>
                <wp:positionV relativeFrom="page">
                  <wp:posOffset>1192403</wp:posOffset>
                </wp:positionV>
                <wp:extent cx="8902573" cy="6096"/>
                <wp:effectExtent l="0" t="0" r="0" b="0"/>
                <wp:wrapTopAndBottom/>
                <wp:docPr id="294799" name="Group 294799"/>
                <wp:cNvGraphicFramePr/>
                <a:graphic xmlns:a="http://schemas.openxmlformats.org/drawingml/2006/main">
                  <a:graphicData uri="http://schemas.microsoft.com/office/word/2010/wordprocessingGroup">
                    <wpg:wgp>
                      <wpg:cNvGrpSpPr/>
                      <wpg:grpSpPr>
                        <a:xfrm>
                          <a:off x="0" y="0"/>
                          <a:ext cx="8902573" cy="6096"/>
                          <a:chOff x="0" y="0"/>
                          <a:chExt cx="8902573" cy="6096"/>
                        </a:xfrm>
                      </wpg:grpSpPr>
                      <wps:wsp>
                        <wps:cNvPr id="338627" name="Shape 338627"/>
                        <wps:cNvSpPr/>
                        <wps:spPr>
                          <a:xfrm>
                            <a:off x="0" y="0"/>
                            <a:ext cx="8902573" cy="9144"/>
                          </a:xfrm>
                          <a:custGeom>
                            <a:avLst/>
                            <a:gdLst/>
                            <a:ahLst/>
                            <a:cxnLst/>
                            <a:rect l="0" t="0" r="0" b="0"/>
                            <a:pathLst>
                              <a:path w="8902573" h="9144">
                                <a:moveTo>
                                  <a:pt x="0" y="0"/>
                                </a:moveTo>
                                <a:lnTo>
                                  <a:pt x="8902573" y="0"/>
                                </a:lnTo>
                                <a:lnTo>
                                  <a:pt x="89025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799" style="width:700.99pt;height:0.480011pt;position:absolute;mso-position-horizontal-relative:page;mso-position-horizontal:absolute;margin-left:70.584pt;mso-position-vertical-relative:page;margin-top:93.89pt;" coordsize="89025,60">
                <v:shape id="Shape 338628" style="position:absolute;width:89025;height:91;left:0;top:0;" coordsize="8902573,9144" path="m0,0l8902573,0l8902573,9144l0,9144l0,0">
                  <v:stroke weight="0pt" endcap="flat" joinstyle="miter" miterlimit="10" on="false" color="#000000" opacity="0"/>
                  <v:fill on="true" color="#000000"/>
                </v:shape>
                <w10:wrap type="topAndBottom"/>
              </v:group>
            </w:pict>
          </mc:Fallback>
        </mc:AlternateContent>
      </w:r>
    </w:p>
    <w:p w:rsidR="00FB32D9" w:rsidRDefault="00D857CF">
      <w:pPr>
        <w:spacing w:after="204" w:line="259" w:lineRule="auto"/>
        <w:ind w:left="-29" w:right="-632" w:firstLine="0"/>
        <w:jc w:val="left"/>
      </w:pPr>
      <w:r>
        <w:rPr>
          <w:noProof/>
          <w:sz w:val="22"/>
        </w:rPr>
        <w:lastRenderedPageBreak/>
        <mc:AlternateContent>
          <mc:Choice Requires="wpg">
            <w:drawing>
              <wp:inline distT="0" distB="0" distL="0" distR="0">
                <wp:extent cx="9360154" cy="6096"/>
                <wp:effectExtent l="0" t="0" r="0" b="0"/>
                <wp:docPr id="294800" name="Group 294800"/>
                <wp:cNvGraphicFramePr/>
                <a:graphic xmlns:a="http://schemas.openxmlformats.org/drawingml/2006/main">
                  <a:graphicData uri="http://schemas.microsoft.com/office/word/2010/wordprocessingGroup">
                    <wpg:wgp>
                      <wpg:cNvGrpSpPr/>
                      <wpg:grpSpPr>
                        <a:xfrm>
                          <a:off x="0" y="0"/>
                          <a:ext cx="9360154" cy="6096"/>
                          <a:chOff x="0" y="0"/>
                          <a:chExt cx="9360154" cy="6096"/>
                        </a:xfrm>
                      </wpg:grpSpPr>
                      <wps:wsp>
                        <wps:cNvPr id="338629" name="Shape 338629"/>
                        <wps:cNvSpPr/>
                        <wps:spPr>
                          <a:xfrm>
                            <a:off x="0" y="0"/>
                            <a:ext cx="9360154" cy="9144"/>
                          </a:xfrm>
                          <a:custGeom>
                            <a:avLst/>
                            <a:gdLst/>
                            <a:ahLst/>
                            <a:cxnLst/>
                            <a:rect l="0" t="0" r="0" b="0"/>
                            <a:pathLst>
                              <a:path w="9360154" h="9144">
                                <a:moveTo>
                                  <a:pt x="0" y="0"/>
                                </a:moveTo>
                                <a:lnTo>
                                  <a:pt x="9360154" y="0"/>
                                </a:lnTo>
                                <a:lnTo>
                                  <a:pt x="936015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http://schemas.openxmlformats.org/drawingml/2006/main">
            <w:pict>
              <v:group id="Group 294800" style="width:737.02pt;height:0.47998pt;mso-position-horizontal-relative:char;mso-position-vertical-relative:line" coordsize="93601,60">
                <v:shape id="Shape 338630" style="position:absolute;width:93601;height:91;left:0;top:0;" coordsize="9360154,9144" path="m0,0l9360154,0l9360154,9144l0,9144l0,0">
                  <v:stroke weight="0pt" endcap="flat" joinstyle="miter" miterlimit="10" on="false" color="#000000" opacity="0"/>
                  <v:fill on="true" color="#4472c4"/>
                </v:shape>
              </v:group>
            </w:pict>
          </mc:Fallback>
        </mc:AlternateContent>
      </w:r>
    </w:p>
    <w:p w:rsidR="00FB32D9" w:rsidRDefault="00D857CF">
      <w:pPr>
        <w:spacing w:after="0" w:line="259" w:lineRule="auto"/>
        <w:ind w:left="0" w:right="0" w:firstLine="0"/>
        <w:jc w:val="left"/>
      </w:pPr>
      <w:r>
        <w:rPr>
          <w:color w:val="404040"/>
          <w:sz w:val="22"/>
        </w:rPr>
        <w:t xml:space="preserve"> </w:t>
      </w:r>
    </w:p>
    <w:p w:rsidR="00FB32D9" w:rsidRDefault="00D857CF">
      <w:pPr>
        <w:spacing w:after="0" w:line="259" w:lineRule="auto"/>
        <w:ind w:left="0" w:right="0" w:firstLine="0"/>
        <w:jc w:val="left"/>
      </w:pPr>
      <w:r>
        <w:rPr>
          <w:sz w:val="22"/>
        </w:rPr>
        <w:t xml:space="preserve"> </w:t>
      </w:r>
    </w:p>
    <w:p w:rsidR="00FB32D9" w:rsidRDefault="00D857CF">
      <w:pPr>
        <w:spacing w:after="5" w:line="374" w:lineRule="auto"/>
        <w:ind w:left="-5" w:right="9832"/>
        <w:jc w:val="left"/>
      </w:pPr>
      <w:r>
        <w:rPr>
          <w:rFonts w:ascii="Trebuchet MS" w:eastAsia="Trebuchet MS" w:hAnsi="Trebuchet MS" w:cs="Trebuchet MS"/>
          <w:i/>
        </w:rPr>
        <w:t>In thousands of ALL, unless otherwise stated</w:t>
      </w:r>
      <w:r>
        <w:rPr>
          <w:rFonts w:ascii="Trebuchet MS" w:eastAsia="Trebuchet MS" w:hAnsi="Trebuchet MS" w:cs="Trebuchet MS"/>
          <w:b/>
        </w:rPr>
        <w:t xml:space="preserve"> </w:t>
      </w:r>
      <w:r>
        <w:rPr>
          <w:b/>
        </w:rPr>
        <w:t xml:space="preserve">4. Risk Management Disclosures (continued) </w:t>
      </w:r>
    </w:p>
    <w:p w:rsidR="00FB32D9" w:rsidRDefault="00D857CF">
      <w:pPr>
        <w:pStyle w:val="Heading5"/>
        <w:ind w:left="24"/>
      </w:pPr>
      <w:r>
        <w:t xml:space="preserve">b) </w:t>
      </w:r>
      <w:r>
        <w:tab/>
        <w:t xml:space="preserve">Market risk (continued) Interest rate risk (continued) </w:t>
      </w:r>
    </w:p>
    <w:p w:rsidR="00FB32D9" w:rsidRDefault="00D857CF">
      <w:pPr>
        <w:ind w:right="1"/>
      </w:pPr>
      <w:r>
        <w:rPr>
          <w:noProof/>
          <w:sz w:val="22"/>
        </w:rPr>
        <mc:AlternateContent>
          <mc:Choice Requires="wpg">
            <w:drawing>
              <wp:anchor distT="0" distB="0" distL="114300" distR="114300" simplePos="0" relativeHeight="251670528" behindDoc="0" locked="0" layoutInCell="1" allowOverlap="1">
                <wp:simplePos x="0" y="0"/>
                <wp:positionH relativeFrom="page">
                  <wp:posOffset>896417</wp:posOffset>
                </wp:positionH>
                <wp:positionV relativeFrom="page">
                  <wp:posOffset>1192403</wp:posOffset>
                </wp:positionV>
                <wp:extent cx="8902573" cy="6096"/>
                <wp:effectExtent l="0" t="0" r="0" b="0"/>
                <wp:wrapTopAndBottom/>
                <wp:docPr id="288305" name="Group 288305"/>
                <wp:cNvGraphicFramePr/>
                <a:graphic xmlns:a="http://schemas.openxmlformats.org/drawingml/2006/main">
                  <a:graphicData uri="http://schemas.microsoft.com/office/word/2010/wordprocessingGroup">
                    <wpg:wgp>
                      <wpg:cNvGrpSpPr/>
                      <wpg:grpSpPr>
                        <a:xfrm>
                          <a:off x="0" y="0"/>
                          <a:ext cx="8902573" cy="6096"/>
                          <a:chOff x="0" y="0"/>
                          <a:chExt cx="8902573" cy="6096"/>
                        </a:xfrm>
                      </wpg:grpSpPr>
                      <wps:wsp>
                        <wps:cNvPr id="338631" name="Shape 338631"/>
                        <wps:cNvSpPr/>
                        <wps:spPr>
                          <a:xfrm>
                            <a:off x="0" y="0"/>
                            <a:ext cx="8902573" cy="9144"/>
                          </a:xfrm>
                          <a:custGeom>
                            <a:avLst/>
                            <a:gdLst/>
                            <a:ahLst/>
                            <a:cxnLst/>
                            <a:rect l="0" t="0" r="0" b="0"/>
                            <a:pathLst>
                              <a:path w="8902573" h="9144">
                                <a:moveTo>
                                  <a:pt x="0" y="0"/>
                                </a:moveTo>
                                <a:lnTo>
                                  <a:pt x="8902573" y="0"/>
                                </a:lnTo>
                                <a:lnTo>
                                  <a:pt x="89025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8305" style="width:700.99pt;height:0.480011pt;position:absolute;mso-position-horizontal-relative:page;mso-position-horizontal:absolute;margin-left:70.584pt;mso-position-vertical-relative:page;margin-top:93.89pt;" coordsize="89025,60">
                <v:shape id="Shape 338632" style="position:absolute;width:89025;height:91;left:0;top:0;" coordsize="8902573,9144" path="m0,0l8902573,0l8902573,9144l0,9144l0,0">
                  <v:stroke weight="0pt" endcap="flat" joinstyle="miter" miterlimit="10" on="false" color="#000000" opacity="0"/>
                  <v:fill on="true" color="#000000"/>
                </v:shape>
                <w10:wrap type="topAndBottom"/>
              </v:group>
            </w:pict>
          </mc:Fallback>
        </mc:AlternateContent>
      </w:r>
      <w:r>
        <w:t xml:space="preserve">On 31 December 2023 the effective interest rates were: </w:t>
      </w:r>
    </w:p>
    <w:tbl>
      <w:tblPr>
        <w:tblStyle w:val="TableGrid"/>
        <w:tblW w:w="14039" w:type="dxa"/>
        <w:tblInd w:w="0" w:type="dxa"/>
        <w:tblCellMar>
          <w:top w:w="37" w:type="dxa"/>
          <w:left w:w="0" w:type="dxa"/>
          <w:bottom w:w="0" w:type="dxa"/>
          <w:right w:w="0" w:type="dxa"/>
        </w:tblCellMar>
        <w:tblLook w:val="04A0" w:firstRow="1" w:lastRow="0" w:firstColumn="1" w:lastColumn="0" w:noHBand="0" w:noVBand="1"/>
      </w:tblPr>
      <w:tblGrid>
        <w:gridCol w:w="5037"/>
        <w:gridCol w:w="1056"/>
        <w:gridCol w:w="1066"/>
        <w:gridCol w:w="1460"/>
        <w:gridCol w:w="1402"/>
        <w:gridCol w:w="1186"/>
        <w:gridCol w:w="317"/>
        <w:gridCol w:w="1291"/>
        <w:gridCol w:w="1224"/>
      </w:tblGrid>
      <w:tr w:rsidR="00FB32D9">
        <w:trPr>
          <w:trHeight w:val="500"/>
        </w:trPr>
        <w:tc>
          <w:tcPr>
            <w:tcW w:w="5037" w:type="dxa"/>
            <w:vMerge w:val="restart"/>
            <w:tcBorders>
              <w:top w:val="single" w:sz="12" w:space="0" w:color="000000"/>
              <w:left w:val="nil"/>
              <w:bottom w:val="single" w:sz="4" w:space="0" w:color="000000"/>
              <w:right w:val="nil"/>
            </w:tcBorders>
            <w:vAlign w:val="bottom"/>
          </w:tcPr>
          <w:p w:rsidR="00FB32D9" w:rsidRDefault="00D857CF">
            <w:pPr>
              <w:spacing w:after="191" w:line="259" w:lineRule="auto"/>
              <w:ind w:left="0" w:right="0" w:firstLine="0"/>
              <w:jc w:val="left"/>
            </w:pPr>
            <w:r>
              <w:rPr>
                <w:i/>
              </w:rPr>
              <w:t xml:space="preserve"> </w:t>
            </w:r>
          </w:p>
          <w:p w:rsidR="00FB32D9" w:rsidRDefault="00D857CF">
            <w:pPr>
              <w:spacing w:after="0" w:line="259" w:lineRule="auto"/>
              <w:ind w:left="0" w:right="0" w:firstLine="0"/>
              <w:jc w:val="left"/>
            </w:pPr>
            <w:r>
              <w:rPr>
                <w:i/>
              </w:rPr>
              <w:t xml:space="preserve"> </w:t>
            </w:r>
          </w:p>
        </w:tc>
        <w:tc>
          <w:tcPr>
            <w:tcW w:w="1056" w:type="dxa"/>
            <w:vMerge w:val="restart"/>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c>
          <w:tcPr>
            <w:tcW w:w="1066" w:type="dxa"/>
            <w:vMerge w:val="restart"/>
            <w:tcBorders>
              <w:top w:val="single" w:sz="12" w:space="0" w:color="000000"/>
              <w:left w:val="nil"/>
              <w:bottom w:val="single" w:sz="4" w:space="0" w:color="000000"/>
              <w:right w:val="nil"/>
            </w:tcBorders>
          </w:tcPr>
          <w:p w:rsidR="00FB32D9" w:rsidRDefault="00D857CF">
            <w:pPr>
              <w:spacing w:after="1" w:line="239" w:lineRule="auto"/>
              <w:ind w:left="187" w:right="0" w:hanging="231"/>
              <w:jc w:val="left"/>
            </w:pPr>
            <w:r>
              <w:rPr>
                <w:b/>
              </w:rPr>
              <w:t xml:space="preserve">Weighted avg. </w:t>
            </w:r>
          </w:p>
          <w:p w:rsidR="00FB32D9" w:rsidRDefault="00D857CF">
            <w:pPr>
              <w:spacing w:after="0" w:line="259" w:lineRule="auto"/>
              <w:ind w:left="278" w:right="129" w:hanging="278"/>
              <w:jc w:val="left"/>
            </w:pPr>
            <w:r>
              <w:rPr>
                <w:b/>
              </w:rPr>
              <w:t xml:space="preserve">effective IR </w:t>
            </w:r>
          </w:p>
        </w:tc>
        <w:tc>
          <w:tcPr>
            <w:tcW w:w="1460" w:type="dxa"/>
            <w:vMerge w:val="restart"/>
            <w:tcBorders>
              <w:top w:val="single" w:sz="12" w:space="0" w:color="000000"/>
              <w:left w:val="nil"/>
              <w:bottom w:val="single" w:sz="4" w:space="0" w:color="000000"/>
              <w:right w:val="nil"/>
            </w:tcBorders>
            <w:vAlign w:val="bottom"/>
          </w:tcPr>
          <w:p w:rsidR="00FB32D9" w:rsidRDefault="00D857CF">
            <w:pPr>
              <w:spacing w:after="0" w:line="239" w:lineRule="auto"/>
              <w:ind w:left="307" w:right="237" w:hanging="139"/>
              <w:jc w:val="left"/>
            </w:pPr>
            <w:proofErr w:type="gramStart"/>
            <w:r>
              <w:rPr>
                <w:b/>
              </w:rPr>
              <w:t>Floating  rate</w:t>
            </w:r>
            <w:proofErr w:type="gramEnd"/>
            <w:r>
              <w:rPr>
                <w:b/>
              </w:rPr>
              <w:t xml:space="preserve"> </w:t>
            </w:r>
          </w:p>
          <w:p w:rsidR="00FB32D9" w:rsidRDefault="00D857CF">
            <w:pPr>
              <w:spacing w:after="0" w:line="259" w:lineRule="auto"/>
              <w:ind w:left="0" w:right="0" w:firstLine="0"/>
              <w:jc w:val="left"/>
            </w:pPr>
            <w:r>
              <w:rPr>
                <w:b/>
              </w:rPr>
              <w:t xml:space="preserve">instruments </w:t>
            </w:r>
          </w:p>
        </w:tc>
        <w:tc>
          <w:tcPr>
            <w:tcW w:w="1402"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794" w:type="dxa"/>
            <w:gridSpan w:val="3"/>
            <w:tcBorders>
              <w:top w:val="single" w:sz="12" w:space="0" w:color="000000"/>
              <w:left w:val="nil"/>
              <w:bottom w:val="single" w:sz="4" w:space="0" w:color="000000"/>
              <w:right w:val="nil"/>
            </w:tcBorders>
            <w:vAlign w:val="bottom"/>
          </w:tcPr>
          <w:p w:rsidR="00FB32D9" w:rsidRDefault="00D857CF">
            <w:pPr>
              <w:spacing w:after="0" w:line="259" w:lineRule="auto"/>
              <w:ind w:left="221" w:right="0" w:firstLine="0"/>
              <w:jc w:val="left"/>
            </w:pPr>
            <w:r>
              <w:rPr>
                <w:b/>
              </w:rPr>
              <w:t xml:space="preserve">Fixed Rate Instruments </w:t>
            </w:r>
          </w:p>
        </w:tc>
        <w:tc>
          <w:tcPr>
            <w:tcW w:w="1224"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56"/>
        </w:trPr>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0" w:type="auto"/>
            <w:vMerge/>
            <w:tcBorders>
              <w:top w:val="nil"/>
              <w:left w:val="nil"/>
              <w:bottom w:val="single" w:sz="4" w:space="0" w:color="000000"/>
              <w:right w:val="nil"/>
            </w:tcBorders>
          </w:tcPr>
          <w:p w:rsidR="00FB32D9" w:rsidRDefault="00FB32D9">
            <w:pPr>
              <w:spacing w:after="160" w:line="259" w:lineRule="auto"/>
              <w:ind w:left="0" w:right="0" w:firstLine="0"/>
              <w:jc w:val="left"/>
            </w:pPr>
          </w:p>
        </w:tc>
        <w:tc>
          <w:tcPr>
            <w:tcW w:w="140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&lt;=1 Month </w:t>
            </w:r>
          </w:p>
        </w:tc>
        <w:tc>
          <w:tcPr>
            <w:tcW w:w="1186" w:type="dxa"/>
            <w:tcBorders>
              <w:top w:val="single" w:sz="4" w:space="0" w:color="000000"/>
              <w:left w:val="nil"/>
              <w:bottom w:val="single" w:sz="4" w:space="0" w:color="000000"/>
              <w:right w:val="single" w:sz="4" w:space="0" w:color="000000"/>
            </w:tcBorders>
            <w:vAlign w:val="bottom"/>
          </w:tcPr>
          <w:p w:rsidR="00FB32D9" w:rsidRDefault="00D857CF">
            <w:pPr>
              <w:spacing w:after="0" w:line="259" w:lineRule="auto"/>
              <w:ind w:left="0" w:right="0" w:firstLine="0"/>
              <w:jc w:val="left"/>
            </w:pPr>
            <w:r>
              <w:rPr>
                <w:b/>
              </w:rPr>
              <w:t xml:space="preserve">1-3 months </w:t>
            </w:r>
          </w:p>
        </w:tc>
        <w:tc>
          <w:tcPr>
            <w:tcW w:w="317" w:type="dxa"/>
            <w:tcBorders>
              <w:top w:val="single" w:sz="4" w:space="0" w:color="000000"/>
              <w:left w:val="single" w:sz="4" w:space="0" w:color="000000"/>
              <w:bottom w:val="single" w:sz="4" w:space="0" w:color="000000"/>
              <w:right w:val="nil"/>
            </w:tcBorders>
          </w:tcPr>
          <w:p w:rsidR="00FB32D9" w:rsidRDefault="00FB32D9">
            <w:pPr>
              <w:spacing w:after="160" w:line="259" w:lineRule="auto"/>
              <w:ind w:left="0" w:right="0" w:firstLine="0"/>
              <w:jc w:val="left"/>
            </w:pPr>
          </w:p>
        </w:tc>
        <w:tc>
          <w:tcPr>
            <w:tcW w:w="1291" w:type="dxa"/>
            <w:tcBorders>
              <w:top w:val="single" w:sz="4" w:space="0" w:color="000000"/>
              <w:left w:val="nil"/>
              <w:bottom w:val="single" w:sz="4" w:space="0" w:color="000000"/>
              <w:right w:val="nil"/>
            </w:tcBorders>
          </w:tcPr>
          <w:p w:rsidR="00FB32D9" w:rsidRDefault="00D857CF">
            <w:pPr>
              <w:spacing w:after="0" w:line="259" w:lineRule="auto"/>
              <w:ind w:left="134" w:right="361" w:hanging="134"/>
              <w:jc w:val="left"/>
            </w:pPr>
            <w:r>
              <w:rPr>
                <w:b/>
              </w:rPr>
              <w:t xml:space="preserve">3 months 1 year </w:t>
            </w:r>
          </w:p>
        </w:tc>
        <w:tc>
          <w:tcPr>
            <w:tcW w:w="1224" w:type="dxa"/>
            <w:tcBorders>
              <w:top w:val="single" w:sz="4" w:space="0" w:color="000000"/>
              <w:left w:val="nil"/>
              <w:bottom w:val="single" w:sz="4" w:space="0" w:color="000000"/>
              <w:right w:val="nil"/>
            </w:tcBorders>
          </w:tcPr>
          <w:p w:rsidR="00FB32D9" w:rsidRDefault="00D857CF">
            <w:pPr>
              <w:spacing w:after="0" w:line="259" w:lineRule="auto"/>
              <w:ind w:left="332" w:right="0" w:hanging="332"/>
              <w:jc w:val="left"/>
            </w:pPr>
            <w:r>
              <w:rPr>
                <w:b/>
              </w:rPr>
              <w:t xml:space="preserve">More than 1 year </w:t>
            </w:r>
          </w:p>
        </w:tc>
      </w:tr>
      <w:tr w:rsidR="00FB32D9">
        <w:trPr>
          <w:trHeight w:val="612"/>
        </w:trPr>
        <w:tc>
          <w:tcPr>
            <w:tcW w:w="5037" w:type="dxa"/>
            <w:tcBorders>
              <w:top w:val="single" w:sz="4" w:space="0" w:color="000000"/>
              <w:left w:val="nil"/>
              <w:bottom w:val="nil"/>
              <w:right w:val="nil"/>
            </w:tcBorders>
          </w:tcPr>
          <w:p w:rsidR="00FB32D9" w:rsidRDefault="00D857CF">
            <w:pPr>
              <w:spacing w:after="17" w:line="259" w:lineRule="auto"/>
              <w:ind w:left="0" w:right="0" w:firstLine="0"/>
              <w:jc w:val="left"/>
            </w:pPr>
            <w:r>
              <w:rPr>
                <w:b/>
              </w:rPr>
              <w:t xml:space="preserve">Financial Assets </w:t>
            </w:r>
          </w:p>
          <w:p w:rsidR="00FB32D9" w:rsidRDefault="00D857CF">
            <w:pPr>
              <w:spacing w:after="0" w:line="259" w:lineRule="auto"/>
              <w:ind w:left="0" w:right="0" w:firstLine="0"/>
              <w:jc w:val="left"/>
            </w:pPr>
            <w:r>
              <w:t xml:space="preserve">Cash and balances with Central Bank </w:t>
            </w:r>
          </w:p>
        </w:tc>
        <w:tc>
          <w:tcPr>
            <w:tcW w:w="1056" w:type="dxa"/>
            <w:tcBorders>
              <w:top w:val="single" w:sz="4" w:space="0" w:color="000000"/>
              <w:left w:val="nil"/>
              <w:bottom w:val="nil"/>
              <w:right w:val="nil"/>
            </w:tcBorders>
          </w:tcPr>
          <w:p w:rsidR="00FB32D9" w:rsidRDefault="00D857CF">
            <w:pPr>
              <w:spacing w:after="17" w:line="259" w:lineRule="auto"/>
              <w:ind w:left="0" w:right="89" w:firstLine="0"/>
              <w:jc w:val="right"/>
            </w:pPr>
            <w:r>
              <w:t xml:space="preserve"> </w:t>
            </w:r>
          </w:p>
          <w:p w:rsidR="00FB32D9" w:rsidRDefault="00D857CF">
            <w:pPr>
              <w:spacing w:after="0" w:line="259" w:lineRule="auto"/>
              <w:ind w:left="110" w:right="0" w:firstLine="0"/>
              <w:jc w:val="left"/>
            </w:pPr>
            <w:r>
              <w:t xml:space="preserve">1,409,910 </w:t>
            </w:r>
          </w:p>
        </w:tc>
        <w:tc>
          <w:tcPr>
            <w:tcW w:w="1066" w:type="dxa"/>
            <w:tcBorders>
              <w:top w:val="single" w:sz="4" w:space="0" w:color="000000"/>
              <w:left w:val="nil"/>
              <w:bottom w:val="nil"/>
              <w:right w:val="nil"/>
            </w:tcBorders>
          </w:tcPr>
          <w:p w:rsidR="00FB32D9" w:rsidRDefault="00D857CF">
            <w:pPr>
              <w:spacing w:after="17" w:line="259" w:lineRule="auto"/>
              <w:ind w:left="0" w:right="161" w:firstLine="0"/>
              <w:jc w:val="right"/>
            </w:pPr>
            <w:r>
              <w:t xml:space="preserve"> </w:t>
            </w:r>
          </w:p>
          <w:p w:rsidR="00FB32D9" w:rsidRDefault="00D857CF">
            <w:pPr>
              <w:spacing w:after="0" w:line="259" w:lineRule="auto"/>
              <w:ind w:left="360" w:right="0" w:firstLine="0"/>
              <w:jc w:val="left"/>
            </w:pPr>
            <w:r>
              <w:t xml:space="preserve">0.00% </w:t>
            </w:r>
          </w:p>
        </w:tc>
        <w:tc>
          <w:tcPr>
            <w:tcW w:w="1460" w:type="dxa"/>
            <w:tcBorders>
              <w:top w:val="single" w:sz="4" w:space="0" w:color="000000"/>
              <w:left w:val="nil"/>
              <w:bottom w:val="nil"/>
              <w:right w:val="nil"/>
            </w:tcBorders>
          </w:tcPr>
          <w:p w:rsidR="00FB32D9" w:rsidRDefault="00D857CF">
            <w:pPr>
              <w:spacing w:after="17" w:line="259" w:lineRule="auto"/>
              <w:ind w:left="0" w:right="204" w:firstLine="0"/>
              <w:jc w:val="right"/>
            </w:pPr>
            <w:r>
              <w:t xml:space="preserve"> </w:t>
            </w:r>
          </w:p>
          <w:p w:rsidR="00FB32D9" w:rsidRDefault="00D857CF">
            <w:pPr>
              <w:spacing w:after="0" w:line="259" w:lineRule="auto"/>
              <w:ind w:left="0" w:right="250" w:firstLine="0"/>
              <w:jc w:val="right"/>
            </w:pPr>
            <w:r>
              <w:t xml:space="preserve">- </w:t>
            </w:r>
          </w:p>
        </w:tc>
        <w:tc>
          <w:tcPr>
            <w:tcW w:w="1402" w:type="dxa"/>
            <w:tcBorders>
              <w:top w:val="single" w:sz="4" w:space="0" w:color="000000"/>
              <w:left w:val="nil"/>
              <w:bottom w:val="nil"/>
              <w:right w:val="nil"/>
            </w:tcBorders>
            <w:vAlign w:val="bottom"/>
          </w:tcPr>
          <w:p w:rsidR="00FB32D9" w:rsidRDefault="00D857CF">
            <w:pPr>
              <w:spacing w:after="0" w:line="259" w:lineRule="auto"/>
              <w:ind w:left="116" w:right="0" w:firstLine="0"/>
              <w:jc w:val="center"/>
            </w:pPr>
            <w:r>
              <w:t>1,409,910</w:t>
            </w:r>
          </w:p>
        </w:tc>
        <w:tc>
          <w:tcPr>
            <w:tcW w:w="1503" w:type="dxa"/>
            <w:gridSpan w:val="2"/>
            <w:tcBorders>
              <w:top w:val="single" w:sz="4" w:space="0" w:color="000000"/>
              <w:left w:val="nil"/>
              <w:bottom w:val="nil"/>
              <w:right w:val="nil"/>
            </w:tcBorders>
          </w:tcPr>
          <w:p w:rsidR="00FB32D9" w:rsidRDefault="00D857CF">
            <w:pPr>
              <w:spacing w:after="17" w:line="259" w:lineRule="auto"/>
              <w:ind w:left="1186" w:right="0" w:firstLine="0"/>
              <w:jc w:val="left"/>
            </w:pPr>
            <w:r>
              <w:t xml:space="preserve"> </w:t>
            </w:r>
          </w:p>
          <w:p w:rsidR="00FB32D9" w:rsidRDefault="00D857CF">
            <w:pPr>
              <w:spacing w:after="0" w:line="259" w:lineRule="auto"/>
              <w:ind w:left="1124" w:right="0" w:firstLine="0"/>
              <w:jc w:val="left"/>
            </w:pPr>
            <w:r>
              <w:t xml:space="preserve">- </w:t>
            </w:r>
          </w:p>
        </w:tc>
        <w:tc>
          <w:tcPr>
            <w:tcW w:w="1291" w:type="dxa"/>
            <w:tcBorders>
              <w:top w:val="single" w:sz="4" w:space="0" w:color="000000"/>
              <w:left w:val="nil"/>
              <w:bottom w:val="nil"/>
              <w:right w:val="nil"/>
            </w:tcBorders>
            <w:vAlign w:val="bottom"/>
          </w:tcPr>
          <w:p w:rsidR="00FB32D9" w:rsidRDefault="00D857CF">
            <w:pPr>
              <w:spacing w:after="0" w:line="259" w:lineRule="auto"/>
              <w:ind w:left="0" w:right="193" w:firstLine="0"/>
              <w:jc w:val="right"/>
            </w:pPr>
            <w:r>
              <w:t>-</w:t>
            </w:r>
          </w:p>
        </w:tc>
        <w:tc>
          <w:tcPr>
            <w:tcW w:w="1224" w:type="dxa"/>
            <w:tcBorders>
              <w:top w:val="single" w:sz="4" w:space="0" w:color="000000"/>
              <w:left w:val="nil"/>
              <w:bottom w:val="nil"/>
              <w:right w:val="nil"/>
            </w:tcBorders>
            <w:vAlign w:val="bottom"/>
          </w:tcPr>
          <w:p w:rsidR="00FB32D9" w:rsidRDefault="00D857CF">
            <w:pPr>
              <w:spacing w:after="0" w:line="259" w:lineRule="auto"/>
              <w:ind w:left="0" w:right="1" w:firstLine="0"/>
              <w:jc w:val="right"/>
            </w:pPr>
            <w:r>
              <w:t>-</w:t>
            </w:r>
          </w:p>
        </w:tc>
      </w:tr>
      <w:tr w:rsidR="00FB32D9">
        <w:trPr>
          <w:trHeight w:val="283"/>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Restricted balances </w:t>
            </w:r>
          </w:p>
        </w:tc>
        <w:tc>
          <w:tcPr>
            <w:tcW w:w="1056" w:type="dxa"/>
            <w:tcBorders>
              <w:top w:val="nil"/>
              <w:left w:val="nil"/>
              <w:bottom w:val="nil"/>
              <w:right w:val="nil"/>
            </w:tcBorders>
          </w:tcPr>
          <w:p w:rsidR="00FB32D9" w:rsidRDefault="00D857CF">
            <w:pPr>
              <w:spacing w:after="0" w:line="259" w:lineRule="auto"/>
              <w:ind w:left="110" w:right="0" w:firstLine="0"/>
              <w:jc w:val="left"/>
            </w:pPr>
            <w:r>
              <w:t xml:space="preserve">3,983,704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0.82% </w:t>
            </w:r>
          </w:p>
        </w:tc>
        <w:tc>
          <w:tcPr>
            <w:tcW w:w="1460" w:type="dxa"/>
            <w:tcBorders>
              <w:top w:val="nil"/>
              <w:left w:val="nil"/>
              <w:bottom w:val="nil"/>
              <w:right w:val="nil"/>
            </w:tcBorders>
          </w:tcPr>
          <w:p w:rsidR="00FB32D9" w:rsidRDefault="00D857CF">
            <w:pPr>
              <w:spacing w:after="0" w:line="259" w:lineRule="auto"/>
              <w:ind w:left="0" w:right="250" w:firstLine="0"/>
              <w:jc w:val="right"/>
            </w:pPr>
            <w:r>
              <w:t xml:space="preserve">- </w:t>
            </w:r>
          </w:p>
        </w:tc>
        <w:tc>
          <w:tcPr>
            <w:tcW w:w="1402" w:type="dxa"/>
            <w:tcBorders>
              <w:top w:val="nil"/>
              <w:left w:val="nil"/>
              <w:bottom w:val="nil"/>
              <w:right w:val="nil"/>
            </w:tcBorders>
          </w:tcPr>
          <w:p w:rsidR="00FB32D9" w:rsidRDefault="00D857CF">
            <w:pPr>
              <w:spacing w:after="0" w:line="259" w:lineRule="auto"/>
              <w:ind w:left="116" w:right="0" w:firstLine="0"/>
              <w:jc w:val="center"/>
            </w:pPr>
            <w:r>
              <w:t>3,983,704</w:t>
            </w:r>
          </w:p>
        </w:tc>
        <w:tc>
          <w:tcPr>
            <w:tcW w:w="1503" w:type="dxa"/>
            <w:gridSpan w:val="2"/>
            <w:tcBorders>
              <w:top w:val="nil"/>
              <w:left w:val="nil"/>
              <w:bottom w:val="nil"/>
              <w:right w:val="nil"/>
            </w:tcBorders>
          </w:tcPr>
          <w:p w:rsidR="00FB32D9" w:rsidRDefault="00D857CF">
            <w:pPr>
              <w:spacing w:after="0" w:line="259" w:lineRule="auto"/>
              <w:ind w:left="1124" w:right="0" w:firstLine="0"/>
              <w:jc w:val="left"/>
            </w:pPr>
            <w:r>
              <w:t xml:space="preserve">- </w:t>
            </w:r>
          </w:p>
        </w:tc>
        <w:tc>
          <w:tcPr>
            <w:tcW w:w="1291" w:type="dxa"/>
            <w:tcBorders>
              <w:top w:val="nil"/>
              <w:left w:val="nil"/>
              <w:bottom w:val="nil"/>
              <w:right w:val="nil"/>
            </w:tcBorders>
          </w:tcPr>
          <w:p w:rsidR="00FB32D9" w:rsidRDefault="00D857CF">
            <w:pPr>
              <w:spacing w:after="0" w:line="259" w:lineRule="auto"/>
              <w:ind w:left="0" w:right="193" w:firstLine="0"/>
              <w:jc w:val="right"/>
            </w:pPr>
            <w:r>
              <w:t>-</w:t>
            </w:r>
          </w:p>
        </w:tc>
        <w:tc>
          <w:tcPr>
            <w:tcW w:w="1224"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Investment in securities at FVOCI </w:t>
            </w:r>
          </w:p>
        </w:tc>
        <w:tc>
          <w:tcPr>
            <w:tcW w:w="1056" w:type="dxa"/>
            <w:tcBorders>
              <w:top w:val="nil"/>
              <w:left w:val="nil"/>
              <w:bottom w:val="nil"/>
              <w:right w:val="nil"/>
            </w:tcBorders>
          </w:tcPr>
          <w:p w:rsidR="00FB32D9" w:rsidRDefault="00D857CF">
            <w:pPr>
              <w:spacing w:after="0" w:line="259" w:lineRule="auto"/>
              <w:ind w:left="110" w:right="0" w:firstLine="0"/>
              <w:jc w:val="left"/>
            </w:pPr>
            <w:r>
              <w:t xml:space="preserve">6,260,958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3.55% </w:t>
            </w:r>
          </w:p>
        </w:tc>
        <w:tc>
          <w:tcPr>
            <w:tcW w:w="1460" w:type="dxa"/>
            <w:tcBorders>
              <w:top w:val="nil"/>
              <w:left w:val="nil"/>
              <w:bottom w:val="nil"/>
              <w:right w:val="nil"/>
            </w:tcBorders>
          </w:tcPr>
          <w:p w:rsidR="00FB32D9" w:rsidRDefault="00D857CF">
            <w:pPr>
              <w:spacing w:after="0" w:line="259" w:lineRule="auto"/>
              <w:ind w:left="0" w:right="250" w:firstLine="0"/>
              <w:jc w:val="right"/>
            </w:pPr>
            <w:r>
              <w:t xml:space="preserve">- </w:t>
            </w:r>
          </w:p>
        </w:tc>
        <w:tc>
          <w:tcPr>
            <w:tcW w:w="1402" w:type="dxa"/>
            <w:tcBorders>
              <w:top w:val="nil"/>
              <w:left w:val="nil"/>
              <w:bottom w:val="nil"/>
              <w:right w:val="nil"/>
            </w:tcBorders>
          </w:tcPr>
          <w:p w:rsidR="00FB32D9" w:rsidRDefault="00D857CF">
            <w:pPr>
              <w:spacing w:after="0" w:line="259" w:lineRule="auto"/>
              <w:ind w:left="509" w:right="0" w:firstLine="0"/>
              <w:jc w:val="left"/>
            </w:pPr>
            <w:r>
              <w:t>529,559</w:t>
            </w:r>
          </w:p>
        </w:tc>
        <w:tc>
          <w:tcPr>
            <w:tcW w:w="1503" w:type="dxa"/>
            <w:gridSpan w:val="2"/>
            <w:tcBorders>
              <w:top w:val="nil"/>
              <w:left w:val="nil"/>
              <w:bottom w:val="nil"/>
              <w:right w:val="nil"/>
            </w:tcBorders>
          </w:tcPr>
          <w:p w:rsidR="00FB32D9" w:rsidRDefault="00D857CF">
            <w:pPr>
              <w:spacing w:after="0" w:line="259" w:lineRule="auto"/>
              <w:ind w:left="54" w:right="0" w:firstLine="0"/>
              <w:jc w:val="center"/>
            </w:pPr>
            <w:r>
              <w:t xml:space="preserve">1,551,792 </w:t>
            </w:r>
          </w:p>
        </w:tc>
        <w:tc>
          <w:tcPr>
            <w:tcW w:w="1291" w:type="dxa"/>
            <w:tcBorders>
              <w:top w:val="nil"/>
              <w:left w:val="nil"/>
              <w:bottom w:val="nil"/>
              <w:right w:val="nil"/>
            </w:tcBorders>
          </w:tcPr>
          <w:p w:rsidR="00FB32D9" w:rsidRDefault="00D857CF">
            <w:pPr>
              <w:spacing w:after="0" w:line="259" w:lineRule="auto"/>
              <w:ind w:left="92" w:right="0" w:firstLine="0"/>
              <w:jc w:val="center"/>
            </w:pPr>
            <w:r>
              <w:t>2,113,346</w:t>
            </w:r>
          </w:p>
        </w:tc>
        <w:tc>
          <w:tcPr>
            <w:tcW w:w="1224" w:type="dxa"/>
            <w:tcBorders>
              <w:top w:val="nil"/>
              <w:left w:val="nil"/>
              <w:bottom w:val="nil"/>
              <w:right w:val="nil"/>
            </w:tcBorders>
          </w:tcPr>
          <w:p w:rsidR="00FB32D9" w:rsidRDefault="00D857CF">
            <w:pPr>
              <w:spacing w:after="0" w:line="259" w:lineRule="auto"/>
              <w:ind w:left="0" w:right="3" w:firstLine="0"/>
              <w:jc w:val="right"/>
            </w:pPr>
            <w:r>
              <w:t>2,066,261</w:t>
            </w:r>
          </w:p>
        </w:tc>
      </w:tr>
      <w:tr w:rsidR="00FB32D9">
        <w:trPr>
          <w:trHeight w:val="281"/>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Investment in securities at </w:t>
            </w:r>
            <w:proofErr w:type="spellStart"/>
            <w:r>
              <w:t>amortised</w:t>
            </w:r>
            <w:proofErr w:type="spellEnd"/>
            <w:r>
              <w:t xml:space="preserve"> cost </w:t>
            </w:r>
          </w:p>
        </w:tc>
        <w:tc>
          <w:tcPr>
            <w:tcW w:w="1056" w:type="dxa"/>
            <w:tcBorders>
              <w:top w:val="nil"/>
              <w:left w:val="nil"/>
              <w:bottom w:val="nil"/>
              <w:right w:val="nil"/>
            </w:tcBorders>
          </w:tcPr>
          <w:p w:rsidR="00FB32D9" w:rsidRDefault="00D857CF">
            <w:pPr>
              <w:spacing w:after="0" w:line="259" w:lineRule="auto"/>
              <w:ind w:left="110" w:right="0" w:firstLine="0"/>
              <w:jc w:val="left"/>
            </w:pPr>
            <w:r>
              <w:t xml:space="preserve">9,416,920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4.79% </w:t>
            </w:r>
          </w:p>
        </w:tc>
        <w:tc>
          <w:tcPr>
            <w:tcW w:w="1460" w:type="dxa"/>
            <w:tcBorders>
              <w:top w:val="nil"/>
              <w:left w:val="nil"/>
              <w:bottom w:val="nil"/>
              <w:right w:val="nil"/>
            </w:tcBorders>
          </w:tcPr>
          <w:p w:rsidR="00FB32D9" w:rsidRDefault="00D857CF">
            <w:pPr>
              <w:spacing w:after="0" w:line="259" w:lineRule="auto"/>
              <w:ind w:left="0" w:right="250" w:firstLine="0"/>
              <w:jc w:val="right"/>
            </w:pPr>
            <w:r>
              <w:t xml:space="preserve">- </w:t>
            </w:r>
          </w:p>
        </w:tc>
        <w:tc>
          <w:tcPr>
            <w:tcW w:w="1402" w:type="dxa"/>
            <w:tcBorders>
              <w:top w:val="nil"/>
              <w:left w:val="nil"/>
              <w:bottom w:val="nil"/>
              <w:right w:val="nil"/>
            </w:tcBorders>
          </w:tcPr>
          <w:p w:rsidR="00FB32D9" w:rsidRDefault="00D857CF">
            <w:pPr>
              <w:spacing w:after="0" w:line="259" w:lineRule="auto"/>
              <w:ind w:left="509" w:right="0" w:firstLine="0"/>
              <w:jc w:val="left"/>
            </w:pPr>
            <w:r>
              <w:t>652,560</w:t>
            </w:r>
          </w:p>
        </w:tc>
        <w:tc>
          <w:tcPr>
            <w:tcW w:w="1503" w:type="dxa"/>
            <w:gridSpan w:val="2"/>
            <w:tcBorders>
              <w:top w:val="nil"/>
              <w:left w:val="nil"/>
              <w:bottom w:val="nil"/>
              <w:right w:val="nil"/>
            </w:tcBorders>
          </w:tcPr>
          <w:p w:rsidR="00FB32D9" w:rsidRDefault="00D857CF">
            <w:pPr>
              <w:spacing w:after="0" w:line="259" w:lineRule="auto"/>
              <w:ind w:left="528" w:right="0" w:firstLine="0"/>
              <w:jc w:val="left"/>
            </w:pPr>
            <w:r>
              <w:t xml:space="preserve">947,751 </w:t>
            </w:r>
          </w:p>
        </w:tc>
        <w:tc>
          <w:tcPr>
            <w:tcW w:w="1291" w:type="dxa"/>
            <w:tcBorders>
              <w:top w:val="nil"/>
              <w:left w:val="nil"/>
              <w:bottom w:val="nil"/>
              <w:right w:val="nil"/>
            </w:tcBorders>
          </w:tcPr>
          <w:p w:rsidR="00FB32D9" w:rsidRDefault="00D857CF">
            <w:pPr>
              <w:spacing w:after="0" w:line="259" w:lineRule="auto"/>
              <w:ind w:left="442" w:right="0" w:firstLine="0"/>
              <w:jc w:val="left"/>
            </w:pPr>
            <w:r>
              <w:t>778,850</w:t>
            </w:r>
          </w:p>
        </w:tc>
        <w:tc>
          <w:tcPr>
            <w:tcW w:w="1224" w:type="dxa"/>
            <w:tcBorders>
              <w:top w:val="nil"/>
              <w:left w:val="nil"/>
              <w:bottom w:val="nil"/>
              <w:right w:val="nil"/>
            </w:tcBorders>
          </w:tcPr>
          <w:p w:rsidR="00FB32D9" w:rsidRDefault="00D857CF">
            <w:pPr>
              <w:spacing w:after="0" w:line="259" w:lineRule="auto"/>
              <w:ind w:left="0" w:right="3" w:firstLine="0"/>
              <w:jc w:val="right"/>
            </w:pPr>
            <w:r>
              <w:t>7,037,759</w:t>
            </w:r>
          </w:p>
        </w:tc>
      </w:tr>
      <w:tr w:rsidR="00FB32D9">
        <w:trPr>
          <w:trHeight w:val="281"/>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Loans and advances to banks and financial institutions </w:t>
            </w:r>
          </w:p>
        </w:tc>
        <w:tc>
          <w:tcPr>
            <w:tcW w:w="1056" w:type="dxa"/>
            <w:tcBorders>
              <w:top w:val="nil"/>
              <w:left w:val="nil"/>
              <w:bottom w:val="nil"/>
              <w:right w:val="nil"/>
            </w:tcBorders>
          </w:tcPr>
          <w:p w:rsidR="00FB32D9" w:rsidRDefault="00D857CF">
            <w:pPr>
              <w:spacing w:after="0" w:line="259" w:lineRule="auto"/>
              <w:ind w:left="110" w:right="0" w:firstLine="0"/>
              <w:jc w:val="left"/>
            </w:pPr>
            <w:r>
              <w:t xml:space="preserve">4,283,403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3.12% </w:t>
            </w:r>
          </w:p>
        </w:tc>
        <w:tc>
          <w:tcPr>
            <w:tcW w:w="1460" w:type="dxa"/>
            <w:tcBorders>
              <w:top w:val="nil"/>
              <w:left w:val="nil"/>
              <w:bottom w:val="nil"/>
              <w:right w:val="nil"/>
            </w:tcBorders>
          </w:tcPr>
          <w:p w:rsidR="00FB32D9" w:rsidRDefault="00D857CF">
            <w:pPr>
              <w:spacing w:after="0" w:line="259" w:lineRule="auto"/>
              <w:ind w:left="398" w:right="0" w:firstLine="0"/>
              <w:jc w:val="left"/>
            </w:pPr>
            <w:r>
              <w:t xml:space="preserve">2,407,069 </w:t>
            </w:r>
          </w:p>
        </w:tc>
        <w:tc>
          <w:tcPr>
            <w:tcW w:w="1402" w:type="dxa"/>
            <w:tcBorders>
              <w:top w:val="nil"/>
              <w:left w:val="nil"/>
              <w:bottom w:val="nil"/>
              <w:right w:val="nil"/>
            </w:tcBorders>
          </w:tcPr>
          <w:p w:rsidR="00FB32D9" w:rsidRDefault="00D857CF">
            <w:pPr>
              <w:spacing w:after="0" w:line="259" w:lineRule="auto"/>
              <w:ind w:left="116" w:right="0" w:firstLine="0"/>
              <w:jc w:val="center"/>
            </w:pPr>
            <w:r>
              <w:t>1,876,334</w:t>
            </w:r>
          </w:p>
        </w:tc>
        <w:tc>
          <w:tcPr>
            <w:tcW w:w="1503" w:type="dxa"/>
            <w:gridSpan w:val="2"/>
            <w:tcBorders>
              <w:top w:val="nil"/>
              <w:left w:val="nil"/>
              <w:bottom w:val="nil"/>
              <w:right w:val="nil"/>
            </w:tcBorders>
          </w:tcPr>
          <w:p w:rsidR="00FB32D9" w:rsidRDefault="00D857CF">
            <w:pPr>
              <w:spacing w:after="0" w:line="259" w:lineRule="auto"/>
              <w:ind w:left="1124" w:right="0" w:firstLine="0"/>
              <w:jc w:val="left"/>
            </w:pPr>
            <w:r>
              <w:t xml:space="preserve">- </w:t>
            </w:r>
          </w:p>
        </w:tc>
        <w:tc>
          <w:tcPr>
            <w:tcW w:w="1291" w:type="dxa"/>
            <w:tcBorders>
              <w:top w:val="nil"/>
              <w:left w:val="nil"/>
              <w:bottom w:val="nil"/>
              <w:right w:val="nil"/>
            </w:tcBorders>
          </w:tcPr>
          <w:p w:rsidR="00FB32D9" w:rsidRDefault="00D857CF">
            <w:pPr>
              <w:spacing w:after="0" w:line="259" w:lineRule="auto"/>
              <w:ind w:left="0" w:right="193" w:firstLine="0"/>
              <w:jc w:val="right"/>
            </w:pPr>
            <w:r>
              <w:t>-</w:t>
            </w:r>
          </w:p>
        </w:tc>
        <w:tc>
          <w:tcPr>
            <w:tcW w:w="1224"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48"/>
        </w:trPr>
        <w:tc>
          <w:tcPr>
            <w:tcW w:w="5037" w:type="dxa"/>
            <w:vMerge w:val="restart"/>
            <w:tcBorders>
              <w:top w:val="nil"/>
              <w:left w:val="nil"/>
              <w:bottom w:val="nil"/>
              <w:right w:val="nil"/>
            </w:tcBorders>
          </w:tcPr>
          <w:p w:rsidR="00FB32D9" w:rsidRDefault="00D857CF">
            <w:pPr>
              <w:spacing w:after="27" w:line="259" w:lineRule="auto"/>
              <w:ind w:left="0" w:right="0" w:firstLine="0"/>
              <w:jc w:val="left"/>
            </w:pPr>
            <w:r>
              <w:rPr>
                <w:u w:val="single" w:color="000000"/>
              </w:rPr>
              <w:t xml:space="preserve">Loans and advances to customers </w:t>
            </w:r>
          </w:p>
          <w:p w:rsidR="00FB32D9" w:rsidRDefault="00D857CF">
            <w:pPr>
              <w:spacing w:after="32" w:line="259" w:lineRule="auto"/>
              <w:ind w:left="0" w:right="0" w:firstLine="0"/>
              <w:jc w:val="left"/>
            </w:pPr>
            <w:r>
              <w:rPr>
                <w:b/>
                <w:u w:val="single" w:color="000000"/>
              </w:rPr>
              <w:t xml:space="preserve">Total </w:t>
            </w:r>
          </w:p>
          <w:p w:rsidR="00FB32D9" w:rsidRDefault="00D857CF">
            <w:pPr>
              <w:spacing w:after="13" w:line="259" w:lineRule="auto"/>
              <w:ind w:left="0" w:right="0" w:firstLine="0"/>
              <w:jc w:val="left"/>
            </w:pPr>
            <w:r>
              <w:rPr>
                <w:b/>
              </w:rPr>
              <w:t xml:space="preserve">Financial Liabilities </w:t>
            </w:r>
          </w:p>
          <w:p w:rsidR="00FB32D9" w:rsidRDefault="00D857CF">
            <w:pPr>
              <w:spacing w:after="0" w:line="259" w:lineRule="auto"/>
              <w:ind w:left="0" w:right="0" w:firstLine="0"/>
              <w:jc w:val="left"/>
            </w:pPr>
            <w:r>
              <w:t xml:space="preserve">Due to banks </w:t>
            </w:r>
          </w:p>
        </w:tc>
        <w:tc>
          <w:tcPr>
            <w:tcW w:w="1056" w:type="dxa"/>
            <w:vMerge w:val="restart"/>
            <w:tcBorders>
              <w:top w:val="nil"/>
              <w:left w:val="nil"/>
              <w:bottom w:val="nil"/>
              <w:right w:val="nil"/>
            </w:tcBorders>
          </w:tcPr>
          <w:p w:rsidR="00FB32D9" w:rsidRDefault="00D857CF">
            <w:pPr>
              <w:spacing w:after="27" w:line="259" w:lineRule="auto"/>
              <w:ind w:right="0" w:firstLine="0"/>
              <w:jc w:val="left"/>
            </w:pPr>
            <w:r>
              <w:rPr>
                <w:u w:val="single" w:color="000000"/>
              </w:rPr>
              <w:t xml:space="preserve">27,382,675 </w:t>
            </w:r>
          </w:p>
          <w:p w:rsidR="00FB32D9" w:rsidRDefault="00D857CF">
            <w:pPr>
              <w:spacing w:after="32" w:line="259" w:lineRule="auto"/>
              <w:ind w:right="0" w:firstLine="0"/>
              <w:jc w:val="left"/>
            </w:pPr>
            <w:r>
              <w:rPr>
                <w:b/>
                <w:u w:val="single" w:color="000000"/>
              </w:rPr>
              <w:t xml:space="preserve">52,737,570 </w:t>
            </w:r>
          </w:p>
          <w:p w:rsidR="00FB32D9" w:rsidRDefault="00D857CF">
            <w:pPr>
              <w:spacing w:after="13" w:line="259" w:lineRule="auto"/>
              <w:ind w:left="0" w:right="89" w:firstLine="0"/>
              <w:jc w:val="right"/>
            </w:pPr>
            <w:r>
              <w:t xml:space="preserve"> </w:t>
            </w:r>
          </w:p>
          <w:p w:rsidR="00FB32D9" w:rsidRDefault="00D857CF">
            <w:pPr>
              <w:spacing w:after="0" w:line="259" w:lineRule="auto"/>
              <w:ind w:left="110" w:right="0" w:firstLine="0"/>
              <w:jc w:val="left"/>
            </w:pPr>
            <w:r>
              <w:t xml:space="preserve">1,787,010 </w:t>
            </w:r>
          </w:p>
        </w:tc>
        <w:tc>
          <w:tcPr>
            <w:tcW w:w="1066" w:type="dxa"/>
            <w:vMerge w:val="restart"/>
            <w:tcBorders>
              <w:top w:val="nil"/>
              <w:left w:val="nil"/>
              <w:bottom w:val="nil"/>
              <w:right w:val="nil"/>
            </w:tcBorders>
          </w:tcPr>
          <w:p w:rsidR="00FB32D9" w:rsidRDefault="00D857CF">
            <w:pPr>
              <w:spacing w:after="27" w:line="259" w:lineRule="auto"/>
              <w:ind w:left="360" w:right="0" w:firstLine="0"/>
              <w:jc w:val="left"/>
            </w:pPr>
            <w:r>
              <w:rPr>
                <w:u w:val="single" w:color="000000"/>
              </w:rPr>
              <w:t xml:space="preserve">6.94% </w:t>
            </w:r>
          </w:p>
          <w:p w:rsidR="00FB32D9" w:rsidRDefault="00D857CF">
            <w:pPr>
              <w:spacing w:after="32" w:line="259" w:lineRule="auto"/>
              <w:ind w:left="355" w:right="0" w:firstLine="0"/>
              <w:jc w:val="left"/>
            </w:pPr>
            <w:r>
              <w:rPr>
                <w:b/>
                <w:u w:val="single" w:color="000000"/>
              </w:rPr>
              <w:t xml:space="preserve">5.20% </w:t>
            </w:r>
          </w:p>
          <w:p w:rsidR="00FB32D9" w:rsidRDefault="00D857CF">
            <w:pPr>
              <w:spacing w:after="13" w:line="259" w:lineRule="auto"/>
              <w:ind w:left="0" w:right="161" w:firstLine="0"/>
              <w:jc w:val="right"/>
            </w:pPr>
            <w:r>
              <w:t xml:space="preserve"> </w:t>
            </w:r>
          </w:p>
          <w:p w:rsidR="00FB32D9" w:rsidRDefault="00D857CF">
            <w:pPr>
              <w:spacing w:after="0" w:line="259" w:lineRule="auto"/>
              <w:ind w:left="360" w:right="0" w:firstLine="0"/>
              <w:jc w:val="left"/>
            </w:pPr>
            <w:r>
              <w:t xml:space="preserve">1.99% </w:t>
            </w:r>
          </w:p>
        </w:tc>
        <w:tc>
          <w:tcPr>
            <w:tcW w:w="1460" w:type="dxa"/>
            <w:vMerge w:val="restart"/>
            <w:tcBorders>
              <w:top w:val="nil"/>
              <w:left w:val="nil"/>
              <w:bottom w:val="nil"/>
              <w:right w:val="nil"/>
            </w:tcBorders>
          </w:tcPr>
          <w:p w:rsidR="00FB32D9" w:rsidRDefault="00D857CF">
            <w:pPr>
              <w:spacing w:after="27" w:line="259" w:lineRule="auto"/>
              <w:ind w:left="44" w:right="0" w:firstLine="0"/>
              <w:jc w:val="center"/>
            </w:pPr>
            <w:r>
              <w:rPr>
                <w:u w:val="single" w:color="000000"/>
              </w:rPr>
              <w:t xml:space="preserve">23,620,030 </w:t>
            </w:r>
          </w:p>
          <w:p w:rsidR="00FB32D9" w:rsidRDefault="00D857CF">
            <w:pPr>
              <w:spacing w:after="32" w:line="259" w:lineRule="auto"/>
              <w:ind w:left="49" w:right="0" w:firstLine="0"/>
              <w:jc w:val="center"/>
            </w:pPr>
            <w:r>
              <w:rPr>
                <w:b/>
                <w:u w:val="single" w:color="000000"/>
              </w:rPr>
              <w:t xml:space="preserve">26,027,099 </w:t>
            </w:r>
          </w:p>
          <w:p w:rsidR="00FB32D9" w:rsidRDefault="00D857CF">
            <w:pPr>
              <w:spacing w:after="13" w:line="259" w:lineRule="auto"/>
              <w:ind w:left="0" w:right="204" w:firstLine="0"/>
              <w:jc w:val="right"/>
            </w:pPr>
            <w:r>
              <w:t xml:space="preserve"> </w:t>
            </w:r>
          </w:p>
          <w:p w:rsidR="00FB32D9" w:rsidRDefault="00D857CF">
            <w:pPr>
              <w:spacing w:after="0" w:line="259" w:lineRule="auto"/>
              <w:ind w:left="0" w:right="250" w:firstLine="0"/>
              <w:jc w:val="right"/>
            </w:pPr>
            <w:r>
              <w:t xml:space="preserve">- </w:t>
            </w:r>
          </w:p>
        </w:tc>
        <w:tc>
          <w:tcPr>
            <w:tcW w:w="1402" w:type="dxa"/>
            <w:vMerge w:val="restart"/>
            <w:tcBorders>
              <w:top w:val="nil"/>
              <w:left w:val="nil"/>
              <w:bottom w:val="nil"/>
              <w:right w:val="nil"/>
            </w:tcBorders>
          </w:tcPr>
          <w:p w:rsidR="00FB32D9" w:rsidRDefault="00D857CF">
            <w:pPr>
              <w:spacing w:after="27" w:line="259" w:lineRule="auto"/>
              <w:ind w:left="509" w:right="0" w:firstLine="0"/>
              <w:jc w:val="left"/>
            </w:pPr>
            <w:r>
              <w:rPr>
                <w:u w:val="single" w:color="000000"/>
              </w:rPr>
              <w:t>116,870</w:t>
            </w:r>
          </w:p>
          <w:p w:rsidR="00FB32D9" w:rsidRDefault="00D857CF">
            <w:pPr>
              <w:spacing w:after="310" w:line="259" w:lineRule="auto"/>
              <w:ind w:left="120" w:right="0" w:firstLine="0"/>
              <w:jc w:val="center"/>
            </w:pPr>
            <w:r>
              <w:rPr>
                <w:b/>
                <w:u w:val="single" w:color="000000"/>
              </w:rPr>
              <w:t>8,568,937</w:t>
            </w:r>
          </w:p>
          <w:p w:rsidR="00FB32D9" w:rsidRDefault="00D857CF">
            <w:pPr>
              <w:spacing w:after="0" w:line="259" w:lineRule="auto"/>
              <w:ind w:left="965" w:right="0" w:firstLine="0"/>
              <w:jc w:val="left"/>
            </w:pPr>
            <w:r>
              <w:t>12</w:t>
            </w:r>
          </w:p>
        </w:tc>
        <w:tc>
          <w:tcPr>
            <w:tcW w:w="1503" w:type="dxa"/>
            <w:gridSpan w:val="2"/>
            <w:tcBorders>
              <w:top w:val="nil"/>
              <w:left w:val="nil"/>
              <w:bottom w:val="single" w:sz="4" w:space="0" w:color="000000"/>
              <w:right w:val="nil"/>
            </w:tcBorders>
          </w:tcPr>
          <w:p w:rsidR="00FB32D9" w:rsidRDefault="00D857CF">
            <w:pPr>
              <w:spacing w:after="0" w:line="259" w:lineRule="auto"/>
              <w:ind w:left="629" w:right="0" w:firstLine="0"/>
              <w:jc w:val="left"/>
            </w:pPr>
            <w:r>
              <w:t xml:space="preserve">17,005 </w:t>
            </w:r>
          </w:p>
        </w:tc>
        <w:tc>
          <w:tcPr>
            <w:tcW w:w="1291" w:type="dxa"/>
            <w:tcBorders>
              <w:top w:val="nil"/>
              <w:left w:val="nil"/>
              <w:bottom w:val="single" w:sz="4" w:space="0" w:color="000000"/>
              <w:right w:val="nil"/>
            </w:tcBorders>
          </w:tcPr>
          <w:p w:rsidR="00FB32D9" w:rsidRDefault="00D857CF">
            <w:pPr>
              <w:spacing w:after="0" w:line="259" w:lineRule="auto"/>
              <w:ind w:left="442" w:right="0" w:firstLine="0"/>
              <w:jc w:val="left"/>
            </w:pPr>
            <w:r>
              <w:t>563,865</w:t>
            </w:r>
          </w:p>
        </w:tc>
        <w:tc>
          <w:tcPr>
            <w:tcW w:w="1224" w:type="dxa"/>
            <w:tcBorders>
              <w:top w:val="nil"/>
              <w:left w:val="nil"/>
              <w:bottom w:val="single" w:sz="4" w:space="0" w:color="000000"/>
              <w:right w:val="nil"/>
            </w:tcBorders>
          </w:tcPr>
          <w:p w:rsidR="00FB32D9" w:rsidRDefault="00D857CF">
            <w:pPr>
              <w:spacing w:after="0" w:line="259" w:lineRule="auto"/>
              <w:ind w:left="0" w:right="3" w:firstLine="0"/>
              <w:jc w:val="right"/>
            </w:pPr>
            <w:r>
              <w:t>3,064,905</w:t>
            </w:r>
          </w:p>
        </w:tc>
      </w:tr>
      <w:tr w:rsidR="00FB32D9">
        <w:trPr>
          <w:trHeight w:val="293"/>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503" w:type="dxa"/>
            <w:gridSpan w:val="2"/>
            <w:tcBorders>
              <w:top w:val="single" w:sz="4" w:space="0" w:color="000000"/>
              <w:left w:val="nil"/>
              <w:bottom w:val="single" w:sz="4" w:space="0" w:color="000000"/>
              <w:right w:val="nil"/>
            </w:tcBorders>
          </w:tcPr>
          <w:p w:rsidR="00FB32D9" w:rsidRDefault="00D857CF">
            <w:pPr>
              <w:spacing w:after="0" w:line="259" w:lineRule="auto"/>
              <w:ind w:left="58" w:right="0" w:firstLine="0"/>
              <w:jc w:val="center"/>
            </w:pPr>
            <w:r>
              <w:rPr>
                <w:b/>
              </w:rPr>
              <w:t xml:space="preserve">2,516,548 </w:t>
            </w:r>
          </w:p>
        </w:tc>
        <w:tc>
          <w:tcPr>
            <w:tcW w:w="1291" w:type="dxa"/>
            <w:tcBorders>
              <w:top w:val="single" w:sz="4" w:space="0" w:color="000000"/>
              <w:left w:val="nil"/>
              <w:bottom w:val="single" w:sz="4" w:space="0" w:color="000000"/>
              <w:right w:val="nil"/>
            </w:tcBorders>
          </w:tcPr>
          <w:p w:rsidR="00FB32D9" w:rsidRDefault="00D857CF">
            <w:pPr>
              <w:spacing w:after="0" w:line="259" w:lineRule="auto"/>
              <w:ind w:left="97" w:right="0" w:firstLine="0"/>
              <w:jc w:val="center"/>
            </w:pPr>
            <w:r>
              <w:rPr>
                <w:b/>
              </w:rPr>
              <w:t>3,456,061</w:t>
            </w:r>
          </w:p>
        </w:tc>
        <w:tc>
          <w:tcPr>
            <w:tcW w:w="1224" w:type="dxa"/>
            <w:tcBorders>
              <w:top w:val="single" w:sz="4" w:space="0" w:color="000000"/>
              <w:left w:val="nil"/>
              <w:bottom w:val="single" w:sz="4" w:space="0" w:color="000000"/>
              <w:right w:val="nil"/>
            </w:tcBorders>
          </w:tcPr>
          <w:p w:rsidR="00FB32D9" w:rsidRDefault="00D857CF">
            <w:pPr>
              <w:spacing w:after="0" w:line="259" w:lineRule="auto"/>
              <w:ind w:left="0" w:right="-1" w:firstLine="0"/>
              <w:jc w:val="right"/>
            </w:pPr>
            <w:r>
              <w:rPr>
                <w:b/>
              </w:rPr>
              <w:t>12,168,925</w:t>
            </w:r>
          </w:p>
        </w:tc>
      </w:tr>
      <w:tr w:rsidR="00FB32D9">
        <w:trPr>
          <w:trHeight w:val="611"/>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503" w:type="dxa"/>
            <w:gridSpan w:val="2"/>
            <w:tcBorders>
              <w:top w:val="single" w:sz="4" w:space="0" w:color="000000"/>
              <w:left w:val="nil"/>
              <w:bottom w:val="nil"/>
              <w:right w:val="nil"/>
            </w:tcBorders>
          </w:tcPr>
          <w:p w:rsidR="00FB32D9" w:rsidRDefault="00D857CF">
            <w:pPr>
              <w:spacing w:after="13" w:line="259" w:lineRule="auto"/>
              <w:ind w:left="1186" w:right="0" w:firstLine="0"/>
              <w:jc w:val="left"/>
            </w:pPr>
            <w:r>
              <w:t xml:space="preserve"> </w:t>
            </w:r>
          </w:p>
          <w:p w:rsidR="00FB32D9" w:rsidRDefault="00D857CF">
            <w:pPr>
              <w:spacing w:after="0" w:line="259" w:lineRule="auto"/>
              <w:ind w:left="1124" w:right="0" w:firstLine="0"/>
              <w:jc w:val="left"/>
            </w:pPr>
            <w:r>
              <w:t xml:space="preserve">- </w:t>
            </w:r>
          </w:p>
        </w:tc>
        <w:tc>
          <w:tcPr>
            <w:tcW w:w="1291" w:type="dxa"/>
            <w:tcBorders>
              <w:top w:val="single" w:sz="4" w:space="0" w:color="000000"/>
              <w:left w:val="nil"/>
              <w:bottom w:val="nil"/>
              <w:right w:val="nil"/>
            </w:tcBorders>
            <w:vAlign w:val="bottom"/>
          </w:tcPr>
          <w:p w:rsidR="00FB32D9" w:rsidRDefault="00D857CF">
            <w:pPr>
              <w:spacing w:after="0" w:line="259" w:lineRule="auto"/>
              <w:ind w:left="92" w:right="0" w:firstLine="0"/>
              <w:jc w:val="center"/>
            </w:pPr>
            <w:r>
              <w:t>1,786,998</w:t>
            </w:r>
          </w:p>
        </w:tc>
        <w:tc>
          <w:tcPr>
            <w:tcW w:w="1224" w:type="dxa"/>
            <w:tcBorders>
              <w:top w:val="single" w:sz="4" w:space="0" w:color="000000"/>
              <w:left w:val="nil"/>
              <w:bottom w:val="nil"/>
              <w:right w:val="nil"/>
            </w:tcBorders>
            <w:vAlign w:val="bottom"/>
          </w:tcPr>
          <w:p w:rsidR="00FB32D9" w:rsidRDefault="00D857CF">
            <w:pPr>
              <w:spacing w:after="0" w:line="259" w:lineRule="auto"/>
              <w:ind w:left="0" w:right="1" w:firstLine="0"/>
              <w:jc w:val="right"/>
            </w:pPr>
            <w:r>
              <w:t>-</w:t>
            </w:r>
          </w:p>
        </w:tc>
      </w:tr>
      <w:tr w:rsidR="00FB32D9">
        <w:trPr>
          <w:trHeight w:val="283"/>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Due to customers </w:t>
            </w:r>
          </w:p>
        </w:tc>
        <w:tc>
          <w:tcPr>
            <w:tcW w:w="1056" w:type="dxa"/>
            <w:tcBorders>
              <w:top w:val="nil"/>
              <w:left w:val="nil"/>
              <w:bottom w:val="nil"/>
              <w:right w:val="nil"/>
            </w:tcBorders>
          </w:tcPr>
          <w:p w:rsidR="00FB32D9" w:rsidRDefault="00D857CF">
            <w:pPr>
              <w:spacing w:after="0" w:line="259" w:lineRule="auto"/>
              <w:ind w:right="0" w:firstLine="0"/>
              <w:jc w:val="left"/>
            </w:pPr>
            <w:r>
              <w:t xml:space="preserve">43,794,344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1.44% </w:t>
            </w:r>
          </w:p>
        </w:tc>
        <w:tc>
          <w:tcPr>
            <w:tcW w:w="1460" w:type="dxa"/>
            <w:tcBorders>
              <w:top w:val="nil"/>
              <w:left w:val="nil"/>
              <w:bottom w:val="nil"/>
              <w:right w:val="nil"/>
            </w:tcBorders>
          </w:tcPr>
          <w:p w:rsidR="00FB32D9" w:rsidRDefault="00D857CF">
            <w:pPr>
              <w:spacing w:after="0" w:line="259" w:lineRule="auto"/>
              <w:ind w:left="0" w:right="250" w:firstLine="0"/>
              <w:jc w:val="right"/>
            </w:pPr>
            <w:r>
              <w:t xml:space="preserve">- </w:t>
            </w:r>
          </w:p>
        </w:tc>
        <w:tc>
          <w:tcPr>
            <w:tcW w:w="1402" w:type="dxa"/>
            <w:tcBorders>
              <w:top w:val="nil"/>
              <w:left w:val="nil"/>
              <w:bottom w:val="nil"/>
              <w:right w:val="nil"/>
            </w:tcBorders>
          </w:tcPr>
          <w:p w:rsidR="00FB32D9" w:rsidRDefault="00D857CF">
            <w:pPr>
              <w:spacing w:after="0" w:line="259" w:lineRule="auto"/>
              <w:ind w:left="15" w:right="0" w:firstLine="0"/>
              <w:jc w:val="center"/>
            </w:pPr>
            <w:r>
              <w:t>22,432,137</w:t>
            </w:r>
          </w:p>
        </w:tc>
        <w:tc>
          <w:tcPr>
            <w:tcW w:w="1503" w:type="dxa"/>
            <w:gridSpan w:val="2"/>
            <w:tcBorders>
              <w:top w:val="nil"/>
              <w:left w:val="nil"/>
              <w:bottom w:val="nil"/>
              <w:right w:val="nil"/>
            </w:tcBorders>
          </w:tcPr>
          <w:p w:rsidR="00FB32D9" w:rsidRDefault="00D857CF">
            <w:pPr>
              <w:spacing w:after="0" w:line="259" w:lineRule="auto"/>
              <w:ind w:left="54" w:right="0" w:firstLine="0"/>
              <w:jc w:val="center"/>
            </w:pPr>
            <w:r>
              <w:t xml:space="preserve">2,245,314 </w:t>
            </w:r>
          </w:p>
        </w:tc>
        <w:tc>
          <w:tcPr>
            <w:tcW w:w="1291" w:type="dxa"/>
            <w:tcBorders>
              <w:top w:val="nil"/>
              <w:left w:val="nil"/>
              <w:bottom w:val="nil"/>
              <w:right w:val="nil"/>
            </w:tcBorders>
          </w:tcPr>
          <w:p w:rsidR="00FB32D9" w:rsidRDefault="00D857CF">
            <w:pPr>
              <w:spacing w:after="0" w:line="259" w:lineRule="auto"/>
              <w:ind w:left="0" w:right="8" w:firstLine="0"/>
              <w:jc w:val="center"/>
            </w:pPr>
            <w:r>
              <w:t>12,463,351</w:t>
            </w:r>
          </w:p>
        </w:tc>
        <w:tc>
          <w:tcPr>
            <w:tcW w:w="1224" w:type="dxa"/>
            <w:tcBorders>
              <w:top w:val="nil"/>
              <w:left w:val="nil"/>
              <w:bottom w:val="nil"/>
              <w:right w:val="nil"/>
            </w:tcBorders>
          </w:tcPr>
          <w:p w:rsidR="00FB32D9" w:rsidRDefault="00D857CF">
            <w:pPr>
              <w:spacing w:after="0" w:line="259" w:lineRule="auto"/>
              <w:ind w:left="0" w:right="3" w:firstLine="0"/>
              <w:jc w:val="right"/>
            </w:pPr>
            <w:r>
              <w:t>6,653,542</w:t>
            </w:r>
          </w:p>
        </w:tc>
      </w:tr>
      <w:tr w:rsidR="00FB32D9">
        <w:trPr>
          <w:trHeight w:val="283"/>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Liabilities evidenced by paper </w:t>
            </w:r>
          </w:p>
        </w:tc>
        <w:tc>
          <w:tcPr>
            <w:tcW w:w="1056" w:type="dxa"/>
            <w:tcBorders>
              <w:top w:val="nil"/>
              <w:left w:val="nil"/>
              <w:bottom w:val="nil"/>
              <w:right w:val="nil"/>
            </w:tcBorders>
          </w:tcPr>
          <w:p w:rsidR="00FB32D9" w:rsidRDefault="00D857CF">
            <w:pPr>
              <w:spacing w:after="0" w:line="259" w:lineRule="auto"/>
              <w:ind w:left="126" w:right="0" w:firstLine="0"/>
              <w:jc w:val="center"/>
            </w:pPr>
            <w:r>
              <w:t xml:space="preserve">407,902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3.15% </w:t>
            </w:r>
          </w:p>
        </w:tc>
        <w:tc>
          <w:tcPr>
            <w:tcW w:w="1460" w:type="dxa"/>
            <w:tcBorders>
              <w:top w:val="nil"/>
              <w:left w:val="nil"/>
              <w:bottom w:val="nil"/>
              <w:right w:val="nil"/>
            </w:tcBorders>
          </w:tcPr>
          <w:p w:rsidR="00FB32D9" w:rsidRDefault="00D857CF">
            <w:pPr>
              <w:spacing w:after="0" w:line="259" w:lineRule="auto"/>
              <w:ind w:left="0" w:right="250" w:firstLine="0"/>
              <w:jc w:val="right"/>
            </w:pPr>
            <w:r>
              <w:t xml:space="preserve">- </w:t>
            </w:r>
          </w:p>
        </w:tc>
        <w:tc>
          <w:tcPr>
            <w:tcW w:w="1402" w:type="dxa"/>
            <w:tcBorders>
              <w:top w:val="nil"/>
              <w:left w:val="nil"/>
              <w:bottom w:val="nil"/>
              <w:right w:val="nil"/>
            </w:tcBorders>
          </w:tcPr>
          <w:p w:rsidR="00FB32D9" w:rsidRDefault="00D857CF">
            <w:pPr>
              <w:spacing w:after="0" w:line="259" w:lineRule="auto"/>
              <w:ind w:left="509" w:right="0" w:firstLine="0"/>
              <w:jc w:val="left"/>
            </w:pPr>
            <w:r>
              <w:t>407,902</w:t>
            </w:r>
          </w:p>
        </w:tc>
        <w:tc>
          <w:tcPr>
            <w:tcW w:w="1503" w:type="dxa"/>
            <w:gridSpan w:val="2"/>
            <w:tcBorders>
              <w:top w:val="nil"/>
              <w:left w:val="nil"/>
              <w:bottom w:val="nil"/>
              <w:right w:val="nil"/>
            </w:tcBorders>
          </w:tcPr>
          <w:p w:rsidR="00FB32D9" w:rsidRDefault="00D857CF">
            <w:pPr>
              <w:spacing w:after="0" w:line="259" w:lineRule="auto"/>
              <w:ind w:left="1124" w:right="0" w:firstLine="0"/>
              <w:jc w:val="left"/>
            </w:pPr>
            <w:r>
              <w:t xml:space="preserve">- </w:t>
            </w:r>
          </w:p>
        </w:tc>
        <w:tc>
          <w:tcPr>
            <w:tcW w:w="1291" w:type="dxa"/>
            <w:tcBorders>
              <w:top w:val="nil"/>
              <w:left w:val="nil"/>
              <w:bottom w:val="nil"/>
              <w:right w:val="nil"/>
            </w:tcBorders>
          </w:tcPr>
          <w:p w:rsidR="00FB32D9" w:rsidRDefault="00D857CF">
            <w:pPr>
              <w:spacing w:after="0" w:line="259" w:lineRule="auto"/>
              <w:ind w:left="0" w:right="193" w:firstLine="0"/>
              <w:jc w:val="right"/>
            </w:pPr>
            <w:r>
              <w:t>-</w:t>
            </w:r>
          </w:p>
        </w:tc>
        <w:tc>
          <w:tcPr>
            <w:tcW w:w="1224"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Subordinated term debt </w:t>
            </w:r>
          </w:p>
        </w:tc>
        <w:tc>
          <w:tcPr>
            <w:tcW w:w="1056" w:type="dxa"/>
            <w:tcBorders>
              <w:top w:val="nil"/>
              <w:left w:val="nil"/>
              <w:bottom w:val="nil"/>
              <w:right w:val="nil"/>
            </w:tcBorders>
          </w:tcPr>
          <w:p w:rsidR="00FB32D9" w:rsidRDefault="00D857CF">
            <w:pPr>
              <w:spacing w:after="0" w:line="259" w:lineRule="auto"/>
              <w:ind w:left="110" w:right="0" w:firstLine="0"/>
              <w:jc w:val="left"/>
            </w:pPr>
            <w:r>
              <w:t xml:space="preserve">1,030,892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3.96% </w:t>
            </w:r>
          </w:p>
        </w:tc>
        <w:tc>
          <w:tcPr>
            <w:tcW w:w="1460" w:type="dxa"/>
            <w:tcBorders>
              <w:top w:val="nil"/>
              <w:left w:val="nil"/>
              <w:bottom w:val="nil"/>
              <w:right w:val="nil"/>
            </w:tcBorders>
          </w:tcPr>
          <w:p w:rsidR="00FB32D9" w:rsidRDefault="00D857CF">
            <w:pPr>
              <w:spacing w:after="0" w:line="259" w:lineRule="auto"/>
              <w:ind w:left="0" w:right="250" w:firstLine="0"/>
              <w:jc w:val="right"/>
            </w:pPr>
            <w:r>
              <w:t xml:space="preserve">- </w:t>
            </w:r>
          </w:p>
        </w:tc>
        <w:tc>
          <w:tcPr>
            <w:tcW w:w="1402" w:type="dxa"/>
            <w:tcBorders>
              <w:top w:val="nil"/>
              <w:left w:val="nil"/>
              <w:bottom w:val="nil"/>
              <w:right w:val="nil"/>
            </w:tcBorders>
          </w:tcPr>
          <w:p w:rsidR="00FB32D9" w:rsidRDefault="00D857CF">
            <w:pPr>
              <w:spacing w:after="0" w:line="259" w:lineRule="auto"/>
              <w:ind w:left="1105" w:right="0" w:firstLine="0"/>
              <w:jc w:val="left"/>
            </w:pPr>
            <w:r>
              <w:t>-</w:t>
            </w:r>
          </w:p>
        </w:tc>
        <w:tc>
          <w:tcPr>
            <w:tcW w:w="1503" w:type="dxa"/>
            <w:gridSpan w:val="2"/>
            <w:tcBorders>
              <w:top w:val="nil"/>
              <w:left w:val="nil"/>
              <w:bottom w:val="nil"/>
              <w:right w:val="nil"/>
            </w:tcBorders>
          </w:tcPr>
          <w:p w:rsidR="00FB32D9" w:rsidRDefault="00D857CF">
            <w:pPr>
              <w:spacing w:after="0" w:line="259" w:lineRule="auto"/>
              <w:ind w:left="1124" w:right="0" w:firstLine="0"/>
              <w:jc w:val="left"/>
            </w:pPr>
            <w:r>
              <w:t xml:space="preserve">- </w:t>
            </w:r>
          </w:p>
        </w:tc>
        <w:tc>
          <w:tcPr>
            <w:tcW w:w="1291" w:type="dxa"/>
            <w:tcBorders>
              <w:top w:val="nil"/>
              <w:left w:val="nil"/>
              <w:bottom w:val="nil"/>
              <w:right w:val="nil"/>
            </w:tcBorders>
          </w:tcPr>
          <w:p w:rsidR="00FB32D9" w:rsidRDefault="00D857CF">
            <w:pPr>
              <w:spacing w:after="0" w:line="259" w:lineRule="auto"/>
              <w:ind w:left="0" w:right="193" w:firstLine="0"/>
              <w:jc w:val="right"/>
            </w:pPr>
            <w:r>
              <w:t>-</w:t>
            </w:r>
          </w:p>
        </w:tc>
        <w:tc>
          <w:tcPr>
            <w:tcW w:w="1224" w:type="dxa"/>
            <w:tcBorders>
              <w:top w:val="nil"/>
              <w:left w:val="nil"/>
              <w:bottom w:val="nil"/>
              <w:right w:val="nil"/>
            </w:tcBorders>
          </w:tcPr>
          <w:p w:rsidR="00FB32D9" w:rsidRDefault="00D857CF">
            <w:pPr>
              <w:spacing w:after="0" w:line="259" w:lineRule="auto"/>
              <w:ind w:left="0" w:right="3" w:firstLine="0"/>
              <w:jc w:val="right"/>
            </w:pPr>
            <w:r>
              <w:t>1,030,892</w:t>
            </w:r>
          </w:p>
        </w:tc>
      </w:tr>
      <w:tr w:rsidR="00FB32D9">
        <w:trPr>
          <w:trHeight w:val="283"/>
        </w:trPr>
        <w:tc>
          <w:tcPr>
            <w:tcW w:w="5037" w:type="dxa"/>
            <w:tcBorders>
              <w:top w:val="nil"/>
              <w:left w:val="nil"/>
              <w:bottom w:val="nil"/>
              <w:right w:val="nil"/>
            </w:tcBorders>
          </w:tcPr>
          <w:p w:rsidR="00FB32D9" w:rsidRDefault="00D857CF">
            <w:pPr>
              <w:spacing w:after="0" w:line="259" w:lineRule="auto"/>
              <w:ind w:left="0" w:right="0" w:firstLine="0"/>
              <w:jc w:val="left"/>
            </w:pPr>
            <w:r>
              <w:t xml:space="preserve">Lease liabilities </w:t>
            </w:r>
          </w:p>
        </w:tc>
        <w:tc>
          <w:tcPr>
            <w:tcW w:w="1056" w:type="dxa"/>
            <w:tcBorders>
              <w:top w:val="nil"/>
              <w:left w:val="nil"/>
              <w:bottom w:val="nil"/>
              <w:right w:val="nil"/>
            </w:tcBorders>
          </w:tcPr>
          <w:p w:rsidR="00FB32D9" w:rsidRDefault="00D857CF">
            <w:pPr>
              <w:spacing w:after="0" w:line="259" w:lineRule="auto"/>
              <w:ind w:left="126" w:right="0" w:firstLine="0"/>
              <w:jc w:val="center"/>
            </w:pPr>
            <w:r>
              <w:t xml:space="preserve">879,778 </w:t>
            </w:r>
          </w:p>
        </w:tc>
        <w:tc>
          <w:tcPr>
            <w:tcW w:w="1066" w:type="dxa"/>
            <w:tcBorders>
              <w:top w:val="nil"/>
              <w:left w:val="nil"/>
              <w:bottom w:val="nil"/>
              <w:right w:val="nil"/>
            </w:tcBorders>
          </w:tcPr>
          <w:p w:rsidR="00FB32D9" w:rsidRDefault="00D857CF">
            <w:pPr>
              <w:spacing w:after="0" w:line="259" w:lineRule="auto"/>
              <w:ind w:left="360" w:right="0" w:firstLine="0"/>
              <w:jc w:val="left"/>
            </w:pPr>
            <w:r>
              <w:t xml:space="preserve">3.40% </w:t>
            </w:r>
          </w:p>
        </w:tc>
        <w:tc>
          <w:tcPr>
            <w:tcW w:w="1460" w:type="dxa"/>
            <w:tcBorders>
              <w:top w:val="nil"/>
              <w:left w:val="nil"/>
              <w:bottom w:val="nil"/>
              <w:right w:val="nil"/>
            </w:tcBorders>
          </w:tcPr>
          <w:p w:rsidR="00FB32D9" w:rsidRDefault="00D857CF">
            <w:pPr>
              <w:spacing w:after="0" w:line="259" w:lineRule="auto"/>
              <w:ind w:left="0" w:right="250" w:firstLine="0"/>
              <w:jc w:val="right"/>
            </w:pPr>
            <w:r>
              <w:t xml:space="preserve">- </w:t>
            </w:r>
          </w:p>
        </w:tc>
        <w:tc>
          <w:tcPr>
            <w:tcW w:w="1402" w:type="dxa"/>
            <w:tcBorders>
              <w:top w:val="nil"/>
              <w:left w:val="nil"/>
              <w:bottom w:val="nil"/>
              <w:right w:val="nil"/>
            </w:tcBorders>
          </w:tcPr>
          <w:p w:rsidR="00FB32D9" w:rsidRDefault="00D857CF">
            <w:pPr>
              <w:spacing w:after="0" w:line="259" w:lineRule="auto"/>
              <w:ind w:left="710" w:right="0" w:firstLine="0"/>
              <w:jc w:val="left"/>
            </w:pPr>
            <w:r>
              <w:t>4,883</w:t>
            </w:r>
          </w:p>
        </w:tc>
        <w:tc>
          <w:tcPr>
            <w:tcW w:w="1503" w:type="dxa"/>
            <w:gridSpan w:val="2"/>
            <w:tcBorders>
              <w:top w:val="nil"/>
              <w:left w:val="nil"/>
              <w:bottom w:val="nil"/>
              <w:right w:val="nil"/>
            </w:tcBorders>
          </w:tcPr>
          <w:p w:rsidR="00FB32D9" w:rsidRDefault="00D857CF">
            <w:pPr>
              <w:spacing w:after="0" w:line="259" w:lineRule="auto"/>
              <w:ind w:left="730" w:right="0" w:firstLine="0"/>
              <w:jc w:val="left"/>
            </w:pPr>
            <w:r>
              <w:t xml:space="preserve">9,530 </w:t>
            </w:r>
          </w:p>
        </w:tc>
        <w:tc>
          <w:tcPr>
            <w:tcW w:w="1291" w:type="dxa"/>
            <w:tcBorders>
              <w:top w:val="nil"/>
              <w:left w:val="nil"/>
              <w:bottom w:val="nil"/>
              <w:right w:val="nil"/>
            </w:tcBorders>
          </w:tcPr>
          <w:p w:rsidR="00FB32D9" w:rsidRDefault="00D857CF">
            <w:pPr>
              <w:spacing w:after="0" w:line="259" w:lineRule="auto"/>
              <w:ind w:left="542" w:right="0" w:firstLine="0"/>
              <w:jc w:val="left"/>
            </w:pPr>
            <w:r>
              <w:t>43,148</w:t>
            </w:r>
          </w:p>
        </w:tc>
        <w:tc>
          <w:tcPr>
            <w:tcW w:w="1224" w:type="dxa"/>
            <w:tcBorders>
              <w:top w:val="nil"/>
              <w:left w:val="nil"/>
              <w:bottom w:val="nil"/>
              <w:right w:val="nil"/>
            </w:tcBorders>
          </w:tcPr>
          <w:p w:rsidR="00FB32D9" w:rsidRDefault="00D857CF">
            <w:pPr>
              <w:spacing w:after="0" w:line="259" w:lineRule="auto"/>
              <w:ind w:left="0" w:right="3" w:firstLine="0"/>
              <w:jc w:val="right"/>
            </w:pPr>
            <w:r>
              <w:t>822,217</w:t>
            </w:r>
          </w:p>
        </w:tc>
      </w:tr>
      <w:tr w:rsidR="00FB32D9">
        <w:trPr>
          <w:trHeight w:val="248"/>
        </w:trPr>
        <w:tc>
          <w:tcPr>
            <w:tcW w:w="5037" w:type="dxa"/>
            <w:vMerge w:val="restart"/>
            <w:tcBorders>
              <w:top w:val="nil"/>
              <w:left w:val="nil"/>
              <w:bottom w:val="nil"/>
              <w:right w:val="nil"/>
            </w:tcBorders>
          </w:tcPr>
          <w:p w:rsidR="00FB32D9" w:rsidRDefault="00D857CF">
            <w:pPr>
              <w:spacing w:after="27" w:line="259" w:lineRule="auto"/>
              <w:ind w:left="0" w:right="0" w:firstLine="0"/>
              <w:jc w:val="left"/>
            </w:pPr>
            <w:r>
              <w:rPr>
                <w:u w:val="single" w:color="000000"/>
              </w:rPr>
              <w:t xml:space="preserve">Other liabilities </w:t>
            </w:r>
          </w:p>
          <w:p w:rsidR="00FB32D9" w:rsidRDefault="00D857CF">
            <w:pPr>
              <w:spacing w:after="0" w:line="259" w:lineRule="auto"/>
              <w:ind w:left="0" w:right="0" w:firstLine="0"/>
              <w:jc w:val="left"/>
            </w:pPr>
            <w:r>
              <w:rPr>
                <w:b/>
                <w:u w:val="single" w:color="000000"/>
              </w:rPr>
              <w:t xml:space="preserve">Total </w:t>
            </w:r>
          </w:p>
        </w:tc>
        <w:tc>
          <w:tcPr>
            <w:tcW w:w="1056" w:type="dxa"/>
            <w:vMerge w:val="restart"/>
            <w:tcBorders>
              <w:top w:val="nil"/>
              <w:left w:val="nil"/>
              <w:bottom w:val="nil"/>
              <w:right w:val="nil"/>
            </w:tcBorders>
          </w:tcPr>
          <w:p w:rsidR="00FB32D9" w:rsidRDefault="00D857CF">
            <w:pPr>
              <w:spacing w:after="27" w:line="259" w:lineRule="auto"/>
              <w:ind w:left="126" w:right="0" w:firstLine="0"/>
              <w:jc w:val="center"/>
            </w:pPr>
            <w:r>
              <w:rPr>
                <w:u w:val="single" w:color="000000"/>
              </w:rPr>
              <w:t xml:space="preserve">514,820 </w:t>
            </w:r>
          </w:p>
          <w:p w:rsidR="00FB32D9" w:rsidRDefault="00D857CF">
            <w:pPr>
              <w:spacing w:after="0" w:line="259" w:lineRule="auto"/>
              <w:ind w:right="0" w:firstLine="0"/>
              <w:jc w:val="left"/>
            </w:pPr>
            <w:r>
              <w:rPr>
                <w:b/>
                <w:u w:val="single" w:color="000000"/>
              </w:rPr>
              <w:t xml:space="preserve">48,414,746 </w:t>
            </w:r>
          </w:p>
        </w:tc>
        <w:tc>
          <w:tcPr>
            <w:tcW w:w="1066" w:type="dxa"/>
            <w:vMerge w:val="restart"/>
            <w:tcBorders>
              <w:top w:val="nil"/>
              <w:left w:val="nil"/>
              <w:bottom w:val="nil"/>
              <w:right w:val="nil"/>
            </w:tcBorders>
          </w:tcPr>
          <w:p w:rsidR="00FB32D9" w:rsidRDefault="00D857CF">
            <w:pPr>
              <w:spacing w:after="27" w:line="259" w:lineRule="auto"/>
              <w:ind w:left="360" w:right="0" w:firstLine="0"/>
              <w:jc w:val="left"/>
            </w:pPr>
            <w:r>
              <w:rPr>
                <w:u w:val="single" w:color="000000"/>
              </w:rPr>
              <w:t xml:space="preserve">0.00% </w:t>
            </w:r>
          </w:p>
          <w:p w:rsidR="00FB32D9" w:rsidRDefault="00D857CF">
            <w:pPr>
              <w:spacing w:after="0" w:line="259" w:lineRule="auto"/>
              <w:ind w:left="355" w:right="0" w:firstLine="0"/>
              <w:jc w:val="left"/>
            </w:pPr>
            <w:r>
              <w:rPr>
                <w:b/>
                <w:u w:val="single" w:color="000000"/>
              </w:rPr>
              <w:t xml:space="preserve">1.55% </w:t>
            </w:r>
          </w:p>
        </w:tc>
        <w:tc>
          <w:tcPr>
            <w:tcW w:w="1460" w:type="dxa"/>
            <w:vMerge w:val="restart"/>
            <w:tcBorders>
              <w:top w:val="nil"/>
              <w:left w:val="nil"/>
              <w:bottom w:val="nil"/>
              <w:right w:val="nil"/>
            </w:tcBorders>
          </w:tcPr>
          <w:p w:rsidR="00FB32D9" w:rsidRDefault="00D857CF">
            <w:pPr>
              <w:spacing w:after="27" w:line="259" w:lineRule="auto"/>
              <w:ind w:left="0" w:right="250" w:firstLine="0"/>
              <w:jc w:val="right"/>
            </w:pPr>
            <w:r>
              <w:rPr>
                <w:u w:val="single" w:color="000000"/>
              </w:rPr>
              <w:t xml:space="preserve">- </w:t>
            </w:r>
          </w:p>
          <w:p w:rsidR="00FB32D9" w:rsidRDefault="00D857CF">
            <w:pPr>
              <w:spacing w:after="0" w:line="259" w:lineRule="auto"/>
              <w:ind w:left="0" w:right="250" w:firstLine="0"/>
              <w:jc w:val="right"/>
            </w:pPr>
            <w:r>
              <w:rPr>
                <w:b/>
                <w:u w:val="single" w:color="000000"/>
              </w:rPr>
              <w:t xml:space="preserve">- </w:t>
            </w:r>
          </w:p>
        </w:tc>
        <w:tc>
          <w:tcPr>
            <w:tcW w:w="1402" w:type="dxa"/>
            <w:vMerge w:val="restart"/>
            <w:tcBorders>
              <w:top w:val="nil"/>
              <w:left w:val="nil"/>
              <w:bottom w:val="nil"/>
              <w:right w:val="nil"/>
            </w:tcBorders>
          </w:tcPr>
          <w:p w:rsidR="00FB32D9" w:rsidRDefault="00D857CF">
            <w:pPr>
              <w:spacing w:after="27" w:line="259" w:lineRule="auto"/>
              <w:ind w:left="509" w:right="0" w:firstLine="0"/>
              <w:jc w:val="left"/>
            </w:pPr>
            <w:r>
              <w:rPr>
                <w:u w:val="single" w:color="000000"/>
              </w:rPr>
              <w:t>514,820</w:t>
            </w:r>
          </w:p>
          <w:p w:rsidR="00FB32D9" w:rsidRDefault="00D857CF">
            <w:pPr>
              <w:spacing w:after="0" w:line="259" w:lineRule="auto"/>
              <w:ind w:left="20" w:right="0" w:firstLine="0"/>
              <w:jc w:val="center"/>
            </w:pPr>
            <w:r>
              <w:rPr>
                <w:b/>
                <w:u w:val="single" w:color="000000"/>
              </w:rPr>
              <w:t>23,359,754</w:t>
            </w:r>
          </w:p>
        </w:tc>
        <w:tc>
          <w:tcPr>
            <w:tcW w:w="1503" w:type="dxa"/>
            <w:gridSpan w:val="2"/>
            <w:tcBorders>
              <w:top w:val="nil"/>
              <w:left w:val="nil"/>
              <w:bottom w:val="single" w:sz="4" w:space="0" w:color="000000"/>
              <w:right w:val="nil"/>
            </w:tcBorders>
          </w:tcPr>
          <w:p w:rsidR="00FB32D9" w:rsidRDefault="00D857CF">
            <w:pPr>
              <w:spacing w:after="0" w:line="259" w:lineRule="auto"/>
              <w:ind w:left="1124" w:right="0" w:firstLine="0"/>
              <w:jc w:val="left"/>
            </w:pPr>
            <w:r>
              <w:t xml:space="preserve">- </w:t>
            </w:r>
          </w:p>
        </w:tc>
        <w:tc>
          <w:tcPr>
            <w:tcW w:w="1291" w:type="dxa"/>
            <w:tcBorders>
              <w:top w:val="nil"/>
              <w:left w:val="nil"/>
              <w:bottom w:val="single" w:sz="4" w:space="0" w:color="000000"/>
              <w:right w:val="nil"/>
            </w:tcBorders>
          </w:tcPr>
          <w:p w:rsidR="00FB32D9" w:rsidRDefault="00D857CF">
            <w:pPr>
              <w:spacing w:after="0" w:line="259" w:lineRule="auto"/>
              <w:ind w:left="0" w:right="193" w:firstLine="0"/>
              <w:jc w:val="right"/>
            </w:pPr>
            <w:r>
              <w:t>-</w:t>
            </w:r>
          </w:p>
        </w:tc>
        <w:tc>
          <w:tcPr>
            <w:tcW w:w="1224"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93"/>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503" w:type="dxa"/>
            <w:gridSpan w:val="2"/>
            <w:tcBorders>
              <w:top w:val="single" w:sz="4" w:space="0" w:color="000000"/>
              <w:left w:val="nil"/>
              <w:bottom w:val="single" w:sz="4" w:space="0" w:color="000000"/>
              <w:right w:val="nil"/>
            </w:tcBorders>
          </w:tcPr>
          <w:p w:rsidR="00FB32D9" w:rsidRDefault="00D857CF">
            <w:pPr>
              <w:spacing w:after="0" w:line="259" w:lineRule="auto"/>
              <w:ind w:left="58" w:right="0" w:firstLine="0"/>
              <w:jc w:val="center"/>
            </w:pPr>
            <w:r>
              <w:rPr>
                <w:b/>
              </w:rPr>
              <w:t xml:space="preserve">2,254,844 </w:t>
            </w:r>
          </w:p>
        </w:tc>
        <w:tc>
          <w:tcPr>
            <w:tcW w:w="1291" w:type="dxa"/>
            <w:tcBorders>
              <w:top w:val="single" w:sz="4" w:space="0" w:color="000000"/>
              <w:left w:val="nil"/>
              <w:bottom w:val="single" w:sz="4" w:space="0" w:color="000000"/>
              <w:right w:val="nil"/>
            </w:tcBorders>
          </w:tcPr>
          <w:p w:rsidR="00FB32D9" w:rsidRDefault="00D857CF">
            <w:pPr>
              <w:spacing w:after="0" w:line="259" w:lineRule="auto"/>
              <w:ind w:left="0" w:right="4" w:firstLine="0"/>
              <w:jc w:val="center"/>
            </w:pPr>
            <w:r>
              <w:rPr>
                <w:b/>
              </w:rPr>
              <w:t>14,293,497</w:t>
            </w:r>
          </w:p>
        </w:tc>
        <w:tc>
          <w:tcPr>
            <w:tcW w:w="1224" w:type="dxa"/>
            <w:tcBorders>
              <w:top w:val="single" w:sz="4" w:space="0" w:color="000000"/>
              <w:left w:val="nil"/>
              <w:bottom w:val="single" w:sz="4" w:space="0" w:color="000000"/>
              <w:right w:val="nil"/>
            </w:tcBorders>
          </w:tcPr>
          <w:p w:rsidR="00FB32D9" w:rsidRDefault="00D857CF">
            <w:pPr>
              <w:spacing w:after="0" w:line="259" w:lineRule="auto"/>
              <w:ind w:left="0" w:right="-1" w:firstLine="0"/>
              <w:jc w:val="right"/>
            </w:pPr>
            <w:r>
              <w:rPr>
                <w:b/>
              </w:rPr>
              <w:t>8,506,651</w:t>
            </w:r>
          </w:p>
        </w:tc>
      </w:tr>
    </w:tbl>
    <w:p w:rsidR="00FB32D9" w:rsidRDefault="00D857CF">
      <w:pPr>
        <w:spacing w:after="0" w:line="259" w:lineRule="auto"/>
        <w:ind w:left="0" w:right="0" w:firstLine="0"/>
      </w:pPr>
      <w:r>
        <w:rPr>
          <w:b/>
        </w:rPr>
        <w:lastRenderedPageBreak/>
        <w:t xml:space="preserve"> </w:t>
      </w:r>
      <w:r>
        <w:rPr>
          <w:b/>
        </w:rPr>
        <w:tab/>
        <w:t xml:space="preserve"> </w:t>
      </w:r>
      <w:r>
        <w:rPr>
          <w:b/>
        </w:rPr>
        <w:tab/>
      </w:r>
      <w:r>
        <w:t xml:space="preserve"> </w:t>
      </w:r>
      <w:r>
        <w:tab/>
        <w:t xml:space="preserve"> </w:t>
      </w:r>
      <w:r>
        <w:tab/>
        <w:t xml:space="preserve"> </w:t>
      </w:r>
    </w:p>
    <w:p w:rsidR="00FB32D9" w:rsidRDefault="00D857CF">
      <w:pPr>
        <w:spacing w:after="204" w:line="259" w:lineRule="auto"/>
        <w:ind w:left="-29" w:right="-632" w:firstLine="0"/>
        <w:jc w:val="left"/>
      </w:pPr>
      <w:r>
        <w:rPr>
          <w:noProof/>
          <w:sz w:val="22"/>
        </w:rPr>
        <mc:AlternateContent>
          <mc:Choice Requires="wpg">
            <w:drawing>
              <wp:inline distT="0" distB="0" distL="0" distR="0">
                <wp:extent cx="9360154" cy="661746"/>
                <wp:effectExtent l="0" t="0" r="0" b="0"/>
                <wp:docPr id="288306" name="Group 288306"/>
                <wp:cNvGraphicFramePr/>
                <a:graphic xmlns:a="http://schemas.openxmlformats.org/drawingml/2006/main">
                  <a:graphicData uri="http://schemas.microsoft.com/office/word/2010/wordprocessingGroup">
                    <wpg:wgp>
                      <wpg:cNvGrpSpPr/>
                      <wpg:grpSpPr>
                        <a:xfrm>
                          <a:off x="0" y="0"/>
                          <a:ext cx="9360154" cy="661746"/>
                          <a:chOff x="0" y="0"/>
                          <a:chExt cx="9360154" cy="661746"/>
                        </a:xfrm>
                      </wpg:grpSpPr>
                      <wps:wsp>
                        <wps:cNvPr id="338633" name="Shape 338633"/>
                        <wps:cNvSpPr/>
                        <wps:spPr>
                          <a:xfrm>
                            <a:off x="0" y="655651"/>
                            <a:ext cx="9360154" cy="9144"/>
                          </a:xfrm>
                          <a:custGeom>
                            <a:avLst/>
                            <a:gdLst/>
                            <a:ahLst/>
                            <a:cxnLst/>
                            <a:rect l="0" t="0" r="0" b="0"/>
                            <a:pathLst>
                              <a:path w="9360154" h="9144">
                                <a:moveTo>
                                  <a:pt x="0" y="0"/>
                                </a:moveTo>
                                <a:lnTo>
                                  <a:pt x="9360154" y="0"/>
                                </a:lnTo>
                                <a:lnTo>
                                  <a:pt x="936015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6143" name="Rectangle 16143"/>
                        <wps:cNvSpPr/>
                        <wps:spPr>
                          <a:xfrm>
                            <a:off x="18288" y="129540"/>
                            <a:ext cx="2018618" cy="173420"/>
                          </a:xfrm>
                          <a:prstGeom prst="rect">
                            <a:avLst/>
                          </a:prstGeom>
                          <a:ln>
                            <a:noFill/>
                          </a:ln>
                        </wps:spPr>
                        <wps:txbx>
                          <w:txbxContent>
                            <w:p w:rsidR="00D857CF" w:rsidRDefault="00D857CF">
                              <w:pPr>
                                <w:spacing w:after="160" w:line="259" w:lineRule="auto"/>
                                <w:ind w:left="0" w:right="0" w:firstLine="0"/>
                                <w:jc w:val="left"/>
                              </w:pPr>
                              <w:r>
                                <w:rPr>
                                  <w:b/>
                                </w:rPr>
                                <w:t>REPRICING / DURATION GAP</w:t>
                              </w:r>
                            </w:p>
                          </w:txbxContent>
                        </wps:txbx>
                        <wps:bodyPr horzOverflow="overflow" vert="horz" lIns="0" tIns="0" rIns="0" bIns="0" rtlCol="0">
                          <a:noAutofit/>
                        </wps:bodyPr>
                      </wps:wsp>
                      <wps:wsp>
                        <wps:cNvPr id="16144" name="Rectangle 16144"/>
                        <wps:cNvSpPr/>
                        <wps:spPr>
                          <a:xfrm>
                            <a:off x="1533474" y="129540"/>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16145" name="Rectangle 16145"/>
                        <wps:cNvSpPr/>
                        <wps:spPr>
                          <a:xfrm>
                            <a:off x="3286710" y="129540"/>
                            <a:ext cx="685983" cy="173420"/>
                          </a:xfrm>
                          <a:prstGeom prst="rect">
                            <a:avLst/>
                          </a:prstGeom>
                          <a:ln>
                            <a:noFill/>
                          </a:ln>
                        </wps:spPr>
                        <wps:txbx>
                          <w:txbxContent>
                            <w:p w:rsidR="00D857CF" w:rsidRDefault="00D857CF">
                              <w:pPr>
                                <w:spacing w:after="160" w:line="259" w:lineRule="auto"/>
                                <w:ind w:left="0" w:right="0" w:firstLine="0"/>
                                <w:jc w:val="left"/>
                              </w:pPr>
                              <w:r>
                                <w:rPr>
                                  <w:b/>
                                </w:rPr>
                                <w:t>4,322,824</w:t>
                              </w:r>
                            </w:p>
                          </w:txbxContent>
                        </wps:txbx>
                        <wps:bodyPr horzOverflow="overflow" vert="horz" lIns="0" tIns="0" rIns="0" bIns="0" rtlCol="0">
                          <a:noAutofit/>
                        </wps:bodyPr>
                      </wps:wsp>
                      <wps:wsp>
                        <wps:cNvPr id="16146" name="Rectangle 16146"/>
                        <wps:cNvSpPr/>
                        <wps:spPr>
                          <a:xfrm>
                            <a:off x="3801822" y="129540"/>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1554" name="Rectangle 241554"/>
                        <wps:cNvSpPr/>
                        <wps:spPr>
                          <a:xfrm>
                            <a:off x="4338535" y="129540"/>
                            <a:ext cx="124121" cy="173420"/>
                          </a:xfrm>
                          <a:prstGeom prst="rect">
                            <a:avLst/>
                          </a:prstGeom>
                          <a:ln>
                            <a:noFill/>
                          </a:ln>
                        </wps:spPr>
                        <wps:txbx>
                          <w:txbxContent>
                            <w:p w:rsidR="00D857CF" w:rsidRDefault="00D857CF">
                              <w:pPr>
                                <w:spacing w:after="160" w:line="259" w:lineRule="auto"/>
                                <w:ind w:left="0" w:right="0" w:firstLine="0"/>
                                <w:jc w:val="left"/>
                              </w:pPr>
                              <w:r>
                                <w:rPr>
                                  <w:b/>
                                </w:rPr>
                                <w:t>%</w:t>
                              </w:r>
                            </w:p>
                          </w:txbxContent>
                        </wps:txbx>
                        <wps:bodyPr horzOverflow="overflow" vert="horz" lIns="0" tIns="0" rIns="0" bIns="0" rtlCol="0">
                          <a:noAutofit/>
                        </wps:bodyPr>
                      </wps:wsp>
                      <wps:wsp>
                        <wps:cNvPr id="241553" name="Rectangle 241553"/>
                        <wps:cNvSpPr/>
                        <wps:spPr>
                          <a:xfrm>
                            <a:off x="4112972" y="129540"/>
                            <a:ext cx="301192" cy="173420"/>
                          </a:xfrm>
                          <a:prstGeom prst="rect">
                            <a:avLst/>
                          </a:prstGeom>
                          <a:ln>
                            <a:noFill/>
                          </a:ln>
                        </wps:spPr>
                        <wps:txbx>
                          <w:txbxContent>
                            <w:p w:rsidR="00D857CF" w:rsidRDefault="00D857CF">
                              <w:pPr>
                                <w:spacing w:after="160" w:line="259" w:lineRule="auto"/>
                                <w:ind w:left="0" w:right="0" w:firstLine="0"/>
                                <w:jc w:val="left"/>
                              </w:pPr>
                              <w:r>
                                <w:rPr>
                                  <w:b/>
                                </w:rPr>
                                <w:t>3.65</w:t>
                              </w:r>
                            </w:p>
                          </w:txbxContent>
                        </wps:txbx>
                        <wps:bodyPr horzOverflow="overflow" vert="horz" lIns="0" tIns="0" rIns="0" bIns="0" rtlCol="0">
                          <a:noAutofit/>
                        </wps:bodyPr>
                      </wps:wsp>
                      <wps:wsp>
                        <wps:cNvPr id="16148" name="Rectangle 16148"/>
                        <wps:cNvSpPr/>
                        <wps:spPr>
                          <a:xfrm>
                            <a:off x="4433012" y="129540"/>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149" name="Rectangle 16149"/>
                        <wps:cNvSpPr/>
                        <wps:spPr>
                          <a:xfrm>
                            <a:off x="4753051" y="129540"/>
                            <a:ext cx="771113" cy="173420"/>
                          </a:xfrm>
                          <a:prstGeom prst="rect">
                            <a:avLst/>
                          </a:prstGeom>
                          <a:ln>
                            <a:noFill/>
                          </a:ln>
                        </wps:spPr>
                        <wps:txbx>
                          <w:txbxContent>
                            <w:p w:rsidR="00D857CF" w:rsidRDefault="00D857CF">
                              <w:pPr>
                                <w:spacing w:after="160" w:line="259" w:lineRule="auto"/>
                                <w:ind w:left="0" w:right="0" w:firstLine="0"/>
                                <w:jc w:val="left"/>
                              </w:pPr>
                              <w:r>
                                <w:rPr>
                                  <w:b/>
                                </w:rPr>
                                <w:t>26,027,099</w:t>
                              </w:r>
                            </w:p>
                          </w:txbxContent>
                        </wps:txbx>
                        <wps:bodyPr horzOverflow="overflow" vert="horz" lIns="0" tIns="0" rIns="0" bIns="0" rtlCol="0">
                          <a:noAutofit/>
                        </wps:bodyPr>
                      </wps:wsp>
                      <wps:wsp>
                        <wps:cNvPr id="16150" name="Rectangle 16150"/>
                        <wps:cNvSpPr/>
                        <wps:spPr>
                          <a:xfrm>
                            <a:off x="5332425" y="129540"/>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151" name="Rectangle 16151"/>
                        <wps:cNvSpPr/>
                        <wps:spPr>
                          <a:xfrm>
                            <a:off x="5573217" y="129540"/>
                            <a:ext cx="875824" cy="173420"/>
                          </a:xfrm>
                          <a:prstGeom prst="rect">
                            <a:avLst/>
                          </a:prstGeom>
                          <a:ln>
                            <a:noFill/>
                          </a:ln>
                        </wps:spPr>
                        <wps:txbx>
                          <w:txbxContent>
                            <w:p w:rsidR="00D857CF" w:rsidRDefault="00D857CF">
                              <w:pPr>
                                <w:spacing w:after="160" w:line="259" w:lineRule="auto"/>
                                <w:ind w:left="0" w:right="0" w:firstLine="0"/>
                                <w:jc w:val="left"/>
                              </w:pPr>
                              <w:r>
                                <w:rPr>
                                  <w:b/>
                                </w:rPr>
                                <w:t>(14,790,817)</w:t>
                              </w:r>
                            </w:p>
                          </w:txbxContent>
                        </wps:txbx>
                        <wps:bodyPr horzOverflow="overflow" vert="horz" lIns="0" tIns="0" rIns="0" bIns="0" rtlCol="0">
                          <a:noAutofit/>
                        </wps:bodyPr>
                      </wps:wsp>
                      <wps:wsp>
                        <wps:cNvPr id="16152" name="Rectangle 16152"/>
                        <wps:cNvSpPr/>
                        <wps:spPr>
                          <a:xfrm>
                            <a:off x="6716599" y="129540"/>
                            <a:ext cx="556414" cy="173420"/>
                          </a:xfrm>
                          <a:prstGeom prst="rect">
                            <a:avLst/>
                          </a:prstGeom>
                          <a:ln>
                            <a:noFill/>
                          </a:ln>
                        </wps:spPr>
                        <wps:txbx>
                          <w:txbxContent>
                            <w:p w:rsidR="00D857CF" w:rsidRDefault="00D857CF">
                              <w:pPr>
                                <w:spacing w:after="160" w:line="259" w:lineRule="auto"/>
                                <w:ind w:left="0" w:right="0" w:firstLine="0"/>
                                <w:jc w:val="left"/>
                              </w:pPr>
                              <w:r>
                                <w:rPr>
                                  <w:b/>
                                </w:rPr>
                                <w:t>261,704</w:t>
                              </w:r>
                            </w:p>
                          </w:txbxContent>
                        </wps:txbx>
                        <wps:bodyPr horzOverflow="overflow" vert="horz" lIns="0" tIns="0" rIns="0" bIns="0" rtlCol="0">
                          <a:noAutofit/>
                        </wps:bodyPr>
                      </wps:wsp>
                      <wps:wsp>
                        <wps:cNvPr id="16153" name="Rectangle 16153"/>
                        <wps:cNvSpPr/>
                        <wps:spPr>
                          <a:xfrm>
                            <a:off x="7134428" y="129540"/>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154" name="Rectangle 16154"/>
                        <wps:cNvSpPr/>
                        <wps:spPr>
                          <a:xfrm>
                            <a:off x="7375221" y="129540"/>
                            <a:ext cx="875824" cy="173420"/>
                          </a:xfrm>
                          <a:prstGeom prst="rect">
                            <a:avLst/>
                          </a:prstGeom>
                          <a:ln>
                            <a:noFill/>
                          </a:ln>
                        </wps:spPr>
                        <wps:txbx>
                          <w:txbxContent>
                            <w:p w:rsidR="00D857CF" w:rsidRDefault="00D857CF">
                              <w:pPr>
                                <w:spacing w:after="160" w:line="259" w:lineRule="auto"/>
                                <w:ind w:left="0" w:right="0" w:firstLine="0"/>
                                <w:jc w:val="left"/>
                              </w:pPr>
                              <w:r>
                                <w:rPr>
                                  <w:b/>
                                </w:rPr>
                                <w:t>(10,837,436)</w:t>
                              </w:r>
                            </w:p>
                          </w:txbxContent>
                        </wps:txbx>
                        <wps:bodyPr horzOverflow="overflow" vert="horz" lIns="0" tIns="0" rIns="0" bIns="0" rtlCol="0">
                          <a:noAutofit/>
                        </wps:bodyPr>
                      </wps:wsp>
                      <wps:wsp>
                        <wps:cNvPr id="16155" name="Rectangle 16155"/>
                        <wps:cNvSpPr/>
                        <wps:spPr>
                          <a:xfrm>
                            <a:off x="8418017" y="129540"/>
                            <a:ext cx="685982" cy="173420"/>
                          </a:xfrm>
                          <a:prstGeom prst="rect">
                            <a:avLst/>
                          </a:prstGeom>
                          <a:ln>
                            <a:noFill/>
                          </a:ln>
                        </wps:spPr>
                        <wps:txbx>
                          <w:txbxContent>
                            <w:p w:rsidR="00D857CF" w:rsidRDefault="00D857CF">
                              <w:pPr>
                                <w:spacing w:after="160" w:line="259" w:lineRule="auto"/>
                                <w:ind w:left="0" w:right="0" w:firstLine="0"/>
                                <w:jc w:val="left"/>
                              </w:pPr>
                              <w:r>
                                <w:rPr>
                                  <w:b/>
                                </w:rPr>
                                <w:t>3,662,274</w:t>
                              </w:r>
                            </w:p>
                          </w:txbxContent>
                        </wps:txbx>
                        <wps:bodyPr horzOverflow="overflow" vert="horz" lIns="0" tIns="0" rIns="0" bIns="0" rtlCol="0">
                          <a:noAutofit/>
                        </wps:bodyPr>
                      </wps:wsp>
                      <wps:wsp>
                        <wps:cNvPr id="338634" name="Shape 338634"/>
                        <wps:cNvSpPr/>
                        <wps:spPr>
                          <a:xfrm>
                            <a:off x="18288" y="0"/>
                            <a:ext cx="2884297" cy="9144"/>
                          </a:xfrm>
                          <a:custGeom>
                            <a:avLst/>
                            <a:gdLst/>
                            <a:ahLst/>
                            <a:cxnLst/>
                            <a:rect l="0" t="0" r="0" b="0"/>
                            <a:pathLst>
                              <a:path w="2884297" h="9144">
                                <a:moveTo>
                                  <a:pt x="0" y="0"/>
                                </a:moveTo>
                                <a:lnTo>
                                  <a:pt x="2884297" y="0"/>
                                </a:lnTo>
                                <a:lnTo>
                                  <a:pt x="2884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35" name="Shape 338635"/>
                        <wps:cNvSpPr/>
                        <wps:spPr>
                          <a:xfrm>
                            <a:off x="29026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36" name="Shape 338636"/>
                        <wps:cNvSpPr/>
                        <wps:spPr>
                          <a:xfrm>
                            <a:off x="2908757" y="0"/>
                            <a:ext cx="893064" cy="9144"/>
                          </a:xfrm>
                          <a:custGeom>
                            <a:avLst/>
                            <a:gdLst/>
                            <a:ahLst/>
                            <a:cxnLst/>
                            <a:rect l="0" t="0" r="0" b="0"/>
                            <a:pathLst>
                              <a:path w="893064" h="9144">
                                <a:moveTo>
                                  <a:pt x="0" y="0"/>
                                </a:moveTo>
                                <a:lnTo>
                                  <a:pt x="893064" y="0"/>
                                </a:lnTo>
                                <a:lnTo>
                                  <a:pt x="893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37" name="Shape 338637"/>
                        <wps:cNvSpPr/>
                        <wps:spPr>
                          <a:xfrm>
                            <a:off x="38018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38" name="Shape 338638"/>
                        <wps:cNvSpPr/>
                        <wps:spPr>
                          <a:xfrm>
                            <a:off x="3807917" y="0"/>
                            <a:ext cx="625145" cy="9144"/>
                          </a:xfrm>
                          <a:custGeom>
                            <a:avLst/>
                            <a:gdLst/>
                            <a:ahLst/>
                            <a:cxnLst/>
                            <a:rect l="0" t="0" r="0" b="0"/>
                            <a:pathLst>
                              <a:path w="625145" h="9144">
                                <a:moveTo>
                                  <a:pt x="0" y="0"/>
                                </a:moveTo>
                                <a:lnTo>
                                  <a:pt x="625145" y="0"/>
                                </a:lnTo>
                                <a:lnTo>
                                  <a:pt x="625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39" name="Shape 338639"/>
                        <wps:cNvSpPr/>
                        <wps:spPr>
                          <a:xfrm>
                            <a:off x="44330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0" name="Shape 338640"/>
                        <wps:cNvSpPr/>
                        <wps:spPr>
                          <a:xfrm>
                            <a:off x="4439108"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1" name="Shape 338641"/>
                        <wps:cNvSpPr/>
                        <wps:spPr>
                          <a:xfrm>
                            <a:off x="53324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2" name="Shape 338642"/>
                        <wps:cNvSpPr/>
                        <wps:spPr>
                          <a:xfrm>
                            <a:off x="5338522"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3" name="Shape 338643"/>
                        <wps:cNvSpPr/>
                        <wps:spPr>
                          <a:xfrm>
                            <a:off x="62319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4" name="Shape 338644"/>
                        <wps:cNvSpPr/>
                        <wps:spPr>
                          <a:xfrm>
                            <a:off x="6238063" y="0"/>
                            <a:ext cx="896417" cy="9144"/>
                          </a:xfrm>
                          <a:custGeom>
                            <a:avLst/>
                            <a:gdLst/>
                            <a:ahLst/>
                            <a:cxnLst/>
                            <a:rect l="0" t="0" r="0" b="0"/>
                            <a:pathLst>
                              <a:path w="896417" h="9144">
                                <a:moveTo>
                                  <a:pt x="0" y="0"/>
                                </a:moveTo>
                                <a:lnTo>
                                  <a:pt x="896417" y="0"/>
                                </a:lnTo>
                                <a:lnTo>
                                  <a:pt x="896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5" name="Shape 338645"/>
                        <wps:cNvSpPr/>
                        <wps:spPr>
                          <a:xfrm>
                            <a:off x="71344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6" name="Shape 338646"/>
                        <wps:cNvSpPr/>
                        <wps:spPr>
                          <a:xfrm>
                            <a:off x="7140525" y="0"/>
                            <a:ext cx="893064" cy="9144"/>
                          </a:xfrm>
                          <a:custGeom>
                            <a:avLst/>
                            <a:gdLst/>
                            <a:ahLst/>
                            <a:cxnLst/>
                            <a:rect l="0" t="0" r="0" b="0"/>
                            <a:pathLst>
                              <a:path w="893064" h="9144">
                                <a:moveTo>
                                  <a:pt x="0" y="0"/>
                                </a:moveTo>
                                <a:lnTo>
                                  <a:pt x="893064" y="0"/>
                                </a:lnTo>
                                <a:lnTo>
                                  <a:pt x="893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7" name="Shape 338647"/>
                        <wps:cNvSpPr/>
                        <wps:spPr>
                          <a:xfrm>
                            <a:off x="80335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8" name="Shape 338648"/>
                        <wps:cNvSpPr/>
                        <wps:spPr>
                          <a:xfrm>
                            <a:off x="8039685"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49" name="Shape 338649"/>
                        <wps:cNvSpPr/>
                        <wps:spPr>
                          <a:xfrm>
                            <a:off x="9144" y="259080"/>
                            <a:ext cx="2893441" cy="18288"/>
                          </a:xfrm>
                          <a:custGeom>
                            <a:avLst/>
                            <a:gdLst/>
                            <a:ahLst/>
                            <a:cxnLst/>
                            <a:rect l="0" t="0" r="0" b="0"/>
                            <a:pathLst>
                              <a:path w="2893441" h="18288">
                                <a:moveTo>
                                  <a:pt x="0" y="0"/>
                                </a:moveTo>
                                <a:lnTo>
                                  <a:pt x="2893441" y="0"/>
                                </a:lnTo>
                                <a:lnTo>
                                  <a:pt x="289344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0" name="Shape 338650"/>
                        <wps:cNvSpPr/>
                        <wps:spPr>
                          <a:xfrm>
                            <a:off x="2893518" y="2590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1" name="Shape 338651"/>
                        <wps:cNvSpPr/>
                        <wps:spPr>
                          <a:xfrm>
                            <a:off x="2911805" y="259080"/>
                            <a:ext cx="890016" cy="18288"/>
                          </a:xfrm>
                          <a:custGeom>
                            <a:avLst/>
                            <a:gdLst/>
                            <a:ahLst/>
                            <a:cxnLst/>
                            <a:rect l="0" t="0" r="0" b="0"/>
                            <a:pathLst>
                              <a:path w="890016" h="18288">
                                <a:moveTo>
                                  <a:pt x="0" y="0"/>
                                </a:moveTo>
                                <a:lnTo>
                                  <a:pt x="890016" y="0"/>
                                </a:lnTo>
                                <a:lnTo>
                                  <a:pt x="89001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2" name="Shape 338652"/>
                        <wps:cNvSpPr/>
                        <wps:spPr>
                          <a:xfrm>
                            <a:off x="3792677" y="2590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3" name="Shape 338653"/>
                        <wps:cNvSpPr/>
                        <wps:spPr>
                          <a:xfrm>
                            <a:off x="3810965" y="259080"/>
                            <a:ext cx="622097" cy="18288"/>
                          </a:xfrm>
                          <a:custGeom>
                            <a:avLst/>
                            <a:gdLst/>
                            <a:ahLst/>
                            <a:cxnLst/>
                            <a:rect l="0" t="0" r="0" b="0"/>
                            <a:pathLst>
                              <a:path w="622097" h="18288">
                                <a:moveTo>
                                  <a:pt x="0" y="0"/>
                                </a:moveTo>
                                <a:lnTo>
                                  <a:pt x="622097" y="0"/>
                                </a:lnTo>
                                <a:lnTo>
                                  <a:pt x="6220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4" name="Shape 338654"/>
                        <wps:cNvSpPr/>
                        <wps:spPr>
                          <a:xfrm>
                            <a:off x="4423867" y="2590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5" name="Shape 338655"/>
                        <wps:cNvSpPr/>
                        <wps:spPr>
                          <a:xfrm>
                            <a:off x="4442155" y="259080"/>
                            <a:ext cx="890321" cy="18288"/>
                          </a:xfrm>
                          <a:custGeom>
                            <a:avLst/>
                            <a:gdLst/>
                            <a:ahLst/>
                            <a:cxnLst/>
                            <a:rect l="0" t="0" r="0" b="0"/>
                            <a:pathLst>
                              <a:path w="890321" h="18288">
                                <a:moveTo>
                                  <a:pt x="0" y="0"/>
                                </a:moveTo>
                                <a:lnTo>
                                  <a:pt x="890321" y="0"/>
                                </a:lnTo>
                                <a:lnTo>
                                  <a:pt x="89032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6" name="Shape 338656"/>
                        <wps:cNvSpPr/>
                        <wps:spPr>
                          <a:xfrm>
                            <a:off x="5323282" y="2590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7" name="Shape 338657"/>
                        <wps:cNvSpPr/>
                        <wps:spPr>
                          <a:xfrm>
                            <a:off x="5341570" y="259080"/>
                            <a:ext cx="890321" cy="18288"/>
                          </a:xfrm>
                          <a:custGeom>
                            <a:avLst/>
                            <a:gdLst/>
                            <a:ahLst/>
                            <a:cxnLst/>
                            <a:rect l="0" t="0" r="0" b="0"/>
                            <a:pathLst>
                              <a:path w="890321" h="18288">
                                <a:moveTo>
                                  <a:pt x="0" y="0"/>
                                </a:moveTo>
                                <a:lnTo>
                                  <a:pt x="890321" y="0"/>
                                </a:lnTo>
                                <a:lnTo>
                                  <a:pt x="89032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8" name="Shape 338658"/>
                        <wps:cNvSpPr/>
                        <wps:spPr>
                          <a:xfrm>
                            <a:off x="6222823" y="2590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59" name="Shape 338659"/>
                        <wps:cNvSpPr/>
                        <wps:spPr>
                          <a:xfrm>
                            <a:off x="6241111" y="259080"/>
                            <a:ext cx="893369" cy="18288"/>
                          </a:xfrm>
                          <a:custGeom>
                            <a:avLst/>
                            <a:gdLst/>
                            <a:ahLst/>
                            <a:cxnLst/>
                            <a:rect l="0" t="0" r="0" b="0"/>
                            <a:pathLst>
                              <a:path w="893369" h="18288">
                                <a:moveTo>
                                  <a:pt x="0" y="0"/>
                                </a:moveTo>
                                <a:lnTo>
                                  <a:pt x="893369" y="0"/>
                                </a:lnTo>
                                <a:lnTo>
                                  <a:pt x="89336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60" name="Shape 338660"/>
                        <wps:cNvSpPr/>
                        <wps:spPr>
                          <a:xfrm>
                            <a:off x="7125285" y="2590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61" name="Shape 338661"/>
                        <wps:cNvSpPr/>
                        <wps:spPr>
                          <a:xfrm>
                            <a:off x="7143573" y="259080"/>
                            <a:ext cx="890016" cy="18288"/>
                          </a:xfrm>
                          <a:custGeom>
                            <a:avLst/>
                            <a:gdLst/>
                            <a:ahLst/>
                            <a:cxnLst/>
                            <a:rect l="0" t="0" r="0" b="0"/>
                            <a:pathLst>
                              <a:path w="890016" h="18288">
                                <a:moveTo>
                                  <a:pt x="0" y="0"/>
                                </a:moveTo>
                                <a:lnTo>
                                  <a:pt x="890016" y="0"/>
                                </a:lnTo>
                                <a:lnTo>
                                  <a:pt x="89001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62" name="Shape 338662"/>
                        <wps:cNvSpPr/>
                        <wps:spPr>
                          <a:xfrm>
                            <a:off x="8024445" y="25908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63" name="Shape 338663"/>
                        <wps:cNvSpPr/>
                        <wps:spPr>
                          <a:xfrm>
                            <a:off x="8042733" y="259080"/>
                            <a:ext cx="890321" cy="18288"/>
                          </a:xfrm>
                          <a:custGeom>
                            <a:avLst/>
                            <a:gdLst/>
                            <a:ahLst/>
                            <a:cxnLst/>
                            <a:rect l="0" t="0" r="0" b="0"/>
                            <a:pathLst>
                              <a:path w="890321" h="18288">
                                <a:moveTo>
                                  <a:pt x="0" y="0"/>
                                </a:moveTo>
                                <a:lnTo>
                                  <a:pt x="890321" y="0"/>
                                </a:lnTo>
                                <a:lnTo>
                                  <a:pt x="89032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8306" o:spid="_x0000_s1673" style="width:737pt;height:52.1pt;mso-position-horizontal-relative:char;mso-position-vertical-relative:line" coordsize="9360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">
                <v:shape id="Shape 338633" o:spid="_x0000_s1674" style="position:absolute;top:6556;width:93601;height:91;visibility:visible;mso-wrap-style:square;v-text-anchor:top" coordsize="93601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" path="m,l9360154,r,9144l,9144,,e" fillcolor="#4472c4" stroked="f" strokeweight="0">
                  <v:stroke miterlimit="83231f" joinstyle="miter"/>
                  <v:path arrowok="t" textboxrect="0,0,9360154,9144"/>
                </v:shape>
                <v:rect id="Rectangle 16143" o:spid="_x0000_s1675" style="position:absolute;left:182;top:1295;width:2018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olxAAAAN4AAAAPAAAAZHJzL2Rvd25yZXYueG1sRE9Li8Iw&#10;EL4L+x/CCN401R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akaiX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REPRICING / DURATION GAP</w:t>
                        </w:r>
                      </w:p>
                    </w:txbxContent>
                  </v:textbox>
                </v:rect>
                <v:rect id="Rectangle 16144" o:spid="_x0000_s1676" style="position:absolute;left:15334;top:129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JRxAAAAN4AAAAPAAAAZHJzL2Rvd25yZXYueG1sRE9Ni8Iw&#10;EL0v+B/CLOxtTRUR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DlN8lHEAAAA3gAAAA8A&#10;AAAAAAAAAAAAAAAABwIAAGRycy9kb3ducmV2LnhtbFBLBQYAAAAAAwADALcAAAD4AgAAAAA=&#10;" filled="f" stroked="f">
                  <v:textbox inset="0,0,0,0">
                    <w:txbxContent>
                      <w:p w:rsidR="00D857CF" w:rsidRDefault="00D857CF">
                        <w:pPr>
                          <w:spacing w:after="160" w:line="259" w:lineRule="auto"/>
                          <w:ind w:left="0" w:right="0" w:firstLine="0"/>
                          <w:jc w:val="left"/>
                        </w:pPr>
                        <w:r>
                          <w:t xml:space="preserve"> </w:t>
                        </w:r>
                      </w:p>
                    </w:txbxContent>
                  </v:textbox>
                </v:rect>
                <v:rect id="Rectangle 16145" o:spid="_x0000_s1677" style="position:absolute;left:32867;top:1295;width:685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fKxAAAAN4AAAAPAAAAZHJzL2Rvd25yZXYueG1sRE9Li8Iw&#10;EL4L+x/CCN40VVb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FYBV8r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4,322,824</w:t>
                        </w:r>
                      </w:p>
                    </w:txbxContent>
                  </v:textbox>
                </v:rect>
                <v:rect id="Rectangle 16146" o:spid="_x0000_s1678" style="position:absolute;left:38018;top:129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m9xAAAAN4AAAAPAAAAZHJzL2Rvd25yZXYueG1sRE9Li8Iw&#10;EL4L/ocwgjdNFSl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KbTyb3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41554" o:spid="_x0000_s1679" style="position:absolute;left:43385;top:1295;width:124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b/>
                          </w:rPr>
                          <w:t>%</w:t>
                        </w:r>
                      </w:p>
                    </w:txbxContent>
                  </v:textbox>
                </v:rect>
                <v:rect id="Rectangle 241553" o:spid="_x0000_s1680" style="position:absolute;left:41129;top:1295;width:301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3.65</w:t>
                        </w:r>
                      </w:p>
                    </w:txbxContent>
                  </v:textbox>
                </v:rect>
                <v:rect id="Rectangle 16148" o:spid="_x0000_s1681" style="position:absolute;left:44330;top:1295;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hUyAAAAN4AAAAPAAAAZHJzL2Rvd25yZXYueG1sRI9Ba8JA&#10;EIXvQv/DMoXedGMp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C4APhU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16149" o:spid="_x0000_s1682" style="position:absolute;left:47530;top:1295;width:771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3PxAAAAN4AAAAPAAAAZHJzL2Rvd25yZXYueG1sRE9Li8Iw&#10;EL4L/ocwwt40VRa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NdMXc/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26,027,099</w:t>
                        </w:r>
                      </w:p>
                    </w:txbxContent>
                  </v:textbox>
                </v:rect>
                <v:rect id="Rectangle 16150" o:spid="_x0000_s1683" style="position:absolute;left:53324;top:129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KP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DDr2KP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16151" o:spid="_x0000_s1684" style="position:absolute;left:55732;top:1295;width:87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cUxAAAAN4AAAAPAAAAZHJzL2Rvd25yZXYueG1sRE9Li8Iw&#10;EL4L/ocwgjdNKyh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KzjxxT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(14,790,817)</w:t>
                        </w:r>
                      </w:p>
                    </w:txbxContent>
                  </v:textbox>
                </v:rect>
                <v:rect id="Rectangle 16152" o:spid="_x0000_s1685" style="position:absolute;left:67165;top:1295;width:5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ljxQAAAN4AAAAPAAAAZHJzL2Rvd25yZXYueG1sRE9Na8JA&#10;EL0L/Q/LCL2ZTYSK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BcMVlj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261,704</w:t>
                        </w:r>
                      </w:p>
                    </w:txbxContent>
                  </v:textbox>
                </v:rect>
                <v:rect id="Rectangle 16153" o:spid="_x0000_s1686" style="position:absolute;left:71344;top:129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16154" o:spid="_x0000_s1687" style="position:absolute;left:73752;top:1295;width:87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SMxAAAAN4AAAAPAAAAZHJzL2Rvd25yZXYueG1sRE9Li8Iw&#10;EL4L+x/CCN40VVb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yUZIz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(10,837,436)</w:t>
                        </w:r>
                      </w:p>
                    </w:txbxContent>
                  </v:textbox>
                </v:rect>
                <v:rect id="Rectangle 16155" o:spid="_x0000_s1688" style="position:absolute;left:84180;top:1295;width:685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EXxAAAAN4AAAAPAAAAZHJzL2Rvd25yZXYueG1sRE9Ni8Iw&#10;EL0v+B/CLOxtTRUU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NPYwRf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3,662,274</w:t>
                        </w:r>
                      </w:p>
                    </w:txbxContent>
                  </v:textbox>
                </v:rect>
                <v:shape id="Shape 338634" o:spid="_x0000_s1689" style="position:absolute;left:182;width:28843;height:91;visibility:visible;mso-wrap-style:square;v-text-anchor:top" coordsize="2884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" path="m,l2884297,r,9144l,9144,,e" fillcolor="black" stroked="f" strokeweight="0">
                  <v:stroke miterlimit="83231f" joinstyle="miter"/>
                  <v:path arrowok="t" textboxrect="0,0,2884297,9144"/>
                </v:shape>
                <v:shape id="Shape 338635" o:spid="_x0000_s1690" style="position:absolute;left:290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" path="m,l9144,r,9144l,9144,,e" fillcolor="black" stroked="f" strokeweight="0">
                  <v:stroke miterlimit="83231f" joinstyle="miter"/>
                  <v:path arrowok="t" textboxrect="0,0,9144,9144"/>
                </v:shape>
                <v:shape id="Shape 338636" o:spid="_x0000_s1691" style="position:absolute;left:29087;width:8931;height:91;visibility:visible;mso-wrap-style:square;v-text-anchor:top" coordsize="893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" path="m,l893064,r,9144l,9144,,e" fillcolor="black" stroked="f" strokeweight="0">
                  <v:stroke miterlimit="83231f" joinstyle="miter"/>
                  <v:path arrowok="t" textboxrect="0,0,893064,9144"/>
                </v:shape>
                <v:shape id="Shape 338637" o:spid="_x0000_s1692" style="position:absolute;left:380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" path="m,l9144,r,9144l,9144,,e" fillcolor="black" stroked="f" strokeweight="0">
                  <v:stroke miterlimit="83231f" joinstyle="miter"/>
                  <v:path arrowok="t" textboxrect="0,0,9144,9144"/>
                </v:shape>
                <v:shape id="Shape 338638" o:spid="_x0000_s1693" style="position:absolute;left:38079;width:6251;height:91;visibility:visible;mso-wrap-style:square;v-text-anchor:top" coordsize="6251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" path="m,l625145,r,9144l,9144,,e" fillcolor="black" stroked="f" strokeweight="0">
                  <v:stroke miterlimit="83231f" joinstyle="miter"/>
                  <v:path arrowok="t" textboxrect="0,0,625145,9144"/>
                </v:shape>
                <v:shape id="Shape 338639" o:spid="_x0000_s1694" style="position:absolute;left:443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" path="m,l9144,r,9144l,9144,,e" fillcolor="black" stroked="f" strokeweight="0">
                  <v:stroke miterlimit="83231f" joinstyle="miter"/>
                  <v:path arrowok="t" textboxrect="0,0,9144,9144"/>
                </v:shape>
                <v:shape id="Shape 338640" o:spid="_x0000_s1695" style="position:absolute;left:44391;width:8933;height:91;visibility:visible;mso-wrap-style:square;v-text-anchor:top" coordsize="8933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" path="m,l893369,r,9144l,9144,,e" fillcolor="black" stroked="f" strokeweight="0">
                  <v:stroke miterlimit="83231f" joinstyle="miter"/>
                  <v:path arrowok="t" textboxrect="0,0,893369,9144"/>
                </v:shape>
                <v:shape id="Shape 338641" o:spid="_x0000_s1696" style="position:absolute;left:533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" path="m,l9144,r,9144l,9144,,e" fillcolor="black" stroked="f" strokeweight="0">
                  <v:stroke miterlimit="83231f" joinstyle="miter"/>
                  <v:path arrowok="t" textboxrect="0,0,9144,9144"/>
                </v:shape>
                <v:shape id="Shape 338642" o:spid="_x0000_s1697" style="position:absolute;left:53385;width:8933;height:91;visibility:visible;mso-wrap-style:square;v-text-anchor:top" coordsize="8933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" path="m,l893369,r,9144l,9144,,e" fillcolor="black" stroked="f" strokeweight="0">
                  <v:stroke miterlimit="83231f" joinstyle="miter"/>
                  <v:path arrowok="t" textboxrect="0,0,893369,9144"/>
                </v:shape>
                <v:shape id="Shape 338643" o:spid="_x0000_s1698" style="position:absolute;left:6231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" path="m,l9144,r,9144l,9144,,e" fillcolor="black" stroked="f" strokeweight="0">
                  <v:stroke miterlimit="83231f" joinstyle="miter"/>
                  <v:path arrowok="t" textboxrect="0,0,9144,9144"/>
                </v:shape>
                <v:shape id="Shape 338644" o:spid="_x0000_s1699" style="position:absolute;left:62380;width:8964;height:91;visibility:visible;mso-wrap-style:square;v-text-anchor:top" coordsize="896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" path="m,l896417,r,9144l,9144,,e" fillcolor="black" stroked="f" strokeweight="0">
                  <v:stroke miterlimit="83231f" joinstyle="miter"/>
                  <v:path arrowok="t" textboxrect="0,0,896417,9144"/>
                </v:shape>
                <v:shape id="Shape 338645" o:spid="_x0000_s1700" style="position:absolute;left:713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" path="m,l9144,r,9144l,9144,,e" fillcolor="black" stroked="f" strokeweight="0">
                  <v:stroke miterlimit="83231f" joinstyle="miter"/>
                  <v:path arrowok="t" textboxrect="0,0,9144,9144"/>
                </v:shape>
                <v:shape id="Shape 338646" o:spid="_x0000_s1701" style="position:absolute;left:71405;width:8930;height:91;visibility:visible;mso-wrap-style:square;v-text-anchor:top" coordsize="8930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" path="m,l893064,r,9144l,9144,,e" fillcolor="black" stroked="f" strokeweight="0">
                  <v:stroke miterlimit="83231f" joinstyle="miter"/>
                  <v:path arrowok="t" textboxrect="0,0,893064,9144"/>
                </v:shape>
                <v:shape id="Shape 338647" o:spid="_x0000_s1702" style="position:absolute;left:803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" path="m,l9144,r,9144l,9144,,e" fillcolor="black" stroked="f" strokeweight="0">
                  <v:stroke miterlimit="83231f" joinstyle="miter"/>
                  <v:path arrowok="t" textboxrect="0,0,9144,9144"/>
                </v:shape>
                <v:shape id="Shape 338648" o:spid="_x0000_s1703" style="position:absolute;left:80396;width:8934;height:91;visibility:visible;mso-wrap-style:square;v-text-anchor:top" coordsize="8933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" path="m,l893369,r,9144l,9144,,e" fillcolor="black" stroked="f" strokeweight="0">
                  <v:stroke miterlimit="83231f" joinstyle="miter"/>
                  <v:path arrowok="t" textboxrect="0,0,893369,9144"/>
                </v:shape>
                <v:shape id="Shape 338649" o:spid="_x0000_s1704" style="position:absolute;left:91;top:2590;width:28934;height:183;visibility:visible;mso-wrap-style:square;v-text-anchor:top" coordsize="289344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" path="m,l2893441,r,18288l,18288,,e" fillcolor="black" stroked="f" strokeweight="0">
                  <v:stroke miterlimit="83231f" joinstyle="miter"/>
                  <v:path arrowok="t" textboxrect="0,0,2893441,18288"/>
                </v:shape>
                <v:shape id="Shape 338650" o:spid="_x0000_s1705" style="position:absolute;left:28935;top:259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" path="m,l18288,r,18288l,18288,,e" fillcolor="black" stroked="f" strokeweight="0">
                  <v:stroke miterlimit="83231f" joinstyle="miter"/>
                  <v:path arrowok="t" textboxrect="0,0,18288,18288"/>
                </v:shape>
                <v:shape id="Shape 338651" o:spid="_x0000_s1706" style="position:absolute;left:29118;top:2590;width:8900;height:183;visibility:visible;mso-wrap-style:square;v-text-anchor:top" coordsize="89001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" path="m,l890016,r,18288l,18288,,e" fillcolor="black" stroked="f" strokeweight="0">
                  <v:stroke miterlimit="83231f" joinstyle="miter"/>
                  <v:path arrowok="t" textboxrect="0,0,890016,18288"/>
                </v:shape>
                <v:shape id="Shape 338652" o:spid="_x0000_s1707" style="position:absolute;left:37926;top:259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" path="m,l18288,r,18288l,18288,,e" fillcolor="black" stroked="f" strokeweight="0">
                  <v:stroke miterlimit="83231f" joinstyle="miter"/>
                  <v:path arrowok="t" textboxrect="0,0,18288,18288"/>
                </v:shape>
                <v:shape id="Shape 338653" o:spid="_x0000_s1708" style="position:absolute;left:38109;top:2590;width:6221;height:183;visibility:visible;mso-wrap-style:square;v-text-anchor:top" coordsize="62209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" path="m,l622097,r,18288l,18288,,e" fillcolor="black" stroked="f" strokeweight="0">
                  <v:stroke miterlimit="83231f" joinstyle="miter"/>
                  <v:path arrowok="t" textboxrect="0,0,622097,18288"/>
                </v:shape>
                <v:shape id="Shape 338654" o:spid="_x0000_s1709" style="position:absolute;left:44238;top:259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" path="m,l18288,r,18288l,18288,,e" fillcolor="black" stroked="f" strokeweight="0">
                  <v:stroke miterlimit="83231f" joinstyle="miter"/>
                  <v:path arrowok="t" textboxrect="0,0,18288,18288"/>
                </v:shape>
                <v:shape id="Shape 338655" o:spid="_x0000_s1710" style="position:absolute;left:44421;top:2590;width:8903;height:183;visibility:visible;mso-wrap-style:square;v-text-anchor:top" coordsize="8903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" path="m,l890321,r,18288l,18288,,e" fillcolor="black" stroked="f" strokeweight="0">
                  <v:stroke miterlimit="83231f" joinstyle="miter"/>
                  <v:path arrowok="t" textboxrect="0,0,890321,18288"/>
                </v:shape>
                <v:shape id="Shape 338656" o:spid="_x0000_s1711" style="position:absolute;left:53232;top:259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" path="m,l18288,r,18288l,18288,,e" fillcolor="black" stroked="f" strokeweight="0">
                  <v:stroke miterlimit="83231f" joinstyle="miter"/>
                  <v:path arrowok="t" textboxrect="0,0,18288,18288"/>
                </v:shape>
                <v:shape id="Shape 338657" o:spid="_x0000_s1712" style="position:absolute;left:53415;top:2590;width:8903;height:183;visibility:visible;mso-wrap-style:square;v-text-anchor:top" coordsize="8903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" path="m,l890321,r,18288l,18288,,e" fillcolor="black" stroked="f" strokeweight="0">
                  <v:stroke miterlimit="83231f" joinstyle="miter"/>
                  <v:path arrowok="t" textboxrect="0,0,890321,18288"/>
                </v:shape>
                <v:shape id="Shape 338658" o:spid="_x0000_s1713" style="position:absolute;left:62228;top:259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" path="m,l18288,r,18288l,18288,,e" fillcolor="black" stroked="f" strokeweight="0">
                  <v:stroke miterlimit="83231f" joinstyle="miter"/>
                  <v:path arrowok="t" textboxrect="0,0,18288,18288"/>
                </v:shape>
                <v:shape id="Shape 338659" o:spid="_x0000_s1714" style="position:absolute;left:62411;top:2590;width:8933;height:183;visibility:visible;mso-wrap-style:square;v-text-anchor:top" coordsize="8933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" path="m,l893369,r,18288l,18288,,e" fillcolor="black" stroked="f" strokeweight="0">
                  <v:stroke miterlimit="83231f" joinstyle="miter"/>
                  <v:path arrowok="t" textboxrect="0,0,893369,18288"/>
                </v:shape>
                <v:shape id="Shape 338660" o:spid="_x0000_s1715" style="position:absolute;left:71252;top:259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" path="m,l18288,r,18288l,18288,,e" fillcolor="black" stroked="f" strokeweight="0">
                  <v:stroke miterlimit="83231f" joinstyle="miter"/>
                  <v:path arrowok="t" textboxrect="0,0,18288,18288"/>
                </v:shape>
                <v:shape id="Shape 338661" o:spid="_x0000_s1716" style="position:absolute;left:71435;top:2590;width:8900;height:183;visibility:visible;mso-wrap-style:square;v-text-anchor:top" coordsize="89001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" path="m,l890016,r,18288l,18288,,e" fillcolor="black" stroked="f" strokeweight="0">
                  <v:stroke miterlimit="83231f" joinstyle="miter"/>
                  <v:path arrowok="t" textboxrect="0,0,890016,18288"/>
                </v:shape>
                <v:shape id="Shape 338662" o:spid="_x0000_s1717" style="position:absolute;left:80244;top:259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" path="m,l18288,r,18288l,18288,,e" fillcolor="black" stroked="f" strokeweight="0">
                  <v:stroke miterlimit="83231f" joinstyle="miter"/>
                  <v:path arrowok="t" textboxrect="0,0,18288,18288"/>
                </v:shape>
                <v:shape id="Shape 338663" o:spid="_x0000_s1718" style="position:absolute;left:80427;top:2590;width:8903;height:183;visibility:visible;mso-wrap-style:square;v-text-anchor:top" coordsize="8903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" path="m,l890321,r,18288l,18288,,e" fillcolor="black" stroked="f" strokeweight="0">
                  <v:stroke miterlimit="83231f" joinstyle="miter"/>
                  <v:path arrowok="t" textboxrect="0,0,890321,18288"/>
                </v:shape>
                <w10:anchorlock/>
              </v:group>
            </w:pict>
          </mc:Fallback>
        </mc:AlternateContent>
      </w:r>
    </w:p>
    <w:p w:rsidR="00FB32D9" w:rsidRDefault="00D857CF">
      <w:pPr>
        <w:spacing w:after="0" w:line="259" w:lineRule="auto"/>
        <w:ind w:left="0" w:right="0" w:firstLine="0"/>
        <w:jc w:val="left"/>
      </w:pPr>
      <w:r>
        <w:rPr>
          <w:color w:val="404040"/>
          <w:sz w:val="22"/>
        </w:rPr>
        <w:t xml:space="preserve"> </w:t>
      </w:r>
    </w:p>
    <w:p w:rsidR="00FB32D9" w:rsidRDefault="00D857CF">
      <w:pPr>
        <w:spacing w:after="0" w:line="259" w:lineRule="auto"/>
        <w:ind w:left="0" w:right="0" w:firstLine="0"/>
        <w:jc w:val="left"/>
      </w:pPr>
      <w:r>
        <w:rPr>
          <w:sz w:val="22"/>
        </w:rPr>
        <w:t xml:space="preserve"> </w:t>
      </w:r>
    </w:p>
    <w:p w:rsidR="00FB32D9" w:rsidRDefault="00FB32D9">
      <w:pPr>
        <w:sectPr w:rsidR="00FB32D9">
          <w:headerReference w:type="even" r:id="rId417"/>
          <w:headerReference w:type="default" r:id="rId418"/>
          <w:footerReference w:type="even" r:id="rId419"/>
          <w:footerReference w:type="default" r:id="rId420"/>
          <w:headerReference w:type="first" r:id="rId421"/>
          <w:footerReference w:type="first" r:id="rId422"/>
          <w:pgSz w:w="16838" w:h="11909" w:orient="landscape"/>
          <w:pgMar w:top="1916" w:right="1318" w:bottom="700" w:left="1440" w:header="826" w:footer="720" w:gutter="0"/>
          <w:cols w:space="720"/>
        </w:sectPr>
      </w:pPr>
    </w:p>
    <w:p w:rsidR="00FB32D9" w:rsidRDefault="00D857CF">
      <w:pPr>
        <w:tabs>
          <w:tab w:val="center" w:pos="2105"/>
        </w:tabs>
        <w:spacing w:after="116" w:line="262" w:lineRule="auto"/>
        <w:ind w:left="0" w:right="0" w:firstLine="0"/>
        <w:jc w:val="left"/>
      </w:pPr>
      <w:r>
        <w:rPr>
          <w:b/>
        </w:rPr>
        <w:lastRenderedPageBreak/>
        <w:t xml:space="preserve">4. </w:t>
      </w:r>
      <w:r>
        <w:rPr>
          <w:b/>
        </w:rPr>
        <w:tab/>
        <w:t>Risk Management Disclosures (continued)</w:t>
      </w:r>
      <w:r>
        <w:t xml:space="preserve"> </w:t>
      </w:r>
    </w:p>
    <w:p w:rsidR="00FB32D9" w:rsidRDefault="00D857CF">
      <w:pPr>
        <w:pStyle w:val="Heading5"/>
        <w:ind w:left="24"/>
      </w:pPr>
      <w:r>
        <w:t xml:space="preserve">b) </w:t>
      </w:r>
      <w:r>
        <w:tab/>
        <w:t xml:space="preserve">Market risk (continued) Currency risk </w:t>
      </w:r>
    </w:p>
    <w:p w:rsidR="00FB32D9" w:rsidRDefault="00D857CF">
      <w:pPr>
        <w:spacing w:after="110"/>
        <w:ind w:right="517"/>
      </w:pPr>
      <w:r>
        <w:t xml:space="preserve">Currency risk is the risk that the fair value or future cash flows of a financial instrument will fluctuate because of changes in foreign exchange rates. The Bank is exposed to currency risk through transactions in foreign currencies and on financial instruments that are denominated in a foreign currency. </w:t>
      </w:r>
    </w:p>
    <w:p w:rsidR="00FB32D9" w:rsidRDefault="00D857CF">
      <w:pPr>
        <w:spacing w:after="115"/>
        <w:ind w:right="515"/>
      </w:pPr>
      <w:r>
        <w:t xml:space="preserve">The Bank’s transactional exposures give rise to foreign currency gains and losses that are recognized in the profit or loss. These exposures relate to those monetary assets and monetary liabilities of the Bank that are not denominated in the presentation currency of the Bank. </w:t>
      </w:r>
    </w:p>
    <w:p w:rsidR="00FB32D9" w:rsidRDefault="00D857CF">
      <w:pPr>
        <w:ind w:right="1"/>
      </w:pPr>
      <w:r>
        <w:t xml:space="preserve">As of 31 December 2024, the exposures were as follows (with all amounts denominated in foreign currency being translated to ALL): </w:t>
      </w:r>
    </w:p>
    <w:tbl>
      <w:tblPr>
        <w:tblStyle w:val="TableGrid"/>
        <w:tblW w:w="9517" w:type="dxa"/>
        <w:tblInd w:w="-14" w:type="dxa"/>
        <w:tblCellMar>
          <w:top w:w="29" w:type="dxa"/>
          <w:left w:w="0" w:type="dxa"/>
          <w:bottom w:w="23" w:type="dxa"/>
          <w:right w:w="0" w:type="dxa"/>
        </w:tblCellMar>
        <w:tblLook w:val="04A0" w:firstRow="1" w:lastRow="0" w:firstColumn="1" w:lastColumn="0" w:noHBand="0" w:noVBand="1"/>
      </w:tblPr>
      <w:tblGrid>
        <w:gridCol w:w="4026"/>
        <w:gridCol w:w="1244"/>
        <w:gridCol w:w="1042"/>
        <w:gridCol w:w="1402"/>
        <w:gridCol w:w="888"/>
        <w:gridCol w:w="915"/>
      </w:tblGrid>
      <w:tr w:rsidR="00FB32D9">
        <w:trPr>
          <w:trHeight w:val="422"/>
        </w:trPr>
        <w:tc>
          <w:tcPr>
            <w:tcW w:w="4029" w:type="dxa"/>
            <w:tcBorders>
              <w:top w:val="single" w:sz="12" w:space="0" w:color="000000"/>
              <w:left w:val="nil"/>
              <w:bottom w:val="single" w:sz="8" w:space="0" w:color="000000"/>
              <w:right w:val="nil"/>
            </w:tcBorders>
            <w:vAlign w:val="bottom"/>
          </w:tcPr>
          <w:p w:rsidR="00FB32D9" w:rsidRDefault="00D857CF">
            <w:pPr>
              <w:spacing w:after="0" w:line="259" w:lineRule="auto"/>
              <w:ind w:left="14" w:right="0" w:firstLine="0"/>
              <w:jc w:val="left"/>
            </w:pPr>
            <w:r>
              <w:t xml:space="preserve"> </w:t>
            </w:r>
          </w:p>
        </w:tc>
        <w:tc>
          <w:tcPr>
            <w:tcW w:w="1244" w:type="dxa"/>
            <w:tcBorders>
              <w:top w:val="single" w:sz="12" w:space="0" w:color="000000"/>
              <w:left w:val="nil"/>
              <w:bottom w:val="single" w:sz="8" w:space="0" w:color="000000"/>
              <w:right w:val="nil"/>
            </w:tcBorders>
            <w:vAlign w:val="bottom"/>
          </w:tcPr>
          <w:p w:rsidR="00FB32D9" w:rsidRDefault="00D857CF">
            <w:pPr>
              <w:spacing w:after="0" w:line="259" w:lineRule="auto"/>
              <w:ind w:left="296" w:right="0" w:firstLine="0"/>
              <w:jc w:val="center"/>
            </w:pPr>
            <w:r>
              <w:rPr>
                <w:b/>
              </w:rPr>
              <w:t xml:space="preserve">ALL </w:t>
            </w:r>
          </w:p>
        </w:tc>
        <w:tc>
          <w:tcPr>
            <w:tcW w:w="1042" w:type="dxa"/>
            <w:tcBorders>
              <w:top w:val="single" w:sz="12" w:space="0" w:color="000000"/>
              <w:left w:val="nil"/>
              <w:bottom w:val="single" w:sz="8" w:space="0" w:color="000000"/>
              <w:right w:val="nil"/>
            </w:tcBorders>
            <w:vAlign w:val="bottom"/>
          </w:tcPr>
          <w:p w:rsidR="00FB32D9" w:rsidRDefault="00D857CF">
            <w:pPr>
              <w:spacing w:after="0" w:line="259" w:lineRule="auto"/>
              <w:ind w:left="461" w:right="0" w:firstLine="0"/>
              <w:jc w:val="left"/>
            </w:pPr>
            <w:r>
              <w:rPr>
                <w:b/>
              </w:rPr>
              <w:t xml:space="preserve">USD </w:t>
            </w:r>
          </w:p>
        </w:tc>
        <w:tc>
          <w:tcPr>
            <w:tcW w:w="1402" w:type="dxa"/>
            <w:tcBorders>
              <w:top w:val="single" w:sz="12" w:space="0" w:color="000000"/>
              <w:left w:val="nil"/>
              <w:bottom w:val="single" w:sz="8" w:space="0" w:color="000000"/>
              <w:right w:val="nil"/>
            </w:tcBorders>
            <w:vAlign w:val="bottom"/>
          </w:tcPr>
          <w:p w:rsidR="00FB32D9" w:rsidRDefault="00D857CF">
            <w:pPr>
              <w:spacing w:after="0" w:line="259" w:lineRule="auto"/>
              <w:ind w:left="79" w:right="0" w:firstLine="0"/>
              <w:jc w:val="center"/>
            </w:pPr>
            <w:r>
              <w:rPr>
                <w:b/>
              </w:rPr>
              <w:t>EUR</w:t>
            </w:r>
          </w:p>
        </w:tc>
        <w:tc>
          <w:tcPr>
            <w:tcW w:w="888" w:type="dxa"/>
            <w:tcBorders>
              <w:top w:val="single" w:sz="12" w:space="0" w:color="000000"/>
              <w:left w:val="nil"/>
              <w:bottom w:val="single" w:sz="8" w:space="0" w:color="000000"/>
              <w:right w:val="nil"/>
            </w:tcBorders>
            <w:vAlign w:val="bottom"/>
          </w:tcPr>
          <w:p w:rsidR="00FB32D9" w:rsidRDefault="00D857CF">
            <w:pPr>
              <w:spacing w:after="0" w:line="259" w:lineRule="auto"/>
              <w:ind w:left="86" w:right="0" w:firstLine="0"/>
              <w:jc w:val="left"/>
            </w:pPr>
            <w:r>
              <w:rPr>
                <w:b/>
              </w:rPr>
              <w:t xml:space="preserve">OTHER </w:t>
            </w:r>
          </w:p>
        </w:tc>
        <w:tc>
          <w:tcPr>
            <w:tcW w:w="912" w:type="dxa"/>
            <w:tcBorders>
              <w:top w:val="single" w:sz="12" w:space="0" w:color="000000"/>
              <w:left w:val="nil"/>
              <w:bottom w:val="single" w:sz="8" w:space="0" w:color="000000"/>
              <w:right w:val="nil"/>
            </w:tcBorders>
            <w:vAlign w:val="bottom"/>
          </w:tcPr>
          <w:p w:rsidR="00FB32D9" w:rsidRDefault="00D857CF">
            <w:pPr>
              <w:spacing w:after="0" w:line="259" w:lineRule="auto"/>
              <w:ind w:left="0" w:right="-3" w:firstLine="0"/>
              <w:jc w:val="right"/>
            </w:pPr>
            <w:r>
              <w:rPr>
                <w:b/>
              </w:rPr>
              <w:t>TOTAL</w:t>
            </w:r>
          </w:p>
        </w:tc>
      </w:tr>
      <w:tr w:rsidR="00FB32D9">
        <w:trPr>
          <w:trHeight w:val="777"/>
        </w:trPr>
        <w:tc>
          <w:tcPr>
            <w:tcW w:w="4029" w:type="dxa"/>
            <w:tcBorders>
              <w:top w:val="single" w:sz="8" w:space="0" w:color="000000"/>
              <w:left w:val="nil"/>
              <w:bottom w:val="nil"/>
              <w:right w:val="nil"/>
            </w:tcBorders>
            <w:vAlign w:val="bottom"/>
          </w:tcPr>
          <w:p w:rsidR="00FB32D9" w:rsidRDefault="00D857CF">
            <w:pPr>
              <w:spacing w:after="75" w:line="259" w:lineRule="auto"/>
              <w:ind w:left="14" w:right="0" w:firstLine="0"/>
              <w:jc w:val="left"/>
            </w:pPr>
            <w:r>
              <w:rPr>
                <w:b/>
              </w:rPr>
              <w:t xml:space="preserve">Financial Assets </w:t>
            </w:r>
          </w:p>
          <w:p w:rsidR="00FB32D9" w:rsidRDefault="00D857CF">
            <w:pPr>
              <w:spacing w:after="0" w:line="259" w:lineRule="auto"/>
              <w:ind w:left="14" w:right="0" w:firstLine="0"/>
              <w:jc w:val="left"/>
            </w:pPr>
            <w:r>
              <w:t xml:space="preserve">Cash and balances with Central Bank </w:t>
            </w:r>
          </w:p>
        </w:tc>
        <w:tc>
          <w:tcPr>
            <w:tcW w:w="1244" w:type="dxa"/>
            <w:tcBorders>
              <w:top w:val="single" w:sz="8" w:space="0" w:color="000000"/>
              <w:left w:val="nil"/>
              <w:bottom w:val="nil"/>
              <w:right w:val="nil"/>
            </w:tcBorders>
            <w:vAlign w:val="bottom"/>
          </w:tcPr>
          <w:p w:rsidR="00FB32D9" w:rsidRDefault="00D857CF">
            <w:pPr>
              <w:spacing w:after="75" w:line="259" w:lineRule="auto"/>
              <w:ind w:left="626" w:right="0" w:firstLine="0"/>
              <w:jc w:val="center"/>
            </w:pPr>
            <w:r>
              <w:t xml:space="preserve"> </w:t>
            </w:r>
          </w:p>
          <w:p w:rsidR="00FB32D9" w:rsidRDefault="00D857CF">
            <w:pPr>
              <w:spacing w:after="0" w:line="259" w:lineRule="auto"/>
              <w:ind w:left="0" w:right="81" w:firstLine="0"/>
              <w:jc w:val="center"/>
            </w:pPr>
            <w:r>
              <w:t xml:space="preserve">600,056 </w:t>
            </w:r>
          </w:p>
        </w:tc>
        <w:tc>
          <w:tcPr>
            <w:tcW w:w="1042" w:type="dxa"/>
            <w:tcBorders>
              <w:top w:val="single" w:sz="8" w:space="0" w:color="000000"/>
              <w:left w:val="nil"/>
              <w:bottom w:val="nil"/>
              <w:right w:val="nil"/>
            </w:tcBorders>
            <w:vAlign w:val="bottom"/>
          </w:tcPr>
          <w:p w:rsidR="00FB32D9" w:rsidRDefault="00D857CF">
            <w:pPr>
              <w:spacing w:after="75" w:line="259" w:lineRule="auto"/>
              <w:ind w:left="811" w:right="0" w:firstLine="0"/>
              <w:jc w:val="left"/>
            </w:pPr>
            <w:r>
              <w:t xml:space="preserve"> </w:t>
            </w:r>
          </w:p>
          <w:p w:rsidR="00FB32D9" w:rsidRDefault="00D857CF">
            <w:pPr>
              <w:spacing w:after="0" w:line="259" w:lineRule="auto"/>
              <w:ind w:left="154" w:right="0" w:firstLine="0"/>
              <w:jc w:val="left"/>
            </w:pPr>
            <w:r>
              <w:t xml:space="preserve">105,897 </w:t>
            </w:r>
          </w:p>
        </w:tc>
        <w:tc>
          <w:tcPr>
            <w:tcW w:w="1402" w:type="dxa"/>
            <w:tcBorders>
              <w:top w:val="single" w:sz="8" w:space="0" w:color="000000"/>
              <w:left w:val="nil"/>
              <w:bottom w:val="nil"/>
              <w:right w:val="nil"/>
            </w:tcBorders>
            <w:vAlign w:val="bottom"/>
          </w:tcPr>
          <w:p w:rsidR="00FB32D9" w:rsidRDefault="00D857CF">
            <w:pPr>
              <w:spacing w:after="0" w:line="259" w:lineRule="auto"/>
              <w:ind w:left="254" w:right="0" w:firstLine="0"/>
              <w:jc w:val="left"/>
            </w:pPr>
            <w:r>
              <w:t>668,738</w:t>
            </w:r>
          </w:p>
        </w:tc>
        <w:tc>
          <w:tcPr>
            <w:tcW w:w="888" w:type="dxa"/>
            <w:tcBorders>
              <w:top w:val="single" w:sz="8" w:space="0" w:color="000000"/>
              <w:left w:val="nil"/>
              <w:bottom w:val="nil"/>
              <w:right w:val="nil"/>
            </w:tcBorders>
            <w:vAlign w:val="bottom"/>
          </w:tcPr>
          <w:p w:rsidR="00FB32D9" w:rsidRDefault="00D857CF">
            <w:pPr>
              <w:spacing w:after="75" w:line="259" w:lineRule="auto"/>
              <w:ind w:left="473" w:right="0" w:firstLine="0"/>
              <w:jc w:val="center"/>
            </w:pPr>
            <w:r>
              <w:t xml:space="preserve"> </w:t>
            </w:r>
          </w:p>
          <w:p w:rsidR="00FB32D9" w:rsidRDefault="00D857CF">
            <w:pPr>
              <w:spacing w:after="0" w:line="259" w:lineRule="auto"/>
              <w:ind w:left="101" w:right="0" w:firstLine="0"/>
              <w:jc w:val="left"/>
            </w:pPr>
            <w:r>
              <w:t xml:space="preserve">39,790 </w:t>
            </w:r>
          </w:p>
        </w:tc>
        <w:tc>
          <w:tcPr>
            <w:tcW w:w="912" w:type="dxa"/>
            <w:tcBorders>
              <w:top w:val="single" w:sz="8" w:space="0" w:color="000000"/>
              <w:left w:val="nil"/>
              <w:bottom w:val="nil"/>
              <w:right w:val="nil"/>
            </w:tcBorders>
            <w:vAlign w:val="bottom"/>
          </w:tcPr>
          <w:p w:rsidR="00FB32D9" w:rsidRDefault="00D857CF">
            <w:pPr>
              <w:spacing w:after="0" w:line="259" w:lineRule="auto"/>
              <w:ind w:left="101" w:right="-1" w:firstLine="0"/>
              <w:jc w:val="left"/>
            </w:pPr>
            <w:r>
              <w:rPr>
                <w:b/>
              </w:rPr>
              <w:t>1,414,481</w:t>
            </w:r>
          </w:p>
        </w:tc>
      </w:tr>
      <w:tr w:rsidR="00FB32D9">
        <w:trPr>
          <w:trHeight w:val="339"/>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1244" w:type="dxa"/>
            <w:tcBorders>
              <w:top w:val="nil"/>
              <w:left w:val="nil"/>
              <w:bottom w:val="nil"/>
              <w:right w:val="nil"/>
            </w:tcBorders>
          </w:tcPr>
          <w:p w:rsidR="00FB32D9" w:rsidRDefault="00D857CF">
            <w:pPr>
              <w:spacing w:after="0" w:line="259" w:lineRule="auto"/>
              <w:ind w:left="101" w:right="0" w:firstLine="0"/>
              <w:jc w:val="left"/>
            </w:pPr>
            <w:r>
              <w:t xml:space="preserve">1,213,787 </w:t>
            </w:r>
          </w:p>
        </w:tc>
        <w:tc>
          <w:tcPr>
            <w:tcW w:w="1042" w:type="dxa"/>
            <w:tcBorders>
              <w:top w:val="nil"/>
              <w:left w:val="nil"/>
              <w:bottom w:val="nil"/>
              <w:right w:val="nil"/>
            </w:tcBorders>
          </w:tcPr>
          <w:p w:rsidR="00FB32D9" w:rsidRDefault="00D857CF">
            <w:pPr>
              <w:spacing w:after="0" w:line="259" w:lineRule="auto"/>
              <w:ind w:left="154" w:right="0" w:firstLine="0"/>
              <w:jc w:val="left"/>
            </w:pPr>
            <w:r>
              <w:t xml:space="preserve">233,846 </w:t>
            </w:r>
          </w:p>
        </w:tc>
        <w:tc>
          <w:tcPr>
            <w:tcW w:w="1402" w:type="dxa"/>
            <w:tcBorders>
              <w:top w:val="nil"/>
              <w:left w:val="nil"/>
              <w:bottom w:val="nil"/>
              <w:right w:val="nil"/>
            </w:tcBorders>
          </w:tcPr>
          <w:p w:rsidR="00FB32D9" w:rsidRDefault="00D857CF">
            <w:pPr>
              <w:spacing w:after="0" w:line="259" w:lineRule="auto"/>
              <w:ind w:left="101" w:right="0" w:firstLine="0"/>
              <w:jc w:val="left"/>
            </w:pPr>
            <w:r>
              <w:t>3,170,645</w:t>
            </w:r>
          </w:p>
        </w:tc>
        <w:tc>
          <w:tcPr>
            <w:tcW w:w="888" w:type="dxa"/>
            <w:tcBorders>
              <w:top w:val="nil"/>
              <w:left w:val="nil"/>
              <w:bottom w:val="nil"/>
              <w:right w:val="nil"/>
            </w:tcBorders>
          </w:tcPr>
          <w:p w:rsidR="00FB32D9" w:rsidRDefault="00D857CF">
            <w:pPr>
              <w:spacing w:after="0" w:line="259" w:lineRule="auto"/>
              <w:ind w:left="364"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101" w:right="-1" w:firstLine="0"/>
              <w:jc w:val="left"/>
            </w:pPr>
            <w:r>
              <w:rPr>
                <w:b/>
              </w:rPr>
              <w:t>4,618,278</w:t>
            </w:r>
          </w:p>
        </w:tc>
      </w:tr>
      <w:tr w:rsidR="00FB32D9">
        <w:trPr>
          <w:trHeight w:val="370"/>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1244" w:type="dxa"/>
            <w:tcBorders>
              <w:top w:val="nil"/>
              <w:left w:val="nil"/>
              <w:bottom w:val="nil"/>
              <w:right w:val="nil"/>
            </w:tcBorders>
          </w:tcPr>
          <w:p w:rsidR="00FB32D9" w:rsidRDefault="00D857CF">
            <w:pPr>
              <w:spacing w:after="0" w:line="259" w:lineRule="auto"/>
              <w:ind w:left="101" w:right="0" w:firstLine="0"/>
              <w:jc w:val="left"/>
            </w:pPr>
            <w:r>
              <w:t xml:space="preserve">3,031,287 </w:t>
            </w:r>
          </w:p>
        </w:tc>
        <w:tc>
          <w:tcPr>
            <w:tcW w:w="1042" w:type="dxa"/>
            <w:tcBorders>
              <w:top w:val="nil"/>
              <w:left w:val="nil"/>
              <w:bottom w:val="nil"/>
              <w:right w:val="nil"/>
            </w:tcBorders>
          </w:tcPr>
          <w:p w:rsidR="00FB32D9" w:rsidRDefault="00D857CF">
            <w:pPr>
              <w:spacing w:after="0" w:line="259" w:lineRule="auto"/>
              <w:ind w:left="154" w:right="0" w:firstLine="0"/>
              <w:jc w:val="left"/>
            </w:pPr>
            <w:r>
              <w:t xml:space="preserve">469,401 </w:t>
            </w:r>
          </w:p>
        </w:tc>
        <w:tc>
          <w:tcPr>
            <w:tcW w:w="1402" w:type="dxa"/>
            <w:tcBorders>
              <w:top w:val="nil"/>
              <w:left w:val="nil"/>
              <w:bottom w:val="nil"/>
              <w:right w:val="nil"/>
            </w:tcBorders>
          </w:tcPr>
          <w:p w:rsidR="00FB32D9" w:rsidRDefault="00D857CF">
            <w:pPr>
              <w:spacing w:after="0" w:line="259" w:lineRule="auto"/>
              <w:ind w:left="101" w:right="0" w:firstLine="0"/>
              <w:jc w:val="left"/>
            </w:pPr>
            <w:r>
              <w:t>5,941,061</w:t>
            </w:r>
          </w:p>
        </w:tc>
        <w:tc>
          <w:tcPr>
            <w:tcW w:w="888" w:type="dxa"/>
            <w:tcBorders>
              <w:top w:val="nil"/>
              <w:left w:val="nil"/>
              <w:bottom w:val="nil"/>
              <w:right w:val="nil"/>
            </w:tcBorders>
          </w:tcPr>
          <w:p w:rsidR="00FB32D9" w:rsidRDefault="00D857CF">
            <w:pPr>
              <w:spacing w:after="0" w:line="259" w:lineRule="auto"/>
              <w:ind w:left="364"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101" w:right="-1" w:firstLine="0"/>
              <w:jc w:val="left"/>
            </w:pPr>
            <w:r>
              <w:rPr>
                <w:b/>
              </w:rPr>
              <w:t>9,441,749</w:t>
            </w:r>
          </w:p>
        </w:tc>
      </w:tr>
      <w:tr w:rsidR="00FB32D9">
        <w:trPr>
          <w:trHeight w:val="331"/>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amortized cost </w:t>
            </w:r>
          </w:p>
        </w:tc>
        <w:tc>
          <w:tcPr>
            <w:tcW w:w="1244" w:type="dxa"/>
            <w:tcBorders>
              <w:top w:val="nil"/>
              <w:left w:val="nil"/>
              <w:bottom w:val="nil"/>
              <w:right w:val="nil"/>
            </w:tcBorders>
          </w:tcPr>
          <w:p w:rsidR="00FB32D9" w:rsidRDefault="00D857CF">
            <w:pPr>
              <w:spacing w:after="0" w:line="259" w:lineRule="auto"/>
              <w:ind w:left="101" w:right="0" w:firstLine="0"/>
              <w:jc w:val="left"/>
            </w:pPr>
            <w:r>
              <w:t xml:space="preserve">7,722,494 </w:t>
            </w:r>
          </w:p>
        </w:tc>
        <w:tc>
          <w:tcPr>
            <w:tcW w:w="1042" w:type="dxa"/>
            <w:tcBorders>
              <w:top w:val="nil"/>
              <w:left w:val="nil"/>
              <w:bottom w:val="nil"/>
              <w:right w:val="nil"/>
            </w:tcBorders>
          </w:tcPr>
          <w:p w:rsidR="00FB32D9" w:rsidRDefault="00D857CF">
            <w:pPr>
              <w:spacing w:after="0" w:line="259" w:lineRule="auto"/>
              <w:ind w:left="749" w:right="0" w:firstLine="0"/>
              <w:jc w:val="left"/>
            </w:pPr>
            <w:r>
              <w:t xml:space="preserve">- </w:t>
            </w:r>
          </w:p>
        </w:tc>
        <w:tc>
          <w:tcPr>
            <w:tcW w:w="1402" w:type="dxa"/>
            <w:tcBorders>
              <w:top w:val="nil"/>
              <w:left w:val="nil"/>
              <w:bottom w:val="nil"/>
              <w:right w:val="nil"/>
            </w:tcBorders>
          </w:tcPr>
          <w:p w:rsidR="00FB32D9" w:rsidRDefault="00D857CF">
            <w:pPr>
              <w:spacing w:after="0" w:line="259" w:lineRule="auto"/>
              <w:ind w:left="254" w:right="0" w:firstLine="0"/>
              <w:jc w:val="left"/>
            </w:pPr>
            <w:r>
              <w:t>906,291</w:t>
            </w:r>
          </w:p>
        </w:tc>
        <w:tc>
          <w:tcPr>
            <w:tcW w:w="888" w:type="dxa"/>
            <w:tcBorders>
              <w:top w:val="nil"/>
              <w:left w:val="nil"/>
              <w:bottom w:val="nil"/>
              <w:right w:val="nil"/>
            </w:tcBorders>
          </w:tcPr>
          <w:p w:rsidR="00FB32D9" w:rsidRDefault="00D857CF">
            <w:pPr>
              <w:spacing w:after="0" w:line="259" w:lineRule="auto"/>
              <w:ind w:left="364"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101" w:right="-1" w:firstLine="0"/>
              <w:jc w:val="left"/>
            </w:pPr>
            <w:r>
              <w:rPr>
                <w:b/>
              </w:rPr>
              <w:t>8,628,785</w:t>
            </w:r>
          </w:p>
        </w:tc>
      </w:tr>
      <w:tr w:rsidR="00FB32D9">
        <w:trPr>
          <w:trHeight w:val="566"/>
        </w:trPr>
        <w:tc>
          <w:tcPr>
            <w:tcW w:w="4029" w:type="dxa"/>
            <w:tcBorders>
              <w:top w:val="nil"/>
              <w:left w:val="nil"/>
              <w:bottom w:val="nil"/>
              <w:right w:val="nil"/>
            </w:tcBorders>
          </w:tcPr>
          <w:p w:rsidR="00FB32D9" w:rsidRDefault="00D857CF">
            <w:pPr>
              <w:spacing w:after="0" w:line="259" w:lineRule="auto"/>
              <w:ind w:left="14" w:right="1261" w:firstLine="0"/>
            </w:pPr>
            <w:r>
              <w:t xml:space="preserve">Loans and advances to </w:t>
            </w:r>
            <w:proofErr w:type="gramStart"/>
            <w:r>
              <w:t>banks  and</w:t>
            </w:r>
            <w:proofErr w:type="gramEnd"/>
            <w:r>
              <w:t xml:space="preserve"> financial institutions </w:t>
            </w:r>
          </w:p>
        </w:tc>
        <w:tc>
          <w:tcPr>
            <w:tcW w:w="1244" w:type="dxa"/>
            <w:tcBorders>
              <w:top w:val="nil"/>
              <w:left w:val="nil"/>
              <w:bottom w:val="nil"/>
              <w:right w:val="nil"/>
            </w:tcBorders>
            <w:vAlign w:val="bottom"/>
          </w:tcPr>
          <w:p w:rsidR="00FB32D9" w:rsidRDefault="00D857CF">
            <w:pPr>
              <w:spacing w:after="0" w:line="259" w:lineRule="auto"/>
              <w:ind w:left="517" w:right="0" w:firstLine="0"/>
              <w:jc w:val="center"/>
            </w:pPr>
            <w:r>
              <w:t xml:space="preserve">- </w:t>
            </w:r>
          </w:p>
        </w:tc>
        <w:tc>
          <w:tcPr>
            <w:tcW w:w="1042" w:type="dxa"/>
            <w:tcBorders>
              <w:top w:val="nil"/>
              <w:left w:val="nil"/>
              <w:bottom w:val="nil"/>
              <w:right w:val="nil"/>
            </w:tcBorders>
            <w:vAlign w:val="bottom"/>
          </w:tcPr>
          <w:p w:rsidR="00FB32D9" w:rsidRDefault="00D857CF">
            <w:pPr>
              <w:spacing w:after="0" w:line="259" w:lineRule="auto"/>
              <w:ind w:left="154" w:right="0" w:firstLine="0"/>
              <w:jc w:val="left"/>
            </w:pPr>
            <w:r>
              <w:t xml:space="preserve">471,373 </w:t>
            </w:r>
          </w:p>
        </w:tc>
        <w:tc>
          <w:tcPr>
            <w:tcW w:w="1402" w:type="dxa"/>
            <w:tcBorders>
              <w:top w:val="nil"/>
              <w:left w:val="nil"/>
              <w:bottom w:val="nil"/>
              <w:right w:val="nil"/>
            </w:tcBorders>
            <w:vAlign w:val="bottom"/>
          </w:tcPr>
          <w:p w:rsidR="00FB32D9" w:rsidRDefault="00D857CF">
            <w:pPr>
              <w:spacing w:after="0" w:line="259" w:lineRule="auto"/>
              <w:ind w:left="101" w:right="0" w:firstLine="0"/>
              <w:jc w:val="left"/>
            </w:pPr>
            <w:r>
              <w:t>2,682,553</w:t>
            </w:r>
          </w:p>
        </w:tc>
        <w:tc>
          <w:tcPr>
            <w:tcW w:w="888" w:type="dxa"/>
            <w:tcBorders>
              <w:top w:val="nil"/>
              <w:left w:val="nil"/>
              <w:bottom w:val="nil"/>
              <w:right w:val="nil"/>
            </w:tcBorders>
            <w:vAlign w:val="bottom"/>
          </w:tcPr>
          <w:p w:rsidR="00FB32D9" w:rsidRDefault="00D857CF">
            <w:pPr>
              <w:spacing w:after="0" w:line="259" w:lineRule="auto"/>
              <w:ind w:left="101" w:right="0" w:firstLine="0"/>
              <w:jc w:val="left"/>
            </w:pPr>
            <w:r>
              <w:t xml:space="preserve">90,402 </w:t>
            </w:r>
          </w:p>
        </w:tc>
        <w:tc>
          <w:tcPr>
            <w:tcW w:w="912" w:type="dxa"/>
            <w:tcBorders>
              <w:top w:val="nil"/>
              <w:left w:val="nil"/>
              <w:bottom w:val="nil"/>
              <w:right w:val="nil"/>
            </w:tcBorders>
            <w:vAlign w:val="bottom"/>
          </w:tcPr>
          <w:p w:rsidR="00FB32D9" w:rsidRDefault="00D857CF">
            <w:pPr>
              <w:spacing w:after="0" w:line="259" w:lineRule="auto"/>
              <w:ind w:left="101" w:right="-1" w:firstLine="0"/>
              <w:jc w:val="left"/>
            </w:pPr>
            <w:r>
              <w:rPr>
                <w:b/>
              </w:rPr>
              <w:t>3,244,328</w:t>
            </w:r>
          </w:p>
        </w:tc>
      </w:tr>
      <w:tr w:rsidR="00FB32D9">
        <w:trPr>
          <w:trHeight w:val="339"/>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Loans and advances to customers </w:t>
            </w:r>
          </w:p>
        </w:tc>
        <w:tc>
          <w:tcPr>
            <w:tcW w:w="1244" w:type="dxa"/>
            <w:tcBorders>
              <w:top w:val="nil"/>
              <w:left w:val="nil"/>
              <w:bottom w:val="nil"/>
              <w:right w:val="nil"/>
            </w:tcBorders>
          </w:tcPr>
          <w:p w:rsidR="00FB32D9" w:rsidRDefault="00D857CF">
            <w:pPr>
              <w:spacing w:after="0" w:line="259" w:lineRule="auto"/>
              <w:ind w:left="0" w:right="0" w:firstLine="0"/>
              <w:jc w:val="left"/>
            </w:pPr>
            <w:r>
              <w:t xml:space="preserve">14,225,060 </w:t>
            </w:r>
          </w:p>
        </w:tc>
        <w:tc>
          <w:tcPr>
            <w:tcW w:w="1042" w:type="dxa"/>
            <w:tcBorders>
              <w:top w:val="nil"/>
              <w:left w:val="nil"/>
              <w:bottom w:val="nil"/>
              <w:right w:val="nil"/>
            </w:tcBorders>
          </w:tcPr>
          <w:p w:rsidR="00FB32D9" w:rsidRDefault="00D857CF">
            <w:pPr>
              <w:spacing w:after="0" w:line="259" w:lineRule="auto"/>
              <w:ind w:left="154" w:right="0" w:firstLine="0"/>
              <w:jc w:val="left"/>
            </w:pPr>
            <w:r>
              <w:t xml:space="preserve">556,002 </w:t>
            </w:r>
          </w:p>
        </w:tc>
        <w:tc>
          <w:tcPr>
            <w:tcW w:w="1402" w:type="dxa"/>
            <w:tcBorders>
              <w:top w:val="nil"/>
              <w:left w:val="nil"/>
              <w:bottom w:val="nil"/>
              <w:right w:val="nil"/>
            </w:tcBorders>
          </w:tcPr>
          <w:p w:rsidR="00FB32D9" w:rsidRDefault="00D857CF">
            <w:pPr>
              <w:spacing w:after="0" w:line="259" w:lineRule="auto"/>
              <w:ind w:left="0" w:right="0" w:firstLine="0"/>
              <w:jc w:val="left"/>
            </w:pPr>
            <w:r>
              <w:t>16,564,709</w:t>
            </w:r>
          </w:p>
        </w:tc>
        <w:tc>
          <w:tcPr>
            <w:tcW w:w="888" w:type="dxa"/>
            <w:tcBorders>
              <w:top w:val="nil"/>
              <w:left w:val="nil"/>
              <w:bottom w:val="nil"/>
              <w:right w:val="nil"/>
            </w:tcBorders>
          </w:tcPr>
          <w:p w:rsidR="00FB32D9" w:rsidRDefault="00D857CF">
            <w:pPr>
              <w:spacing w:after="0" w:line="259" w:lineRule="auto"/>
              <w:ind w:left="227" w:right="0" w:firstLine="0"/>
              <w:jc w:val="center"/>
            </w:pPr>
            <w:r>
              <w:t xml:space="preserve">67 </w:t>
            </w:r>
          </w:p>
        </w:tc>
        <w:tc>
          <w:tcPr>
            <w:tcW w:w="912" w:type="dxa"/>
            <w:tcBorders>
              <w:top w:val="nil"/>
              <w:left w:val="nil"/>
              <w:bottom w:val="nil"/>
              <w:right w:val="nil"/>
            </w:tcBorders>
          </w:tcPr>
          <w:p w:rsidR="00FB32D9" w:rsidRDefault="00D857CF">
            <w:pPr>
              <w:spacing w:after="0" w:line="259" w:lineRule="auto"/>
              <w:ind w:left="0" w:right="-1" w:firstLine="0"/>
            </w:pPr>
            <w:r>
              <w:rPr>
                <w:b/>
              </w:rPr>
              <w:t>31,345,838</w:t>
            </w:r>
          </w:p>
        </w:tc>
      </w:tr>
      <w:tr w:rsidR="00FB32D9">
        <w:trPr>
          <w:trHeight w:val="294"/>
        </w:trPr>
        <w:tc>
          <w:tcPr>
            <w:tcW w:w="4029"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Assets held for sale </w:t>
            </w:r>
          </w:p>
        </w:tc>
        <w:tc>
          <w:tcPr>
            <w:tcW w:w="1244" w:type="dxa"/>
            <w:tcBorders>
              <w:top w:val="nil"/>
              <w:left w:val="nil"/>
              <w:bottom w:val="single" w:sz="4" w:space="0" w:color="000000"/>
              <w:right w:val="nil"/>
            </w:tcBorders>
          </w:tcPr>
          <w:p w:rsidR="00FB32D9" w:rsidRDefault="00D857CF">
            <w:pPr>
              <w:spacing w:after="0" w:line="259" w:lineRule="auto"/>
              <w:ind w:left="0" w:right="81" w:firstLine="0"/>
              <w:jc w:val="center"/>
            </w:pPr>
            <w:r>
              <w:t xml:space="preserve">520,602 </w:t>
            </w:r>
          </w:p>
        </w:tc>
        <w:tc>
          <w:tcPr>
            <w:tcW w:w="1042" w:type="dxa"/>
            <w:tcBorders>
              <w:top w:val="nil"/>
              <w:left w:val="nil"/>
              <w:bottom w:val="single" w:sz="4" w:space="0" w:color="000000"/>
              <w:right w:val="nil"/>
            </w:tcBorders>
          </w:tcPr>
          <w:p w:rsidR="00FB32D9" w:rsidRDefault="00D857CF">
            <w:pPr>
              <w:spacing w:after="0" w:line="259" w:lineRule="auto"/>
              <w:ind w:left="749" w:right="0" w:firstLine="0"/>
              <w:jc w:val="left"/>
            </w:pPr>
            <w:r>
              <w:t xml:space="preserve">- </w:t>
            </w:r>
          </w:p>
        </w:tc>
        <w:tc>
          <w:tcPr>
            <w:tcW w:w="1402" w:type="dxa"/>
            <w:tcBorders>
              <w:top w:val="nil"/>
              <w:left w:val="nil"/>
              <w:bottom w:val="single" w:sz="4" w:space="0" w:color="000000"/>
              <w:right w:val="nil"/>
            </w:tcBorders>
          </w:tcPr>
          <w:p w:rsidR="00FB32D9" w:rsidRDefault="00D857CF">
            <w:pPr>
              <w:spacing w:after="0" w:line="259" w:lineRule="auto"/>
              <w:ind w:left="359" w:right="0" w:firstLine="0"/>
              <w:jc w:val="center"/>
            </w:pPr>
            <w:r>
              <w:t>-</w:t>
            </w:r>
          </w:p>
        </w:tc>
        <w:tc>
          <w:tcPr>
            <w:tcW w:w="888" w:type="dxa"/>
            <w:tcBorders>
              <w:top w:val="nil"/>
              <w:left w:val="nil"/>
              <w:bottom w:val="single" w:sz="4" w:space="0" w:color="000000"/>
              <w:right w:val="nil"/>
            </w:tcBorders>
          </w:tcPr>
          <w:p w:rsidR="00FB32D9" w:rsidRDefault="00D857CF">
            <w:pPr>
              <w:spacing w:after="0" w:line="259" w:lineRule="auto"/>
              <w:ind w:left="364" w:right="0" w:firstLine="0"/>
              <w:jc w:val="center"/>
            </w:pPr>
            <w:r>
              <w:t xml:space="preserve">- </w:t>
            </w:r>
          </w:p>
        </w:tc>
        <w:tc>
          <w:tcPr>
            <w:tcW w:w="912" w:type="dxa"/>
            <w:tcBorders>
              <w:top w:val="nil"/>
              <w:left w:val="nil"/>
              <w:bottom w:val="single" w:sz="4" w:space="0" w:color="000000"/>
              <w:right w:val="nil"/>
            </w:tcBorders>
          </w:tcPr>
          <w:p w:rsidR="00FB32D9" w:rsidRDefault="00D857CF">
            <w:pPr>
              <w:spacing w:after="0" w:line="259" w:lineRule="auto"/>
              <w:ind w:left="0" w:right="-1" w:firstLine="0"/>
              <w:jc w:val="right"/>
            </w:pPr>
            <w:r>
              <w:rPr>
                <w:b/>
              </w:rPr>
              <w:t>520,602</w:t>
            </w:r>
          </w:p>
        </w:tc>
      </w:tr>
      <w:tr w:rsidR="00FB32D9">
        <w:trPr>
          <w:trHeight w:val="398"/>
        </w:trPr>
        <w:tc>
          <w:tcPr>
            <w:tcW w:w="4029"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244"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27,313,286 </w:t>
            </w:r>
          </w:p>
        </w:tc>
        <w:tc>
          <w:tcPr>
            <w:tcW w:w="104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1,836,519 </w:t>
            </w:r>
          </w:p>
        </w:tc>
        <w:tc>
          <w:tcPr>
            <w:tcW w:w="140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29,933,997</w:t>
            </w:r>
          </w:p>
        </w:tc>
        <w:tc>
          <w:tcPr>
            <w:tcW w:w="888"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130,259 </w:t>
            </w:r>
          </w:p>
        </w:tc>
        <w:tc>
          <w:tcPr>
            <w:tcW w:w="912" w:type="dxa"/>
            <w:tcBorders>
              <w:top w:val="single" w:sz="4" w:space="0" w:color="000000"/>
              <w:left w:val="nil"/>
              <w:bottom w:val="single" w:sz="4" w:space="0" w:color="000000"/>
              <w:right w:val="nil"/>
            </w:tcBorders>
            <w:vAlign w:val="bottom"/>
          </w:tcPr>
          <w:p w:rsidR="00FB32D9" w:rsidRDefault="00D857CF">
            <w:pPr>
              <w:spacing w:after="0" w:line="259" w:lineRule="auto"/>
              <w:ind w:left="0" w:right="-1" w:firstLine="0"/>
            </w:pPr>
            <w:r>
              <w:rPr>
                <w:b/>
              </w:rPr>
              <w:t>59,214,061</w:t>
            </w:r>
          </w:p>
        </w:tc>
      </w:tr>
      <w:tr w:rsidR="00FB32D9">
        <w:trPr>
          <w:trHeight w:val="794"/>
        </w:trPr>
        <w:tc>
          <w:tcPr>
            <w:tcW w:w="4029" w:type="dxa"/>
            <w:tcBorders>
              <w:top w:val="single" w:sz="4" w:space="0" w:color="000000"/>
              <w:left w:val="nil"/>
              <w:bottom w:val="nil"/>
              <w:right w:val="nil"/>
            </w:tcBorders>
            <w:vAlign w:val="bottom"/>
          </w:tcPr>
          <w:p w:rsidR="00FB32D9" w:rsidRDefault="00D857CF">
            <w:pPr>
              <w:spacing w:after="75" w:line="259" w:lineRule="auto"/>
              <w:ind w:left="14" w:right="0" w:firstLine="0"/>
              <w:jc w:val="left"/>
            </w:pPr>
            <w:r>
              <w:rPr>
                <w:b/>
              </w:rPr>
              <w:t xml:space="preserve">Financial Liabilities </w:t>
            </w:r>
          </w:p>
          <w:p w:rsidR="00FB32D9" w:rsidRDefault="00D857CF">
            <w:pPr>
              <w:spacing w:after="0" w:line="259" w:lineRule="auto"/>
              <w:ind w:left="14" w:right="0" w:firstLine="0"/>
              <w:jc w:val="left"/>
            </w:pPr>
            <w:r>
              <w:t xml:space="preserve">Due to banks </w:t>
            </w:r>
          </w:p>
        </w:tc>
        <w:tc>
          <w:tcPr>
            <w:tcW w:w="1244" w:type="dxa"/>
            <w:tcBorders>
              <w:top w:val="single" w:sz="4" w:space="0" w:color="000000"/>
              <w:left w:val="nil"/>
              <w:bottom w:val="nil"/>
              <w:right w:val="nil"/>
            </w:tcBorders>
            <w:vAlign w:val="bottom"/>
          </w:tcPr>
          <w:p w:rsidR="00FB32D9" w:rsidRDefault="00D857CF">
            <w:pPr>
              <w:spacing w:after="75" w:line="259" w:lineRule="auto"/>
              <w:ind w:left="626" w:right="0" w:firstLine="0"/>
              <w:jc w:val="center"/>
            </w:pPr>
            <w:r>
              <w:t xml:space="preserve"> </w:t>
            </w:r>
          </w:p>
          <w:p w:rsidR="00FB32D9" w:rsidRDefault="00D857CF">
            <w:pPr>
              <w:spacing w:after="0" w:line="259" w:lineRule="auto"/>
              <w:ind w:left="481" w:right="0" w:firstLine="0"/>
              <w:jc w:val="center"/>
            </w:pPr>
            <w:r>
              <w:t xml:space="preserve">4 </w:t>
            </w:r>
          </w:p>
        </w:tc>
        <w:tc>
          <w:tcPr>
            <w:tcW w:w="1042" w:type="dxa"/>
            <w:tcBorders>
              <w:top w:val="single" w:sz="4" w:space="0" w:color="000000"/>
              <w:left w:val="nil"/>
              <w:bottom w:val="nil"/>
              <w:right w:val="nil"/>
            </w:tcBorders>
            <w:vAlign w:val="bottom"/>
          </w:tcPr>
          <w:p w:rsidR="00FB32D9" w:rsidRDefault="00D857CF">
            <w:pPr>
              <w:spacing w:after="75" w:line="259" w:lineRule="auto"/>
              <w:ind w:left="811" w:right="0" w:firstLine="0"/>
              <w:jc w:val="left"/>
            </w:pPr>
            <w:r>
              <w:t xml:space="preserve"> </w:t>
            </w:r>
          </w:p>
          <w:p w:rsidR="00FB32D9" w:rsidRDefault="00D857CF">
            <w:pPr>
              <w:spacing w:after="0" w:line="259" w:lineRule="auto"/>
              <w:ind w:left="710" w:right="0" w:firstLine="0"/>
              <w:jc w:val="left"/>
            </w:pPr>
            <w:r>
              <w:t xml:space="preserve">1 </w:t>
            </w:r>
          </w:p>
        </w:tc>
        <w:tc>
          <w:tcPr>
            <w:tcW w:w="1402" w:type="dxa"/>
            <w:tcBorders>
              <w:top w:val="single" w:sz="4" w:space="0" w:color="000000"/>
              <w:left w:val="nil"/>
              <w:bottom w:val="nil"/>
              <w:right w:val="nil"/>
            </w:tcBorders>
            <w:vAlign w:val="bottom"/>
          </w:tcPr>
          <w:p w:rsidR="00FB32D9" w:rsidRDefault="00D857CF">
            <w:pPr>
              <w:spacing w:after="0" w:line="259" w:lineRule="auto"/>
              <w:ind w:left="101" w:right="0" w:firstLine="0"/>
              <w:jc w:val="left"/>
            </w:pPr>
            <w:r>
              <w:t>1,699,132</w:t>
            </w:r>
          </w:p>
        </w:tc>
        <w:tc>
          <w:tcPr>
            <w:tcW w:w="888" w:type="dxa"/>
            <w:tcBorders>
              <w:top w:val="single" w:sz="4" w:space="0" w:color="000000"/>
              <w:left w:val="nil"/>
              <w:bottom w:val="nil"/>
              <w:right w:val="nil"/>
            </w:tcBorders>
            <w:vAlign w:val="bottom"/>
          </w:tcPr>
          <w:p w:rsidR="00FB32D9" w:rsidRDefault="00D857CF">
            <w:pPr>
              <w:spacing w:after="75" w:line="259" w:lineRule="auto"/>
              <w:ind w:left="473" w:right="0" w:firstLine="0"/>
              <w:jc w:val="center"/>
            </w:pPr>
            <w:r>
              <w:t xml:space="preserve"> </w:t>
            </w:r>
          </w:p>
          <w:p w:rsidR="00FB32D9" w:rsidRDefault="00D857CF">
            <w:pPr>
              <w:spacing w:after="0" w:line="259" w:lineRule="auto"/>
              <w:ind w:left="364" w:right="0" w:firstLine="0"/>
              <w:jc w:val="center"/>
            </w:pPr>
            <w:r>
              <w:t xml:space="preserve">- </w:t>
            </w:r>
          </w:p>
        </w:tc>
        <w:tc>
          <w:tcPr>
            <w:tcW w:w="912" w:type="dxa"/>
            <w:tcBorders>
              <w:top w:val="single" w:sz="4" w:space="0" w:color="000000"/>
              <w:left w:val="nil"/>
              <w:bottom w:val="nil"/>
              <w:right w:val="nil"/>
            </w:tcBorders>
            <w:vAlign w:val="bottom"/>
          </w:tcPr>
          <w:p w:rsidR="00FB32D9" w:rsidRDefault="00D857CF">
            <w:pPr>
              <w:spacing w:after="0" w:line="259" w:lineRule="auto"/>
              <w:ind w:left="101" w:right="-1" w:firstLine="0"/>
              <w:jc w:val="left"/>
            </w:pPr>
            <w:r>
              <w:rPr>
                <w:b/>
              </w:rPr>
              <w:t>1,699,137</w:t>
            </w:r>
          </w:p>
        </w:tc>
      </w:tr>
      <w:tr w:rsidR="00FB32D9">
        <w:trPr>
          <w:trHeight w:val="339"/>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Due to other customers </w:t>
            </w:r>
          </w:p>
        </w:tc>
        <w:tc>
          <w:tcPr>
            <w:tcW w:w="1244" w:type="dxa"/>
            <w:tcBorders>
              <w:top w:val="nil"/>
              <w:left w:val="nil"/>
              <w:bottom w:val="nil"/>
              <w:right w:val="nil"/>
            </w:tcBorders>
          </w:tcPr>
          <w:p w:rsidR="00FB32D9" w:rsidRDefault="00D857CF">
            <w:pPr>
              <w:spacing w:after="0" w:line="259" w:lineRule="auto"/>
              <w:ind w:left="0" w:right="0" w:firstLine="0"/>
              <w:jc w:val="left"/>
            </w:pPr>
            <w:r>
              <w:t xml:space="preserve">20,385,235 </w:t>
            </w:r>
          </w:p>
        </w:tc>
        <w:tc>
          <w:tcPr>
            <w:tcW w:w="1042" w:type="dxa"/>
            <w:tcBorders>
              <w:top w:val="nil"/>
              <w:left w:val="nil"/>
              <w:bottom w:val="nil"/>
              <w:right w:val="nil"/>
            </w:tcBorders>
          </w:tcPr>
          <w:p w:rsidR="00FB32D9" w:rsidRDefault="00D857CF">
            <w:pPr>
              <w:spacing w:after="0" w:line="259" w:lineRule="auto"/>
              <w:ind w:left="0" w:right="0" w:firstLine="0"/>
              <w:jc w:val="left"/>
            </w:pPr>
            <w:r>
              <w:t xml:space="preserve">1,761,878 </w:t>
            </w:r>
          </w:p>
        </w:tc>
        <w:tc>
          <w:tcPr>
            <w:tcW w:w="1402" w:type="dxa"/>
            <w:tcBorders>
              <w:top w:val="nil"/>
              <w:left w:val="nil"/>
              <w:bottom w:val="nil"/>
              <w:right w:val="nil"/>
            </w:tcBorders>
          </w:tcPr>
          <w:p w:rsidR="00FB32D9" w:rsidRDefault="00D857CF">
            <w:pPr>
              <w:spacing w:after="0" w:line="259" w:lineRule="auto"/>
              <w:ind w:left="0" w:right="0" w:firstLine="0"/>
              <w:jc w:val="left"/>
            </w:pPr>
            <w:r>
              <w:t>26,801,145</w:t>
            </w:r>
          </w:p>
        </w:tc>
        <w:tc>
          <w:tcPr>
            <w:tcW w:w="888" w:type="dxa"/>
            <w:tcBorders>
              <w:top w:val="nil"/>
              <w:left w:val="nil"/>
              <w:bottom w:val="nil"/>
              <w:right w:val="nil"/>
            </w:tcBorders>
          </w:tcPr>
          <w:p w:rsidR="00FB32D9" w:rsidRDefault="00D857CF">
            <w:pPr>
              <w:spacing w:after="0" w:line="259" w:lineRule="auto"/>
              <w:ind w:left="0" w:right="0" w:firstLine="0"/>
              <w:jc w:val="left"/>
            </w:pPr>
            <w:r>
              <w:t xml:space="preserve">128,950 </w:t>
            </w:r>
          </w:p>
        </w:tc>
        <w:tc>
          <w:tcPr>
            <w:tcW w:w="912" w:type="dxa"/>
            <w:tcBorders>
              <w:top w:val="nil"/>
              <w:left w:val="nil"/>
              <w:bottom w:val="nil"/>
              <w:right w:val="nil"/>
            </w:tcBorders>
          </w:tcPr>
          <w:p w:rsidR="00FB32D9" w:rsidRDefault="00D857CF">
            <w:pPr>
              <w:spacing w:after="0" w:line="259" w:lineRule="auto"/>
              <w:ind w:left="0" w:right="-1" w:firstLine="0"/>
            </w:pPr>
            <w:r>
              <w:rPr>
                <w:b/>
              </w:rPr>
              <w:t>49,077,208</w:t>
            </w:r>
          </w:p>
        </w:tc>
      </w:tr>
      <w:tr w:rsidR="00FB32D9">
        <w:trPr>
          <w:trHeight w:val="339"/>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Liabilities evidenced by paper </w:t>
            </w:r>
          </w:p>
        </w:tc>
        <w:tc>
          <w:tcPr>
            <w:tcW w:w="1244" w:type="dxa"/>
            <w:tcBorders>
              <w:top w:val="nil"/>
              <w:left w:val="nil"/>
              <w:bottom w:val="nil"/>
              <w:right w:val="nil"/>
            </w:tcBorders>
          </w:tcPr>
          <w:p w:rsidR="00FB32D9" w:rsidRDefault="00D857CF">
            <w:pPr>
              <w:spacing w:after="0" w:line="259" w:lineRule="auto"/>
              <w:ind w:left="0" w:right="81" w:firstLine="0"/>
              <w:jc w:val="center"/>
            </w:pPr>
            <w:r>
              <w:t xml:space="preserve">383,874 </w:t>
            </w:r>
          </w:p>
        </w:tc>
        <w:tc>
          <w:tcPr>
            <w:tcW w:w="1042" w:type="dxa"/>
            <w:tcBorders>
              <w:top w:val="nil"/>
              <w:left w:val="nil"/>
              <w:bottom w:val="nil"/>
              <w:right w:val="nil"/>
            </w:tcBorders>
          </w:tcPr>
          <w:p w:rsidR="00FB32D9" w:rsidRDefault="00D857CF">
            <w:pPr>
              <w:spacing w:after="0" w:line="259" w:lineRule="auto"/>
              <w:ind w:left="749" w:right="0" w:firstLine="0"/>
              <w:jc w:val="left"/>
            </w:pPr>
            <w:r>
              <w:t xml:space="preserve">- </w:t>
            </w:r>
          </w:p>
        </w:tc>
        <w:tc>
          <w:tcPr>
            <w:tcW w:w="1402" w:type="dxa"/>
            <w:tcBorders>
              <w:top w:val="nil"/>
              <w:left w:val="nil"/>
              <w:bottom w:val="nil"/>
              <w:right w:val="nil"/>
            </w:tcBorders>
          </w:tcPr>
          <w:p w:rsidR="00FB32D9" w:rsidRDefault="00D857CF">
            <w:pPr>
              <w:spacing w:after="0" w:line="259" w:lineRule="auto"/>
              <w:ind w:left="359" w:right="0" w:firstLine="0"/>
              <w:jc w:val="center"/>
            </w:pPr>
            <w:r>
              <w:t>-</w:t>
            </w:r>
          </w:p>
        </w:tc>
        <w:tc>
          <w:tcPr>
            <w:tcW w:w="888" w:type="dxa"/>
            <w:tcBorders>
              <w:top w:val="nil"/>
              <w:left w:val="nil"/>
              <w:bottom w:val="nil"/>
              <w:right w:val="nil"/>
            </w:tcBorders>
          </w:tcPr>
          <w:p w:rsidR="00FB32D9" w:rsidRDefault="00D857CF">
            <w:pPr>
              <w:spacing w:after="0" w:line="259" w:lineRule="auto"/>
              <w:ind w:left="364"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0" w:right="-1" w:firstLine="0"/>
              <w:jc w:val="right"/>
            </w:pPr>
            <w:r>
              <w:rPr>
                <w:b/>
              </w:rPr>
              <w:t>383,874</w:t>
            </w:r>
          </w:p>
        </w:tc>
      </w:tr>
      <w:tr w:rsidR="00FB32D9">
        <w:trPr>
          <w:trHeight w:val="341"/>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Subordinated term debt </w:t>
            </w:r>
          </w:p>
        </w:tc>
        <w:tc>
          <w:tcPr>
            <w:tcW w:w="1244" w:type="dxa"/>
            <w:tcBorders>
              <w:top w:val="nil"/>
              <w:left w:val="nil"/>
              <w:bottom w:val="nil"/>
              <w:right w:val="nil"/>
            </w:tcBorders>
          </w:tcPr>
          <w:p w:rsidR="00FB32D9" w:rsidRDefault="00D857CF">
            <w:pPr>
              <w:spacing w:after="0" w:line="259" w:lineRule="auto"/>
              <w:ind w:left="517" w:right="0" w:firstLine="0"/>
              <w:jc w:val="center"/>
            </w:pPr>
            <w:r>
              <w:t xml:space="preserve">- </w:t>
            </w:r>
          </w:p>
        </w:tc>
        <w:tc>
          <w:tcPr>
            <w:tcW w:w="1042" w:type="dxa"/>
            <w:tcBorders>
              <w:top w:val="nil"/>
              <w:left w:val="nil"/>
              <w:bottom w:val="nil"/>
              <w:right w:val="nil"/>
            </w:tcBorders>
          </w:tcPr>
          <w:p w:rsidR="00FB32D9" w:rsidRDefault="00D857CF">
            <w:pPr>
              <w:spacing w:after="0" w:line="259" w:lineRule="auto"/>
              <w:ind w:left="749" w:right="0" w:firstLine="0"/>
              <w:jc w:val="left"/>
            </w:pPr>
            <w:r>
              <w:t xml:space="preserve">- </w:t>
            </w:r>
          </w:p>
        </w:tc>
        <w:tc>
          <w:tcPr>
            <w:tcW w:w="1402" w:type="dxa"/>
            <w:tcBorders>
              <w:top w:val="nil"/>
              <w:left w:val="nil"/>
              <w:bottom w:val="nil"/>
              <w:right w:val="nil"/>
            </w:tcBorders>
          </w:tcPr>
          <w:p w:rsidR="00FB32D9" w:rsidRDefault="00D857CF">
            <w:pPr>
              <w:spacing w:after="0" w:line="259" w:lineRule="auto"/>
              <w:ind w:left="254" w:right="0" w:firstLine="0"/>
              <w:jc w:val="left"/>
            </w:pPr>
            <w:r>
              <w:t>974,048</w:t>
            </w:r>
          </w:p>
        </w:tc>
        <w:tc>
          <w:tcPr>
            <w:tcW w:w="888" w:type="dxa"/>
            <w:tcBorders>
              <w:top w:val="nil"/>
              <w:left w:val="nil"/>
              <w:bottom w:val="nil"/>
              <w:right w:val="nil"/>
            </w:tcBorders>
          </w:tcPr>
          <w:p w:rsidR="00FB32D9" w:rsidRDefault="00D857CF">
            <w:pPr>
              <w:spacing w:after="0" w:line="259" w:lineRule="auto"/>
              <w:ind w:left="364"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0" w:right="-1" w:firstLine="0"/>
              <w:jc w:val="right"/>
            </w:pPr>
            <w:r>
              <w:rPr>
                <w:b/>
              </w:rPr>
              <w:t>974,048</w:t>
            </w:r>
          </w:p>
        </w:tc>
      </w:tr>
      <w:tr w:rsidR="00FB32D9">
        <w:trPr>
          <w:trHeight w:val="341"/>
        </w:trPr>
        <w:tc>
          <w:tcPr>
            <w:tcW w:w="4029" w:type="dxa"/>
            <w:tcBorders>
              <w:top w:val="nil"/>
              <w:left w:val="nil"/>
              <w:bottom w:val="nil"/>
              <w:right w:val="nil"/>
            </w:tcBorders>
          </w:tcPr>
          <w:p w:rsidR="00FB32D9" w:rsidRDefault="00D857CF">
            <w:pPr>
              <w:spacing w:after="0" w:line="259" w:lineRule="auto"/>
              <w:ind w:left="14" w:right="0" w:firstLine="0"/>
              <w:jc w:val="left"/>
            </w:pPr>
            <w:r>
              <w:t xml:space="preserve">Lease liabilities </w:t>
            </w:r>
          </w:p>
        </w:tc>
        <w:tc>
          <w:tcPr>
            <w:tcW w:w="1244" w:type="dxa"/>
            <w:tcBorders>
              <w:top w:val="nil"/>
              <w:left w:val="nil"/>
              <w:bottom w:val="nil"/>
              <w:right w:val="nil"/>
            </w:tcBorders>
          </w:tcPr>
          <w:p w:rsidR="00FB32D9" w:rsidRDefault="00D857CF">
            <w:pPr>
              <w:spacing w:after="0" w:line="259" w:lineRule="auto"/>
              <w:ind w:left="20" w:right="0" w:firstLine="0"/>
              <w:jc w:val="center"/>
            </w:pPr>
            <w:r>
              <w:t xml:space="preserve">25,234 </w:t>
            </w:r>
          </w:p>
        </w:tc>
        <w:tc>
          <w:tcPr>
            <w:tcW w:w="1042" w:type="dxa"/>
            <w:tcBorders>
              <w:top w:val="nil"/>
              <w:left w:val="nil"/>
              <w:bottom w:val="nil"/>
              <w:right w:val="nil"/>
            </w:tcBorders>
          </w:tcPr>
          <w:p w:rsidR="00FB32D9" w:rsidRDefault="00D857CF">
            <w:pPr>
              <w:spacing w:after="0" w:line="259" w:lineRule="auto"/>
              <w:ind w:left="749" w:right="0" w:firstLine="0"/>
              <w:jc w:val="left"/>
            </w:pPr>
            <w:r>
              <w:t xml:space="preserve">- </w:t>
            </w:r>
          </w:p>
        </w:tc>
        <w:tc>
          <w:tcPr>
            <w:tcW w:w="1402" w:type="dxa"/>
            <w:tcBorders>
              <w:top w:val="nil"/>
              <w:left w:val="nil"/>
              <w:bottom w:val="nil"/>
              <w:right w:val="nil"/>
            </w:tcBorders>
          </w:tcPr>
          <w:p w:rsidR="00FB32D9" w:rsidRDefault="00D857CF">
            <w:pPr>
              <w:spacing w:after="0" w:line="259" w:lineRule="auto"/>
              <w:ind w:left="254" w:right="0" w:firstLine="0"/>
              <w:jc w:val="left"/>
            </w:pPr>
            <w:r>
              <w:t>781,061</w:t>
            </w:r>
          </w:p>
        </w:tc>
        <w:tc>
          <w:tcPr>
            <w:tcW w:w="888" w:type="dxa"/>
            <w:tcBorders>
              <w:top w:val="nil"/>
              <w:left w:val="nil"/>
              <w:bottom w:val="nil"/>
              <w:right w:val="nil"/>
            </w:tcBorders>
          </w:tcPr>
          <w:p w:rsidR="00FB32D9" w:rsidRDefault="00D857CF">
            <w:pPr>
              <w:spacing w:after="0" w:line="259" w:lineRule="auto"/>
              <w:ind w:left="364" w:right="0" w:firstLine="0"/>
              <w:jc w:val="center"/>
            </w:pPr>
            <w:r>
              <w:t xml:space="preserve">- </w:t>
            </w:r>
          </w:p>
        </w:tc>
        <w:tc>
          <w:tcPr>
            <w:tcW w:w="912" w:type="dxa"/>
            <w:tcBorders>
              <w:top w:val="nil"/>
              <w:left w:val="nil"/>
              <w:bottom w:val="nil"/>
              <w:right w:val="nil"/>
            </w:tcBorders>
          </w:tcPr>
          <w:p w:rsidR="00FB32D9" w:rsidRDefault="00D857CF">
            <w:pPr>
              <w:spacing w:after="0" w:line="259" w:lineRule="auto"/>
              <w:ind w:left="0" w:right="-1" w:firstLine="0"/>
              <w:jc w:val="right"/>
            </w:pPr>
            <w:r>
              <w:rPr>
                <w:b/>
              </w:rPr>
              <w:t>806,295</w:t>
            </w:r>
          </w:p>
        </w:tc>
      </w:tr>
      <w:tr w:rsidR="00FB32D9">
        <w:trPr>
          <w:trHeight w:val="296"/>
        </w:trPr>
        <w:tc>
          <w:tcPr>
            <w:tcW w:w="4029"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liabilities </w:t>
            </w:r>
          </w:p>
        </w:tc>
        <w:tc>
          <w:tcPr>
            <w:tcW w:w="1244" w:type="dxa"/>
            <w:tcBorders>
              <w:top w:val="nil"/>
              <w:left w:val="nil"/>
              <w:bottom w:val="single" w:sz="4" w:space="0" w:color="000000"/>
              <w:right w:val="nil"/>
            </w:tcBorders>
          </w:tcPr>
          <w:p w:rsidR="00FB32D9" w:rsidRDefault="00D857CF">
            <w:pPr>
              <w:spacing w:after="0" w:line="259" w:lineRule="auto"/>
              <w:ind w:left="0" w:right="81" w:firstLine="0"/>
              <w:jc w:val="center"/>
            </w:pPr>
            <w:r>
              <w:t xml:space="preserve">172,083 </w:t>
            </w:r>
          </w:p>
        </w:tc>
        <w:tc>
          <w:tcPr>
            <w:tcW w:w="1042" w:type="dxa"/>
            <w:tcBorders>
              <w:top w:val="nil"/>
              <w:left w:val="nil"/>
              <w:bottom w:val="single" w:sz="4" w:space="0" w:color="000000"/>
              <w:right w:val="nil"/>
            </w:tcBorders>
          </w:tcPr>
          <w:p w:rsidR="00FB32D9" w:rsidRDefault="00D857CF">
            <w:pPr>
              <w:spacing w:after="0" w:line="259" w:lineRule="auto"/>
              <w:ind w:left="20" w:right="0" w:firstLine="0"/>
              <w:jc w:val="center"/>
            </w:pPr>
            <w:r>
              <w:t xml:space="preserve">25,961 </w:t>
            </w:r>
          </w:p>
        </w:tc>
        <w:tc>
          <w:tcPr>
            <w:tcW w:w="1402" w:type="dxa"/>
            <w:tcBorders>
              <w:top w:val="nil"/>
              <w:left w:val="nil"/>
              <w:bottom w:val="single" w:sz="4" w:space="0" w:color="000000"/>
              <w:right w:val="nil"/>
            </w:tcBorders>
          </w:tcPr>
          <w:p w:rsidR="00FB32D9" w:rsidRDefault="00D857CF">
            <w:pPr>
              <w:spacing w:after="0" w:line="259" w:lineRule="auto"/>
              <w:ind w:left="355" w:right="0" w:firstLine="0"/>
              <w:jc w:val="left"/>
            </w:pPr>
            <w:r>
              <w:t>56,803</w:t>
            </w:r>
          </w:p>
        </w:tc>
        <w:tc>
          <w:tcPr>
            <w:tcW w:w="888" w:type="dxa"/>
            <w:tcBorders>
              <w:top w:val="nil"/>
              <w:left w:val="nil"/>
              <w:bottom w:val="single" w:sz="4" w:space="0" w:color="000000"/>
              <w:right w:val="nil"/>
            </w:tcBorders>
          </w:tcPr>
          <w:p w:rsidR="00FB32D9" w:rsidRDefault="00D857CF">
            <w:pPr>
              <w:spacing w:after="0" w:line="259" w:lineRule="auto"/>
              <w:ind w:left="126" w:right="0" w:firstLine="0"/>
              <w:jc w:val="center"/>
            </w:pPr>
            <w:r>
              <w:t xml:space="preserve">891 </w:t>
            </w:r>
          </w:p>
        </w:tc>
        <w:tc>
          <w:tcPr>
            <w:tcW w:w="912" w:type="dxa"/>
            <w:tcBorders>
              <w:top w:val="nil"/>
              <w:left w:val="nil"/>
              <w:bottom w:val="single" w:sz="4" w:space="0" w:color="000000"/>
              <w:right w:val="nil"/>
            </w:tcBorders>
          </w:tcPr>
          <w:p w:rsidR="00FB32D9" w:rsidRDefault="00D857CF">
            <w:pPr>
              <w:spacing w:after="0" w:line="259" w:lineRule="auto"/>
              <w:ind w:left="0" w:right="-1" w:firstLine="0"/>
              <w:jc w:val="right"/>
            </w:pPr>
            <w:r>
              <w:rPr>
                <w:b/>
              </w:rPr>
              <w:t>255,738</w:t>
            </w:r>
          </w:p>
        </w:tc>
      </w:tr>
      <w:tr w:rsidR="00FB32D9">
        <w:trPr>
          <w:trHeight w:val="399"/>
        </w:trPr>
        <w:tc>
          <w:tcPr>
            <w:tcW w:w="4029"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244"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20,966,430 </w:t>
            </w:r>
          </w:p>
        </w:tc>
        <w:tc>
          <w:tcPr>
            <w:tcW w:w="104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1,787,840 </w:t>
            </w:r>
          </w:p>
        </w:tc>
        <w:tc>
          <w:tcPr>
            <w:tcW w:w="140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30,312,189</w:t>
            </w:r>
          </w:p>
        </w:tc>
        <w:tc>
          <w:tcPr>
            <w:tcW w:w="888"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129,841 </w:t>
            </w:r>
          </w:p>
        </w:tc>
        <w:tc>
          <w:tcPr>
            <w:tcW w:w="912" w:type="dxa"/>
            <w:tcBorders>
              <w:top w:val="single" w:sz="4" w:space="0" w:color="000000"/>
              <w:left w:val="nil"/>
              <w:bottom w:val="single" w:sz="4" w:space="0" w:color="000000"/>
              <w:right w:val="nil"/>
            </w:tcBorders>
            <w:vAlign w:val="bottom"/>
          </w:tcPr>
          <w:p w:rsidR="00FB32D9" w:rsidRDefault="00D857CF">
            <w:pPr>
              <w:spacing w:after="0" w:line="259" w:lineRule="auto"/>
              <w:ind w:left="0" w:right="-1" w:firstLine="0"/>
            </w:pPr>
            <w:r>
              <w:rPr>
                <w:b/>
              </w:rPr>
              <w:t>53,196,300</w:t>
            </w:r>
          </w:p>
        </w:tc>
      </w:tr>
      <w:tr w:rsidR="00FB32D9">
        <w:trPr>
          <w:trHeight w:val="283"/>
        </w:trPr>
        <w:tc>
          <w:tcPr>
            <w:tcW w:w="4029"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1244" w:type="dxa"/>
            <w:tcBorders>
              <w:top w:val="single" w:sz="4" w:space="0" w:color="000000"/>
              <w:left w:val="nil"/>
              <w:bottom w:val="single" w:sz="4" w:space="0" w:color="000000"/>
              <w:right w:val="nil"/>
            </w:tcBorders>
          </w:tcPr>
          <w:p w:rsidR="00FB32D9" w:rsidRDefault="00D857CF">
            <w:pPr>
              <w:spacing w:after="0" w:line="259" w:lineRule="auto"/>
              <w:ind w:left="626" w:right="0" w:firstLine="0"/>
              <w:jc w:val="center"/>
            </w:pPr>
            <w:r>
              <w:t xml:space="preserve"> </w:t>
            </w:r>
          </w:p>
        </w:tc>
        <w:tc>
          <w:tcPr>
            <w:tcW w:w="1042" w:type="dxa"/>
            <w:tcBorders>
              <w:top w:val="single" w:sz="4" w:space="0" w:color="000000"/>
              <w:left w:val="nil"/>
              <w:bottom w:val="single" w:sz="4" w:space="0" w:color="000000"/>
              <w:right w:val="nil"/>
            </w:tcBorders>
          </w:tcPr>
          <w:p w:rsidR="00FB32D9" w:rsidRDefault="00D857CF">
            <w:pPr>
              <w:spacing w:after="0" w:line="259" w:lineRule="auto"/>
              <w:ind w:left="811" w:right="0" w:firstLine="0"/>
              <w:jc w:val="left"/>
            </w:pPr>
            <w:r>
              <w:t xml:space="preserve"> </w:t>
            </w:r>
          </w:p>
        </w:tc>
        <w:tc>
          <w:tcPr>
            <w:tcW w:w="1402"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888" w:type="dxa"/>
            <w:tcBorders>
              <w:top w:val="single" w:sz="4" w:space="0" w:color="000000"/>
              <w:left w:val="nil"/>
              <w:bottom w:val="single" w:sz="4" w:space="0" w:color="000000"/>
              <w:right w:val="nil"/>
            </w:tcBorders>
          </w:tcPr>
          <w:p w:rsidR="00FB32D9" w:rsidRDefault="00D857CF">
            <w:pPr>
              <w:spacing w:after="0" w:line="259" w:lineRule="auto"/>
              <w:ind w:left="473" w:right="0" w:firstLine="0"/>
              <w:jc w:val="center"/>
            </w:pPr>
            <w:r>
              <w:t xml:space="preserve"> </w:t>
            </w:r>
          </w:p>
        </w:tc>
        <w:tc>
          <w:tcPr>
            <w:tcW w:w="912"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08"/>
        </w:trPr>
        <w:tc>
          <w:tcPr>
            <w:tcW w:w="4029"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lastRenderedPageBreak/>
              <w:t xml:space="preserve">Net Currency position </w:t>
            </w:r>
          </w:p>
        </w:tc>
        <w:tc>
          <w:tcPr>
            <w:tcW w:w="1244" w:type="dxa"/>
            <w:tcBorders>
              <w:top w:val="single" w:sz="4" w:space="0" w:color="000000"/>
              <w:left w:val="nil"/>
              <w:bottom w:val="single" w:sz="12" w:space="0" w:color="000000"/>
              <w:right w:val="nil"/>
            </w:tcBorders>
            <w:vAlign w:val="bottom"/>
          </w:tcPr>
          <w:p w:rsidR="00FB32D9" w:rsidRDefault="00D857CF">
            <w:pPr>
              <w:spacing w:after="0" w:line="259" w:lineRule="auto"/>
              <w:ind w:left="101" w:right="0" w:firstLine="0"/>
              <w:jc w:val="left"/>
            </w:pPr>
            <w:r>
              <w:rPr>
                <w:b/>
              </w:rPr>
              <w:t xml:space="preserve">6,346,856 </w:t>
            </w:r>
          </w:p>
        </w:tc>
        <w:tc>
          <w:tcPr>
            <w:tcW w:w="1042" w:type="dxa"/>
            <w:tcBorders>
              <w:top w:val="single" w:sz="4" w:space="0" w:color="000000"/>
              <w:left w:val="nil"/>
              <w:bottom w:val="single" w:sz="12" w:space="0" w:color="000000"/>
              <w:right w:val="nil"/>
            </w:tcBorders>
            <w:vAlign w:val="bottom"/>
          </w:tcPr>
          <w:p w:rsidR="00FB32D9" w:rsidRDefault="00D857CF">
            <w:pPr>
              <w:spacing w:after="0" w:line="259" w:lineRule="auto"/>
              <w:ind w:left="25" w:right="0" w:firstLine="0"/>
              <w:jc w:val="center"/>
            </w:pPr>
            <w:r>
              <w:rPr>
                <w:b/>
              </w:rPr>
              <w:t xml:space="preserve">48,679 </w:t>
            </w:r>
          </w:p>
        </w:tc>
        <w:tc>
          <w:tcPr>
            <w:tcW w:w="1402" w:type="dxa"/>
            <w:tcBorders>
              <w:top w:val="single" w:sz="4" w:space="0" w:color="000000"/>
              <w:left w:val="nil"/>
              <w:bottom w:val="single" w:sz="12" w:space="0" w:color="000000"/>
              <w:right w:val="nil"/>
            </w:tcBorders>
            <w:vAlign w:val="bottom"/>
          </w:tcPr>
          <w:p w:rsidR="00FB32D9" w:rsidRDefault="00D857CF">
            <w:pPr>
              <w:spacing w:after="0" w:line="259" w:lineRule="auto"/>
              <w:ind w:left="130" w:right="0" w:firstLine="0"/>
              <w:jc w:val="left"/>
            </w:pPr>
            <w:r>
              <w:rPr>
                <w:b/>
              </w:rPr>
              <w:t>(378,192)</w:t>
            </w:r>
          </w:p>
        </w:tc>
        <w:tc>
          <w:tcPr>
            <w:tcW w:w="888" w:type="dxa"/>
            <w:tcBorders>
              <w:top w:val="single" w:sz="4" w:space="0" w:color="000000"/>
              <w:left w:val="nil"/>
              <w:bottom w:val="single" w:sz="12" w:space="0" w:color="000000"/>
              <w:right w:val="nil"/>
            </w:tcBorders>
            <w:vAlign w:val="bottom"/>
          </w:tcPr>
          <w:p w:rsidR="00FB32D9" w:rsidRDefault="00D857CF">
            <w:pPr>
              <w:spacing w:after="0" w:line="259" w:lineRule="auto"/>
              <w:ind w:left="126" w:right="0" w:firstLine="0"/>
              <w:jc w:val="center"/>
            </w:pPr>
            <w:r>
              <w:rPr>
                <w:b/>
              </w:rPr>
              <w:t xml:space="preserve">418 </w:t>
            </w:r>
          </w:p>
        </w:tc>
        <w:tc>
          <w:tcPr>
            <w:tcW w:w="912" w:type="dxa"/>
            <w:tcBorders>
              <w:top w:val="single" w:sz="4" w:space="0" w:color="000000"/>
              <w:left w:val="nil"/>
              <w:bottom w:val="single" w:sz="12" w:space="0" w:color="000000"/>
              <w:right w:val="nil"/>
            </w:tcBorders>
            <w:vAlign w:val="bottom"/>
          </w:tcPr>
          <w:p w:rsidR="00FB32D9" w:rsidRDefault="00D857CF">
            <w:pPr>
              <w:spacing w:after="0" w:line="259" w:lineRule="auto"/>
              <w:ind w:left="101" w:right="-1" w:firstLine="0"/>
              <w:jc w:val="left"/>
            </w:pPr>
            <w:r>
              <w:rPr>
                <w:b/>
              </w:rPr>
              <w:t>6,017,761</w:t>
            </w:r>
          </w:p>
        </w:tc>
      </w:tr>
    </w:tbl>
    <w:p w:rsidR="00FB32D9" w:rsidRDefault="00D857CF">
      <w:pPr>
        <w:spacing w:after="0" w:line="259" w:lineRule="auto"/>
        <w:ind w:left="0" w:right="0" w:firstLine="0"/>
        <w:jc w:val="left"/>
      </w:pPr>
      <w:r>
        <w:rPr>
          <w:b/>
        </w:rPr>
        <w:t xml:space="preserve"> </w:t>
      </w:r>
    </w:p>
    <w:p w:rsidR="00FB32D9" w:rsidRDefault="00D857CF">
      <w:pPr>
        <w:pStyle w:val="Heading5"/>
        <w:ind w:left="370"/>
      </w:pPr>
      <w:r>
        <w:t>Risk Management Disclosures (continued) b)</w:t>
      </w:r>
      <w:r>
        <w:tab/>
        <w:t xml:space="preserve">Market risk (continued) Currency risk (continued) </w:t>
      </w:r>
    </w:p>
    <w:p w:rsidR="00FB32D9" w:rsidRDefault="00D857CF">
      <w:pPr>
        <w:ind w:right="1"/>
      </w:pPr>
      <w:r>
        <w:t xml:space="preserve">As of 31 December 2023, the exposures were as follows (with all amounts denominated in foreign currency being translated to ALL): </w:t>
      </w:r>
    </w:p>
    <w:tbl>
      <w:tblPr>
        <w:tblStyle w:val="TableGrid"/>
        <w:tblW w:w="9517" w:type="dxa"/>
        <w:tblInd w:w="-14" w:type="dxa"/>
        <w:tblCellMar>
          <w:top w:w="29" w:type="dxa"/>
          <w:left w:w="0" w:type="dxa"/>
          <w:bottom w:w="18" w:type="dxa"/>
          <w:right w:w="1" w:type="dxa"/>
        </w:tblCellMar>
        <w:tblLook w:val="04A0" w:firstRow="1" w:lastRow="0" w:firstColumn="1" w:lastColumn="0" w:noHBand="0" w:noVBand="1"/>
      </w:tblPr>
      <w:tblGrid>
        <w:gridCol w:w="4005"/>
        <w:gridCol w:w="1239"/>
        <w:gridCol w:w="1032"/>
        <w:gridCol w:w="1388"/>
        <w:gridCol w:w="936"/>
        <w:gridCol w:w="917"/>
      </w:tblGrid>
      <w:tr w:rsidR="00FB32D9">
        <w:trPr>
          <w:trHeight w:val="423"/>
        </w:trPr>
        <w:tc>
          <w:tcPr>
            <w:tcW w:w="4005" w:type="dxa"/>
            <w:tcBorders>
              <w:top w:val="single" w:sz="12" w:space="0" w:color="000000"/>
              <w:left w:val="nil"/>
              <w:bottom w:val="single" w:sz="8" w:space="0" w:color="000000"/>
              <w:right w:val="nil"/>
            </w:tcBorders>
            <w:vAlign w:val="bottom"/>
          </w:tcPr>
          <w:p w:rsidR="00FB32D9" w:rsidRDefault="00D857CF">
            <w:pPr>
              <w:spacing w:after="0" w:line="259" w:lineRule="auto"/>
              <w:ind w:left="14" w:right="0" w:firstLine="0"/>
              <w:jc w:val="left"/>
            </w:pPr>
            <w:r>
              <w:t xml:space="preserve"> </w:t>
            </w:r>
          </w:p>
        </w:tc>
        <w:tc>
          <w:tcPr>
            <w:tcW w:w="1239" w:type="dxa"/>
            <w:tcBorders>
              <w:top w:val="single" w:sz="12" w:space="0" w:color="000000"/>
              <w:left w:val="nil"/>
              <w:bottom w:val="single" w:sz="8" w:space="0" w:color="000000"/>
              <w:right w:val="nil"/>
            </w:tcBorders>
            <w:vAlign w:val="bottom"/>
          </w:tcPr>
          <w:p w:rsidR="00FB32D9" w:rsidRDefault="00D857CF">
            <w:pPr>
              <w:spacing w:after="0" w:line="259" w:lineRule="auto"/>
              <w:ind w:left="302" w:right="0" w:firstLine="0"/>
              <w:jc w:val="center"/>
            </w:pPr>
            <w:r>
              <w:rPr>
                <w:b/>
              </w:rPr>
              <w:t xml:space="preserve">ALL </w:t>
            </w:r>
          </w:p>
        </w:tc>
        <w:tc>
          <w:tcPr>
            <w:tcW w:w="1032" w:type="dxa"/>
            <w:tcBorders>
              <w:top w:val="single" w:sz="12" w:space="0" w:color="000000"/>
              <w:left w:val="nil"/>
              <w:bottom w:val="single" w:sz="8" w:space="0" w:color="000000"/>
              <w:right w:val="nil"/>
            </w:tcBorders>
            <w:vAlign w:val="bottom"/>
          </w:tcPr>
          <w:p w:rsidR="00FB32D9" w:rsidRDefault="00D857CF">
            <w:pPr>
              <w:spacing w:after="0" w:line="259" w:lineRule="auto"/>
              <w:ind w:left="461" w:right="0" w:firstLine="0"/>
              <w:jc w:val="left"/>
            </w:pPr>
            <w:r>
              <w:rPr>
                <w:b/>
              </w:rPr>
              <w:t xml:space="preserve">USD </w:t>
            </w:r>
          </w:p>
        </w:tc>
        <w:tc>
          <w:tcPr>
            <w:tcW w:w="1388" w:type="dxa"/>
            <w:tcBorders>
              <w:top w:val="single" w:sz="12" w:space="0" w:color="000000"/>
              <w:left w:val="nil"/>
              <w:bottom w:val="single" w:sz="8" w:space="0" w:color="000000"/>
              <w:right w:val="nil"/>
            </w:tcBorders>
            <w:vAlign w:val="bottom"/>
          </w:tcPr>
          <w:p w:rsidR="00FB32D9" w:rsidRDefault="00D857CF">
            <w:pPr>
              <w:spacing w:after="0" w:line="259" w:lineRule="auto"/>
              <w:ind w:left="96" w:right="0" w:firstLine="0"/>
              <w:jc w:val="center"/>
            </w:pPr>
            <w:r>
              <w:rPr>
                <w:b/>
              </w:rPr>
              <w:t>EUR</w:t>
            </w:r>
          </w:p>
        </w:tc>
        <w:tc>
          <w:tcPr>
            <w:tcW w:w="936" w:type="dxa"/>
            <w:tcBorders>
              <w:top w:val="single" w:sz="12" w:space="0" w:color="000000"/>
              <w:left w:val="nil"/>
              <w:bottom w:val="single" w:sz="8" w:space="0" w:color="000000"/>
              <w:right w:val="nil"/>
            </w:tcBorders>
            <w:vAlign w:val="bottom"/>
          </w:tcPr>
          <w:p w:rsidR="00FB32D9" w:rsidRDefault="00D857CF">
            <w:pPr>
              <w:spacing w:after="0" w:line="259" w:lineRule="auto"/>
              <w:ind w:left="86" w:right="0" w:firstLine="0"/>
              <w:jc w:val="left"/>
            </w:pPr>
            <w:r>
              <w:rPr>
                <w:b/>
              </w:rPr>
              <w:t xml:space="preserve">OTHER </w:t>
            </w:r>
          </w:p>
        </w:tc>
        <w:tc>
          <w:tcPr>
            <w:tcW w:w="917" w:type="dxa"/>
            <w:tcBorders>
              <w:top w:val="single" w:sz="12" w:space="0" w:color="000000"/>
              <w:left w:val="nil"/>
              <w:bottom w:val="single" w:sz="8" w:space="0" w:color="000000"/>
              <w:right w:val="nil"/>
            </w:tcBorders>
            <w:vAlign w:val="bottom"/>
          </w:tcPr>
          <w:p w:rsidR="00FB32D9" w:rsidRDefault="00D857CF">
            <w:pPr>
              <w:spacing w:after="0" w:line="259" w:lineRule="auto"/>
              <w:ind w:left="0" w:right="0" w:firstLine="0"/>
              <w:jc w:val="right"/>
            </w:pPr>
            <w:r>
              <w:rPr>
                <w:b/>
              </w:rPr>
              <w:t>TOTAL</w:t>
            </w:r>
          </w:p>
        </w:tc>
      </w:tr>
      <w:tr w:rsidR="00FB32D9">
        <w:trPr>
          <w:trHeight w:val="777"/>
        </w:trPr>
        <w:tc>
          <w:tcPr>
            <w:tcW w:w="4005" w:type="dxa"/>
            <w:tcBorders>
              <w:top w:val="single" w:sz="8" w:space="0" w:color="000000"/>
              <w:left w:val="nil"/>
              <w:bottom w:val="nil"/>
              <w:right w:val="nil"/>
            </w:tcBorders>
            <w:vAlign w:val="bottom"/>
          </w:tcPr>
          <w:p w:rsidR="00FB32D9" w:rsidRDefault="00D857CF">
            <w:pPr>
              <w:spacing w:after="75" w:line="259" w:lineRule="auto"/>
              <w:ind w:left="14" w:right="0" w:firstLine="0"/>
              <w:jc w:val="left"/>
            </w:pPr>
            <w:r>
              <w:rPr>
                <w:b/>
              </w:rPr>
              <w:t xml:space="preserve">Financial Assets </w:t>
            </w:r>
          </w:p>
          <w:p w:rsidR="00FB32D9" w:rsidRDefault="00D857CF">
            <w:pPr>
              <w:spacing w:after="0" w:line="259" w:lineRule="auto"/>
              <w:ind w:left="14" w:right="0" w:firstLine="0"/>
              <w:jc w:val="left"/>
            </w:pPr>
            <w:r>
              <w:t xml:space="preserve">Cash and balances with Central Bank </w:t>
            </w:r>
          </w:p>
        </w:tc>
        <w:tc>
          <w:tcPr>
            <w:tcW w:w="1239" w:type="dxa"/>
            <w:tcBorders>
              <w:top w:val="single" w:sz="8" w:space="0" w:color="000000"/>
              <w:left w:val="nil"/>
              <w:bottom w:val="nil"/>
              <w:right w:val="nil"/>
            </w:tcBorders>
            <w:vAlign w:val="bottom"/>
          </w:tcPr>
          <w:p w:rsidR="00FB32D9" w:rsidRDefault="00D857CF">
            <w:pPr>
              <w:spacing w:after="75" w:line="259" w:lineRule="auto"/>
              <w:ind w:left="632" w:right="0" w:firstLine="0"/>
              <w:jc w:val="center"/>
            </w:pPr>
            <w:r>
              <w:t xml:space="preserve"> </w:t>
            </w:r>
          </w:p>
          <w:p w:rsidR="00FB32D9" w:rsidRDefault="00D857CF">
            <w:pPr>
              <w:spacing w:after="0" w:line="259" w:lineRule="auto"/>
              <w:ind w:left="0" w:right="74" w:firstLine="0"/>
              <w:jc w:val="center"/>
            </w:pPr>
            <w:r>
              <w:t xml:space="preserve">545,285 </w:t>
            </w:r>
          </w:p>
        </w:tc>
        <w:tc>
          <w:tcPr>
            <w:tcW w:w="1032" w:type="dxa"/>
            <w:tcBorders>
              <w:top w:val="single" w:sz="8" w:space="0" w:color="000000"/>
              <w:left w:val="nil"/>
              <w:bottom w:val="nil"/>
              <w:right w:val="nil"/>
            </w:tcBorders>
            <w:vAlign w:val="bottom"/>
          </w:tcPr>
          <w:p w:rsidR="00FB32D9" w:rsidRDefault="00D857CF">
            <w:pPr>
              <w:spacing w:after="75" w:line="259" w:lineRule="auto"/>
              <w:ind w:left="811" w:right="0" w:firstLine="0"/>
              <w:jc w:val="left"/>
            </w:pPr>
            <w:r>
              <w:t xml:space="preserve"> </w:t>
            </w:r>
          </w:p>
          <w:p w:rsidR="00FB32D9" w:rsidRDefault="00D857CF">
            <w:pPr>
              <w:spacing w:after="0" w:line="259" w:lineRule="auto"/>
              <w:ind w:left="154" w:right="0" w:firstLine="0"/>
              <w:jc w:val="left"/>
            </w:pPr>
            <w:r>
              <w:t xml:space="preserve">124,246 </w:t>
            </w:r>
          </w:p>
        </w:tc>
        <w:tc>
          <w:tcPr>
            <w:tcW w:w="1388" w:type="dxa"/>
            <w:tcBorders>
              <w:top w:val="single" w:sz="8" w:space="0" w:color="000000"/>
              <w:left w:val="nil"/>
              <w:bottom w:val="nil"/>
              <w:right w:val="nil"/>
            </w:tcBorders>
            <w:vAlign w:val="bottom"/>
          </w:tcPr>
          <w:p w:rsidR="00FB32D9" w:rsidRDefault="00D857CF">
            <w:pPr>
              <w:spacing w:after="0" w:line="259" w:lineRule="auto"/>
              <w:ind w:left="255" w:right="0" w:firstLine="0"/>
              <w:jc w:val="left"/>
            </w:pPr>
            <w:r>
              <w:t>711,123</w:t>
            </w:r>
          </w:p>
        </w:tc>
        <w:tc>
          <w:tcPr>
            <w:tcW w:w="936" w:type="dxa"/>
            <w:tcBorders>
              <w:top w:val="single" w:sz="8" w:space="0" w:color="000000"/>
              <w:left w:val="nil"/>
              <w:bottom w:val="nil"/>
              <w:right w:val="nil"/>
            </w:tcBorders>
            <w:vAlign w:val="bottom"/>
          </w:tcPr>
          <w:p w:rsidR="00FB32D9" w:rsidRDefault="00D857CF">
            <w:pPr>
              <w:spacing w:after="75" w:line="259" w:lineRule="auto"/>
              <w:ind w:left="426" w:right="0" w:firstLine="0"/>
              <w:jc w:val="center"/>
            </w:pPr>
            <w:r>
              <w:t xml:space="preserve"> </w:t>
            </w:r>
          </w:p>
          <w:p w:rsidR="00FB32D9" w:rsidRDefault="00D857CF">
            <w:pPr>
              <w:spacing w:after="0" w:line="259" w:lineRule="auto"/>
              <w:ind w:left="101" w:right="0" w:firstLine="0"/>
              <w:jc w:val="left"/>
            </w:pPr>
            <w:r>
              <w:t xml:space="preserve">29,256 </w:t>
            </w:r>
          </w:p>
        </w:tc>
        <w:tc>
          <w:tcPr>
            <w:tcW w:w="917" w:type="dxa"/>
            <w:tcBorders>
              <w:top w:val="single" w:sz="8" w:space="0" w:color="000000"/>
              <w:left w:val="nil"/>
              <w:bottom w:val="nil"/>
              <w:right w:val="nil"/>
            </w:tcBorders>
            <w:vAlign w:val="bottom"/>
          </w:tcPr>
          <w:p w:rsidR="00FB32D9" w:rsidRDefault="00D857CF">
            <w:pPr>
              <w:spacing w:after="0" w:line="259" w:lineRule="auto"/>
              <w:ind w:left="101" w:right="0" w:firstLine="0"/>
              <w:jc w:val="left"/>
            </w:pPr>
            <w:r>
              <w:rPr>
                <w:b/>
              </w:rPr>
              <w:t>1,409,910</w:t>
            </w:r>
          </w:p>
        </w:tc>
      </w:tr>
      <w:tr w:rsidR="00FB32D9">
        <w:trPr>
          <w:trHeight w:val="339"/>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1239" w:type="dxa"/>
            <w:tcBorders>
              <w:top w:val="nil"/>
              <w:left w:val="nil"/>
              <w:bottom w:val="nil"/>
              <w:right w:val="nil"/>
            </w:tcBorders>
          </w:tcPr>
          <w:p w:rsidR="00FB32D9" w:rsidRDefault="00D857CF">
            <w:pPr>
              <w:spacing w:after="0" w:line="259" w:lineRule="auto"/>
              <w:ind w:left="101" w:right="0" w:firstLine="0"/>
              <w:jc w:val="left"/>
            </w:pPr>
            <w:r>
              <w:t xml:space="preserve">1,010,110 </w:t>
            </w:r>
          </w:p>
        </w:tc>
        <w:tc>
          <w:tcPr>
            <w:tcW w:w="1032" w:type="dxa"/>
            <w:tcBorders>
              <w:top w:val="nil"/>
              <w:left w:val="nil"/>
              <w:bottom w:val="nil"/>
              <w:right w:val="nil"/>
            </w:tcBorders>
          </w:tcPr>
          <w:p w:rsidR="00FB32D9" w:rsidRDefault="00D857CF">
            <w:pPr>
              <w:spacing w:after="0" w:line="259" w:lineRule="auto"/>
              <w:ind w:left="154" w:right="0" w:firstLine="0"/>
              <w:jc w:val="left"/>
            </w:pPr>
            <w:r>
              <w:t xml:space="preserve">160,134 </w:t>
            </w:r>
          </w:p>
        </w:tc>
        <w:tc>
          <w:tcPr>
            <w:tcW w:w="1388" w:type="dxa"/>
            <w:tcBorders>
              <w:top w:val="nil"/>
              <w:left w:val="nil"/>
              <w:bottom w:val="nil"/>
              <w:right w:val="nil"/>
            </w:tcBorders>
          </w:tcPr>
          <w:p w:rsidR="00FB32D9" w:rsidRDefault="00D857CF">
            <w:pPr>
              <w:spacing w:after="0" w:line="259" w:lineRule="auto"/>
              <w:ind w:left="101" w:right="0" w:firstLine="0"/>
              <w:jc w:val="left"/>
            </w:pPr>
            <w:r>
              <w:t>2,813,460</w:t>
            </w:r>
          </w:p>
        </w:tc>
        <w:tc>
          <w:tcPr>
            <w:tcW w:w="936" w:type="dxa"/>
            <w:tcBorders>
              <w:top w:val="nil"/>
              <w:left w:val="nil"/>
              <w:bottom w:val="nil"/>
              <w:right w:val="nil"/>
            </w:tcBorders>
          </w:tcPr>
          <w:p w:rsidR="00FB32D9" w:rsidRDefault="00D857CF">
            <w:pPr>
              <w:spacing w:after="0" w:line="259" w:lineRule="auto"/>
              <w:ind w:left="31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101" w:right="0" w:firstLine="0"/>
              <w:jc w:val="left"/>
            </w:pPr>
            <w:r>
              <w:rPr>
                <w:b/>
              </w:rPr>
              <w:t>3,983,704</w:t>
            </w:r>
          </w:p>
        </w:tc>
      </w:tr>
      <w:tr w:rsidR="00FB32D9">
        <w:trPr>
          <w:trHeight w:val="341"/>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1239" w:type="dxa"/>
            <w:tcBorders>
              <w:top w:val="nil"/>
              <w:left w:val="nil"/>
              <w:bottom w:val="nil"/>
              <w:right w:val="nil"/>
            </w:tcBorders>
          </w:tcPr>
          <w:p w:rsidR="00FB32D9" w:rsidRDefault="00D857CF">
            <w:pPr>
              <w:spacing w:after="0" w:line="259" w:lineRule="auto"/>
              <w:ind w:left="101" w:right="0" w:firstLine="0"/>
              <w:jc w:val="left"/>
            </w:pPr>
            <w:r>
              <w:t xml:space="preserve">1,315,997 </w:t>
            </w:r>
          </w:p>
        </w:tc>
        <w:tc>
          <w:tcPr>
            <w:tcW w:w="1032" w:type="dxa"/>
            <w:tcBorders>
              <w:top w:val="nil"/>
              <w:left w:val="nil"/>
              <w:bottom w:val="nil"/>
              <w:right w:val="nil"/>
            </w:tcBorders>
          </w:tcPr>
          <w:p w:rsidR="00FB32D9" w:rsidRDefault="00D857CF">
            <w:pPr>
              <w:spacing w:after="0" w:line="259" w:lineRule="auto"/>
              <w:ind w:left="154" w:right="0" w:firstLine="0"/>
              <w:jc w:val="left"/>
            </w:pPr>
            <w:r>
              <w:t xml:space="preserve">369,040 </w:t>
            </w:r>
          </w:p>
        </w:tc>
        <w:tc>
          <w:tcPr>
            <w:tcW w:w="1388" w:type="dxa"/>
            <w:tcBorders>
              <w:top w:val="nil"/>
              <w:left w:val="nil"/>
              <w:bottom w:val="nil"/>
              <w:right w:val="nil"/>
            </w:tcBorders>
          </w:tcPr>
          <w:p w:rsidR="00FB32D9" w:rsidRDefault="00D857CF">
            <w:pPr>
              <w:spacing w:after="0" w:line="259" w:lineRule="auto"/>
              <w:ind w:left="101" w:right="0" w:firstLine="0"/>
              <w:jc w:val="left"/>
            </w:pPr>
            <w:r>
              <w:t>4,575,921</w:t>
            </w:r>
          </w:p>
        </w:tc>
        <w:tc>
          <w:tcPr>
            <w:tcW w:w="936" w:type="dxa"/>
            <w:tcBorders>
              <w:top w:val="nil"/>
              <w:left w:val="nil"/>
              <w:bottom w:val="nil"/>
              <w:right w:val="nil"/>
            </w:tcBorders>
          </w:tcPr>
          <w:p w:rsidR="00FB32D9" w:rsidRDefault="00D857CF">
            <w:pPr>
              <w:spacing w:after="0" w:line="259" w:lineRule="auto"/>
              <w:ind w:left="31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101" w:right="0" w:firstLine="0"/>
              <w:jc w:val="left"/>
            </w:pPr>
            <w:r>
              <w:rPr>
                <w:b/>
              </w:rPr>
              <w:t>6,260,958</w:t>
            </w:r>
          </w:p>
        </w:tc>
      </w:tr>
      <w:tr w:rsidR="00FB32D9">
        <w:trPr>
          <w:trHeight w:val="302"/>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amortized cost </w:t>
            </w:r>
          </w:p>
        </w:tc>
        <w:tc>
          <w:tcPr>
            <w:tcW w:w="1239" w:type="dxa"/>
            <w:tcBorders>
              <w:top w:val="nil"/>
              <w:left w:val="nil"/>
              <w:bottom w:val="nil"/>
              <w:right w:val="nil"/>
            </w:tcBorders>
          </w:tcPr>
          <w:p w:rsidR="00FB32D9" w:rsidRDefault="00D857CF">
            <w:pPr>
              <w:spacing w:after="0" w:line="259" w:lineRule="auto"/>
              <w:ind w:left="101" w:right="0" w:firstLine="0"/>
              <w:jc w:val="left"/>
            </w:pPr>
            <w:r>
              <w:t xml:space="preserve">8,449,977 </w:t>
            </w:r>
          </w:p>
        </w:tc>
        <w:tc>
          <w:tcPr>
            <w:tcW w:w="1032" w:type="dxa"/>
            <w:tcBorders>
              <w:top w:val="nil"/>
              <w:left w:val="nil"/>
              <w:bottom w:val="nil"/>
              <w:right w:val="nil"/>
            </w:tcBorders>
          </w:tcPr>
          <w:p w:rsidR="00FB32D9" w:rsidRDefault="00D857CF">
            <w:pPr>
              <w:spacing w:after="0" w:line="259" w:lineRule="auto"/>
              <w:ind w:left="749" w:right="0" w:firstLine="0"/>
              <w:jc w:val="left"/>
            </w:pPr>
            <w:r>
              <w:t xml:space="preserve">- </w:t>
            </w:r>
          </w:p>
        </w:tc>
        <w:tc>
          <w:tcPr>
            <w:tcW w:w="1388" w:type="dxa"/>
            <w:tcBorders>
              <w:top w:val="nil"/>
              <w:left w:val="nil"/>
              <w:bottom w:val="nil"/>
              <w:right w:val="nil"/>
            </w:tcBorders>
          </w:tcPr>
          <w:p w:rsidR="00FB32D9" w:rsidRDefault="00D857CF">
            <w:pPr>
              <w:spacing w:after="0" w:line="259" w:lineRule="auto"/>
              <w:ind w:left="255" w:right="0" w:firstLine="0"/>
              <w:jc w:val="left"/>
            </w:pPr>
            <w:r>
              <w:t>966,943</w:t>
            </w:r>
          </w:p>
        </w:tc>
        <w:tc>
          <w:tcPr>
            <w:tcW w:w="936" w:type="dxa"/>
            <w:tcBorders>
              <w:top w:val="nil"/>
              <w:left w:val="nil"/>
              <w:bottom w:val="nil"/>
              <w:right w:val="nil"/>
            </w:tcBorders>
          </w:tcPr>
          <w:p w:rsidR="00FB32D9" w:rsidRDefault="00D857CF">
            <w:pPr>
              <w:spacing w:after="0" w:line="259" w:lineRule="auto"/>
              <w:ind w:left="31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101" w:right="0" w:firstLine="0"/>
              <w:jc w:val="left"/>
            </w:pPr>
            <w:r>
              <w:rPr>
                <w:b/>
              </w:rPr>
              <w:t>9,416,920</w:t>
            </w:r>
          </w:p>
        </w:tc>
      </w:tr>
      <w:tr w:rsidR="00FB32D9">
        <w:trPr>
          <w:trHeight w:val="566"/>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Loans and advances to banks and financial institutions </w:t>
            </w:r>
          </w:p>
        </w:tc>
        <w:tc>
          <w:tcPr>
            <w:tcW w:w="1239" w:type="dxa"/>
            <w:tcBorders>
              <w:top w:val="nil"/>
              <w:left w:val="nil"/>
              <w:bottom w:val="nil"/>
              <w:right w:val="nil"/>
            </w:tcBorders>
            <w:vAlign w:val="bottom"/>
          </w:tcPr>
          <w:p w:rsidR="00FB32D9" w:rsidRDefault="00D857CF">
            <w:pPr>
              <w:spacing w:after="0" w:line="259" w:lineRule="auto"/>
              <w:ind w:left="0" w:right="74" w:firstLine="0"/>
              <w:jc w:val="center"/>
            </w:pPr>
            <w:r>
              <w:t xml:space="preserve">750,213 </w:t>
            </w:r>
          </w:p>
        </w:tc>
        <w:tc>
          <w:tcPr>
            <w:tcW w:w="1032" w:type="dxa"/>
            <w:tcBorders>
              <w:top w:val="nil"/>
              <w:left w:val="nil"/>
              <w:bottom w:val="nil"/>
              <w:right w:val="nil"/>
            </w:tcBorders>
            <w:vAlign w:val="bottom"/>
          </w:tcPr>
          <w:p w:rsidR="00FB32D9" w:rsidRDefault="00D857CF">
            <w:pPr>
              <w:spacing w:after="0" w:line="259" w:lineRule="auto"/>
              <w:ind w:left="154" w:right="0" w:firstLine="0"/>
              <w:jc w:val="left"/>
            </w:pPr>
            <w:r>
              <w:t xml:space="preserve">529,154 </w:t>
            </w:r>
          </w:p>
        </w:tc>
        <w:tc>
          <w:tcPr>
            <w:tcW w:w="1388" w:type="dxa"/>
            <w:tcBorders>
              <w:top w:val="nil"/>
              <w:left w:val="nil"/>
              <w:bottom w:val="nil"/>
              <w:right w:val="nil"/>
            </w:tcBorders>
            <w:vAlign w:val="bottom"/>
          </w:tcPr>
          <w:p w:rsidR="00FB32D9" w:rsidRDefault="00D857CF">
            <w:pPr>
              <w:spacing w:after="0" w:line="259" w:lineRule="auto"/>
              <w:ind w:left="101" w:right="0" w:firstLine="0"/>
              <w:jc w:val="left"/>
            </w:pPr>
            <w:r>
              <w:t>2,895,665</w:t>
            </w:r>
          </w:p>
        </w:tc>
        <w:tc>
          <w:tcPr>
            <w:tcW w:w="936" w:type="dxa"/>
            <w:tcBorders>
              <w:top w:val="nil"/>
              <w:left w:val="nil"/>
              <w:bottom w:val="nil"/>
              <w:right w:val="nil"/>
            </w:tcBorders>
            <w:vAlign w:val="bottom"/>
          </w:tcPr>
          <w:p w:rsidR="00FB32D9" w:rsidRDefault="00D857CF">
            <w:pPr>
              <w:spacing w:after="0" w:line="259" w:lineRule="auto"/>
              <w:ind w:left="0" w:right="0" w:firstLine="0"/>
              <w:jc w:val="left"/>
            </w:pPr>
            <w:r>
              <w:t xml:space="preserve">108,371 </w:t>
            </w:r>
          </w:p>
        </w:tc>
        <w:tc>
          <w:tcPr>
            <w:tcW w:w="917" w:type="dxa"/>
            <w:tcBorders>
              <w:top w:val="nil"/>
              <w:left w:val="nil"/>
              <w:bottom w:val="nil"/>
              <w:right w:val="nil"/>
            </w:tcBorders>
            <w:vAlign w:val="bottom"/>
          </w:tcPr>
          <w:p w:rsidR="00FB32D9" w:rsidRDefault="00D857CF">
            <w:pPr>
              <w:spacing w:after="0" w:line="259" w:lineRule="auto"/>
              <w:ind w:left="101" w:right="0" w:firstLine="0"/>
              <w:jc w:val="left"/>
            </w:pPr>
            <w:r>
              <w:rPr>
                <w:b/>
              </w:rPr>
              <w:t>4,283,403</w:t>
            </w:r>
          </w:p>
        </w:tc>
      </w:tr>
      <w:tr w:rsidR="00FB32D9">
        <w:trPr>
          <w:trHeight w:val="341"/>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Loans and advances to customers </w:t>
            </w:r>
          </w:p>
        </w:tc>
        <w:tc>
          <w:tcPr>
            <w:tcW w:w="1239" w:type="dxa"/>
            <w:tcBorders>
              <w:top w:val="nil"/>
              <w:left w:val="nil"/>
              <w:bottom w:val="nil"/>
              <w:right w:val="nil"/>
            </w:tcBorders>
          </w:tcPr>
          <w:p w:rsidR="00FB32D9" w:rsidRDefault="00D857CF">
            <w:pPr>
              <w:spacing w:after="0" w:line="259" w:lineRule="auto"/>
              <w:ind w:left="0" w:right="0" w:firstLine="0"/>
              <w:jc w:val="left"/>
            </w:pPr>
            <w:r>
              <w:t xml:space="preserve">11,190,293 </w:t>
            </w:r>
          </w:p>
        </w:tc>
        <w:tc>
          <w:tcPr>
            <w:tcW w:w="1032" w:type="dxa"/>
            <w:tcBorders>
              <w:top w:val="nil"/>
              <w:left w:val="nil"/>
              <w:bottom w:val="nil"/>
              <w:right w:val="nil"/>
            </w:tcBorders>
          </w:tcPr>
          <w:p w:rsidR="00FB32D9" w:rsidRDefault="00D857CF">
            <w:pPr>
              <w:spacing w:after="0" w:line="259" w:lineRule="auto"/>
              <w:ind w:left="154" w:right="0" w:firstLine="0"/>
              <w:jc w:val="left"/>
            </w:pPr>
            <w:r>
              <w:t xml:space="preserve">370,649 </w:t>
            </w:r>
          </w:p>
        </w:tc>
        <w:tc>
          <w:tcPr>
            <w:tcW w:w="1388" w:type="dxa"/>
            <w:tcBorders>
              <w:top w:val="nil"/>
              <w:left w:val="nil"/>
              <w:bottom w:val="nil"/>
              <w:right w:val="nil"/>
            </w:tcBorders>
          </w:tcPr>
          <w:p w:rsidR="00FB32D9" w:rsidRDefault="00D857CF">
            <w:pPr>
              <w:spacing w:after="0" w:line="259" w:lineRule="auto"/>
              <w:ind w:left="0" w:right="0" w:firstLine="0"/>
              <w:jc w:val="left"/>
            </w:pPr>
            <w:r>
              <w:t>15,821,676</w:t>
            </w:r>
          </w:p>
        </w:tc>
        <w:tc>
          <w:tcPr>
            <w:tcW w:w="936" w:type="dxa"/>
            <w:tcBorders>
              <w:top w:val="nil"/>
              <w:left w:val="nil"/>
              <w:bottom w:val="nil"/>
              <w:right w:val="nil"/>
            </w:tcBorders>
          </w:tcPr>
          <w:p w:rsidR="00FB32D9" w:rsidRDefault="00D857CF">
            <w:pPr>
              <w:spacing w:after="0" w:line="259" w:lineRule="auto"/>
              <w:ind w:left="180" w:right="0" w:firstLine="0"/>
              <w:jc w:val="center"/>
            </w:pPr>
            <w:r>
              <w:t xml:space="preserve">57 </w:t>
            </w:r>
          </w:p>
        </w:tc>
        <w:tc>
          <w:tcPr>
            <w:tcW w:w="917" w:type="dxa"/>
            <w:tcBorders>
              <w:top w:val="nil"/>
              <w:left w:val="nil"/>
              <w:bottom w:val="nil"/>
              <w:right w:val="nil"/>
            </w:tcBorders>
          </w:tcPr>
          <w:p w:rsidR="00FB32D9" w:rsidRDefault="00D857CF">
            <w:pPr>
              <w:spacing w:after="0" w:line="259" w:lineRule="auto"/>
              <w:ind w:left="0" w:right="0" w:firstLine="0"/>
            </w:pPr>
            <w:r>
              <w:rPr>
                <w:b/>
              </w:rPr>
              <w:t>27,382,675</w:t>
            </w:r>
          </w:p>
        </w:tc>
      </w:tr>
      <w:tr w:rsidR="00FB32D9">
        <w:trPr>
          <w:trHeight w:val="291"/>
        </w:trPr>
        <w:tc>
          <w:tcPr>
            <w:tcW w:w="4005"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Assets held for sale </w:t>
            </w:r>
          </w:p>
        </w:tc>
        <w:tc>
          <w:tcPr>
            <w:tcW w:w="1239" w:type="dxa"/>
            <w:tcBorders>
              <w:top w:val="nil"/>
              <w:left w:val="nil"/>
              <w:bottom w:val="single" w:sz="4" w:space="0" w:color="000000"/>
              <w:right w:val="nil"/>
            </w:tcBorders>
          </w:tcPr>
          <w:p w:rsidR="00FB32D9" w:rsidRDefault="00D857CF">
            <w:pPr>
              <w:spacing w:after="0" w:line="259" w:lineRule="auto"/>
              <w:ind w:left="0" w:right="74" w:firstLine="0"/>
              <w:jc w:val="center"/>
            </w:pPr>
            <w:r>
              <w:t xml:space="preserve">575,853 </w:t>
            </w:r>
          </w:p>
        </w:tc>
        <w:tc>
          <w:tcPr>
            <w:tcW w:w="1032" w:type="dxa"/>
            <w:tcBorders>
              <w:top w:val="nil"/>
              <w:left w:val="nil"/>
              <w:bottom w:val="single" w:sz="4" w:space="0" w:color="000000"/>
              <w:right w:val="nil"/>
            </w:tcBorders>
          </w:tcPr>
          <w:p w:rsidR="00FB32D9" w:rsidRDefault="00D857CF">
            <w:pPr>
              <w:spacing w:after="0" w:line="259" w:lineRule="auto"/>
              <w:ind w:left="749" w:right="0" w:firstLine="0"/>
              <w:jc w:val="left"/>
            </w:pPr>
            <w:r>
              <w:t xml:space="preserve">- </w:t>
            </w:r>
          </w:p>
        </w:tc>
        <w:tc>
          <w:tcPr>
            <w:tcW w:w="1388" w:type="dxa"/>
            <w:tcBorders>
              <w:top w:val="nil"/>
              <w:left w:val="nil"/>
              <w:bottom w:val="single" w:sz="4" w:space="0" w:color="000000"/>
              <w:right w:val="nil"/>
            </w:tcBorders>
          </w:tcPr>
          <w:p w:rsidR="00FB32D9" w:rsidRDefault="00D857CF">
            <w:pPr>
              <w:spacing w:after="0" w:line="259" w:lineRule="auto"/>
              <w:ind w:left="375" w:right="0" w:firstLine="0"/>
              <w:jc w:val="center"/>
            </w:pPr>
            <w:r>
              <w:t>-</w:t>
            </w:r>
          </w:p>
        </w:tc>
        <w:tc>
          <w:tcPr>
            <w:tcW w:w="936" w:type="dxa"/>
            <w:tcBorders>
              <w:top w:val="nil"/>
              <w:left w:val="nil"/>
              <w:bottom w:val="single" w:sz="4" w:space="0" w:color="000000"/>
              <w:right w:val="nil"/>
            </w:tcBorders>
          </w:tcPr>
          <w:p w:rsidR="00FB32D9" w:rsidRDefault="00D857CF">
            <w:pPr>
              <w:spacing w:after="0" w:line="259" w:lineRule="auto"/>
              <w:ind w:left="317" w:right="0" w:firstLine="0"/>
              <w:jc w:val="center"/>
            </w:pPr>
            <w:r>
              <w:t xml:space="preserve">- </w:t>
            </w:r>
          </w:p>
        </w:tc>
        <w:tc>
          <w:tcPr>
            <w:tcW w:w="917" w:type="dxa"/>
            <w:tcBorders>
              <w:top w:val="nil"/>
              <w:left w:val="nil"/>
              <w:bottom w:val="single" w:sz="4" w:space="0" w:color="000000"/>
              <w:right w:val="nil"/>
            </w:tcBorders>
          </w:tcPr>
          <w:p w:rsidR="00FB32D9" w:rsidRDefault="00D857CF">
            <w:pPr>
              <w:spacing w:after="0" w:line="259" w:lineRule="auto"/>
              <w:ind w:left="0" w:right="2" w:firstLine="0"/>
              <w:jc w:val="right"/>
            </w:pPr>
            <w:r>
              <w:rPr>
                <w:b/>
              </w:rPr>
              <w:t>575,853</w:t>
            </w:r>
          </w:p>
        </w:tc>
      </w:tr>
      <w:tr w:rsidR="00FB32D9">
        <w:trPr>
          <w:trHeight w:val="350"/>
        </w:trPr>
        <w:tc>
          <w:tcPr>
            <w:tcW w:w="4005"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Total </w:t>
            </w:r>
          </w:p>
        </w:tc>
        <w:tc>
          <w:tcPr>
            <w:tcW w:w="1239"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23,837,728 </w:t>
            </w:r>
          </w:p>
        </w:tc>
        <w:tc>
          <w:tcPr>
            <w:tcW w:w="1032"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1,553,223 </w:t>
            </w:r>
          </w:p>
        </w:tc>
        <w:tc>
          <w:tcPr>
            <w:tcW w:w="1388"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27,784,788</w:t>
            </w:r>
          </w:p>
        </w:tc>
        <w:tc>
          <w:tcPr>
            <w:tcW w:w="936"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137,684 </w:t>
            </w:r>
          </w:p>
        </w:tc>
        <w:tc>
          <w:tcPr>
            <w:tcW w:w="917" w:type="dxa"/>
            <w:tcBorders>
              <w:top w:val="single" w:sz="4" w:space="0" w:color="000000"/>
              <w:left w:val="nil"/>
              <w:bottom w:val="single" w:sz="4" w:space="0" w:color="000000"/>
              <w:right w:val="nil"/>
            </w:tcBorders>
          </w:tcPr>
          <w:p w:rsidR="00FB32D9" w:rsidRDefault="00D857CF">
            <w:pPr>
              <w:spacing w:after="0" w:line="259" w:lineRule="auto"/>
              <w:ind w:left="0" w:right="0" w:firstLine="0"/>
            </w:pPr>
            <w:r>
              <w:rPr>
                <w:b/>
              </w:rPr>
              <w:t>53,313,423</w:t>
            </w:r>
          </w:p>
        </w:tc>
      </w:tr>
      <w:tr w:rsidR="00FB32D9">
        <w:trPr>
          <w:trHeight w:val="794"/>
        </w:trPr>
        <w:tc>
          <w:tcPr>
            <w:tcW w:w="4005" w:type="dxa"/>
            <w:tcBorders>
              <w:top w:val="single" w:sz="4" w:space="0" w:color="000000"/>
              <w:left w:val="nil"/>
              <w:bottom w:val="nil"/>
              <w:right w:val="nil"/>
            </w:tcBorders>
            <w:vAlign w:val="bottom"/>
          </w:tcPr>
          <w:p w:rsidR="00FB32D9" w:rsidRDefault="00D857CF">
            <w:pPr>
              <w:spacing w:after="75" w:line="259" w:lineRule="auto"/>
              <w:ind w:left="14" w:right="0" w:firstLine="0"/>
              <w:jc w:val="left"/>
            </w:pPr>
            <w:r>
              <w:rPr>
                <w:b/>
              </w:rPr>
              <w:t xml:space="preserve">Financial Liabilities </w:t>
            </w:r>
          </w:p>
          <w:p w:rsidR="00FB32D9" w:rsidRDefault="00D857CF">
            <w:pPr>
              <w:spacing w:after="0" w:line="259" w:lineRule="auto"/>
              <w:ind w:left="14" w:right="0" w:firstLine="0"/>
              <w:jc w:val="left"/>
            </w:pPr>
            <w:r>
              <w:t xml:space="preserve">Due to banks </w:t>
            </w:r>
          </w:p>
        </w:tc>
        <w:tc>
          <w:tcPr>
            <w:tcW w:w="1239" w:type="dxa"/>
            <w:tcBorders>
              <w:top w:val="single" w:sz="4" w:space="0" w:color="000000"/>
              <w:left w:val="nil"/>
              <w:bottom w:val="nil"/>
              <w:right w:val="nil"/>
            </w:tcBorders>
            <w:vAlign w:val="bottom"/>
          </w:tcPr>
          <w:p w:rsidR="00FB32D9" w:rsidRDefault="00D857CF">
            <w:pPr>
              <w:spacing w:after="75" w:line="259" w:lineRule="auto"/>
              <w:ind w:left="632" w:right="0" w:firstLine="0"/>
              <w:jc w:val="center"/>
            </w:pPr>
            <w:r>
              <w:t xml:space="preserve"> </w:t>
            </w:r>
          </w:p>
          <w:p w:rsidR="00FB32D9" w:rsidRDefault="00D857CF">
            <w:pPr>
              <w:spacing w:after="0" w:line="259" w:lineRule="auto"/>
              <w:ind w:left="487" w:right="0" w:firstLine="0"/>
              <w:jc w:val="center"/>
            </w:pPr>
            <w:r>
              <w:t xml:space="preserve">3 </w:t>
            </w:r>
          </w:p>
        </w:tc>
        <w:tc>
          <w:tcPr>
            <w:tcW w:w="1032" w:type="dxa"/>
            <w:tcBorders>
              <w:top w:val="single" w:sz="4" w:space="0" w:color="000000"/>
              <w:left w:val="nil"/>
              <w:bottom w:val="nil"/>
              <w:right w:val="nil"/>
            </w:tcBorders>
            <w:vAlign w:val="bottom"/>
          </w:tcPr>
          <w:p w:rsidR="00FB32D9" w:rsidRDefault="00D857CF">
            <w:pPr>
              <w:spacing w:after="75" w:line="259" w:lineRule="auto"/>
              <w:ind w:left="811" w:right="0" w:firstLine="0"/>
              <w:jc w:val="left"/>
            </w:pPr>
            <w:r>
              <w:t xml:space="preserve"> </w:t>
            </w:r>
          </w:p>
          <w:p w:rsidR="00FB32D9" w:rsidRDefault="00D857CF">
            <w:pPr>
              <w:spacing w:after="0" w:line="259" w:lineRule="auto"/>
              <w:ind w:left="710" w:right="0" w:firstLine="0"/>
              <w:jc w:val="left"/>
            </w:pPr>
            <w:r>
              <w:t xml:space="preserve">7 </w:t>
            </w:r>
          </w:p>
        </w:tc>
        <w:tc>
          <w:tcPr>
            <w:tcW w:w="1388" w:type="dxa"/>
            <w:tcBorders>
              <w:top w:val="single" w:sz="4" w:space="0" w:color="000000"/>
              <w:left w:val="nil"/>
              <w:bottom w:val="nil"/>
              <w:right w:val="nil"/>
            </w:tcBorders>
            <w:vAlign w:val="bottom"/>
          </w:tcPr>
          <w:p w:rsidR="00FB32D9" w:rsidRDefault="00D857CF">
            <w:pPr>
              <w:spacing w:after="0" w:line="259" w:lineRule="auto"/>
              <w:ind w:left="101" w:right="0" w:firstLine="0"/>
              <w:jc w:val="left"/>
            </w:pPr>
            <w:r>
              <w:t>1,787,000</w:t>
            </w:r>
          </w:p>
        </w:tc>
        <w:tc>
          <w:tcPr>
            <w:tcW w:w="936" w:type="dxa"/>
            <w:tcBorders>
              <w:top w:val="single" w:sz="4" w:space="0" w:color="000000"/>
              <w:left w:val="nil"/>
              <w:bottom w:val="nil"/>
              <w:right w:val="nil"/>
            </w:tcBorders>
            <w:vAlign w:val="bottom"/>
          </w:tcPr>
          <w:p w:rsidR="00FB32D9" w:rsidRDefault="00D857CF">
            <w:pPr>
              <w:spacing w:after="75" w:line="259" w:lineRule="auto"/>
              <w:ind w:left="426" w:right="0" w:firstLine="0"/>
              <w:jc w:val="center"/>
            </w:pPr>
            <w:r>
              <w:t xml:space="preserve"> </w:t>
            </w:r>
          </w:p>
          <w:p w:rsidR="00FB32D9" w:rsidRDefault="00D857CF">
            <w:pPr>
              <w:spacing w:after="0" w:line="259" w:lineRule="auto"/>
              <w:ind w:left="317" w:right="0" w:firstLine="0"/>
              <w:jc w:val="center"/>
            </w:pPr>
            <w:r>
              <w:t xml:space="preserve">- </w:t>
            </w:r>
          </w:p>
        </w:tc>
        <w:tc>
          <w:tcPr>
            <w:tcW w:w="917" w:type="dxa"/>
            <w:tcBorders>
              <w:top w:val="single" w:sz="4" w:space="0" w:color="000000"/>
              <w:left w:val="nil"/>
              <w:bottom w:val="nil"/>
              <w:right w:val="nil"/>
            </w:tcBorders>
            <w:vAlign w:val="bottom"/>
          </w:tcPr>
          <w:p w:rsidR="00FB32D9" w:rsidRDefault="00D857CF">
            <w:pPr>
              <w:spacing w:after="0" w:line="259" w:lineRule="auto"/>
              <w:ind w:left="101" w:right="0" w:firstLine="0"/>
              <w:jc w:val="left"/>
            </w:pPr>
            <w:r>
              <w:rPr>
                <w:b/>
              </w:rPr>
              <w:t>1,787,010</w:t>
            </w:r>
          </w:p>
        </w:tc>
      </w:tr>
      <w:tr w:rsidR="00FB32D9">
        <w:trPr>
          <w:trHeight w:val="341"/>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Due to other customers </w:t>
            </w:r>
          </w:p>
        </w:tc>
        <w:tc>
          <w:tcPr>
            <w:tcW w:w="1239" w:type="dxa"/>
            <w:tcBorders>
              <w:top w:val="nil"/>
              <w:left w:val="nil"/>
              <w:bottom w:val="nil"/>
              <w:right w:val="nil"/>
            </w:tcBorders>
          </w:tcPr>
          <w:p w:rsidR="00FB32D9" w:rsidRDefault="00D857CF">
            <w:pPr>
              <w:spacing w:after="0" w:line="259" w:lineRule="auto"/>
              <w:ind w:left="0" w:right="0" w:firstLine="0"/>
              <w:jc w:val="left"/>
            </w:pPr>
            <w:r>
              <w:t xml:space="preserve">18,089,415 </w:t>
            </w:r>
          </w:p>
        </w:tc>
        <w:tc>
          <w:tcPr>
            <w:tcW w:w="1032" w:type="dxa"/>
            <w:tcBorders>
              <w:top w:val="nil"/>
              <w:left w:val="nil"/>
              <w:bottom w:val="nil"/>
              <w:right w:val="nil"/>
            </w:tcBorders>
          </w:tcPr>
          <w:p w:rsidR="00FB32D9" w:rsidRDefault="00D857CF">
            <w:pPr>
              <w:spacing w:after="0" w:line="259" w:lineRule="auto"/>
              <w:ind w:left="0" w:right="0" w:firstLine="0"/>
              <w:jc w:val="left"/>
            </w:pPr>
            <w:r>
              <w:t xml:space="preserve">1,508,939 </w:t>
            </w:r>
          </w:p>
        </w:tc>
        <w:tc>
          <w:tcPr>
            <w:tcW w:w="1388" w:type="dxa"/>
            <w:tcBorders>
              <w:top w:val="nil"/>
              <w:left w:val="nil"/>
              <w:bottom w:val="nil"/>
              <w:right w:val="nil"/>
            </w:tcBorders>
          </w:tcPr>
          <w:p w:rsidR="00FB32D9" w:rsidRDefault="00D857CF">
            <w:pPr>
              <w:spacing w:after="0" w:line="259" w:lineRule="auto"/>
              <w:ind w:left="0" w:right="0" w:firstLine="0"/>
              <w:jc w:val="left"/>
            </w:pPr>
            <w:r>
              <w:t>24,073,294</w:t>
            </w:r>
          </w:p>
        </w:tc>
        <w:tc>
          <w:tcPr>
            <w:tcW w:w="936" w:type="dxa"/>
            <w:tcBorders>
              <w:top w:val="nil"/>
              <w:left w:val="nil"/>
              <w:bottom w:val="nil"/>
              <w:right w:val="nil"/>
            </w:tcBorders>
          </w:tcPr>
          <w:p w:rsidR="00FB32D9" w:rsidRDefault="00D857CF">
            <w:pPr>
              <w:spacing w:after="0" w:line="259" w:lineRule="auto"/>
              <w:ind w:left="0" w:right="0" w:firstLine="0"/>
              <w:jc w:val="left"/>
            </w:pPr>
            <w:r>
              <w:t xml:space="preserve">122,696 </w:t>
            </w:r>
          </w:p>
        </w:tc>
        <w:tc>
          <w:tcPr>
            <w:tcW w:w="917" w:type="dxa"/>
            <w:tcBorders>
              <w:top w:val="nil"/>
              <w:left w:val="nil"/>
              <w:bottom w:val="nil"/>
              <w:right w:val="nil"/>
            </w:tcBorders>
          </w:tcPr>
          <w:p w:rsidR="00FB32D9" w:rsidRDefault="00D857CF">
            <w:pPr>
              <w:spacing w:after="0" w:line="259" w:lineRule="auto"/>
              <w:ind w:left="0" w:right="0" w:firstLine="0"/>
            </w:pPr>
            <w:r>
              <w:rPr>
                <w:b/>
              </w:rPr>
              <w:t>43,794,344</w:t>
            </w:r>
          </w:p>
        </w:tc>
      </w:tr>
      <w:tr w:rsidR="00FB32D9">
        <w:trPr>
          <w:trHeight w:val="341"/>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Liabilities evidenced by paper </w:t>
            </w:r>
          </w:p>
        </w:tc>
        <w:tc>
          <w:tcPr>
            <w:tcW w:w="1239" w:type="dxa"/>
            <w:tcBorders>
              <w:top w:val="nil"/>
              <w:left w:val="nil"/>
              <w:bottom w:val="nil"/>
              <w:right w:val="nil"/>
            </w:tcBorders>
          </w:tcPr>
          <w:p w:rsidR="00FB32D9" w:rsidRDefault="00D857CF">
            <w:pPr>
              <w:spacing w:after="0" w:line="259" w:lineRule="auto"/>
              <w:ind w:left="0" w:right="74" w:firstLine="0"/>
              <w:jc w:val="center"/>
            </w:pPr>
            <w:r>
              <w:t xml:space="preserve">407,902 </w:t>
            </w:r>
          </w:p>
        </w:tc>
        <w:tc>
          <w:tcPr>
            <w:tcW w:w="1032" w:type="dxa"/>
            <w:tcBorders>
              <w:top w:val="nil"/>
              <w:left w:val="nil"/>
              <w:bottom w:val="nil"/>
              <w:right w:val="nil"/>
            </w:tcBorders>
          </w:tcPr>
          <w:p w:rsidR="00FB32D9" w:rsidRDefault="00D857CF">
            <w:pPr>
              <w:spacing w:after="0" w:line="259" w:lineRule="auto"/>
              <w:ind w:left="749" w:right="0" w:firstLine="0"/>
              <w:jc w:val="left"/>
            </w:pPr>
            <w:r>
              <w:t xml:space="preserve">- </w:t>
            </w:r>
          </w:p>
        </w:tc>
        <w:tc>
          <w:tcPr>
            <w:tcW w:w="1388" w:type="dxa"/>
            <w:tcBorders>
              <w:top w:val="nil"/>
              <w:left w:val="nil"/>
              <w:bottom w:val="nil"/>
              <w:right w:val="nil"/>
            </w:tcBorders>
          </w:tcPr>
          <w:p w:rsidR="00FB32D9" w:rsidRDefault="00D857CF">
            <w:pPr>
              <w:spacing w:after="0" w:line="259" w:lineRule="auto"/>
              <w:ind w:left="375" w:right="0" w:firstLine="0"/>
              <w:jc w:val="center"/>
            </w:pPr>
            <w:r>
              <w:t>-</w:t>
            </w:r>
          </w:p>
        </w:tc>
        <w:tc>
          <w:tcPr>
            <w:tcW w:w="936" w:type="dxa"/>
            <w:tcBorders>
              <w:top w:val="nil"/>
              <w:left w:val="nil"/>
              <w:bottom w:val="nil"/>
              <w:right w:val="nil"/>
            </w:tcBorders>
          </w:tcPr>
          <w:p w:rsidR="00FB32D9" w:rsidRDefault="00D857CF">
            <w:pPr>
              <w:spacing w:after="0" w:line="259" w:lineRule="auto"/>
              <w:ind w:left="31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0" w:right="2" w:firstLine="0"/>
              <w:jc w:val="right"/>
            </w:pPr>
            <w:r>
              <w:rPr>
                <w:b/>
              </w:rPr>
              <w:t>407,902</w:t>
            </w:r>
          </w:p>
        </w:tc>
      </w:tr>
      <w:tr w:rsidR="00FB32D9">
        <w:trPr>
          <w:trHeight w:val="338"/>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Subordinated term debt </w:t>
            </w:r>
          </w:p>
        </w:tc>
        <w:tc>
          <w:tcPr>
            <w:tcW w:w="1239" w:type="dxa"/>
            <w:tcBorders>
              <w:top w:val="nil"/>
              <w:left w:val="nil"/>
              <w:bottom w:val="nil"/>
              <w:right w:val="nil"/>
            </w:tcBorders>
          </w:tcPr>
          <w:p w:rsidR="00FB32D9" w:rsidRDefault="00D857CF">
            <w:pPr>
              <w:spacing w:after="0" w:line="259" w:lineRule="auto"/>
              <w:ind w:left="632" w:right="0" w:firstLine="0"/>
              <w:jc w:val="center"/>
            </w:pPr>
            <w:r>
              <w:t xml:space="preserve"> </w:t>
            </w:r>
          </w:p>
        </w:tc>
        <w:tc>
          <w:tcPr>
            <w:tcW w:w="1032" w:type="dxa"/>
            <w:tcBorders>
              <w:top w:val="nil"/>
              <w:left w:val="nil"/>
              <w:bottom w:val="nil"/>
              <w:right w:val="nil"/>
            </w:tcBorders>
          </w:tcPr>
          <w:p w:rsidR="00FB32D9" w:rsidRDefault="00D857CF">
            <w:pPr>
              <w:spacing w:after="0" w:line="259" w:lineRule="auto"/>
              <w:ind w:left="811" w:right="0" w:firstLine="0"/>
              <w:jc w:val="left"/>
            </w:pPr>
            <w:r>
              <w:t xml:space="preserve"> </w:t>
            </w:r>
          </w:p>
        </w:tc>
        <w:tc>
          <w:tcPr>
            <w:tcW w:w="1388" w:type="dxa"/>
            <w:tcBorders>
              <w:top w:val="nil"/>
              <w:left w:val="nil"/>
              <w:bottom w:val="nil"/>
              <w:right w:val="nil"/>
            </w:tcBorders>
          </w:tcPr>
          <w:p w:rsidR="00FB32D9" w:rsidRDefault="00D857CF">
            <w:pPr>
              <w:spacing w:after="0" w:line="259" w:lineRule="auto"/>
              <w:ind w:left="101" w:right="0" w:firstLine="0"/>
              <w:jc w:val="left"/>
            </w:pPr>
            <w:r>
              <w:t>1,030,892</w:t>
            </w:r>
          </w:p>
        </w:tc>
        <w:tc>
          <w:tcPr>
            <w:tcW w:w="936" w:type="dxa"/>
            <w:tcBorders>
              <w:top w:val="nil"/>
              <w:left w:val="nil"/>
              <w:bottom w:val="nil"/>
              <w:right w:val="nil"/>
            </w:tcBorders>
          </w:tcPr>
          <w:p w:rsidR="00FB32D9" w:rsidRDefault="00D857CF">
            <w:pPr>
              <w:spacing w:after="0" w:line="259" w:lineRule="auto"/>
              <w:ind w:left="426"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101" w:right="0" w:firstLine="0"/>
              <w:jc w:val="left"/>
            </w:pPr>
            <w:r>
              <w:rPr>
                <w:b/>
              </w:rPr>
              <w:t>1,030,892</w:t>
            </w:r>
          </w:p>
        </w:tc>
      </w:tr>
      <w:tr w:rsidR="00FB32D9">
        <w:trPr>
          <w:trHeight w:val="338"/>
        </w:trPr>
        <w:tc>
          <w:tcPr>
            <w:tcW w:w="4005" w:type="dxa"/>
            <w:tcBorders>
              <w:top w:val="nil"/>
              <w:left w:val="nil"/>
              <w:bottom w:val="nil"/>
              <w:right w:val="nil"/>
            </w:tcBorders>
          </w:tcPr>
          <w:p w:rsidR="00FB32D9" w:rsidRDefault="00D857CF">
            <w:pPr>
              <w:spacing w:after="0" w:line="259" w:lineRule="auto"/>
              <w:ind w:left="14" w:right="0" w:firstLine="0"/>
              <w:jc w:val="left"/>
            </w:pPr>
            <w:r>
              <w:t xml:space="preserve">Lease liabilities </w:t>
            </w:r>
          </w:p>
        </w:tc>
        <w:tc>
          <w:tcPr>
            <w:tcW w:w="1239" w:type="dxa"/>
            <w:tcBorders>
              <w:top w:val="nil"/>
              <w:left w:val="nil"/>
              <w:bottom w:val="nil"/>
              <w:right w:val="nil"/>
            </w:tcBorders>
          </w:tcPr>
          <w:p w:rsidR="00FB32D9" w:rsidRDefault="00D857CF">
            <w:pPr>
              <w:spacing w:after="0" w:line="259" w:lineRule="auto"/>
              <w:ind w:left="26" w:right="0" w:firstLine="0"/>
              <w:jc w:val="center"/>
            </w:pPr>
            <w:r>
              <w:t xml:space="preserve">23,209 </w:t>
            </w:r>
          </w:p>
        </w:tc>
        <w:tc>
          <w:tcPr>
            <w:tcW w:w="1032" w:type="dxa"/>
            <w:tcBorders>
              <w:top w:val="nil"/>
              <w:left w:val="nil"/>
              <w:bottom w:val="nil"/>
              <w:right w:val="nil"/>
            </w:tcBorders>
          </w:tcPr>
          <w:p w:rsidR="00FB32D9" w:rsidRDefault="00D857CF">
            <w:pPr>
              <w:spacing w:after="0" w:line="259" w:lineRule="auto"/>
              <w:ind w:left="749" w:right="0" w:firstLine="0"/>
              <w:jc w:val="left"/>
            </w:pPr>
            <w:r>
              <w:t xml:space="preserve">- </w:t>
            </w:r>
          </w:p>
        </w:tc>
        <w:tc>
          <w:tcPr>
            <w:tcW w:w="1388" w:type="dxa"/>
            <w:tcBorders>
              <w:top w:val="nil"/>
              <w:left w:val="nil"/>
              <w:bottom w:val="nil"/>
              <w:right w:val="nil"/>
            </w:tcBorders>
          </w:tcPr>
          <w:p w:rsidR="00FB32D9" w:rsidRDefault="00D857CF">
            <w:pPr>
              <w:spacing w:after="0" w:line="259" w:lineRule="auto"/>
              <w:ind w:left="255" w:right="0" w:firstLine="0"/>
              <w:jc w:val="left"/>
            </w:pPr>
            <w:r>
              <w:t>856,569</w:t>
            </w:r>
          </w:p>
        </w:tc>
        <w:tc>
          <w:tcPr>
            <w:tcW w:w="936" w:type="dxa"/>
            <w:tcBorders>
              <w:top w:val="nil"/>
              <w:left w:val="nil"/>
              <w:bottom w:val="nil"/>
              <w:right w:val="nil"/>
            </w:tcBorders>
          </w:tcPr>
          <w:p w:rsidR="00FB32D9" w:rsidRDefault="00D857CF">
            <w:pPr>
              <w:spacing w:after="0" w:line="259" w:lineRule="auto"/>
              <w:ind w:left="31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0" w:right="2" w:firstLine="0"/>
              <w:jc w:val="right"/>
            </w:pPr>
            <w:r>
              <w:rPr>
                <w:b/>
              </w:rPr>
              <w:t>879,778</w:t>
            </w:r>
          </w:p>
        </w:tc>
      </w:tr>
      <w:tr w:rsidR="00FB32D9">
        <w:trPr>
          <w:trHeight w:val="296"/>
        </w:trPr>
        <w:tc>
          <w:tcPr>
            <w:tcW w:w="4005"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liabilities </w:t>
            </w:r>
          </w:p>
        </w:tc>
        <w:tc>
          <w:tcPr>
            <w:tcW w:w="1239" w:type="dxa"/>
            <w:tcBorders>
              <w:top w:val="nil"/>
              <w:left w:val="nil"/>
              <w:bottom w:val="single" w:sz="4" w:space="0" w:color="000000"/>
              <w:right w:val="nil"/>
            </w:tcBorders>
          </w:tcPr>
          <w:p w:rsidR="00FB32D9" w:rsidRDefault="00D857CF">
            <w:pPr>
              <w:spacing w:after="0" w:line="259" w:lineRule="auto"/>
              <w:ind w:left="0" w:right="74" w:firstLine="0"/>
              <w:jc w:val="center"/>
            </w:pPr>
            <w:r>
              <w:t xml:space="preserve">195,420 </w:t>
            </w:r>
          </w:p>
        </w:tc>
        <w:tc>
          <w:tcPr>
            <w:tcW w:w="1032" w:type="dxa"/>
            <w:tcBorders>
              <w:top w:val="nil"/>
              <w:left w:val="nil"/>
              <w:bottom w:val="single" w:sz="4" w:space="0" w:color="000000"/>
              <w:right w:val="nil"/>
            </w:tcBorders>
          </w:tcPr>
          <w:p w:rsidR="00FB32D9" w:rsidRDefault="00D857CF">
            <w:pPr>
              <w:spacing w:after="0" w:line="259" w:lineRule="auto"/>
              <w:ind w:left="32" w:right="0" w:firstLine="0"/>
              <w:jc w:val="center"/>
            </w:pPr>
            <w:r>
              <w:t xml:space="preserve">27,289 </w:t>
            </w:r>
          </w:p>
        </w:tc>
        <w:tc>
          <w:tcPr>
            <w:tcW w:w="1388" w:type="dxa"/>
            <w:tcBorders>
              <w:top w:val="nil"/>
              <w:left w:val="nil"/>
              <w:bottom w:val="single" w:sz="4" w:space="0" w:color="000000"/>
              <w:right w:val="nil"/>
            </w:tcBorders>
          </w:tcPr>
          <w:p w:rsidR="00FB32D9" w:rsidRDefault="00D857CF">
            <w:pPr>
              <w:spacing w:after="0" w:line="259" w:lineRule="auto"/>
              <w:ind w:left="255" w:right="0" w:firstLine="0"/>
              <w:jc w:val="left"/>
            </w:pPr>
            <w:r>
              <w:t>276,893</w:t>
            </w:r>
          </w:p>
        </w:tc>
        <w:tc>
          <w:tcPr>
            <w:tcW w:w="936" w:type="dxa"/>
            <w:tcBorders>
              <w:top w:val="nil"/>
              <w:left w:val="nil"/>
              <w:bottom w:val="single" w:sz="4" w:space="0" w:color="000000"/>
              <w:right w:val="nil"/>
            </w:tcBorders>
          </w:tcPr>
          <w:p w:rsidR="00FB32D9" w:rsidRDefault="00D857CF">
            <w:pPr>
              <w:spacing w:after="0" w:line="259" w:lineRule="auto"/>
              <w:ind w:left="101" w:right="0" w:firstLine="0"/>
              <w:jc w:val="left"/>
            </w:pPr>
            <w:r>
              <w:t xml:space="preserve">15,218 </w:t>
            </w:r>
          </w:p>
        </w:tc>
        <w:tc>
          <w:tcPr>
            <w:tcW w:w="917" w:type="dxa"/>
            <w:tcBorders>
              <w:top w:val="nil"/>
              <w:left w:val="nil"/>
              <w:bottom w:val="single" w:sz="4" w:space="0" w:color="000000"/>
              <w:right w:val="nil"/>
            </w:tcBorders>
          </w:tcPr>
          <w:p w:rsidR="00FB32D9" w:rsidRDefault="00D857CF">
            <w:pPr>
              <w:spacing w:after="0" w:line="259" w:lineRule="auto"/>
              <w:ind w:left="0" w:right="2" w:firstLine="0"/>
              <w:jc w:val="right"/>
            </w:pPr>
            <w:r>
              <w:rPr>
                <w:b/>
              </w:rPr>
              <w:t>514,820</w:t>
            </w:r>
          </w:p>
        </w:tc>
      </w:tr>
      <w:tr w:rsidR="00FB32D9">
        <w:trPr>
          <w:trHeight w:val="341"/>
        </w:trPr>
        <w:tc>
          <w:tcPr>
            <w:tcW w:w="4005"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Total</w:t>
            </w:r>
            <w:r>
              <w:t xml:space="preserve"> </w:t>
            </w:r>
          </w:p>
        </w:tc>
        <w:tc>
          <w:tcPr>
            <w:tcW w:w="1239"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18,715,949</w:t>
            </w:r>
            <w:r>
              <w:t xml:space="preserve"> </w:t>
            </w:r>
          </w:p>
        </w:tc>
        <w:tc>
          <w:tcPr>
            <w:tcW w:w="1032"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1,536,235</w:t>
            </w:r>
            <w:r>
              <w:t xml:space="preserve"> </w:t>
            </w:r>
          </w:p>
        </w:tc>
        <w:tc>
          <w:tcPr>
            <w:tcW w:w="1388"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28,024,648</w:t>
            </w:r>
          </w:p>
        </w:tc>
        <w:tc>
          <w:tcPr>
            <w:tcW w:w="936"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137,914</w:t>
            </w:r>
            <w:r>
              <w:t xml:space="preserve"> </w:t>
            </w:r>
          </w:p>
        </w:tc>
        <w:tc>
          <w:tcPr>
            <w:tcW w:w="917" w:type="dxa"/>
            <w:tcBorders>
              <w:top w:val="single" w:sz="4" w:space="0" w:color="000000"/>
              <w:left w:val="nil"/>
              <w:bottom w:val="single" w:sz="4" w:space="0" w:color="000000"/>
              <w:right w:val="nil"/>
            </w:tcBorders>
          </w:tcPr>
          <w:p w:rsidR="00FB32D9" w:rsidRDefault="00D857CF">
            <w:pPr>
              <w:spacing w:after="0" w:line="259" w:lineRule="auto"/>
              <w:ind w:left="0" w:right="0" w:firstLine="0"/>
            </w:pPr>
            <w:r>
              <w:rPr>
                <w:b/>
              </w:rPr>
              <w:t>48,414,746</w:t>
            </w:r>
          </w:p>
        </w:tc>
      </w:tr>
      <w:tr w:rsidR="00FB32D9">
        <w:trPr>
          <w:trHeight w:val="284"/>
        </w:trPr>
        <w:tc>
          <w:tcPr>
            <w:tcW w:w="4005"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 </w:t>
            </w:r>
          </w:p>
        </w:tc>
        <w:tc>
          <w:tcPr>
            <w:tcW w:w="1239" w:type="dxa"/>
            <w:tcBorders>
              <w:top w:val="single" w:sz="4" w:space="0" w:color="000000"/>
              <w:left w:val="nil"/>
              <w:bottom w:val="single" w:sz="4" w:space="0" w:color="000000"/>
              <w:right w:val="nil"/>
            </w:tcBorders>
          </w:tcPr>
          <w:p w:rsidR="00FB32D9" w:rsidRDefault="00D857CF">
            <w:pPr>
              <w:spacing w:after="0" w:line="259" w:lineRule="auto"/>
              <w:ind w:left="632" w:right="0" w:firstLine="0"/>
              <w:jc w:val="center"/>
            </w:pPr>
            <w:r>
              <w:rPr>
                <w:b/>
              </w:rPr>
              <w:t xml:space="preserve"> </w:t>
            </w:r>
          </w:p>
        </w:tc>
        <w:tc>
          <w:tcPr>
            <w:tcW w:w="1032" w:type="dxa"/>
            <w:tcBorders>
              <w:top w:val="single" w:sz="4" w:space="0" w:color="000000"/>
              <w:left w:val="nil"/>
              <w:bottom w:val="single" w:sz="4" w:space="0" w:color="000000"/>
              <w:right w:val="nil"/>
            </w:tcBorders>
          </w:tcPr>
          <w:p w:rsidR="00FB32D9" w:rsidRDefault="00D857CF">
            <w:pPr>
              <w:spacing w:after="0" w:line="259" w:lineRule="auto"/>
              <w:ind w:left="811" w:right="0" w:firstLine="0"/>
              <w:jc w:val="left"/>
            </w:pPr>
            <w:r>
              <w:rPr>
                <w:b/>
              </w:rPr>
              <w:t xml:space="preserve"> </w:t>
            </w:r>
          </w:p>
        </w:tc>
        <w:tc>
          <w:tcPr>
            <w:tcW w:w="1388"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936" w:type="dxa"/>
            <w:tcBorders>
              <w:top w:val="single" w:sz="4" w:space="0" w:color="000000"/>
              <w:left w:val="nil"/>
              <w:bottom w:val="single" w:sz="4" w:space="0" w:color="000000"/>
              <w:right w:val="nil"/>
            </w:tcBorders>
          </w:tcPr>
          <w:p w:rsidR="00FB32D9" w:rsidRDefault="00D857CF">
            <w:pPr>
              <w:spacing w:after="0" w:line="259" w:lineRule="auto"/>
              <w:ind w:left="426" w:right="0" w:firstLine="0"/>
              <w:jc w:val="center"/>
            </w:pPr>
            <w:r>
              <w:rPr>
                <w:b/>
              </w:rPr>
              <w:t xml:space="preserve"> </w:t>
            </w:r>
          </w:p>
        </w:tc>
        <w:tc>
          <w:tcPr>
            <w:tcW w:w="917"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60"/>
        </w:trPr>
        <w:tc>
          <w:tcPr>
            <w:tcW w:w="4005"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Net Currency position</w:t>
            </w:r>
            <w:r>
              <w:t xml:space="preserve"> </w:t>
            </w:r>
          </w:p>
        </w:tc>
        <w:tc>
          <w:tcPr>
            <w:tcW w:w="1239" w:type="dxa"/>
            <w:tcBorders>
              <w:top w:val="single" w:sz="4" w:space="0" w:color="000000"/>
              <w:left w:val="nil"/>
              <w:bottom w:val="single" w:sz="12" w:space="0" w:color="000000"/>
              <w:right w:val="nil"/>
            </w:tcBorders>
          </w:tcPr>
          <w:p w:rsidR="00FB32D9" w:rsidRDefault="00D857CF">
            <w:pPr>
              <w:spacing w:after="0" w:line="259" w:lineRule="auto"/>
              <w:ind w:left="101" w:right="0" w:firstLine="0"/>
              <w:jc w:val="left"/>
            </w:pPr>
            <w:r>
              <w:rPr>
                <w:b/>
              </w:rPr>
              <w:t>5,121,779</w:t>
            </w:r>
            <w:r>
              <w:t xml:space="preserve"> </w:t>
            </w:r>
          </w:p>
        </w:tc>
        <w:tc>
          <w:tcPr>
            <w:tcW w:w="1032" w:type="dxa"/>
            <w:tcBorders>
              <w:top w:val="single" w:sz="4" w:space="0" w:color="000000"/>
              <w:left w:val="nil"/>
              <w:bottom w:val="single" w:sz="12" w:space="0" w:color="000000"/>
              <w:right w:val="nil"/>
            </w:tcBorders>
          </w:tcPr>
          <w:p w:rsidR="00FB32D9" w:rsidRDefault="00D857CF">
            <w:pPr>
              <w:spacing w:after="0" w:line="259" w:lineRule="auto"/>
              <w:ind w:left="36" w:right="0" w:firstLine="0"/>
              <w:jc w:val="center"/>
            </w:pPr>
            <w:r>
              <w:rPr>
                <w:b/>
              </w:rPr>
              <w:t>16,988</w:t>
            </w:r>
            <w:r>
              <w:t xml:space="preserve"> </w:t>
            </w:r>
          </w:p>
        </w:tc>
        <w:tc>
          <w:tcPr>
            <w:tcW w:w="1388" w:type="dxa"/>
            <w:tcBorders>
              <w:top w:val="single" w:sz="4" w:space="0" w:color="000000"/>
              <w:left w:val="nil"/>
              <w:bottom w:val="single" w:sz="12" w:space="0" w:color="000000"/>
              <w:right w:val="nil"/>
            </w:tcBorders>
          </w:tcPr>
          <w:p w:rsidR="00FB32D9" w:rsidRDefault="00D857CF">
            <w:pPr>
              <w:spacing w:after="0" w:line="259" w:lineRule="auto"/>
              <w:ind w:left="130" w:right="0" w:firstLine="0"/>
              <w:jc w:val="left"/>
            </w:pPr>
            <w:r>
              <w:rPr>
                <w:b/>
              </w:rPr>
              <w:t>(239,860)</w:t>
            </w:r>
          </w:p>
        </w:tc>
        <w:tc>
          <w:tcPr>
            <w:tcW w:w="936" w:type="dxa"/>
            <w:tcBorders>
              <w:top w:val="single" w:sz="4" w:space="0" w:color="000000"/>
              <w:left w:val="nil"/>
              <w:bottom w:val="single" w:sz="12" w:space="0" w:color="000000"/>
              <w:right w:val="nil"/>
            </w:tcBorders>
          </w:tcPr>
          <w:p w:rsidR="00FB32D9" w:rsidRDefault="00D857CF">
            <w:pPr>
              <w:spacing w:after="0" w:line="259" w:lineRule="auto"/>
              <w:ind w:left="0" w:right="46" w:firstLine="0"/>
              <w:jc w:val="center"/>
            </w:pPr>
            <w:r>
              <w:rPr>
                <w:b/>
              </w:rPr>
              <w:t>(230)</w:t>
            </w:r>
            <w:r>
              <w:t xml:space="preserve"> </w:t>
            </w:r>
          </w:p>
        </w:tc>
        <w:tc>
          <w:tcPr>
            <w:tcW w:w="917" w:type="dxa"/>
            <w:tcBorders>
              <w:top w:val="single" w:sz="4" w:space="0" w:color="000000"/>
              <w:left w:val="nil"/>
              <w:bottom w:val="single" w:sz="12" w:space="0" w:color="000000"/>
              <w:right w:val="nil"/>
            </w:tcBorders>
          </w:tcPr>
          <w:p w:rsidR="00FB32D9" w:rsidRDefault="00D857CF">
            <w:pPr>
              <w:spacing w:after="0" w:line="259" w:lineRule="auto"/>
              <w:ind w:left="101" w:right="0" w:firstLine="0"/>
              <w:jc w:val="left"/>
            </w:pPr>
            <w:r>
              <w:rPr>
                <w:b/>
              </w:rPr>
              <w:t>4,898,677</w:t>
            </w:r>
          </w:p>
        </w:tc>
      </w:tr>
    </w:tbl>
    <w:p w:rsidR="00FB32D9" w:rsidRDefault="00D857CF">
      <w:pPr>
        <w:spacing w:after="159" w:line="286" w:lineRule="auto"/>
        <w:ind w:left="-5" w:right="346"/>
        <w:jc w:val="left"/>
      </w:pPr>
      <w:r>
        <w:t xml:space="preserve">In respect of monetary assets and liabilities denominated in foreign currencies that are not economically hedged, the Bank manages foreign currency risk in line with a policy that sets limits on currency positions and dealer limits. </w:t>
      </w:r>
    </w:p>
    <w:p w:rsidR="00FB32D9" w:rsidRDefault="00D857CF">
      <w:pPr>
        <w:spacing w:after="0" w:line="259" w:lineRule="auto"/>
        <w:ind w:left="0" w:right="0" w:firstLine="0"/>
        <w:jc w:val="left"/>
      </w:pPr>
      <w:r>
        <w:lastRenderedPageBreak/>
        <w:t xml:space="preserve"> </w:t>
      </w:r>
    </w:p>
    <w:p w:rsidR="00FB32D9" w:rsidRDefault="00D857CF">
      <w:pPr>
        <w:tabs>
          <w:tab w:val="center" w:pos="2104"/>
        </w:tabs>
        <w:spacing w:after="116" w:line="262" w:lineRule="auto"/>
        <w:ind w:left="0" w:right="0" w:firstLine="0"/>
        <w:jc w:val="left"/>
      </w:pPr>
      <w:r>
        <w:rPr>
          <w:b/>
        </w:rPr>
        <w:t xml:space="preserve">4. </w:t>
      </w:r>
      <w:r>
        <w:rPr>
          <w:b/>
        </w:rPr>
        <w:tab/>
        <w:t>Risk Management Disclosures (continued)</w:t>
      </w:r>
      <w:r>
        <w:t xml:space="preserve"> </w:t>
      </w:r>
    </w:p>
    <w:p w:rsidR="00FB32D9" w:rsidRDefault="00D857CF">
      <w:pPr>
        <w:pStyle w:val="Heading5"/>
        <w:ind w:left="24"/>
      </w:pPr>
      <w:r>
        <w:t xml:space="preserve">c) Credit risk </w:t>
      </w:r>
    </w:p>
    <w:p w:rsidR="00FB32D9" w:rsidRDefault="00D857CF">
      <w:pPr>
        <w:spacing w:after="110"/>
        <w:ind w:right="512"/>
      </w:pPr>
      <w:r>
        <w:t xml:space="preserve">The Bank is subject to credit risk through its lending activities and in cases where it acts as an intermediary on behalf of customers or other third parties or issues guarantees. In this respect, the credit risk for the Bank stems from the possibility that different counterparties might default on their contractual obligations. The management of the credit risk exposures to borrowers is conducted through regular analysis of the borrowers’ credit worthiness and the assignment of a rating grade. Exposure to credit risk is also managed in part by obtaining collateral and guarantees. </w:t>
      </w:r>
    </w:p>
    <w:p w:rsidR="00FB32D9" w:rsidRDefault="00D857CF">
      <w:pPr>
        <w:spacing w:after="110"/>
        <w:ind w:right="517"/>
      </w:pPr>
      <w:r>
        <w:t xml:space="preserve">IFRS 9 outlines a ‘three-stage’ model for impairment based on changes in credit quality since initial recognition. Financial instruments in Stage 1 have their ECL measured at an amount equal to the portion of lifetime expected credit losses that result from default events possible within the next 12 months. Instruments in Stages 2 or 3 have their ECL measured based on expected credit losses on a lifetime basis.  </w:t>
      </w:r>
    </w:p>
    <w:p w:rsidR="00FB32D9" w:rsidRDefault="00D857CF">
      <w:pPr>
        <w:spacing w:after="110"/>
        <w:ind w:right="1"/>
      </w:pPr>
      <w:r>
        <w:t xml:space="preserve">According to the Bank’s methodology, all exposures are classified between Performing (including Stage 1 and Stage 2) and Non- Performing exposures (Stage 3). </w:t>
      </w:r>
    </w:p>
    <w:p w:rsidR="00FB32D9" w:rsidRDefault="00D857CF">
      <w:pPr>
        <w:ind w:right="1"/>
      </w:pPr>
      <w:r>
        <w:t xml:space="preserve">The following table summarizes the criteria that Fibank has approved for Staging of Loans: </w:t>
      </w:r>
    </w:p>
    <w:p w:rsidR="00FB32D9" w:rsidRDefault="00D857CF">
      <w:pPr>
        <w:spacing w:after="314" w:line="259" w:lineRule="auto"/>
        <w:ind w:left="0" w:right="0" w:firstLine="0"/>
        <w:jc w:val="left"/>
      </w:pPr>
      <w:r>
        <w:rPr>
          <w:noProof/>
          <w:sz w:val="22"/>
        </w:rPr>
        <mc:AlternateContent>
          <mc:Choice Requires="wpg">
            <w:drawing>
              <wp:inline distT="0" distB="0" distL="0" distR="0">
                <wp:extent cx="5735651" cy="18288"/>
                <wp:effectExtent l="0" t="0" r="0" b="0"/>
                <wp:docPr id="249394" name="Group 249394"/>
                <wp:cNvGraphicFramePr/>
                <a:graphic xmlns:a="http://schemas.openxmlformats.org/drawingml/2006/main">
                  <a:graphicData uri="http://schemas.microsoft.com/office/word/2010/wordprocessingGroup">
                    <wpg:wgp>
                      <wpg:cNvGrpSpPr/>
                      <wpg:grpSpPr>
                        <a:xfrm>
                          <a:off x="0" y="0"/>
                          <a:ext cx="5735651" cy="18288"/>
                          <a:chOff x="0" y="0"/>
                          <a:chExt cx="5735651" cy="18288"/>
                        </a:xfrm>
                      </wpg:grpSpPr>
                      <wps:wsp>
                        <wps:cNvPr id="338695" name="Shape 338695"/>
                        <wps:cNvSpPr/>
                        <wps:spPr>
                          <a:xfrm>
                            <a:off x="0" y="0"/>
                            <a:ext cx="1911985" cy="18288"/>
                          </a:xfrm>
                          <a:custGeom>
                            <a:avLst/>
                            <a:gdLst/>
                            <a:ahLst/>
                            <a:cxnLst/>
                            <a:rect l="0" t="0" r="0" b="0"/>
                            <a:pathLst>
                              <a:path w="1911985" h="18288">
                                <a:moveTo>
                                  <a:pt x="0" y="0"/>
                                </a:moveTo>
                                <a:lnTo>
                                  <a:pt x="1911985" y="0"/>
                                </a:lnTo>
                                <a:lnTo>
                                  <a:pt x="19119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96" name="Shape 338696"/>
                        <wps:cNvSpPr/>
                        <wps:spPr>
                          <a:xfrm>
                            <a:off x="1912061"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97" name="Shape 338697"/>
                        <wps:cNvSpPr/>
                        <wps:spPr>
                          <a:xfrm>
                            <a:off x="1930349" y="0"/>
                            <a:ext cx="1893443" cy="18288"/>
                          </a:xfrm>
                          <a:custGeom>
                            <a:avLst/>
                            <a:gdLst/>
                            <a:ahLst/>
                            <a:cxnLst/>
                            <a:rect l="0" t="0" r="0" b="0"/>
                            <a:pathLst>
                              <a:path w="1893443" h="18288">
                                <a:moveTo>
                                  <a:pt x="0" y="0"/>
                                </a:moveTo>
                                <a:lnTo>
                                  <a:pt x="1893443" y="0"/>
                                </a:lnTo>
                                <a:lnTo>
                                  <a:pt x="189344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98" name="Shape 338698"/>
                        <wps:cNvSpPr/>
                        <wps:spPr>
                          <a:xfrm>
                            <a:off x="3823665"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99" name="Shape 338699"/>
                        <wps:cNvSpPr/>
                        <wps:spPr>
                          <a:xfrm>
                            <a:off x="3841953" y="0"/>
                            <a:ext cx="1893697" cy="18288"/>
                          </a:xfrm>
                          <a:custGeom>
                            <a:avLst/>
                            <a:gdLst/>
                            <a:ahLst/>
                            <a:cxnLst/>
                            <a:rect l="0" t="0" r="0" b="0"/>
                            <a:pathLst>
                              <a:path w="1893697" h="18288">
                                <a:moveTo>
                                  <a:pt x="0" y="0"/>
                                </a:moveTo>
                                <a:lnTo>
                                  <a:pt x="1893697" y="0"/>
                                </a:lnTo>
                                <a:lnTo>
                                  <a:pt x="18936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9394" style="width:451.626pt;height:1.44pt;mso-position-horizontal-relative:char;mso-position-vertical-relative:line" coordsize="57356,182">
                <v:shape id="Shape 338700" style="position:absolute;width:19119;height:182;left:0;top:0;" coordsize="1911985,18288" path="m0,0l1911985,0l1911985,18288l0,18288l0,0">
                  <v:stroke weight="0pt" endcap="flat" joinstyle="miter" miterlimit="10" on="false" color="#000000" opacity="0"/>
                  <v:fill on="true" color="#000000"/>
                </v:shape>
                <v:shape id="Shape 338701" style="position:absolute;width:182;height:182;left:19120;top:0;" coordsize="18288,18288" path="m0,0l18288,0l18288,18288l0,18288l0,0">
                  <v:stroke weight="0pt" endcap="flat" joinstyle="miter" miterlimit="10" on="false" color="#000000" opacity="0"/>
                  <v:fill on="true" color="#000000"/>
                </v:shape>
                <v:shape id="Shape 338702" style="position:absolute;width:18934;height:182;left:19303;top:0;" coordsize="1893443,18288" path="m0,0l1893443,0l1893443,18288l0,18288l0,0">
                  <v:stroke weight="0pt" endcap="flat" joinstyle="miter" miterlimit="10" on="false" color="#000000" opacity="0"/>
                  <v:fill on="true" color="#000000"/>
                </v:shape>
                <v:shape id="Shape 338703" style="position:absolute;width:182;height:182;left:38236;top:0;" coordsize="18288,18288" path="m0,0l18288,0l18288,18288l0,18288l0,0">
                  <v:stroke weight="0pt" endcap="flat" joinstyle="miter" miterlimit="10" on="false" color="#000000" opacity="0"/>
                  <v:fill on="true" color="#000000"/>
                </v:shape>
                <v:shape id="Shape 338704" style="position:absolute;width:18936;height:182;left:38419;top:0;" coordsize="1893697,18288" path="m0,0l1893697,0l1893697,18288l0,18288l0,0">
                  <v:stroke weight="0pt" endcap="flat" joinstyle="miter" miterlimit="10" on="false" color="#000000" opacity="0"/>
                  <v:fill on="true" color="#000000"/>
                </v:shape>
              </v:group>
            </w:pict>
          </mc:Fallback>
        </mc:AlternateContent>
      </w:r>
    </w:p>
    <w:p w:rsidR="00FB32D9" w:rsidRDefault="00D857CF">
      <w:pPr>
        <w:pStyle w:val="Heading4"/>
        <w:tabs>
          <w:tab w:val="center" w:pos="1506"/>
          <w:tab w:val="center" w:pos="4517"/>
          <w:tab w:val="center" w:pos="7527"/>
        </w:tabs>
        <w:spacing w:after="0" w:line="259" w:lineRule="auto"/>
        <w:ind w:left="0" w:firstLine="0"/>
        <w:jc w:val="left"/>
      </w:pPr>
      <w:r>
        <w:rPr>
          <w:b w:val="0"/>
          <w:sz w:val="22"/>
        </w:rPr>
        <w:tab/>
      </w:r>
      <w:r>
        <w:t xml:space="preserve">Stage 1 </w:t>
      </w:r>
      <w:r>
        <w:tab/>
        <w:t xml:space="preserve">Stage 2 </w:t>
      </w:r>
      <w:r>
        <w:tab/>
        <w:t xml:space="preserve">Stage 3 </w:t>
      </w:r>
    </w:p>
    <w:tbl>
      <w:tblPr>
        <w:tblStyle w:val="TableGrid"/>
        <w:tblW w:w="9047" w:type="dxa"/>
        <w:tblInd w:w="-14" w:type="dxa"/>
        <w:tblCellMar>
          <w:top w:w="125" w:type="dxa"/>
          <w:left w:w="0" w:type="dxa"/>
          <w:bottom w:w="0" w:type="dxa"/>
          <w:right w:w="43" w:type="dxa"/>
        </w:tblCellMar>
        <w:tblLook w:val="04A0" w:firstRow="1" w:lastRow="0" w:firstColumn="1" w:lastColumn="0" w:noHBand="0" w:noVBand="1"/>
      </w:tblPr>
      <w:tblGrid>
        <w:gridCol w:w="3530"/>
        <w:gridCol w:w="3011"/>
        <w:gridCol w:w="2506"/>
      </w:tblGrid>
      <w:tr w:rsidR="00FB32D9">
        <w:trPr>
          <w:trHeight w:val="1584"/>
        </w:trPr>
        <w:tc>
          <w:tcPr>
            <w:tcW w:w="3530" w:type="dxa"/>
            <w:tcBorders>
              <w:top w:val="single" w:sz="4" w:space="0" w:color="000000"/>
              <w:left w:val="nil"/>
              <w:bottom w:val="single" w:sz="4" w:space="0" w:color="000000"/>
              <w:right w:val="nil"/>
            </w:tcBorders>
          </w:tcPr>
          <w:p w:rsidR="00FB32D9" w:rsidRDefault="00D857CF">
            <w:pPr>
              <w:spacing w:after="0" w:line="257" w:lineRule="auto"/>
              <w:ind w:left="519" w:right="0" w:hanging="279"/>
              <w:jc w:val="left"/>
            </w:pPr>
            <w:r>
              <w:rPr>
                <w:noProof/>
              </w:rPr>
              <w:drawing>
                <wp:inline distT="0" distB="0" distL="0" distR="0">
                  <wp:extent cx="128016" cy="155448"/>
                  <wp:effectExtent l="0" t="0" r="0" b="0"/>
                  <wp:docPr id="16927" name="Picture 16927"/>
                  <wp:cNvGraphicFramePr/>
                  <a:graphic xmlns:a="http://schemas.openxmlformats.org/drawingml/2006/main">
                    <a:graphicData uri="http://schemas.openxmlformats.org/drawingml/2006/picture">
                      <pic:pic xmlns:pic="http://schemas.openxmlformats.org/drawingml/2006/picture">
                        <pic:nvPicPr>
                          <pic:cNvPr id="16927" name="Picture 16927"/>
                          <pic:cNvPicPr/>
                        </pic:nvPicPr>
                        <pic:blipFill>
                          <a:blip r:embed="rId423"/>
                          <a:stretch>
                            <a:fillRect/>
                          </a:stretch>
                        </pic:blipFill>
                        <pic:spPr>
                          <a:xfrm>
                            <a:off x="0" y="0"/>
                            <a:ext cx="128016" cy="155448"/>
                          </a:xfrm>
                          <a:prstGeom prst="rect">
                            <a:avLst/>
                          </a:prstGeom>
                        </pic:spPr>
                      </pic:pic>
                    </a:graphicData>
                  </a:graphic>
                </wp:inline>
              </w:drawing>
            </w:r>
            <w:r>
              <w:t xml:space="preserve"> Performing exposures up to </w:t>
            </w:r>
            <w:r>
              <w:tab/>
            </w:r>
            <w:r>
              <w:rPr>
                <w:noProof/>
                <w:sz w:val="22"/>
              </w:rPr>
              <mc:AlternateContent>
                <mc:Choice Requires="wpg">
                  <w:drawing>
                    <wp:inline distT="0" distB="0" distL="0" distR="0">
                      <wp:extent cx="128016" cy="156299"/>
                      <wp:effectExtent l="0" t="0" r="0" b="0"/>
                      <wp:docPr id="249147" name="Group 249147"/>
                      <wp:cNvGraphicFramePr/>
                      <a:graphic xmlns:a="http://schemas.openxmlformats.org/drawingml/2006/main">
                        <a:graphicData uri="http://schemas.microsoft.com/office/word/2010/wordprocessingGroup">
                          <wpg:wgp>
                            <wpg:cNvGrpSpPr/>
                            <wpg:grpSpPr>
                              <a:xfrm>
                                <a:off x="0" y="0"/>
                                <a:ext cx="128016" cy="156299"/>
                                <a:chOff x="0" y="0"/>
                                <a:chExt cx="128016" cy="156299"/>
                              </a:xfrm>
                            </wpg:grpSpPr>
                            <pic:pic xmlns:pic="http://schemas.openxmlformats.org/drawingml/2006/picture">
                              <pic:nvPicPr>
                                <pic:cNvPr id="16933" name="Picture 16933"/>
                                <pic:cNvPicPr/>
                              </pic:nvPicPr>
                              <pic:blipFill>
                                <a:blip r:embed="rId423"/>
                                <a:stretch>
                                  <a:fillRect/>
                                </a:stretch>
                              </pic:blipFill>
                              <pic:spPr>
                                <a:xfrm>
                                  <a:off x="0" y="0"/>
                                  <a:ext cx="128016" cy="155448"/>
                                </a:xfrm>
                                <a:prstGeom prst="rect">
                                  <a:avLst/>
                                </a:prstGeom>
                              </pic:spPr>
                            </pic:pic>
                            <wps:wsp>
                              <wps:cNvPr id="16934" name="Rectangle 16934"/>
                              <wps:cNvSpPr/>
                              <wps:spPr>
                                <a:xfrm>
                                  <a:off x="64008" y="2590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49147" o:spid="_x0000_s1719" style="width:10.1pt;height:12.3pt;mso-position-horizontal-relative:char;mso-position-vertical-relative:line" coordsize="128016,15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">
                      <v:shape id="Picture 16933" o:spid="_x0000_s1720" type="#_x0000_t75" style="position:absolute;width:128016;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">
                        <v:imagedata r:id="rId424" o:title=""/>
                      </v:shape>
                      <v:rect id="Rectangle 16934" o:spid="_x0000_s1721" style="position:absolute;left:64008;top:25908;width:38479;height:17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" filled="f" stroked="f">
                        <v:textbox inset="0,0,0,0">
                          <w:txbxContent>
                            <w:p w:rsidR="00D857CF" w:rsidRDefault="00D857CF">
                              <w:pPr>
                                <w:spacing w:after="160" w:line="259" w:lineRule="auto"/>
                                <w:ind w:left="0" w:right="0" w:firstLine="0"/>
                                <w:jc w:val="left"/>
                              </w:pPr>
                              <w:r>
                                <w:t xml:space="preserve"> </w:t>
                              </w:r>
                            </w:p>
                          </w:txbxContent>
                        </v:textbox>
                      </v:rect>
                      <w10:anchorlock/>
                    </v:group>
                  </w:pict>
                </mc:Fallback>
              </mc:AlternateContent>
            </w:r>
            <w:r>
              <w:t xml:space="preserve">30 days past due.  </w:t>
            </w:r>
          </w:p>
          <w:p w:rsidR="00FB32D9" w:rsidRDefault="00D857CF">
            <w:pPr>
              <w:spacing w:after="0" w:line="259" w:lineRule="auto"/>
              <w:ind w:left="3251" w:right="0" w:firstLine="0"/>
              <w:jc w:val="left"/>
            </w:pPr>
            <w:r>
              <w:rPr>
                <w:noProof/>
                <w:sz w:val="22"/>
              </w:rPr>
              <mc:AlternateContent>
                <mc:Choice Requires="wpg">
                  <w:drawing>
                    <wp:inline distT="0" distB="0" distL="0" distR="0">
                      <wp:extent cx="128016" cy="156299"/>
                      <wp:effectExtent l="0" t="0" r="0" b="0"/>
                      <wp:docPr id="249149" name="Group 249149"/>
                      <wp:cNvGraphicFramePr/>
                      <a:graphic xmlns:a="http://schemas.openxmlformats.org/drawingml/2006/main">
                        <a:graphicData uri="http://schemas.microsoft.com/office/word/2010/wordprocessingGroup">
                          <wpg:wgp>
                            <wpg:cNvGrpSpPr/>
                            <wpg:grpSpPr>
                              <a:xfrm>
                                <a:off x="0" y="0"/>
                                <a:ext cx="128016" cy="156299"/>
                                <a:chOff x="0" y="0"/>
                                <a:chExt cx="128016" cy="156299"/>
                              </a:xfrm>
                            </wpg:grpSpPr>
                            <pic:pic xmlns:pic="http://schemas.openxmlformats.org/drawingml/2006/picture">
                              <pic:nvPicPr>
                                <pic:cNvPr id="16940" name="Picture 16940"/>
                                <pic:cNvPicPr/>
                              </pic:nvPicPr>
                              <pic:blipFill>
                                <a:blip r:embed="rId423"/>
                                <a:stretch>
                                  <a:fillRect/>
                                </a:stretch>
                              </pic:blipFill>
                              <pic:spPr>
                                <a:xfrm>
                                  <a:off x="0" y="0"/>
                                  <a:ext cx="128016" cy="155448"/>
                                </a:xfrm>
                                <a:prstGeom prst="rect">
                                  <a:avLst/>
                                </a:prstGeom>
                              </pic:spPr>
                            </pic:pic>
                            <wps:wsp>
                              <wps:cNvPr id="16941" name="Rectangle 16941"/>
                              <wps:cNvSpPr/>
                              <wps:spPr>
                                <a:xfrm>
                                  <a:off x="64008" y="2590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49149" o:spid="_x0000_s1722" style="width:10.1pt;height:12.3pt;mso-position-horizontal-relative:char;mso-position-vertical-relative:line" coordsize="128016,15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">
                      <v:shape id="Picture 16940" o:spid="_x0000_s1723" type="#_x0000_t75" style="position:absolute;width:128016;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">
                        <v:imagedata r:id="rId424" o:title=""/>
                      </v:shape>
                      <v:rect id="Rectangle 16941" o:spid="_x0000_s1724" style="position:absolute;left:64008;top:25908;width:38479;height:17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" filled="f" stroked="f">
                        <v:textbox inset="0,0,0,0">
                          <w:txbxContent>
                            <w:p w:rsidR="00D857CF" w:rsidRDefault="00D857CF">
                              <w:pPr>
                                <w:spacing w:after="160" w:line="259" w:lineRule="auto"/>
                                <w:ind w:left="0" w:right="0" w:firstLine="0"/>
                                <w:jc w:val="left"/>
                              </w:pPr>
                              <w:r>
                                <w:t xml:space="preserve"> </w:t>
                              </w:r>
                            </w:p>
                          </w:txbxContent>
                        </v:textbox>
                      </v:rect>
                      <w10:anchorlock/>
                    </v:group>
                  </w:pict>
                </mc:Fallback>
              </mc:AlternateContent>
            </w:r>
          </w:p>
        </w:tc>
        <w:tc>
          <w:tcPr>
            <w:tcW w:w="3011" w:type="dxa"/>
            <w:tcBorders>
              <w:top w:val="single" w:sz="4" w:space="0" w:color="000000"/>
              <w:left w:val="nil"/>
              <w:bottom w:val="single" w:sz="4" w:space="0" w:color="000000"/>
              <w:right w:val="nil"/>
            </w:tcBorders>
          </w:tcPr>
          <w:p w:rsidR="00FB32D9" w:rsidRDefault="00D857CF">
            <w:pPr>
              <w:spacing w:after="0" w:line="259" w:lineRule="auto"/>
              <w:ind w:left="0" w:right="34" w:firstLine="0"/>
              <w:jc w:val="left"/>
            </w:pPr>
            <w:r>
              <w:t xml:space="preserve">Performing exposures more </w:t>
            </w:r>
            <w:r>
              <w:tab/>
            </w:r>
            <w:r>
              <w:rPr>
                <w:noProof/>
                <w:sz w:val="22"/>
              </w:rPr>
              <mc:AlternateContent>
                <mc:Choice Requires="wpg">
                  <w:drawing>
                    <wp:inline distT="0" distB="0" distL="0" distR="0">
                      <wp:extent cx="128016" cy="156299"/>
                      <wp:effectExtent l="0" t="0" r="0" b="0"/>
                      <wp:docPr id="249191" name="Group 249191"/>
                      <wp:cNvGraphicFramePr/>
                      <a:graphic xmlns:a="http://schemas.openxmlformats.org/drawingml/2006/main">
                        <a:graphicData uri="http://schemas.microsoft.com/office/word/2010/wordprocessingGroup">
                          <wpg:wgp>
                            <wpg:cNvGrpSpPr/>
                            <wpg:grpSpPr>
                              <a:xfrm>
                                <a:off x="0" y="0"/>
                                <a:ext cx="128016" cy="156299"/>
                                <a:chOff x="0" y="0"/>
                                <a:chExt cx="128016" cy="156299"/>
                              </a:xfrm>
                            </wpg:grpSpPr>
                            <pic:pic xmlns:pic="http://schemas.openxmlformats.org/drawingml/2006/picture">
                              <pic:nvPicPr>
                                <pic:cNvPr id="16946" name="Picture 16946"/>
                                <pic:cNvPicPr/>
                              </pic:nvPicPr>
                              <pic:blipFill>
                                <a:blip r:embed="rId423"/>
                                <a:stretch>
                                  <a:fillRect/>
                                </a:stretch>
                              </pic:blipFill>
                              <pic:spPr>
                                <a:xfrm>
                                  <a:off x="0" y="0"/>
                                  <a:ext cx="128016" cy="155448"/>
                                </a:xfrm>
                                <a:prstGeom prst="rect">
                                  <a:avLst/>
                                </a:prstGeom>
                              </pic:spPr>
                            </pic:pic>
                            <wps:wsp>
                              <wps:cNvPr id="16947" name="Rectangle 16947"/>
                              <wps:cNvSpPr/>
                              <wps:spPr>
                                <a:xfrm>
                                  <a:off x="64389" y="2590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49191" o:spid="_x0000_s1725" style="width:10.1pt;height:12.3pt;mso-position-horizontal-relative:char;mso-position-vertical-relative:line" coordsize="128016,15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">
                      <v:shape id="Picture 16946" o:spid="_x0000_s1726" type="#_x0000_t75" style="position:absolute;width:128016;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">
                        <v:imagedata r:id="rId424" o:title=""/>
                      </v:shape>
                      <v:rect id="Rectangle 16947" o:spid="_x0000_s1727" style="position:absolute;left:64389;top:25908;width:38479;height:17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" filled="f" stroked="f">
                        <v:textbox inset="0,0,0,0">
                          <w:txbxContent>
                            <w:p w:rsidR="00D857CF" w:rsidRDefault="00D857CF">
                              <w:pPr>
                                <w:spacing w:after="160" w:line="259" w:lineRule="auto"/>
                                <w:ind w:left="0" w:right="0" w:firstLine="0"/>
                                <w:jc w:val="left"/>
                              </w:pPr>
                              <w:r>
                                <w:t xml:space="preserve"> </w:t>
                              </w:r>
                            </w:p>
                          </w:txbxContent>
                        </v:textbox>
                      </v:rect>
                      <w10:anchorlock/>
                    </v:group>
                  </w:pict>
                </mc:Fallback>
              </mc:AlternateContent>
            </w:r>
            <w:r>
              <w:t xml:space="preserve">than 30 days past due. Forborne performing exposures up to 30 days </w:t>
            </w:r>
            <w:r>
              <w:tab/>
            </w:r>
            <w:r>
              <w:rPr>
                <w:noProof/>
                <w:sz w:val="22"/>
              </w:rPr>
              <mc:AlternateContent>
                <mc:Choice Requires="wpg">
                  <w:drawing>
                    <wp:inline distT="0" distB="0" distL="0" distR="0">
                      <wp:extent cx="128016" cy="156299"/>
                      <wp:effectExtent l="0" t="0" r="0" b="0"/>
                      <wp:docPr id="249192" name="Group 249192"/>
                      <wp:cNvGraphicFramePr/>
                      <a:graphic xmlns:a="http://schemas.openxmlformats.org/drawingml/2006/main">
                        <a:graphicData uri="http://schemas.microsoft.com/office/word/2010/wordprocessingGroup">
                          <wpg:wgp>
                            <wpg:cNvGrpSpPr/>
                            <wpg:grpSpPr>
                              <a:xfrm>
                                <a:off x="0" y="0"/>
                                <a:ext cx="128016" cy="156299"/>
                                <a:chOff x="0" y="0"/>
                                <a:chExt cx="128016" cy="156299"/>
                              </a:xfrm>
                            </wpg:grpSpPr>
                            <pic:pic xmlns:pic="http://schemas.openxmlformats.org/drawingml/2006/picture">
                              <pic:nvPicPr>
                                <pic:cNvPr id="16954" name="Picture 16954"/>
                                <pic:cNvPicPr/>
                              </pic:nvPicPr>
                              <pic:blipFill>
                                <a:blip r:embed="rId423"/>
                                <a:stretch>
                                  <a:fillRect/>
                                </a:stretch>
                              </pic:blipFill>
                              <pic:spPr>
                                <a:xfrm>
                                  <a:off x="0" y="0"/>
                                  <a:ext cx="128016" cy="155448"/>
                                </a:xfrm>
                                <a:prstGeom prst="rect">
                                  <a:avLst/>
                                </a:prstGeom>
                              </pic:spPr>
                            </pic:pic>
                            <wps:wsp>
                              <wps:cNvPr id="16955" name="Rectangle 16955"/>
                              <wps:cNvSpPr/>
                              <wps:spPr>
                                <a:xfrm>
                                  <a:off x="64389" y="2590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49192" o:spid="_x0000_s1728" style="width:10.1pt;height:12.3pt;mso-position-horizontal-relative:char;mso-position-vertical-relative:line" coordsize="128016,15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">
                      <v:shape id="Picture 16954" o:spid="_x0000_s1729" type="#_x0000_t75" style="position:absolute;width:128016;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">
                        <v:imagedata r:id="rId424" o:title=""/>
                      </v:shape>
                      <v:rect id="Rectangle 16955" o:spid="_x0000_s1730" style="position:absolute;left:64389;top:25908;width:38479;height:17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" filled="f" stroked="f">
                        <v:textbox inset="0,0,0,0">
                          <w:txbxContent>
                            <w:p w:rsidR="00D857CF" w:rsidRDefault="00D857CF">
                              <w:pPr>
                                <w:spacing w:after="160" w:line="259" w:lineRule="auto"/>
                                <w:ind w:left="0" w:right="0" w:firstLine="0"/>
                                <w:jc w:val="left"/>
                              </w:pPr>
                              <w:r>
                                <w:t xml:space="preserve"> </w:t>
                              </w:r>
                            </w:p>
                          </w:txbxContent>
                        </v:textbox>
                      </v:rect>
                      <w10:anchorlock/>
                    </v:group>
                  </w:pict>
                </mc:Fallback>
              </mc:AlternateContent>
            </w:r>
          </w:p>
        </w:tc>
        <w:tc>
          <w:tcPr>
            <w:tcW w:w="2506" w:type="dxa"/>
            <w:tcBorders>
              <w:top w:val="single" w:sz="4" w:space="0" w:color="000000"/>
              <w:left w:val="nil"/>
              <w:bottom w:val="single" w:sz="4" w:space="0" w:color="000000"/>
              <w:right w:val="nil"/>
            </w:tcBorders>
            <w:vAlign w:val="center"/>
          </w:tcPr>
          <w:p w:rsidR="00FB32D9" w:rsidRDefault="00D857CF">
            <w:pPr>
              <w:spacing w:after="0" w:line="257" w:lineRule="auto"/>
              <w:ind w:left="0" w:right="0" w:firstLine="0"/>
              <w:jc w:val="left"/>
            </w:pPr>
            <w:r>
              <w:t xml:space="preserve">Exposures classified as nonperforming under the Bank of </w:t>
            </w:r>
          </w:p>
          <w:p w:rsidR="00FB32D9" w:rsidRDefault="00D857CF">
            <w:pPr>
              <w:spacing w:after="0" w:line="259" w:lineRule="auto"/>
              <w:ind w:left="0" w:right="72" w:firstLine="0"/>
            </w:pPr>
            <w:r>
              <w:t xml:space="preserve">Albania regulation Forborne performing exposures more than 30 days </w:t>
            </w:r>
          </w:p>
        </w:tc>
      </w:tr>
    </w:tbl>
    <w:p w:rsidR="00FB32D9" w:rsidRDefault="00D857CF">
      <w:pPr>
        <w:spacing w:after="140"/>
        <w:ind w:left="0" w:right="1916" w:firstLine="6526"/>
      </w:pPr>
      <w:r>
        <w:t xml:space="preserve">past due. The application of each criterion is described below: </w:t>
      </w:r>
    </w:p>
    <w:p w:rsidR="00FB32D9" w:rsidRDefault="00D857CF">
      <w:pPr>
        <w:numPr>
          <w:ilvl w:val="0"/>
          <w:numId w:val="32"/>
        </w:numPr>
        <w:ind w:left="720" w:right="513" w:hanging="360"/>
      </w:pPr>
      <w:r>
        <w:t xml:space="preserve">Stage 1 is assigned to performing exposures if none of Stage 2 &amp; 3 criteria is met. </w:t>
      </w:r>
    </w:p>
    <w:p w:rsidR="00FB32D9" w:rsidRDefault="00D857CF">
      <w:pPr>
        <w:numPr>
          <w:ilvl w:val="0"/>
          <w:numId w:val="32"/>
        </w:numPr>
        <w:ind w:left="720" w:right="513" w:hanging="360"/>
      </w:pPr>
      <w:r>
        <w:t xml:space="preserve">The indicators of significant increase of credit risk that classify a loan into Stage 2 are the following: </w:t>
      </w:r>
      <w:r>
        <w:rPr>
          <w:rFonts w:ascii="Courier New" w:eastAsia="Courier New" w:hAnsi="Courier New" w:cs="Courier New"/>
        </w:rPr>
        <w:t>o</w:t>
      </w:r>
      <w:r>
        <w:rPr>
          <w:rFonts w:ascii="Arial" w:eastAsia="Arial" w:hAnsi="Arial" w:cs="Arial"/>
        </w:rPr>
        <w:t xml:space="preserve"> </w:t>
      </w:r>
      <w:r>
        <w:t xml:space="preserve">Counterparties in a situation of more than 30 days past due. </w:t>
      </w:r>
    </w:p>
    <w:p w:rsidR="00FB32D9" w:rsidRDefault="00D857CF">
      <w:pPr>
        <w:numPr>
          <w:ilvl w:val="1"/>
          <w:numId w:val="32"/>
        </w:numPr>
        <w:ind w:right="514" w:hanging="360"/>
      </w:pPr>
      <w:r>
        <w:t xml:space="preserve">Forborne status in the last 12 months for performing exposures (FPE). Forborne / restructured is identified as another criterion of credit deterioration since it represents a risk of concession towards a client facing or about to face difficulties in meeting its financial commitments. </w:t>
      </w:r>
    </w:p>
    <w:p w:rsidR="00FB32D9" w:rsidRDefault="00D857CF">
      <w:pPr>
        <w:numPr>
          <w:ilvl w:val="0"/>
          <w:numId w:val="32"/>
        </w:numPr>
        <w:ind w:left="720" w:right="513" w:hanging="360"/>
      </w:pPr>
      <w:r>
        <w:t xml:space="preserve">The indicators of significant increase of credit risk that classify a loan into Stage 3 are the following: </w:t>
      </w:r>
      <w:r>
        <w:rPr>
          <w:rFonts w:ascii="Courier New" w:eastAsia="Courier New" w:hAnsi="Courier New" w:cs="Courier New"/>
        </w:rPr>
        <w:t>o</w:t>
      </w:r>
      <w:r>
        <w:rPr>
          <w:rFonts w:ascii="Arial" w:eastAsia="Arial" w:hAnsi="Arial" w:cs="Arial"/>
        </w:rPr>
        <w:t xml:space="preserve"> </w:t>
      </w:r>
      <w:r>
        <w:t xml:space="preserve">Counterparties classified as substandard (more than 90 days in delay) or worse under the Bank of Albania Regulation “On Credit Risk Management” </w:t>
      </w:r>
    </w:p>
    <w:p w:rsidR="00FB32D9" w:rsidRDefault="00D857CF">
      <w:pPr>
        <w:numPr>
          <w:ilvl w:val="1"/>
          <w:numId w:val="32"/>
        </w:numPr>
        <w:ind w:right="514" w:hanging="360"/>
      </w:pPr>
      <w:r>
        <w:t xml:space="preserve">Restructured /Forborne performing exposures (FPE) restructured /forborne in the last 12 months that are more than 30 days in delay at the reporting date. </w:t>
      </w:r>
    </w:p>
    <w:p w:rsidR="00FB32D9" w:rsidRDefault="00D857CF">
      <w:pPr>
        <w:numPr>
          <w:ilvl w:val="1"/>
          <w:numId w:val="32"/>
        </w:numPr>
        <w:spacing w:after="109"/>
        <w:ind w:right="514" w:hanging="360"/>
      </w:pPr>
      <w:r>
        <w:lastRenderedPageBreak/>
        <w:t>Debtor is considered unlikely to pay because Bank has information of (</w:t>
      </w:r>
      <w:proofErr w:type="spellStart"/>
      <w:r>
        <w:t>i</w:t>
      </w:r>
      <w:proofErr w:type="spellEnd"/>
      <w:r>
        <w:t xml:space="preserve">) significant financial difficulties, (ii) legal actions started for the borrower from state authorities etc. (iii) disappearance of an active market where the borrower had a market share because of financial difficulties. </w:t>
      </w:r>
    </w:p>
    <w:p w:rsidR="00FB32D9" w:rsidRDefault="00D857CF">
      <w:pPr>
        <w:spacing w:after="0" w:line="259" w:lineRule="auto"/>
        <w:ind w:left="0" w:right="0" w:firstLine="0"/>
        <w:jc w:val="left"/>
      </w:pPr>
      <w:r>
        <w:t xml:space="preserve"> </w:t>
      </w:r>
    </w:p>
    <w:p w:rsidR="00FB32D9" w:rsidRDefault="00FB32D9">
      <w:pPr>
        <w:sectPr w:rsidR="00FB32D9">
          <w:headerReference w:type="even" r:id="rId425"/>
          <w:headerReference w:type="default" r:id="rId426"/>
          <w:footerReference w:type="even" r:id="rId427"/>
          <w:footerReference w:type="default" r:id="rId428"/>
          <w:headerReference w:type="first" r:id="rId429"/>
          <w:footerReference w:type="first" r:id="rId430"/>
          <w:pgSz w:w="11909" w:h="16838"/>
          <w:pgMar w:top="2297" w:right="924" w:bottom="3043" w:left="1440" w:header="826" w:footer="714" w:gutter="0"/>
          <w:cols w:space="720"/>
        </w:sectPr>
      </w:pPr>
    </w:p>
    <w:p w:rsidR="00FB32D9" w:rsidRDefault="00D857CF">
      <w:pPr>
        <w:pStyle w:val="Heading5"/>
        <w:ind w:left="370"/>
      </w:pPr>
      <w:r>
        <w:lastRenderedPageBreak/>
        <w:t xml:space="preserve">Risk Management Disclosures (continued) Credit risk (continued) Credit quality by class of financial assets </w:t>
      </w:r>
    </w:p>
    <w:p w:rsidR="00FB32D9" w:rsidRDefault="00D857CF">
      <w:pPr>
        <w:ind w:right="1"/>
      </w:pPr>
      <w:r>
        <w:t xml:space="preserve">The following table sets out information about the credit quality of loans and advances measured at amortized cost and FVOCI debt investments for the year ended in December 2024. Unless specifically indicated, for financial assets, the amounts in the table represent gross carrying amounts. </w:t>
      </w:r>
    </w:p>
    <w:tbl>
      <w:tblPr>
        <w:tblStyle w:val="TableGrid"/>
        <w:tblW w:w="9081" w:type="dxa"/>
        <w:tblInd w:w="-14" w:type="dxa"/>
        <w:tblCellMar>
          <w:top w:w="55" w:type="dxa"/>
          <w:left w:w="0" w:type="dxa"/>
          <w:bottom w:w="18" w:type="dxa"/>
          <w:right w:w="0" w:type="dxa"/>
        </w:tblCellMar>
        <w:tblLook w:val="04A0" w:firstRow="1" w:lastRow="0" w:firstColumn="1" w:lastColumn="0" w:noHBand="0" w:noVBand="1"/>
      </w:tblPr>
      <w:tblGrid>
        <w:gridCol w:w="4132"/>
        <w:gridCol w:w="1445"/>
        <w:gridCol w:w="1345"/>
        <w:gridCol w:w="1220"/>
        <w:gridCol w:w="939"/>
      </w:tblGrid>
      <w:tr w:rsidR="00FB32D9">
        <w:trPr>
          <w:trHeight w:val="331"/>
        </w:trPr>
        <w:tc>
          <w:tcPr>
            <w:tcW w:w="413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44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564" w:type="dxa"/>
            <w:gridSpan w:val="2"/>
            <w:tcBorders>
              <w:top w:val="single" w:sz="12" w:space="0" w:color="000000"/>
              <w:left w:val="nil"/>
              <w:bottom w:val="single" w:sz="4" w:space="0" w:color="000000"/>
              <w:right w:val="nil"/>
            </w:tcBorders>
          </w:tcPr>
          <w:p w:rsidR="00FB32D9" w:rsidRDefault="00D857CF">
            <w:pPr>
              <w:spacing w:after="0" w:line="259" w:lineRule="auto"/>
              <w:ind w:left="34" w:right="0" w:firstLine="0"/>
              <w:jc w:val="left"/>
            </w:pPr>
            <w:r>
              <w:rPr>
                <w:b/>
              </w:rPr>
              <w:t xml:space="preserve">31 December 2024 </w:t>
            </w:r>
          </w:p>
        </w:tc>
        <w:tc>
          <w:tcPr>
            <w:tcW w:w="937"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283"/>
        </w:trPr>
        <w:tc>
          <w:tcPr>
            <w:tcW w:w="4135"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1445" w:type="dxa"/>
            <w:tcBorders>
              <w:top w:val="single" w:sz="4" w:space="0" w:color="000000"/>
              <w:left w:val="nil"/>
              <w:bottom w:val="single" w:sz="4" w:space="0" w:color="000000"/>
              <w:right w:val="nil"/>
            </w:tcBorders>
          </w:tcPr>
          <w:p w:rsidR="00FB32D9" w:rsidRDefault="00D857CF">
            <w:pPr>
              <w:spacing w:after="0" w:line="259" w:lineRule="auto"/>
              <w:ind w:left="307" w:right="0" w:firstLine="0"/>
              <w:jc w:val="left"/>
            </w:pPr>
            <w:r>
              <w:rPr>
                <w:b/>
              </w:rPr>
              <w:t>Stage 1</w:t>
            </w:r>
            <w:r>
              <w:t xml:space="preserve"> </w:t>
            </w:r>
          </w:p>
        </w:tc>
        <w:tc>
          <w:tcPr>
            <w:tcW w:w="1345" w:type="dxa"/>
            <w:tcBorders>
              <w:top w:val="single" w:sz="4" w:space="0" w:color="000000"/>
              <w:left w:val="nil"/>
              <w:bottom w:val="single" w:sz="4" w:space="0" w:color="000000"/>
              <w:right w:val="nil"/>
            </w:tcBorders>
          </w:tcPr>
          <w:p w:rsidR="00FB32D9" w:rsidRDefault="00D857CF">
            <w:pPr>
              <w:spacing w:after="0" w:line="259" w:lineRule="auto"/>
              <w:ind w:left="206" w:right="0" w:firstLine="0"/>
              <w:jc w:val="left"/>
            </w:pPr>
            <w:r>
              <w:rPr>
                <w:b/>
              </w:rPr>
              <w:t>Stage 2</w:t>
            </w:r>
          </w:p>
        </w:tc>
        <w:tc>
          <w:tcPr>
            <w:tcW w:w="1220" w:type="dxa"/>
            <w:tcBorders>
              <w:top w:val="single" w:sz="4"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r>
              <w:t xml:space="preserve"> </w:t>
            </w:r>
          </w:p>
        </w:tc>
        <w:tc>
          <w:tcPr>
            <w:tcW w:w="937" w:type="dxa"/>
            <w:tcBorders>
              <w:top w:val="single" w:sz="4" w:space="0" w:color="000000"/>
              <w:left w:val="nil"/>
              <w:bottom w:val="single" w:sz="4" w:space="0" w:color="000000"/>
              <w:right w:val="nil"/>
            </w:tcBorders>
          </w:tcPr>
          <w:p w:rsidR="00FB32D9" w:rsidRDefault="00D857CF">
            <w:pPr>
              <w:spacing w:after="0" w:line="259" w:lineRule="auto"/>
              <w:ind w:left="0" w:right="-5" w:firstLine="0"/>
              <w:jc w:val="right"/>
            </w:pPr>
            <w:r>
              <w:rPr>
                <w:b/>
              </w:rPr>
              <w:t>Total</w:t>
            </w:r>
          </w:p>
        </w:tc>
      </w:tr>
      <w:tr w:rsidR="00FB32D9">
        <w:trPr>
          <w:trHeight w:val="727"/>
        </w:trPr>
        <w:tc>
          <w:tcPr>
            <w:tcW w:w="4135" w:type="dxa"/>
            <w:tcBorders>
              <w:top w:val="single" w:sz="4" w:space="0" w:color="000000"/>
              <w:left w:val="nil"/>
              <w:bottom w:val="nil"/>
              <w:right w:val="nil"/>
            </w:tcBorders>
          </w:tcPr>
          <w:p w:rsidR="00FB32D9" w:rsidRDefault="00D857CF">
            <w:pPr>
              <w:spacing w:after="75" w:line="259" w:lineRule="auto"/>
              <w:ind w:left="14" w:right="0" w:firstLine="0"/>
              <w:jc w:val="left"/>
            </w:pPr>
            <w:r>
              <w:rPr>
                <w:b/>
              </w:rPr>
              <w:t xml:space="preserve">Loans and advances to customers </w:t>
            </w:r>
          </w:p>
          <w:p w:rsidR="00FB32D9" w:rsidRDefault="00D857CF">
            <w:pPr>
              <w:spacing w:after="0" w:line="259" w:lineRule="auto"/>
              <w:ind w:left="298" w:right="0" w:firstLine="0"/>
              <w:jc w:val="left"/>
            </w:pPr>
            <w:r>
              <w:t xml:space="preserve">-Performing </w:t>
            </w:r>
          </w:p>
        </w:tc>
        <w:tc>
          <w:tcPr>
            <w:tcW w:w="1445" w:type="dxa"/>
            <w:tcBorders>
              <w:top w:val="single" w:sz="4" w:space="0" w:color="000000"/>
              <w:left w:val="nil"/>
              <w:bottom w:val="nil"/>
              <w:right w:val="nil"/>
            </w:tcBorders>
          </w:tcPr>
          <w:p w:rsidR="00FB32D9" w:rsidRDefault="00D857CF">
            <w:pPr>
              <w:spacing w:after="75" w:line="259" w:lineRule="auto"/>
              <w:ind w:left="424" w:right="0" w:firstLine="0"/>
              <w:jc w:val="center"/>
            </w:pPr>
            <w:r>
              <w:t xml:space="preserve"> </w:t>
            </w:r>
          </w:p>
          <w:p w:rsidR="00FB32D9" w:rsidRDefault="00D857CF">
            <w:pPr>
              <w:spacing w:after="0" w:line="259" w:lineRule="auto"/>
              <w:ind w:left="0" w:right="0" w:firstLine="0"/>
              <w:jc w:val="left"/>
            </w:pPr>
            <w:r>
              <w:t xml:space="preserve">28,965,305 </w:t>
            </w:r>
          </w:p>
        </w:tc>
        <w:tc>
          <w:tcPr>
            <w:tcW w:w="1345"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t>2,284,010</w:t>
            </w:r>
          </w:p>
        </w:tc>
        <w:tc>
          <w:tcPr>
            <w:tcW w:w="1220" w:type="dxa"/>
            <w:tcBorders>
              <w:top w:val="single" w:sz="4" w:space="0" w:color="000000"/>
              <w:left w:val="nil"/>
              <w:bottom w:val="nil"/>
              <w:right w:val="nil"/>
            </w:tcBorders>
          </w:tcPr>
          <w:p w:rsidR="00FB32D9" w:rsidRDefault="00D857CF">
            <w:pPr>
              <w:spacing w:after="75" w:line="259" w:lineRule="auto"/>
              <w:ind w:left="449" w:right="0" w:firstLine="0"/>
              <w:jc w:val="center"/>
            </w:pPr>
            <w:r>
              <w:t xml:space="preserve"> </w:t>
            </w:r>
          </w:p>
          <w:p w:rsidR="00FB32D9" w:rsidRDefault="00D857CF">
            <w:pPr>
              <w:spacing w:after="0" w:line="259" w:lineRule="auto"/>
              <w:ind w:left="340" w:right="0" w:firstLine="0"/>
              <w:jc w:val="center"/>
            </w:pPr>
            <w:r>
              <w:t xml:space="preserve">- </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31,249,315</w:t>
            </w:r>
          </w:p>
        </w:tc>
      </w:tr>
      <w:tr w:rsidR="00FB32D9">
        <w:trPr>
          <w:trHeight w:val="339"/>
        </w:trPr>
        <w:tc>
          <w:tcPr>
            <w:tcW w:w="4135" w:type="dxa"/>
            <w:tcBorders>
              <w:top w:val="nil"/>
              <w:left w:val="nil"/>
              <w:bottom w:val="nil"/>
              <w:right w:val="nil"/>
            </w:tcBorders>
          </w:tcPr>
          <w:p w:rsidR="00FB32D9" w:rsidRDefault="00D857CF">
            <w:pPr>
              <w:spacing w:after="0" w:line="259" w:lineRule="auto"/>
              <w:ind w:left="298" w:right="0" w:firstLine="0"/>
              <w:jc w:val="left"/>
            </w:pPr>
            <w:r>
              <w:t xml:space="preserve">-Past due </w:t>
            </w:r>
          </w:p>
        </w:tc>
        <w:tc>
          <w:tcPr>
            <w:tcW w:w="1445" w:type="dxa"/>
            <w:tcBorders>
              <w:top w:val="nil"/>
              <w:left w:val="nil"/>
              <w:bottom w:val="nil"/>
              <w:right w:val="nil"/>
            </w:tcBorders>
          </w:tcPr>
          <w:p w:rsidR="00FB32D9" w:rsidRDefault="00D857CF">
            <w:pPr>
              <w:spacing w:after="0" w:line="259" w:lineRule="auto"/>
              <w:ind w:left="316" w:right="0" w:firstLine="0"/>
              <w:jc w:val="center"/>
            </w:pPr>
            <w:r>
              <w:t xml:space="preserve">- </w:t>
            </w:r>
          </w:p>
        </w:tc>
        <w:tc>
          <w:tcPr>
            <w:tcW w:w="1345" w:type="dxa"/>
            <w:tcBorders>
              <w:top w:val="nil"/>
              <w:left w:val="nil"/>
              <w:bottom w:val="nil"/>
              <w:right w:val="nil"/>
            </w:tcBorders>
          </w:tcPr>
          <w:p w:rsidR="00FB32D9" w:rsidRDefault="00D857CF">
            <w:pPr>
              <w:spacing w:after="0" w:line="259" w:lineRule="auto"/>
              <w:ind w:left="216" w:right="0" w:firstLine="0"/>
              <w:jc w:val="center"/>
            </w:pPr>
            <w:r>
              <w:t>-</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651,756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651,756</w:t>
            </w:r>
          </w:p>
        </w:tc>
      </w:tr>
      <w:tr w:rsidR="00FB32D9">
        <w:trPr>
          <w:trHeight w:val="338"/>
        </w:trPr>
        <w:tc>
          <w:tcPr>
            <w:tcW w:w="4135" w:type="dxa"/>
            <w:tcBorders>
              <w:top w:val="nil"/>
              <w:left w:val="nil"/>
              <w:bottom w:val="nil"/>
              <w:right w:val="nil"/>
            </w:tcBorders>
          </w:tcPr>
          <w:p w:rsidR="00FB32D9" w:rsidRDefault="00D857CF">
            <w:pPr>
              <w:spacing w:after="0" w:line="259" w:lineRule="auto"/>
              <w:ind w:left="298" w:right="0" w:firstLine="0"/>
              <w:jc w:val="left"/>
            </w:pPr>
            <w:r>
              <w:t xml:space="preserve">-Unlikely to pay </w:t>
            </w:r>
          </w:p>
        </w:tc>
        <w:tc>
          <w:tcPr>
            <w:tcW w:w="1445" w:type="dxa"/>
            <w:tcBorders>
              <w:top w:val="nil"/>
              <w:left w:val="nil"/>
              <w:bottom w:val="nil"/>
              <w:right w:val="nil"/>
            </w:tcBorders>
          </w:tcPr>
          <w:p w:rsidR="00FB32D9" w:rsidRDefault="00D857CF">
            <w:pPr>
              <w:spacing w:after="0" w:line="259" w:lineRule="auto"/>
              <w:ind w:left="316" w:right="0" w:firstLine="0"/>
              <w:jc w:val="center"/>
            </w:pPr>
            <w:r>
              <w:t xml:space="preserve">- </w:t>
            </w:r>
          </w:p>
        </w:tc>
        <w:tc>
          <w:tcPr>
            <w:tcW w:w="1345" w:type="dxa"/>
            <w:tcBorders>
              <w:top w:val="nil"/>
              <w:left w:val="nil"/>
              <w:bottom w:val="nil"/>
              <w:right w:val="nil"/>
            </w:tcBorders>
          </w:tcPr>
          <w:p w:rsidR="00FB32D9" w:rsidRDefault="00D857CF">
            <w:pPr>
              <w:spacing w:after="0" w:line="259" w:lineRule="auto"/>
              <w:ind w:left="216" w:right="0" w:firstLine="0"/>
              <w:jc w:val="center"/>
            </w:pPr>
            <w:r>
              <w:t>-</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149,686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149,686</w:t>
            </w:r>
          </w:p>
        </w:tc>
      </w:tr>
      <w:tr w:rsidR="00FB32D9">
        <w:trPr>
          <w:trHeight w:val="296"/>
        </w:trPr>
        <w:tc>
          <w:tcPr>
            <w:tcW w:w="4135"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-Doubtful </w:t>
            </w:r>
          </w:p>
        </w:tc>
        <w:tc>
          <w:tcPr>
            <w:tcW w:w="1445" w:type="dxa"/>
            <w:tcBorders>
              <w:top w:val="nil"/>
              <w:left w:val="nil"/>
              <w:bottom w:val="single" w:sz="4" w:space="0" w:color="000000"/>
              <w:right w:val="nil"/>
            </w:tcBorders>
          </w:tcPr>
          <w:p w:rsidR="00FB32D9" w:rsidRDefault="00D857CF">
            <w:pPr>
              <w:spacing w:after="0" w:line="259" w:lineRule="auto"/>
              <w:ind w:left="316" w:right="0" w:firstLine="0"/>
              <w:jc w:val="center"/>
            </w:pPr>
            <w:r>
              <w:t xml:space="preserve">- </w:t>
            </w:r>
          </w:p>
        </w:tc>
        <w:tc>
          <w:tcPr>
            <w:tcW w:w="1345" w:type="dxa"/>
            <w:tcBorders>
              <w:top w:val="nil"/>
              <w:left w:val="nil"/>
              <w:bottom w:val="single" w:sz="4" w:space="0" w:color="000000"/>
              <w:right w:val="nil"/>
            </w:tcBorders>
          </w:tcPr>
          <w:p w:rsidR="00FB32D9" w:rsidRDefault="00D857CF">
            <w:pPr>
              <w:spacing w:after="0" w:line="259" w:lineRule="auto"/>
              <w:ind w:left="216" w:right="0" w:firstLine="0"/>
              <w:jc w:val="center"/>
            </w:pPr>
            <w:r>
              <w:t>-</w:t>
            </w:r>
          </w:p>
        </w:tc>
        <w:tc>
          <w:tcPr>
            <w:tcW w:w="1220" w:type="dxa"/>
            <w:tcBorders>
              <w:top w:val="nil"/>
              <w:left w:val="nil"/>
              <w:bottom w:val="single" w:sz="4" w:space="0" w:color="000000"/>
              <w:right w:val="nil"/>
            </w:tcBorders>
          </w:tcPr>
          <w:p w:rsidR="00FB32D9" w:rsidRDefault="00D857CF">
            <w:pPr>
              <w:spacing w:after="0" w:line="259" w:lineRule="auto"/>
              <w:ind w:left="154" w:right="0" w:firstLine="0"/>
              <w:jc w:val="left"/>
            </w:pPr>
            <w:r>
              <w:t xml:space="preserve">731,769 </w:t>
            </w:r>
          </w:p>
        </w:tc>
        <w:tc>
          <w:tcPr>
            <w:tcW w:w="937" w:type="dxa"/>
            <w:tcBorders>
              <w:top w:val="nil"/>
              <w:left w:val="nil"/>
              <w:bottom w:val="single" w:sz="4" w:space="0" w:color="000000"/>
              <w:right w:val="nil"/>
            </w:tcBorders>
          </w:tcPr>
          <w:p w:rsidR="00FB32D9" w:rsidRDefault="00D857CF">
            <w:pPr>
              <w:spacing w:after="0" w:line="259" w:lineRule="auto"/>
              <w:ind w:left="0" w:right="-1" w:firstLine="0"/>
              <w:jc w:val="right"/>
            </w:pPr>
            <w:r>
              <w:rPr>
                <w:b/>
              </w:rPr>
              <w:t>731,769</w:t>
            </w:r>
          </w:p>
        </w:tc>
      </w:tr>
      <w:tr w:rsidR="00FB32D9">
        <w:trPr>
          <w:trHeight w:val="341"/>
        </w:trPr>
        <w:tc>
          <w:tcPr>
            <w:tcW w:w="4135"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Total </w:t>
            </w:r>
          </w:p>
        </w:tc>
        <w:tc>
          <w:tcPr>
            <w:tcW w:w="144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28,965,305 </w:t>
            </w:r>
          </w:p>
        </w:tc>
        <w:tc>
          <w:tcPr>
            <w:tcW w:w="134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2,284,010</w:t>
            </w:r>
          </w:p>
        </w:tc>
        <w:tc>
          <w:tcPr>
            <w:tcW w:w="1220"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1,533,211 </w:t>
            </w:r>
          </w:p>
        </w:tc>
        <w:tc>
          <w:tcPr>
            <w:tcW w:w="937" w:type="dxa"/>
            <w:tcBorders>
              <w:top w:val="single" w:sz="4" w:space="0" w:color="000000"/>
              <w:left w:val="nil"/>
              <w:bottom w:val="single" w:sz="4" w:space="0" w:color="000000"/>
              <w:right w:val="nil"/>
            </w:tcBorders>
          </w:tcPr>
          <w:p w:rsidR="00FB32D9" w:rsidRDefault="00D857CF">
            <w:pPr>
              <w:spacing w:after="0" w:line="259" w:lineRule="auto"/>
              <w:ind w:left="24" w:right="0" w:firstLine="0"/>
            </w:pPr>
            <w:r>
              <w:rPr>
                <w:b/>
              </w:rPr>
              <w:t>32,782,526</w:t>
            </w:r>
          </w:p>
        </w:tc>
      </w:tr>
      <w:tr w:rsidR="00FB32D9">
        <w:trPr>
          <w:trHeight w:val="398"/>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Loss allowance </w:t>
            </w:r>
          </w:p>
        </w:tc>
        <w:tc>
          <w:tcPr>
            <w:tcW w:w="1445" w:type="dxa"/>
            <w:tcBorders>
              <w:top w:val="single" w:sz="4" w:space="0" w:color="000000"/>
              <w:left w:val="nil"/>
              <w:bottom w:val="single" w:sz="4" w:space="0" w:color="000000"/>
              <w:right w:val="nil"/>
            </w:tcBorders>
            <w:vAlign w:val="bottom"/>
          </w:tcPr>
          <w:p w:rsidR="00FB32D9" w:rsidRDefault="00D857CF">
            <w:pPr>
              <w:spacing w:after="0" w:line="259" w:lineRule="auto"/>
              <w:ind w:left="130" w:right="0" w:firstLine="0"/>
              <w:jc w:val="left"/>
            </w:pPr>
            <w:r>
              <w:rPr>
                <w:b/>
              </w:rPr>
              <w:t xml:space="preserve">(306,158) </w:t>
            </w:r>
          </w:p>
        </w:tc>
        <w:tc>
          <w:tcPr>
            <w:tcW w:w="1345"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(400,923)</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(729,607)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pPr>
            <w:r>
              <w:rPr>
                <w:b/>
              </w:rPr>
              <w:t>(1,436,688)</w:t>
            </w:r>
          </w:p>
        </w:tc>
      </w:tr>
      <w:tr w:rsidR="00FB32D9">
        <w:trPr>
          <w:trHeight w:val="394"/>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Carrying amount </w:t>
            </w:r>
          </w:p>
        </w:tc>
        <w:tc>
          <w:tcPr>
            <w:tcW w:w="1445"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28,659,147 </w:t>
            </w:r>
          </w:p>
        </w:tc>
        <w:tc>
          <w:tcPr>
            <w:tcW w:w="1345"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1,883,087</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 xml:space="preserve">803,604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24" w:right="0" w:firstLine="0"/>
            </w:pPr>
            <w:r>
              <w:rPr>
                <w:b/>
              </w:rPr>
              <w:t>31,345,838</w:t>
            </w:r>
          </w:p>
        </w:tc>
      </w:tr>
      <w:tr w:rsidR="00FB32D9">
        <w:trPr>
          <w:trHeight w:val="850"/>
        </w:trPr>
        <w:tc>
          <w:tcPr>
            <w:tcW w:w="4135" w:type="dxa"/>
            <w:tcBorders>
              <w:top w:val="single" w:sz="4" w:space="0" w:color="000000"/>
              <w:left w:val="nil"/>
              <w:bottom w:val="single" w:sz="4" w:space="0" w:color="000000"/>
              <w:right w:val="nil"/>
            </w:tcBorders>
            <w:vAlign w:val="bottom"/>
          </w:tcPr>
          <w:p w:rsidR="00FB32D9" w:rsidRDefault="00D857CF">
            <w:pPr>
              <w:spacing w:after="75" w:line="259" w:lineRule="auto"/>
              <w:ind w:left="14" w:right="0" w:firstLine="0"/>
              <w:jc w:val="left"/>
            </w:pPr>
            <w:r>
              <w:rPr>
                <w:b/>
              </w:rPr>
              <w:t xml:space="preserve">Investment securities at FVOCI </w:t>
            </w:r>
          </w:p>
          <w:p w:rsidR="00FB32D9" w:rsidRDefault="00D857CF">
            <w:pPr>
              <w:spacing w:after="0" w:line="259" w:lineRule="auto"/>
              <w:ind w:left="298" w:right="0" w:firstLine="0"/>
              <w:jc w:val="left"/>
            </w:pPr>
            <w:r>
              <w:t xml:space="preserve">-Performing </w:t>
            </w:r>
          </w:p>
        </w:tc>
        <w:tc>
          <w:tcPr>
            <w:tcW w:w="1445" w:type="dxa"/>
            <w:tcBorders>
              <w:top w:val="single" w:sz="4" w:space="0" w:color="000000"/>
              <w:left w:val="nil"/>
              <w:bottom w:val="single" w:sz="4" w:space="0" w:color="000000"/>
              <w:right w:val="nil"/>
            </w:tcBorders>
            <w:vAlign w:val="bottom"/>
          </w:tcPr>
          <w:p w:rsidR="00FB32D9" w:rsidRDefault="00D857CF">
            <w:pPr>
              <w:spacing w:after="75" w:line="259" w:lineRule="auto"/>
              <w:ind w:left="424" w:right="0" w:firstLine="0"/>
              <w:jc w:val="center"/>
            </w:pPr>
            <w:r>
              <w:t xml:space="preserve"> </w:t>
            </w:r>
          </w:p>
          <w:p w:rsidR="00FB32D9" w:rsidRDefault="00D857CF">
            <w:pPr>
              <w:spacing w:after="0" w:line="259" w:lineRule="auto"/>
              <w:ind w:left="101" w:right="0" w:firstLine="0"/>
              <w:jc w:val="left"/>
            </w:pPr>
            <w:r>
              <w:t xml:space="preserve">9,441,749 </w:t>
            </w:r>
          </w:p>
        </w:tc>
        <w:tc>
          <w:tcPr>
            <w:tcW w:w="1345" w:type="dxa"/>
            <w:tcBorders>
              <w:top w:val="single" w:sz="4" w:space="0" w:color="000000"/>
              <w:left w:val="nil"/>
              <w:bottom w:val="single" w:sz="4" w:space="0" w:color="000000"/>
              <w:right w:val="nil"/>
            </w:tcBorders>
            <w:vAlign w:val="bottom"/>
          </w:tcPr>
          <w:p w:rsidR="00FB32D9" w:rsidRDefault="00D857CF">
            <w:pPr>
              <w:spacing w:after="0" w:line="259" w:lineRule="auto"/>
              <w:ind w:left="216" w:right="0" w:firstLine="0"/>
              <w:jc w:val="center"/>
            </w:pPr>
            <w:r>
              <w:t>-</w:t>
            </w:r>
          </w:p>
        </w:tc>
        <w:tc>
          <w:tcPr>
            <w:tcW w:w="1220" w:type="dxa"/>
            <w:tcBorders>
              <w:top w:val="single" w:sz="4" w:space="0" w:color="000000"/>
              <w:left w:val="nil"/>
              <w:bottom w:val="single" w:sz="4" w:space="0" w:color="000000"/>
              <w:right w:val="nil"/>
            </w:tcBorders>
            <w:vAlign w:val="bottom"/>
          </w:tcPr>
          <w:p w:rsidR="00FB32D9" w:rsidRDefault="00D857CF">
            <w:pPr>
              <w:spacing w:after="75" w:line="259" w:lineRule="auto"/>
              <w:ind w:left="449" w:right="0" w:firstLine="0"/>
              <w:jc w:val="center"/>
            </w:pPr>
            <w:r>
              <w:t xml:space="preserve"> </w:t>
            </w:r>
          </w:p>
          <w:p w:rsidR="00FB32D9" w:rsidRDefault="00D857CF">
            <w:pPr>
              <w:spacing w:after="0" w:line="259" w:lineRule="auto"/>
              <w:ind w:left="340" w:right="0" w:firstLine="0"/>
              <w:jc w:val="center"/>
            </w:pPr>
            <w: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9,441,749</w:t>
            </w:r>
          </w:p>
        </w:tc>
      </w:tr>
      <w:tr w:rsidR="00FB32D9">
        <w:trPr>
          <w:trHeight w:val="398"/>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445" w:type="dxa"/>
            <w:tcBorders>
              <w:top w:val="single" w:sz="4" w:space="0" w:color="000000"/>
              <w:left w:val="nil"/>
              <w:bottom w:val="single" w:sz="4" w:space="0" w:color="000000"/>
              <w:right w:val="nil"/>
            </w:tcBorders>
            <w:vAlign w:val="bottom"/>
          </w:tcPr>
          <w:p w:rsidR="00FB32D9" w:rsidRDefault="00D857CF">
            <w:pPr>
              <w:spacing w:after="0" w:line="259" w:lineRule="auto"/>
              <w:ind w:left="101" w:right="0" w:firstLine="0"/>
              <w:jc w:val="left"/>
            </w:pPr>
            <w:r>
              <w:rPr>
                <w:b/>
              </w:rPr>
              <w:t xml:space="preserve">9,441,749 </w:t>
            </w:r>
          </w:p>
        </w:tc>
        <w:tc>
          <w:tcPr>
            <w:tcW w:w="1345" w:type="dxa"/>
            <w:tcBorders>
              <w:top w:val="single" w:sz="4" w:space="0" w:color="000000"/>
              <w:left w:val="nil"/>
              <w:bottom w:val="single" w:sz="4" w:space="0" w:color="000000"/>
              <w:right w:val="nil"/>
            </w:tcBorders>
            <w:vAlign w:val="bottom"/>
          </w:tcPr>
          <w:p w:rsidR="00FB32D9" w:rsidRDefault="00D857CF">
            <w:pPr>
              <w:spacing w:after="0" w:line="259" w:lineRule="auto"/>
              <w:ind w:left="216" w:right="0" w:firstLine="0"/>
              <w:jc w:val="center"/>
            </w:pPr>
            <w:r>
              <w:rPr>
                <w:b/>
              </w:rPr>
              <w:t>-</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9,441,749</w:t>
            </w:r>
          </w:p>
        </w:tc>
      </w:tr>
      <w:tr w:rsidR="00FB32D9">
        <w:trPr>
          <w:trHeight w:val="399"/>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Carrying amount </w:t>
            </w:r>
          </w:p>
        </w:tc>
        <w:tc>
          <w:tcPr>
            <w:tcW w:w="1445" w:type="dxa"/>
            <w:tcBorders>
              <w:top w:val="single" w:sz="4" w:space="0" w:color="000000"/>
              <w:left w:val="nil"/>
              <w:bottom w:val="single" w:sz="4" w:space="0" w:color="000000"/>
              <w:right w:val="nil"/>
            </w:tcBorders>
            <w:vAlign w:val="bottom"/>
          </w:tcPr>
          <w:p w:rsidR="00FB32D9" w:rsidRDefault="00D857CF">
            <w:pPr>
              <w:spacing w:after="0" w:line="259" w:lineRule="auto"/>
              <w:ind w:left="101" w:right="0" w:firstLine="0"/>
              <w:jc w:val="left"/>
            </w:pPr>
            <w:r>
              <w:rPr>
                <w:b/>
              </w:rPr>
              <w:t xml:space="preserve">9,441,749 </w:t>
            </w:r>
          </w:p>
        </w:tc>
        <w:tc>
          <w:tcPr>
            <w:tcW w:w="1345" w:type="dxa"/>
            <w:tcBorders>
              <w:top w:val="single" w:sz="4" w:space="0" w:color="000000"/>
              <w:left w:val="nil"/>
              <w:bottom w:val="single" w:sz="4" w:space="0" w:color="000000"/>
              <w:right w:val="nil"/>
            </w:tcBorders>
            <w:vAlign w:val="bottom"/>
          </w:tcPr>
          <w:p w:rsidR="00FB32D9" w:rsidRDefault="00D857CF">
            <w:pPr>
              <w:spacing w:after="0" w:line="259" w:lineRule="auto"/>
              <w:ind w:left="216" w:right="0" w:firstLine="0"/>
              <w:jc w:val="center"/>
            </w:pPr>
            <w:r>
              <w:rPr>
                <w:b/>
              </w:rPr>
              <w:t>-</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9,441,749</w:t>
            </w:r>
          </w:p>
        </w:tc>
      </w:tr>
      <w:tr w:rsidR="00FB32D9">
        <w:trPr>
          <w:trHeight w:val="398"/>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Loss allowance </w:t>
            </w:r>
          </w:p>
        </w:tc>
        <w:tc>
          <w:tcPr>
            <w:tcW w:w="1445" w:type="dxa"/>
            <w:tcBorders>
              <w:top w:val="single" w:sz="4" w:space="0" w:color="000000"/>
              <w:left w:val="nil"/>
              <w:bottom w:val="single" w:sz="4" w:space="0" w:color="000000"/>
              <w:right w:val="nil"/>
            </w:tcBorders>
            <w:vAlign w:val="bottom"/>
          </w:tcPr>
          <w:p w:rsidR="00FB32D9" w:rsidRDefault="00D857CF">
            <w:pPr>
              <w:spacing w:after="0" w:line="259" w:lineRule="auto"/>
              <w:ind w:left="230" w:right="0" w:firstLine="0"/>
              <w:jc w:val="left"/>
            </w:pPr>
            <w:r>
              <w:rPr>
                <w:b/>
              </w:rPr>
              <w:t xml:space="preserve">(10,178) </w:t>
            </w:r>
          </w:p>
        </w:tc>
        <w:tc>
          <w:tcPr>
            <w:tcW w:w="1345" w:type="dxa"/>
            <w:tcBorders>
              <w:top w:val="single" w:sz="4" w:space="0" w:color="000000"/>
              <w:left w:val="nil"/>
              <w:bottom w:val="single" w:sz="4" w:space="0" w:color="000000"/>
              <w:right w:val="nil"/>
            </w:tcBorders>
            <w:vAlign w:val="bottom"/>
          </w:tcPr>
          <w:p w:rsidR="00FB32D9" w:rsidRDefault="00D857CF">
            <w:pPr>
              <w:spacing w:after="0" w:line="259" w:lineRule="auto"/>
              <w:ind w:left="216" w:right="0" w:firstLine="0"/>
              <w:jc w:val="center"/>
            </w:pPr>
            <w:r>
              <w:rPr>
                <w:b/>
              </w:rPr>
              <w:t>-</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right"/>
            </w:pPr>
            <w:r>
              <w:rPr>
                <w:b/>
              </w:rPr>
              <w:t>(10,178)</w:t>
            </w:r>
          </w:p>
        </w:tc>
      </w:tr>
      <w:tr w:rsidR="00FB32D9">
        <w:trPr>
          <w:trHeight w:val="802"/>
        </w:trPr>
        <w:tc>
          <w:tcPr>
            <w:tcW w:w="4135" w:type="dxa"/>
            <w:tcBorders>
              <w:top w:val="single" w:sz="4" w:space="0" w:color="000000"/>
              <w:left w:val="nil"/>
              <w:bottom w:val="single" w:sz="12" w:space="0" w:color="000000"/>
              <w:right w:val="nil"/>
            </w:tcBorders>
            <w:vAlign w:val="bottom"/>
          </w:tcPr>
          <w:p w:rsidR="00FB32D9" w:rsidRDefault="00D857CF">
            <w:pPr>
              <w:spacing w:after="133" w:line="259" w:lineRule="auto"/>
              <w:ind w:left="14" w:right="0" w:firstLine="0"/>
              <w:jc w:val="left"/>
            </w:pPr>
            <w:r>
              <w:rPr>
                <w:b/>
              </w:rPr>
              <w:t xml:space="preserve">Investment securities at amortized cost </w:t>
            </w:r>
          </w:p>
          <w:p w:rsidR="00FB32D9" w:rsidRDefault="00D857CF">
            <w:pPr>
              <w:spacing w:after="0" w:line="259" w:lineRule="auto"/>
              <w:ind w:left="14" w:right="0" w:firstLine="0"/>
              <w:jc w:val="left"/>
            </w:pPr>
            <w:r>
              <w:t xml:space="preserve">-Performing </w:t>
            </w:r>
          </w:p>
        </w:tc>
        <w:tc>
          <w:tcPr>
            <w:tcW w:w="1445" w:type="dxa"/>
            <w:tcBorders>
              <w:top w:val="single" w:sz="4" w:space="0" w:color="000000"/>
              <w:left w:val="nil"/>
              <w:bottom w:val="single" w:sz="12" w:space="0" w:color="000000"/>
              <w:right w:val="nil"/>
            </w:tcBorders>
            <w:vAlign w:val="bottom"/>
          </w:tcPr>
          <w:p w:rsidR="00FB32D9" w:rsidRDefault="00D857CF">
            <w:pPr>
              <w:spacing w:after="0" w:line="259" w:lineRule="auto"/>
              <w:ind w:left="101" w:right="0" w:firstLine="0"/>
              <w:jc w:val="left"/>
            </w:pPr>
            <w:r>
              <w:t xml:space="preserve">8,638,960 </w:t>
            </w:r>
          </w:p>
        </w:tc>
        <w:tc>
          <w:tcPr>
            <w:tcW w:w="1345" w:type="dxa"/>
            <w:tcBorders>
              <w:top w:val="single" w:sz="4" w:space="0" w:color="000000"/>
              <w:left w:val="nil"/>
              <w:bottom w:val="single" w:sz="12" w:space="0" w:color="000000"/>
              <w:right w:val="nil"/>
            </w:tcBorders>
            <w:vAlign w:val="bottom"/>
          </w:tcPr>
          <w:p w:rsidR="00FB32D9" w:rsidRDefault="00D857CF">
            <w:pPr>
              <w:spacing w:after="0" w:line="259" w:lineRule="auto"/>
              <w:ind w:left="216" w:right="0" w:firstLine="0"/>
              <w:jc w:val="center"/>
            </w:pPr>
            <w:r>
              <w:rPr>
                <w:b/>
              </w:rPr>
              <w:t>-</w:t>
            </w:r>
          </w:p>
        </w:tc>
        <w:tc>
          <w:tcPr>
            <w:tcW w:w="1220" w:type="dxa"/>
            <w:tcBorders>
              <w:top w:val="single" w:sz="4" w:space="0" w:color="000000"/>
              <w:left w:val="nil"/>
              <w:bottom w:val="single" w:sz="12" w:space="0" w:color="000000"/>
              <w:right w:val="nil"/>
            </w:tcBorders>
            <w:vAlign w:val="bottom"/>
          </w:tcPr>
          <w:p w:rsidR="00FB32D9" w:rsidRDefault="00D857CF">
            <w:pPr>
              <w:spacing w:after="133" w:line="259" w:lineRule="auto"/>
              <w:ind w:left="449" w:right="0" w:firstLine="0"/>
              <w:jc w:val="center"/>
            </w:pPr>
            <w:r>
              <w:rPr>
                <w:b/>
              </w:rPr>
              <w:t xml:space="preserve"> </w:t>
            </w:r>
          </w:p>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8,638,960</w:t>
            </w:r>
          </w:p>
        </w:tc>
      </w:tr>
      <w:tr w:rsidR="00FB32D9">
        <w:trPr>
          <w:trHeight w:val="399"/>
        </w:trPr>
        <w:tc>
          <w:tcPr>
            <w:tcW w:w="4135"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445" w:type="dxa"/>
            <w:tcBorders>
              <w:top w:val="single" w:sz="12" w:space="0" w:color="000000"/>
              <w:left w:val="nil"/>
              <w:bottom w:val="single" w:sz="12" w:space="0" w:color="000000"/>
              <w:right w:val="nil"/>
            </w:tcBorders>
            <w:vAlign w:val="bottom"/>
          </w:tcPr>
          <w:p w:rsidR="00FB32D9" w:rsidRDefault="00D857CF">
            <w:pPr>
              <w:spacing w:after="0" w:line="259" w:lineRule="auto"/>
              <w:ind w:left="101" w:right="0" w:firstLine="0"/>
              <w:jc w:val="left"/>
            </w:pPr>
            <w:r>
              <w:rPr>
                <w:b/>
              </w:rPr>
              <w:t xml:space="preserve">8,638,960 </w:t>
            </w:r>
          </w:p>
        </w:tc>
        <w:tc>
          <w:tcPr>
            <w:tcW w:w="1345" w:type="dxa"/>
            <w:tcBorders>
              <w:top w:val="single" w:sz="12" w:space="0" w:color="000000"/>
              <w:left w:val="nil"/>
              <w:bottom w:val="single" w:sz="12" w:space="0" w:color="000000"/>
              <w:right w:val="nil"/>
            </w:tcBorders>
            <w:vAlign w:val="bottom"/>
          </w:tcPr>
          <w:p w:rsidR="00FB32D9" w:rsidRDefault="00D857CF">
            <w:pPr>
              <w:spacing w:after="0" w:line="259" w:lineRule="auto"/>
              <w:ind w:left="216" w:right="0" w:firstLine="0"/>
              <w:jc w:val="center"/>
            </w:pPr>
            <w:r>
              <w:rPr>
                <w:b/>
              </w:rPr>
              <w:t>-</w:t>
            </w:r>
          </w:p>
        </w:tc>
        <w:tc>
          <w:tcPr>
            <w:tcW w:w="1220" w:type="dxa"/>
            <w:tcBorders>
              <w:top w:val="single" w:sz="12" w:space="0" w:color="000000"/>
              <w:left w:val="nil"/>
              <w:bottom w:val="single" w:sz="12"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12"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8,638,960</w:t>
            </w:r>
          </w:p>
        </w:tc>
      </w:tr>
      <w:tr w:rsidR="00FB32D9">
        <w:trPr>
          <w:trHeight w:val="394"/>
        </w:trPr>
        <w:tc>
          <w:tcPr>
            <w:tcW w:w="4135"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Loss allowance </w:t>
            </w:r>
          </w:p>
        </w:tc>
        <w:tc>
          <w:tcPr>
            <w:tcW w:w="1445" w:type="dxa"/>
            <w:tcBorders>
              <w:top w:val="single" w:sz="12" w:space="0" w:color="000000"/>
              <w:left w:val="nil"/>
              <w:bottom w:val="single" w:sz="12" w:space="0" w:color="000000"/>
              <w:right w:val="nil"/>
            </w:tcBorders>
            <w:vAlign w:val="bottom"/>
          </w:tcPr>
          <w:p w:rsidR="00FB32D9" w:rsidRDefault="00D857CF">
            <w:pPr>
              <w:spacing w:after="0" w:line="259" w:lineRule="auto"/>
              <w:ind w:left="230" w:right="0" w:firstLine="0"/>
              <w:jc w:val="left"/>
            </w:pPr>
            <w:r>
              <w:rPr>
                <w:b/>
              </w:rPr>
              <w:t xml:space="preserve">(10,175) </w:t>
            </w:r>
          </w:p>
        </w:tc>
        <w:tc>
          <w:tcPr>
            <w:tcW w:w="1345" w:type="dxa"/>
            <w:tcBorders>
              <w:top w:val="single" w:sz="12" w:space="0" w:color="000000"/>
              <w:left w:val="nil"/>
              <w:bottom w:val="single" w:sz="12" w:space="0" w:color="000000"/>
              <w:right w:val="nil"/>
            </w:tcBorders>
            <w:vAlign w:val="bottom"/>
          </w:tcPr>
          <w:p w:rsidR="00FB32D9" w:rsidRDefault="00D857CF">
            <w:pPr>
              <w:spacing w:after="0" w:line="259" w:lineRule="auto"/>
              <w:ind w:left="216" w:right="0" w:firstLine="0"/>
              <w:jc w:val="center"/>
            </w:pPr>
            <w:r>
              <w:rPr>
                <w:b/>
              </w:rPr>
              <w:t>-</w:t>
            </w:r>
          </w:p>
        </w:tc>
        <w:tc>
          <w:tcPr>
            <w:tcW w:w="1220" w:type="dxa"/>
            <w:tcBorders>
              <w:top w:val="single" w:sz="12" w:space="0" w:color="000000"/>
              <w:left w:val="nil"/>
              <w:bottom w:val="single" w:sz="12"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12" w:space="0" w:color="000000"/>
              <w:left w:val="nil"/>
              <w:bottom w:val="single" w:sz="12" w:space="0" w:color="000000"/>
              <w:right w:val="nil"/>
            </w:tcBorders>
            <w:vAlign w:val="bottom"/>
          </w:tcPr>
          <w:p w:rsidR="00FB32D9" w:rsidRDefault="00D857CF">
            <w:pPr>
              <w:spacing w:after="0" w:line="259" w:lineRule="auto"/>
              <w:ind w:left="0" w:right="0" w:firstLine="0"/>
              <w:jc w:val="right"/>
            </w:pPr>
            <w:r>
              <w:rPr>
                <w:b/>
              </w:rPr>
              <w:t>(10,175)</w:t>
            </w:r>
          </w:p>
        </w:tc>
      </w:tr>
      <w:tr w:rsidR="00FB32D9">
        <w:trPr>
          <w:trHeight w:val="398"/>
        </w:trPr>
        <w:tc>
          <w:tcPr>
            <w:tcW w:w="4135"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Carrying amount </w:t>
            </w:r>
          </w:p>
        </w:tc>
        <w:tc>
          <w:tcPr>
            <w:tcW w:w="1445" w:type="dxa"/>
            <w:tcBorders>
              <w:top w:val="single" w:sz="12" w:space="0" w:color="000000"/>
              <w:left w:val="nil"/>
              <w:bottom w:val="single" w:sz="12" w:space="0" w:color="000000"/>
              <w:right w:val="nil"/>
            </w:tcBorders>
            <w:vAlign w:val="bottom"/>
          </w:tcPr>
          <w:p w:rsidR="00FB32D9" w:rsidRDefault="00D857CF">
            <w:pPr>
              <w:spacing w:after="0" w:line="259" w:lineRule="auto"/>
              <w:ind w:left="101" w:right="0" w:firstLine="0"/>
              <w:jc w:val="left"/>
            </w:pPr>
            <w:r>
              <w:rPr>
                <w:b/>
              </w:rPr>
              <w:t xml:space="preserve">8,628,785 </w:t>
            </w:r>
          </w:p>
        </w:tc>
        <w:tc>
          <w:tcPr>
            <w:tcW w:w="134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220" w:type="dxa"/>
            <w:tcBorders>
              <w:top w:val="single" w:sz="12" w:space="0" w:color="000000"/>
              <w:left w:val="nil"/>
              <w:bottom w:val="single" w:sz="12" w:space="0" w:color="000000"/>
              <w:right w:val="nil"/>
            </w:tcBorders>
            <w:vAlign w:val="bottom"/>
          </w:tcPr>
          <w:p w:rsidR="00FB32D9" w:rsidRDefault="00D857CF">
            <w:pPr>
              <w:spacing w:after="0" w:line="259" w:lineRule="auto"/>
              <w:ind w:left="449" w:right="0" w:firstLine="0"/>
              <w:jc w:val="center"/>
            </w:pPr>
            <w:r>
              <w:rPr>
                <w:b/>
              </w:rPr>
              <w:t xml:space="preserve"> </w:t>
            </w:r>
          </w:p>
        </w:tc>
        <w:tc>
          <w:tcPr>
            <w:tcW w:w="937" w:type="dxa"/>
            <w:tcBorders>
              <w:top w:val="single" w:sz="12"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8,628,785</w:t>
            </w:r>
          </w:p>
        </w:tc>
      </w:tr>
    </w:tbl>
    <w:p w:rsidR="00FB32D9" w:rsidRDefault="00D857CF">
      <w:pPr>
        <w:spacing w:after="110"/>
        <w:ind w:right="1"/>
      </w:pPr>
      <w:r>
        <w:t xml:space="preserve">Loss allowance for investment securities at FVOCI is recognized in comprehensive income and not as a contra account to the carrying amount of the financial asset in the statement of financial position (see Note 3 (f) (viii) Presentation of allowance for ECL in the statement of financial position). </w:t>
      </w:r>
    </w:p>
    <w:p w:rsidR="00FB32D9" w:rsidRDefault="00D857CF">
      <w:pPr>
        <w:spacing w:after="0" w:line="259" w:lineRule="auto"/>
        <w:ind w:left="0" w:right="0" w:firstLine="0"/>
        <w:jc w:val="left"/>
      </w:pPr>
      <w:r>
        <w:t xml:space="preserve"> </w:t>
      </w:r>
    </w:p>
    <w:p w:rsidR="00FB32D9" w:rsidRDefault="00D857CF">
      <w:pPr>
        <w:pStyle w:val="Heading5"/>
        <w:ind w:left="370"/>
      </w:pPr>
      <w:r>
        <w:lastRenderedPageBreak/>
        <w:t xml:space="preserve">Risk Management Disclosures (continued) Credit risk (continued) Credit quality by class of financial assets (continued) </w:t>
      </w:r>
    </w:p>
    <w:p w:rsidR="00FB32D9" w:rsidRDefault="00D857CF">
      <w:pPr>
        <w:ind w:right="1"/>
      </w:pPr>
      <w:r>
        <w:t xml:space="preserve">The following table sets out information about the credit quality of loans and advances measured at amortized cost, FVOCI debt investments for the year ended in December 2023. </w:t>
      </w:r>
    </w:p>
    <w:tbl>
      <w:tblPr>
        <w:tblStyle w:val="TableGrid"/>
        <w:tblW w:w="9081" w:type="dxa"/>
        <w:tblInd w:w="-14" w:type="dxa"/>
        <w:tblCellMar>
          <w:top w:w="55" w:type="dxa"/>
          <w:left w:w="0" w:type="dxa"/>
          <w:bottom w:w="18" w:type="dxa"/>
          <w:right w:w="0" w:type="dxa"/>
        </w:tblCellMar>
        <w:tblLook w:val="04A0" w:firstRow="1" w:lastRow="0" w:firstColumn="1" w:lastColumn="0" w:noHBand="0" w:noVBand="1"/>
      </w:tblPr>
      <w:tblGrid>
        <w:gridCol w:w="4132"/>
        <w:gridCol w:w="1474"/>
        <w:gridCol w:w="1316"/>
        <w:gridCol w:w="1220"/>
        <w:gridCol w:w="939"/>
      </w:tblGrid>
      <w:tr w:rsidR="00FB32D9">
        <w:trPr>
          <w:trHeight w:val="331"/>
        </w:trPr>
        <w:tc>
          <w:tcPr>
            <w:tcW w:w="413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474"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535" w:type="dxa"/>
            <w:gridSpan w:val="2"/>
            <w:tcBorders>
              <w:top w:val="single" w:sz="12" w:space="0" w:color="000000"/>
              <w:left w:val="nil"/>
              <w:bottom w:val="single" w:sz="4" w:space="0" w:color="000000"/>
              <w:right w:val="nil"/>
            </w:tcBorders>
          </w:tcPr>
          <w:p w:rsidR="00FB32D9" w:rsidRDefault="00D857CF">
            <w:pPr>
              <w:spacing w:after="0" w:line="259" w:lineRule="auto"/>
              <w:ind w:left="5" w:right="0" w:firstLine="0"/>
              <w:jc w:val="left"/>
            </w:pPr>
            <w:r>
              <w:rPr>
                <w:b/>
              </w:rPr>
              <w:t xml:space="preserve">31 December 2023 </w:t>
            </w:r>
          </w:p>
        </w:tc>
        <w:tc>
          <w:tcPr>
            <w:tcW w:w="937"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283"/>
        </w:trPr>
        <w:tc>
          <w:tcPr>
            <w:tcW w:w="4135"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1474" w:type="dxa"/>
            <w:tcBorders>
              <w:top w:val="single" w:sz="4" w:space="0" w:color="000000"/>
              <w:left w:val="nil"/>
              <w:bottom w:val="single" w:sz="4" w:space="0" w:color="000000"/>
              <w:right w:val="nil"/>
            </w:tcBorders>
          </w:tcPr>
          <w:p w:rsidR="00FB32D9" w:rsidRDefault="00D857CF">
            <w:pPr>
              <w:spacing w:after="0" w:line="259" w:lineRule="auto"/>
              <w:ind w:left="307" w:right="0" w:firstLine="0"/>
              <w:jc w:val="left"/>
            </w:pPr>
            <w:r>
              <w:rPr>
                <w:b/>
              </w:rPr>
              <w:t>Stage 1</w:t>
            </w:r>
            <w:r>
              <w:t xml:space="preserve"> </w:t>
            </w:r>
          </w:p>
        </w:tc>
        <w:tc>
          <w:tcPr>
            <w:tcW w:w="1316" w:type="dxa"/>
            <w:tcBorders>
              <w:top w:val="single" w:sz="4" w:space="0" w:color="000000"/>
              <w:left w:val="nil"/>
              <w:bottom w:val="single" w:sz="4" w:space="0" w:color="000000"/>
              <w:right w:val="nil"/>
            </w:tcBorders>
          </w:tcPr>
          <w:p w:rsidR="00FB32D9" w:rsidRDefault="00D857CF">
            <w:pPr>
              <w:spacing w:after="0" w:line="259" w:lineRule="auto"/>
              <w:ind w:left="178" w:right="0" w:firstLine="0"/>
              <w:jc w:val="left"/>
            </w:pPr>
            <w:r>
              <w:rPr>
                <w:b/>
              </w:rPr>
              <w:t>Stage 2</w:t>
            </w:r>
          </w:p>
        </w:tc>
        <w:tc>
          <w:tcPr>
            <w:tcW w:w="1220" w:type="dxa"/>
            <w:tcBorders>
              <w:top w:val="single" w:sz="4"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r>
              <w:t xml:space="preserve"> </w:t>
            </w:r>
          </w:p>
        </w:tc>
        <w:tc>
          <w:tcPr>
            <w:tcW w:w="937" w:type="dxa"/>
            <w:tcBorders>
              <w:top w:val="single" w:sz="4" w:space="0" w:color="000000"/>
              <w:left w:val="nil"/>
              <w:bottom w:val="single" w:sz="4" w:space="0" w:color="000000"/>
              <w:right w:val="nil"/>
            </w:tcBorders>
          </w:tcPr>
          <w:p w:rsidR="00FB32D9" w:rsidRDefault="00D857CF">
            <w:pPr>
              <w:spacing w:after="0" w:line="259" w:lineRule="auto"/>
              <w:ind w:left="0" w:right="-5" w:firstLine="0"/>
              <w:jc w:val="right"/>
            </w:pPr>
            <w:r>
              <w:rPr>
                <w:b/>
              </w:rPr>
              <w:t>Total</w:t>
            </w:r>
          </w:p>
        </w:tc>
      </w:tr>
      <w:tr w:rsidR="00FB32D9">
        <w:trPr>
          <w:trHeight w:val="724"/>
        </w:trPr>
        <w:tc>
          <w:tcPr>
            <w:tcW w:w="4135" w:type="dxa"/>
            <w:tcBorders>
              <w:top w:val="single" w:sz="4" w:space="0" w:color="000000"/>
              <w:left w:val="nil"/>
              <w:bottom w:val="nil"/>
              <w:right w:val="nil"/>
            </w:tcBorders>
          </w:tcPr>
          <w:p w:rsidR="00FB32D9" w:rsidRDefault="00D857CF">
            <w:pPr>
              <w:spacing w:after="75" w:line="259" w:lineRule="auto"/>
              <w:ind w:left="14" w:right="0" w:firstLine="0"/>
              <w:jc w:val="left"/>
            </w:pPr>
            <w:r>
              <w:rPr>
                <w:b/>
              </w:rPr>
              <w:t xml:space="preserve">Loans and advances to customers </w:t>
            </w:r>
          </w:p>
          <w:p w:rsidR="00FB32D9" w:rsidRDefault="00D857CF">
            <w:pPr>
              <w:spacing w:after="0" w:line="259" w:lineRule="auto"/>
              <w:ind w:left="298" w:right="0" w:firstLine="0"/>
              <w:jc w:val="left"/>
            </w:pPr>
            <w:r>
              <w:t xml:space="preserve">-Performing </w:t>
            </w:r>
          </w:p>
        </w:tc>
        <w:tc>
          <w:tcPr>
            <w:tcW w:w="1474" w:type="dxa"/>
            <w:tcBorders>
              <w:top w:val="single" w:sz="4" w:space="0" w:color="000000"/>
              <w:left w:val="nil"/>
              <w:bottom w:val="nil"/>
              <w:right w:val="nil"/>
            </w:tcBorders>
          </w:tcPr>
          <w:p w:rsidR="00FB32D9" w:rsidRDefault="00D857CF">
            <w:pPr>
              <w:spacing w:after="75" w:line="259" w:lineRule="auto"/>
              <w:ind w:left="396" w:right="0" w:firstLine="0"/>
              <w:jc w:val="center"/>
            </w:pPr>
            <w:r>
              <w:t xml:space="preserve"> </w:t>
            </w:r>
          </w:p>
          <w:p w:rsidR="00FB32D9" w:rsidRDefault="00D857CF">
            <w:pPr>
              <w:spacing w:after="0" w:line="259" w:lineRule="auto"/>
              <w:ind w:left="0" w:right="0" w:firstLine="0"/>
              <w:jc w:val="left"/>
            </w:pPr>
            <w:r>
              <w:t xml:space="preserve">26,440,502 </w:t>
            </w:r>
          </w:p>
        </w:tc>
        <w:tc>
          <w:tcPr>
            <w:tcW w:w="1316" w:type="dxa"/>
            <w:tcBorders>
              <w:top w:val="single" w:sz="4" w:space="0" w:color="000000"/>
              <w:left w:val="nil"/>
              <w:bottom w:val="nil"/>
              <w:right w:val="nil"/>
            </w:tcBorders>
            <w:vAlign w:val="bottom"/>
          </w:tcPr>
          <w:p w:rsidR="00FB32D9" w:rsidRDefault="00D857CF">
            <w:pPr>
              <w:spacing w:after="0" w:line="259" w:lineRule="auto"/>
              <w:ind w:left="125" w:right="0" w:firstLine="0"/>
              <w:jc w:val="left"/>
            </w:pPr>
            <w:r>
              <w:t>869,700</w:t>
            </w:r>
          </w:p>
        </w:tc>
        <w:tc>
          <w:tcPr>
            <w:tcW w:w="1220" w:type="dxa"/>
            <w:tcBorders>
              <w:top w:val="single" w:sz="4" w:space="0" w:color="000000"/>
              <w:left w:val="nil"/>
              <w:bottom w:val="nil"/>
              <w:right w:val="nil"/>
            </w:tcBorders>
          </w:tcPr>
          <w:p w:rsidR="00FB32D9" w:rsidRDefault="00D857CF">
            <w:pPr>
              <w:spacing w:after="75" w:line="259" w:lineRule="auto"/>
              <w:ind w:left="449" w:right="0" w:firstLine="0"/>
              <w:jc w:val="center"/>
            </w:pPr>
            <w:r>
              <w:t xml:space="preserve"> </w:t>
            </w:r>
          </w:p>
          <w:p w:rsidR="00FB32D9" w:rsidRDefault="00D857CF">
            <w:pPr>
              <w:spacing w:after="0" w:line="259" w:lineRule="auto"/>
              <w:ind w:left="340" w:right="0" w:firstLine="0"/>
              <w:jc w:val="center"/>
            </w:pPr>
            <w:r>
              <w:t xml:space="preserve">- </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27,310,202</w:t>
            </w:r>
          </w:p>
        </w:tc>
      </w:tr>
      <w:tr w:rsidR="00FB32D9">
        <w:trPr>
          <w:trHeight w:val="339"/>
        </w:trPr>
        <w:tc>
          <w:tcPr>
            <w:tcW w:w="4135" w:type="dxa"/>
            <w:tcBorders>
              <w:top w:val="nil"/>
              <w:left w:val="nil"/>
              <w:bottom w:val="nil"/>
              <w:right w:val="nil"/>
            </w:tcBorders>
          </w:tcPr>
          <w:p w:rsidR="00FB32D9" w:rsidRDefault="00D857CF">
            <w:pPr>
              <w:spacing w:after="0" w:line="259" w:lineRule="auto"/>
              <w:ind w:left="298" w:right="0" w:firstLine="0"/>
              <w:jc w:val="left"/>
            </w:pPr>
            <w:r>
              <w:t xml:space="preserve">-Past due </w:t>
            </w:r>
          </w:p>
        </w:tc>
        <w:tc>
          <w:tcPr>
            <w:tcW w:w="1474" w:type="dxa"/>
            <w:tcBorders>
              <w:top w:val="nil"/>
              <w:left w:val="nil"/>
              <w:bottom w:val="nil"/>
              <w:right w:val="nil"/>
            </w:tcBorders>
          </w:tcPr>
          <w:p w:rsidR="00FB32D9" w:rsidRDefault="00D857CF">
            <w:pPr>
              <w:spacing w:after="0" w:line="259" w:lineRule="auto"/>
              <w:ind w:left="287" w:right="0" w:firstLine="0"/>
              <w:jc w:val="center"/>
            </w:pPr>
            <w:r>
              <w:t xml:space="preserve">- </w:t>
            </w:r>
          </w:p>
        </w:tc>
        <w:tc>
          <w:tcPr>
            <w:tcW w:w="1316" w:type="dxa"/>
            <w:tcBorders>
              <w:top w:val="nil"/>
              <w:left w:val="nil"/>
              <w:bottom w:val="nil"/>
              <w:right w:val="nil"/>
            </w:tcBorders>
          </w:tcPr>
          <w:p w:rsidR="00FB32D9" w:rsidRDefault="00D857CF">
            <w:pPr>
              <w:spacing w:after="0" w:line="259" w:lineRule="auto"/>
              <w:ind w:left="187" w:right="0" w:firstLine="0"/>
              <w:jc w:val="center"/>
            </w:pPr>
            <w:r>
              <w:t>-</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350,130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350,130</w:t>
            </w:r>
          </w:p>
        </w:tc>
      </w:tr>
      <w:tr w:rsidR="00FB32D9">
        <w:trPr>
          <w:trHeight w:val="341"/>
        </w:trPr>
        <w:tc>
          <w:tcPr>
            <w:tcW w:w="4135" w:type="dxa"/>
            <w:tcBorders>
              <w:top w:val="nil"/>
              <w:left w:val="nil"/>
              <w:bottom w:val="nil"/>
              <w:right w:val="nil"/>
            </w:tcBorders>
          </w:tcPr>
          <w:p w:rsidR="00FB32D9" w:rsidRDefault="00D857CF">
            <w:pPr>
              <w:spacing w:after="0" w:line="259" w:lineRule="auto"/>
              <w:ind w:left="298" w:right="0" w:firstLine="0"/>
              <w:jc w:val="left"/>
            </w:pPr>
            <w:r>
              <w:t xml:space="preserve">-Unlikely to pay </w:t>
            </w:r>
          </w:p>
        </w:tc>
        <w:tc>
          <w:tcPr>
            <w:tcW w:w="1474" w:type="dxa"/>
            <w:tcBorders>
              <w:top w:val="nil"/>
              <w:left w:val="nil"/>
              <w:bottom w:val="nil"/>
              <w:right w:val="nil"/>
            </w:tcBorders>
          </w:tcPr>
          <w:p w:rsidR="00FB32D9" w:rsidRDefault="00D857CF">
            <w:pPr>
              <w:spacing w:after="0" w:line="259" w:lineRule="auto"/>
              <w:ind w:left="287" w:right="0" w:firstLine="0"/>
              <w:jc w:val="center"/>
            </w:pPr>
            <w:r>
              <w:t xml:space="preserve">- </w:t>
            </w:r>
          </w:p>
        </w:tc>
        <w:tc>
          <w:tcPr>
            <w:tcW w:w="1316" w:type="dxa"/>
            <w:tcBorders>
              <w:top w:val="nil"/>
              <w:left w:val="nil"/>
              <w:bottom w:val="nil"/>
              <w:right w:val="nil"/>
            </w:tcBorders>
          </w:tcPr>
          <w:p w:rsidR="00FB32D9" w:rsidRDefault="00D857CF">
            <w:pPr>
              <w:spacing w:after="0" w:line="259" w:lineRule="auto"/>
              <w:ind w:left="187" w:right="0" w:firstLine="0"/>
              <w:jc w:val="center"/>
            </w:pPr>
            <w:r>
              <w:t>-</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263,755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263,755</w:t>
            </w:r>
          </w:p>
        </w:tc>
      </w:tr>
      <w:tr w:rsidR="00FB32D9">
        <w:trPr>
          <w:trHeight w:val="296"/>
        </w:trPr>
        <w:tc>
          <w:tcPr>
            <w:tcW w:w="4135"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-Doubtful </w:t>
            </w:r>
          </w:p>
        </w:tc>
        <w:tc>
          <w:tcPr>
            <w:tcW w:w="1474" w:type="dxa"/>
            <w:tcBorders>
              <w:top w:val="nil"/>
              <w:left w:val="nil"/>
              <w:bottom w:val="single" w:sz="4" w:space="0" w:color="000000"/>
              <w:right w:val="nil"/>
            </w:tcBorders>
          </w:tcPr>
          <w:p w:rsidR="00FB32D9" w:rsidRDefault="00D857CF">
            <w:pPr>
              <w:spacing w:after="0" w:line="259" w:lineRule="auto"/>
              <w:ind w:left="287" w:right="0" w:firstLine="0"/>
              <w:jc w:val="center"/>
            </w:pPr>
            <w:r>
              <w:t xml:space="preserve">- </w:t>
            </w:r>
          </w:p>
        </w:tc>
        <w:tc>
          <w:tcPr>
            <w:tcW w:w="1316" w:type="dxa"/>
            <w:tcBorders>
              <w:top w:val="nil"/>
              <w:left w:val="nil"/>
              <w:bottom w:val="single" w:sz="4" w:space="0" w:color="000000"/>
              <w:right w:val="nil"/>
            </w:tcBorders>
          </w:tcPr>
          <w:p w:rsidR="00FB32D9" w:rsidRDefault="00D857CF">
            <w:pPr>
              <w:spacing w:after="0" w:line="259" w:lineRule="auto"/>
              <w:ind w:left="187" w:right="0" w:firstLine="0"/>
              <w:jc w:val="center"/>
            </w:pPr>
            <w:r>
              <w:t>-</w:t>
            </w:r>
          </w:p>
        </w:tc>
        <w:tc>
          <w:tcPr>
            <w:tcW w:w="1220" w:type="dxa"/>
            <w:tcBorders>
              <w:top w:val="nil"/>
              <w:left w:val="nil"/>
              <w:bottom w:val="single" w:sz="4" w:space="0" w:color="000000"/>
              <w:right w:val="nil"/>
            </w:tcBorders>
          </w:tcPr>
          <w:p w:rsidR="00FB32D9" w:rsidRDefault="00D857CF">
            <w:pPr>
              <w:spacing w:after="0" w:line="259" w:lineRule="auto"/>
              <w:ind w:left="154" w:right="0" w:firstLine="0"/>
              <w:jc w:val="left"/>
            </w:pPr>
            <w:r>
              <w:t xml:space="preserve">597,326 </w:t>
            </w:r>
          </w:p>
        </w:tc>
        <w:tc>
          <w:tcPr>
            <w:tcW w:w="937" w:type="dxa"/>
            <w:tcBorders>
              <w:top w:val="nil"/>
              <w:left w:val="nil"/>
              <w:bottom w:val="single" w:sz="4" w:space="0" w:color="000000"/>
              <w:right w:val="nil"/>
            </w:tcBorders>
          </w:tcPr>
          <w:p w:rsidR="00FB32D9" w:rsidRDefault="00D857CF">
            <w:pPr>
              <w:spacing w:after="0" w:line="259" w:lineRule="auto"/>
              <w:ind w:left="0" w:right="-1" w:firstLine="0"/>
              <w:jc w:val="right"/>
            </w:pPr>
            <w:r>
              <w:rPr>
                <w:b/>
              </w:rPr>
              <w:t>597,326</w:t>
            </w:r>
          </w:p>
        </w:tc>
      </w:tr>
      <w:tr w:rsidR="00FB32D9">
        <w:trPr>
          <w:trHeight w:val="341"/>
        </w:trPr>
        <w:tc>
          <w:tcPr>
            <w:tcW w:w="4135"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Total </w:t>
            </w:r>
          </w:p>
        </w:tc>
        <w:tc>
          <w:tcPr>
            <w:tcW w:w="1474"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26,440,502 </w:t>
            </w:r>
          </w:p>
        </w:tc>
        <w:tc>
          <w:tcPr>
            <w:tcW w:w="1316" w:type="dxa"/>
            <w:tcBorders>
              <w:top w:val="single" w:sz="4" w:space="0" w:color="000000"/>
              <w:left w:val="nil"/>
              <w:bottom w:val="single" w:sz="4" w:space="0" w:color="000000"/>
              <w:right w:val="nil"/>
            </w:tcBorders>
          </w:tcPr>
          <w:p w:rsidR="00FB32D9" w:rsidRDefault="00D857CF">
            <w:pPr>
              <w:spacing w:after="0" w:line="259" w:lineRule="auto"/>
              <w:ind w:left="125" w:right="0" w:firstLine="0"/>
              <w:jc w:val="left"/>
            </w:pPr>
            <w:r>
              <w:rPr>
                <w:b/>
              </w:rPr>
              <w:t>869,700</w:t>
            </w:r>
          </w:p>
        </w:tc>
        <w:tc>
          <w:tcPr>
            <w:tcW w:w="1220"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1,211,211 </w:t>
            </w:r>
          </w:p>
        </w:tc>
        <w:tc>
          <w:tcPr>
            <w:tcW w:w="937" w:type="dxa"/>
            <w:tcBorders>
              <w:top w:val="single" w:sz="4" w:space="0" w:color="000000"/>
              <w:left w:val="nil"/>
              <w:bottom w:val="single" w:sz="4" w:space="0" w:color="000000"/>
              <w:right w:val="nil"/>
            </w:tcBorders>
          </w:tcPr>
          <w:p w:rsidR="00FB32D9" w:rsidRDefault="00D857CF">
            <w:pPr>
              <w:spacing w:after="0" w:line="259" w:lineRule="auto"/>
              <w:ind w:left="24" w:right="0" w:firstLine="0"/>
            </w:pPr>
            <w:r>
              <w:rPr>
                <w:b/>
              </w:rPr>
              <w:t>28,521,413</w:t>
            </w:r>
          </w:p>
        </w:tc>
      </w:tr>
      <w:tr w:rsidR="00FB32D9">
        <w:trPr>
          <w:trHeight w:val="394"/>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Loss allowance </w:t>
            </w:r>
          </w:p>
        </w:tc>
        <w:tc>
          <w:tcPr>
            <w:tcW w:w="1474" w:type="dxa"/>
            <w:tcBorders>
              <w:top w:val="single" w:sz="4" w:space="0" w:color="000000"/>
              <w:left w:val="nil"/>
              <w:bottom w:val="single" w:sz="4" w:space="0" w:color="000000"/>
              <w:right w:val="nil"/>
            </w:tcBorders>
            <w:vAlign w:val="bottom"/>
          </w:tcPr>
          <w:p w:rsidR="00FB32D9" w:rsidRDefault="00D857CF">
            <w:pPr>
              <w:spacing w:after="0" w:line="259" w:lineRule="auto"/>
              <w:ind w:left="130" w:right="0" w:firstLine="0"/>
              <w:jc w:val="left"/>
            </w:pPr>
            <w:r>
              <w:rPr>
                <w:b/>
              </w:rPr>
              <w:t xml:space="preserve">(352,875) </w:t>
            </w:r>
          </w:p>
        </w:tc>
        <w:tc>
          <w:tcPr>
            <w:tcW w:w="1316"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(211,354)</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(574,509)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pPr>
            <w:r>
              <w:rPr>
                <w:b/>
              </w:rPr>
              <w:t>(1,138,738)</w:t>
            </w:r>
          </w:p>
        </w:tc>
      </w:tr>
      <w:tr w:rsidR="00FB32D9">
        <w:trPr>
          <w:trHeight w:val="399"/>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Carrying amount </w:t>
            </w:r>
          </w:p>
        </w:tc>
        <w:tc>
          <w:tcPr>
            <w:tcW w:w="1474"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26,087,627 </w:t>
            </w:r>
          </w:p>
        </w:tc>
        <w:tc>
          <w:tcPr>
            <w:tcW w:w="1316"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658,346</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 xml:space="preserve">636,702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24" w:right="0" w:firstLine="0"/>
            </w:pPr>
            <w:r>
              <w:rPr>
                <w:b/>
              </w:rPr>
              <w:t>27,382,675</w:t>
            </w:r>
          </w:p>
        </w:tc>
      </w:tr>
      <w:tr w:rsidR="00FB32D9">
        <w:trPr>
          <w:trHeight w:val="850"/>
        </w:trPr>
        <w:tc>
          <w:tcPr>
            <w:tcW w:w="4135" w:type="dxa"/>
            <w:tcBorders>
              <w:top w:val="single" w:sz="4" w:space="0" w:color="000000"/>
              <w:left w:val="nil"/>
              <w:bottom w:val="single" w:sz="4" w:space="0" w:color="000000"/>
              <w:right w:val="nil"/>
            </w:tcBorders>
            <w:vAlign w:val="bottom"/>
          </w:tcPr>
          <w:p w:rsidR="00FB32D9" w:rsidRDefault="00D857CF">
            <w:pPr>
              <w:spacing w:after="70" w:line="259" w:lineRule="auto"/>
              <w:ind w:left="14" w:right="0" w:firstLine="0"/>
              <w:jc w:val="left"/>
            </w:pPr>
            <w:r>
              <w:rPr>
                <w:b/>
              </w:rPr>
              <w:t xml:space="preserve">Investment securities at FVOCI </w:t>
            </w:r>
          </w:p>
          <w:p w:rsidR="00FB32D9" w:rsidRDefault="00D857CF">
            <w:pPr>
              <w:spacing w:after="0" w:line="259" w:lineRule="auto"/>
              <w:ind w:left="298" w:right="0" w:firstLine="0"/>
              <w:jc w:val="left"/>
            </w:pPr>
            <w:r>
              <w:t xml:space="preserve">-Performing </w:t>
            </w:r>
          </w:p>
        </w:tc>
        <w:tc>
          <w:tcPr>
            <w:tcW w:w="1474" w:type="dxa"/>
            <w:tcBorders>
              <w:top w:val="single" w:sz="4" w:space="0" w:color="000000"/>
              <w:left w:val="nil"/>
              <w:bottom w:val="single" w:sz="4" w:space="0" w:color="000000"/>
              <w:right w:val="nil"/>
            </w:tcBorders>
            <w:vAlign w:val="bottom"/>
          </w:tcPr>
          <w:p w:rsidR="00FB32D9" w:rsidRDefault="00D857CF">
            <w:pPr>
              <w:spacing w:after="70" w:line="259" w:lineRule="auto"/>
              <w:ind w:left="396" w:right="0" w:firstLine="0"/>
              <w:jc w:val="center"/>
            </w:pPr>
            <w:r>
              <w:t xml:space="preserve"> </w:t>
            </w:r>
          </w:p>
          <w:p w:rsidR="00FB32D9" w:rsidRDefault="00D857CF">
            <w:pPr>
              <w:spacing w:after="0" w:line="259" w:lineRule="auto"/>
              <w:ind w:left="101" w:right="0" w:firstLine="0"/>
              <w:jc w:val="left"/>
            </w:pPr>
            <w:r>
              <w:t xml:space="preserve">6,260,958 </w:t>
            </w:r>
          </w:p>
        </w:tc>
        <w:tc>
          <w:tcPr>
            <w:tcW w:w="1316" w:type="dxa"/>
            <w:tcBorders>
              <w:top w:val="single" w:sz="4" w:space="0" w:color="000000"/>
              <w:left w:val="nil"/>
              <w:bottom w:val="single" w:sz="4" w:space="0" w:color="000000"/>
              <w:right w:val="nil"/>
            </w:tcBorders>
            <w:vAlign w:val="bottom"/>
          </w:tcPr>
          <w:p w:rsidR="00FB32D9" w:rsidRDefault="00D857CF">
            <w:pPr>
              <w:spacing w:after="0" w:line="259" w:lineRule="auto"/>
              <w:ind w:left="187" w:right="0" w:firstLine="0"/>
              <w:jc w:val="center"/>
            </w:pPr>
            <w:r>
              <w:t>-</w:t>
            </w:r>
          </w:p>
        </w:tc>
        <w:tc>
          <w:tcPr>
            <w:tcW w:w="1220" w:type="dxa"/>
            <w:tcBorders>
              <w:top w:val="single" w:sz="4" w:space="0" w:color="000000"/>
              <w:left w:val="nil"/>
              <w:bottom w:val="single" w:sz="4" w:space="0" w:color="000000"/>
              <w:right w:val="nil"/>
            </w:tcBorders>
            <w:vAlign w:val="bottom"/>
          </w:tcPr>
          <w:p w:rsidR="00FB32D9" w:rsidRDefault="00D857CF">
            <w:pPr>
              <w:spacing w:after="70" w:line="259" w:lineRule="auto"/>
              <w:ind w:left="449" w:right="0" w:firstLine="0"/>
              <w:jc w:val="center"/>
            </w:pPr>
            <w:r>
              <w:t xml:space="preserve"> </w:t>
            </w:r>
          </w:p>
          <w:p w:rsidR="00FB32D9" w:rsidRDefault="00D857CF">
            <w:pPr>
              <w:spacing w:after="0" w:line="259" w:lineRule="auto"/>
              <w:ind w:left="340" w:right="0" w:firstLine="0"/>
              <w:jc w:val="center"/>
            </w:pPr>
            <w: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6,260,958</w:t>
            </w:r>
          </w:p>
        </w:tc>
      </w:tr>
      <w:tr w:rsidR="00FB32D9">
        <w:trPr>
          <w:trHeight w:val="398"/>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474" w:type="dxa"/>
            <w:tcBorders>
              <w:top w:val="single" w:sz="4" w:space="0" w:color="000000"/>
              <w:left w:val="nil"/>
              <w:bottom w:val="single" w:sz="4" w:space="0" w:color="000000"/>
              <w:right w:val="nil"/>
            </w:tcBorders>
            <w:vAlign w:val="bottom"/>
          </w:tcPr>
          <w:p w:rsidR="00FB32D9" w:rsidRDefault="00D857CF">
            <w:pPr>
              <w:spacing w:after="0" w:line="259" w:lineRule="auto"/>
              <w:ind w:left="101" w:right="0" w:firstLine="0"/>
              <w:jc w:val="left"/>
            </w:pPr>
            <w:r>
              <w:rPr>
                <w:b/>
              </w:rPr>
              <w:t xml:space="preserve">6,260,958 </w:t>
            </w:r>
          </w:p>
        </w:tc>
        <w:tc>
          <w:tcPr>
            <w:tcW w:w="1316" w:type="dxa"/>
            <w:tcBorders>
              <w:top w:val="single" w:sz="4" w:space="0" w:color="000000"/>
              <w:left w:val="nil"/>
              <w:bottom w:val="single" w:sz="4" w:space="0" w:color="000000"/>
              <w:right w:val="nil"/>
            </w:tcBorders>
            <w:vAlign w:val="bottom"/>
          </w:tcPr>
          <w:p w:rsidR="00FB32D9" w:rsidRDefault="00D857CF">
            <w:pPr>
              <w:spacing w:after="0" w:line="259" w:lineRule="auto"/>
              <w:ind w:left="187" w:right="0" w:firstLine="0"/>
              <w:jc w:val="center"/>
            </w:pPr>
            <w:r>
              <w:rPr>
                <w:b/>
              </w:rPr>
              <w:t>-</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6,260,958</w:t>
            </w:r>
          </w:p>
        </w:tc>
      </w:tr>
      <w:tr w:rsidR="00FB32D9">
        <w:trPr>
          <w:trHeight w:val="399"/>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Carrying amount </w:t>
            </w:r>
          </w:p>
        </w:tc>
        <w:tc>
          <w:tcPr>
            <w:tcW w:w="1474" w:type="dxa"/>
            <w:tcBorders>
              <w:top w:val="single" w:sz="4" w:space="0" w:color="000000"/>
              <w:left w:val="nil"/>
              <w:bottom w:val="single" w:sz="4" w:space="0" w:color="000000"/>
              <w:right w:val="nil"/>
            </w:tcBorders>
            <w:vAlign w:val="bottom"/>
          </w:tcPr>
          <w:p w:rsidR="00FB32D9" w:rsidRDefault="00D857CF">
            <w:pPr>
              <w:spacing w:after="0" w:line="259" w:lineRule="auto"/>
              <w:ind w:left="101" w:right="0" w:firstLine="0"/>
              <w:jc w:val="left"/>
            </w:pPr>
            <w:r>
              <w:rPr>
                <w:b/>
              </w:rPr>
              <w:t xml:space="preserve">6,260,958 </w:t>
            </w:r>
          </w:p>
        </w:tc>
        <w:tc>
          <w:tcPr>
            <w:tcW w:w="1316" w:type="dxa"/>
            <w:tcBorders>
              <w:top w:val="single" w:sz="4" w:space="0" w:color="000000"/>
              <w:left w:val="nil"/>
              <w:bottom w:val="single" w:sz="4" w:space="0" w:color="000000"/>
              <w:right w:val="nil"/>
            </w:tcBorders>
            <w:vAlign w:val="bottom"/>
          </w:tcPr>
          <w:p w:rsidR="00FB32D9" w:rsidRDefault="00D857CF">
            <w:pPr>
              <w:spacing w:after="0" w:line="259" w:lineRule="auto"/>
              <w:ind w:left="187" w:right="0" w:firstLine="0"/>
              <w:jc w:val="center"/>
            </w:pPr>
            <w:r>
              <w:rPr>
                <w:b/>
              </w:rPr>
              <w:t>-</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6,260,958</w:t>
            </w:r>
          </w:p>
        </w:tc>
      </w:tr>
      <w:tr w:rsidR="00FB32D9">
        <w:trPr>
          <w:trHeight w:val="394"/>
        </w:trPr>
        <w:tc>
          <w:tcPr>
            <w:tcW w:w="4135"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Loss allowance </w:t>
            </w:r>
          </w:p>
        </w:tc>
        <w:tc>
          <w:tcPr>
            <w:tcW w:w="1474" w:type="dxa"/>
            <w:tcBorders>
              <w:top w:val="single" w:sz="4" w:space="0" w:color="000000"/>
              <w:left w:val="nil"/>
              <w:bottom w:val="single" w:sz="4" w:space="0" w:color="000000"/>
              <w:right w:val="nil"/>
            </w:tcBorders>
            <w:vAlign w:val="bottom"/>
          </w:tcPr>
          <w:p w:rsidR="00FB32D9" w:rsidRDefault="00D857CF">
            <w:pPr>
              <w:spacing w:after="0" w:line="259" w:lineRule="auto"/>
              <w:ind w:left="331" w:right="0" w:firstLine="0"/>
              <w:jc w:val="left"/>
            </w:pPr>
            <w:r>
              <w:rPr>
                <w:b/>
              </w:rPr>
              <w:t xml:space="preserve">(9,462) </w:t>
            </w:r>
          </w:p>
        </w:tc>
        <w:tc>
          <w:tcPr>
            <w:tcW w:w="1316" w:type="dxa"/>
            <w:tcBorders>
              <w:top w:val="single" w:sz="4" w:space="0" w:color="000000"/>
              <w:left w:val="nil"/>
              <w:bottom w:val="single" w:sz="4" w:space="0" w:color="000000"/>
              <w:right w:val="nil"/>
            </w:tcBorders>
            <w:vAlign w:val="bottom"/>
          </w:tcPr>
          <w:p w:rsidR="00FB32D9" w:rsidRDefault="00D857CF">
            <w:pPr>
              <w:spacing w:after="0" w:line="259" w:lineRule="auto"/>
              <w:ind w:left="187" w:right="0" w:firstLine="0"/>
              <w:jc w:val="center"/>
            </w:pPr>
            <w:r>
              <w:rPr>
                <w:b/>
              </w:rPr>
              <w:t>-</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right"/>
            </w:pPr>
            <w:r>
              <w:rPr>
                <w:b/>
              </w:rPr>
              <w:t>(9,462)</w:t>
            </w:r>
          </w:p>
        </w:tc>
      </w:tr>
      <w:tr w:rsidR="00FB32D9">
        <w:trPr>
          <w:trHeight w:val="806"/>
        </w:trPr>
        <w:tc>
          <w:tcPr>
            <w:tcW w:w="4135" w:type="dxa"/>
            <w:tcBorders>
              <w:top w:val="single" w:sz="4" w:space="0" w:color="000000"/>
              <w:left w:val="nil"/>
              <w:bottom w:val="single" w:sz="12" w:space="0" w:color="000000"/>
              <w:right w:val="nil"/>
            </w:tcBorders>
            <w:vAlign w:val="bottom"/>
          </w:tcPr>
          <w:p w:rsidR="00FB32D9" w:rsidRDefault="00D857CF">
            <w:pPr>
              <w:spacing w:after="133" w:line="259" w:lineRule="auto"/>
              <w:ind w:left="14" w:right="0" w:firstLine="0"/>
              <w:jc w:val="left"/>
            </w:pPr>
            <w:r>
              <w:rPr>
                <w:b/>
              </w:rPr>
              <w:t xml:space="preserve">Investment securities at amortized cost </w:t>
            </w:r>
          </w:p>
          <w:p w:rsidR="00FB32D9" w:rsidRDefault="00D857CF">
            <w:pPr>
              <w:spacing w:after="0" w:line="259" w:lineRule="auto"/>
              <w:ind w:left="14" w:right="0" w:firstLine="0"/>
              <w:jc w:val="left"/>
            </w:pPr>
            <w:r>
              <w:t xml:space="preserve">-Performing </w:t>
            </w:r>
          </w:p>
        </w:tc>
        <w:tc>
          <w:tcPr>
            <w:tcW w:w="1474" w:type="dxa"/>
            <w:tcBorders>
              <w:top w:val="single" w:sz="4" w:space="0" w:color="000000"/>
              <w:left w:val="nil"/>
              <w:bottom w:val="single" w:sz="12" w:space="0" w:color="000000"/>
              <w:right w:val="nil"/>
            </w:tcBorders>
            <w:vAlign w:val="bottom"/>
          </w:tcPr>
          <w:p w:rsidR="00FB32D9" w:rsidRDefault="00D857CF">
            <w:pPr>
              <w:spacing w:after="0" w:line="259" w:lineRule="auto"/>
              <w:ind w:left="101" w:right="0" w:firstLine="0"/>
              <w:jc w:val="left"/>
            </w:pPr>
            <w:r>
              <w:t xml:space="preserve">9,428,851 </w:t>
            </w:r>
          </w:p>
        </w:tc>
        <w:tc>
          <w:tcPr>
            <w:tcW w:w="1316" w:type="dxa"/>
            <w:tcBorders>
              <w:top w:val="single" w:sz="4" w:space="0" w:color="000000"/>
              <w:left w:val="nil"/>
              <w:bottom w:val="single" w:sz="12" w:space="0" w:color="000000"/>
              <w:right w:val="nil"/>
            </w:tcBorders>
            <w:vAlign w:val="bottom"/>
          </w:tcPr>
          <w:p w:rsidR="00FB32D9" w:rsidRDefault="00D857CF">
            <w:pPr>
              <w:spacing w:after="0" w:line="259" w:lineRule="auto"/>
              <w:ind w:left="187" w:right="0" w:firstLine="0"/>
              <w:jc w:val="center"/>
            </w:pPr>
            <w:r>
              <w:rPr>
                <w:b/>
              </w:rPr>
              <w:t>-</w:t>
            </w:r>
          </w:p>
        </w:tc>
        <w:tc>
          <w:tcPr>
            <w:tcW w:w="1220" w:type="dxa"/>
            <w:tcBorders>
              <w:top w:val="single" w:sz="4" w:space="0" w:color="000000"/>
              <w:left w:val="nil"/>
              <w:bottom w:val="single" w:sz="12" w:space="0" w:color="000000"/>
              <w:right w:val="nil"/>
            </w:tcBorders>
            <w:vAlign w:val="bottom"/>
          </w:tcPr>
          <w:p w:rsidR="00FB32D9" w:rsidRDefault="00D857CF">
            <w:pPr>
              <w:spacing w:after="133" w:line="259" w:lineRule="auto"/>
              <w:ind w:left="449" w:right="0" w:firstLine="0"/>
              <w:jc w:val="center"/>
            </w:pPr>
            <w:r>
              <w:rPr>
                <w:b/>
              </w:rPr>
              <w:t xml:space="preserve"> </w:t>
            </w:r>
          </w:p>
          <w:p w:rsidR="00FB32D9" w:rsidRDefault="00D857CF">
            <w:pPr>
              <w:spacing w:after="0" w:line="259" w:lineRule="auto"/>
              <w:ind w:left="340" w:right="0" w:firstLine="0"/>
              <w:jc w:val="center"/>
            </w:pPr>
            <w:r>
              <w:rPr>
                <w:b/>
              </w:rPr>
              <w:t xml:space="preserve">- </w:t>
            </w:r>
          </w:p>
        </w:tc>
        <w:tc>
          <w:tcPr>
            <w:tcW w:w="937" w:type="dxa"/>
            <w:tcBorders>
              <w:top w:val="single" w:sz="4"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9,428,851</w:t>
            </w:r>
          </w:p>
        </w:tc>
      </w:tr>
      <w:tr w:rsidR="00FB32D9">
        <w:trPr>
          <w:trHeight w:val="399"/>
        </w:trPr>
        <w:tc>
          <w:tcPr>
            <w:tcW w:w="4135"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474" w:type="dxa"/>
            <w:tcBorders>
              <w:top w:val="single" w:sz="12" w:space="0" w:color="000000"/>
              <w:left w:val="nil"/>
              <w:bottom w:val="single" w:sz="12" w:space="0" w:color="000000"/>
              <w:right w:val="nil"/>
            </w:tcBorders>
            <w:vAlign w:val="bottom"/>
          </w:tcPr>
          <w:p w:rsidR="00FB32D9" w:rsidRDefault="00D857CF">
            <w:pPr>
              <w:spacing w:after="0" w:line="259" w:lineRule="auto"/>
              <w:ind w:left="101" w:right="0" w:firstLine="0"/>
              <w:jc w:val="left"/>
            </w:pPr>
            <w:r>
              <w:rPr>
                <w:b/>
              </w:rPr>
              <w:t xml:space="preserve">9,428,851 </w:t>
            </w:r>
          </w:p>
        </w:tc>
        <w:tc>
          <w:tcPr>
            <w:tcW w:w="1316" w:type="dxa"/>
            <w:tcBorders>
              <w:top w:val="single" w:sz="12" w:space="0" w:color="000000"/>
              <w:left w:val="nil"/>
              <w:bottom w:val="single" w:sz="12" w:space="0" w:color="000000"/>
              <w:right w:val="nil"/>
            </w:tcBorders>
            <w:vAlign w:val="bottom"/>
          </w:tcPr>
          <w:p w:rsidR="00FB32D9" w:rsidRDefault="00D857CF">
            <w:pPr>
              <w:spacing w:after="0" w:line="259" w:lineRule="auto"/>
              <w:ind w:left="187" w:right="0" w:firstLine="0"/>
              <w:jc w:val="center"/>
            </w:pPr>
            <w:r>
              <w:rPr>
                <w:b/>
              </w:rPr>
              <w:t>-</w:t>
            </w:r>
          </w:p>
        </w:tc>
        <w:tc>
          <w:tcPr>
            <w:tcW w:w="1220" w:type="dxa"/>
            <w:tcBorders>
              <w:top w:val="single" w:sz="12" w:space="0" w:color="000000"/>
              <w:left w:val="nil"/>
              <w:bottom w:val="single" w:sz="12"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12"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9,428,851</w:t>
            </w:r>
          </w:p>
        </w:tc>
      </w:tr>
      <w:tr w:rsidR="00FB32D9">
        <w:trPr>
          <w:trHeight w:val="394"/>
        </w:trPr>
        <w:tc>
          <w:tcPr>
            <w:tcW w:w="4135"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Loss allowance </w:t>
            </w:r>
          </w:p>
        </w:tc>
        <w:tc>
          <w:tcPr>
            <w:tcW w:w="1474" w:type="dxa"/>
            <w:tcBorders>
              <w:top w:val="single" w:sz="12" w:space="0" w:color="000000"/>
              <w:left w:val="nil"/>
              <w:bottom w:val="single" w:sz="12" w:space="0" w:color="000000"/>
              <w:right w:val="nil"/>
            </w:tcBorders>
            <w:vAlign w:val="bottom"/>
          </w:tcPr>
          <w:p w:rsidR="00FB32D9" w:rsidRDefault="00D857CF">
            <w:pPr>
              <w:spacing w:after="0" w:line="259" w:lineRule="auto"/>
              <w:ind w:left="230" w:right="0" w:firstLine="0"/>
              <w:jc w:val="left"/>
            </w:pPr>
            <w:r>
              <w:rPr>
                <w:b/>
              </w:rPr>
              <w:t xml:space="preserve">(11,931) </w:t>
            </w:r>
          </w:p>
        </w:tc>
        <w:tc>
          <w:tcPr>
            <w:tcW w:w="1316" w:type="dxa"/>
            <w:tcBorders>
              <w:top w:val="single" w:sz="12" w:space="0" w:color="000000"/>
              <w:left w:val="nil"/>
              <w:bottom w:val="single" w:sz="12" w:space="0" w:color="000000"/>
              <w:right w:val="nil"/>
            </w:tcBorders>
            <w:vAlign w:val="bottom"/>
          </w:tcPr>
          <w:p w:rsidR="00FB32D9" w:rsidRDefault="00D857CF">
            <w:pPr>
              <w:spacing w:after="0" w:line="259" w:lineRule="auto"/>
              <w:ind w:left="187" w:right="0" w:firstLine="0"/>
              <w:jc w:val="center"/>
            </w:pPr>
            <w:r>
              <w:rPr>
                <w:b/>
              </w:rPr>
              <w:t>-</w:t>
            </w:r>
          </w:p>
        </w:tc>
        <w:tc>
          <w:tcPr>
            <w:tcW w:w="1220" w:type="dxa"/>
            <w:tcBorders>
              <w:top w:val="single" w:sz="12" w:space="0" w:color="000000"/>
              <w:left w:val="nil"/>
              <w:bottom w:val="single" w:sz="12"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12" w:space="0" w:color="000000"/>
              <w:left w:val="nil"/>
              <w:bottom w:val="single" w:sz="12" w:space="0" w:color="000000"/>
              <w:right w:val="nil"/>
            </w:tcBorders>
            <w:vAlign w:val="bottom"/>
          </w:tcPr>
          <w:p w:rsidR="00FB32D9" w:rsidRDefault="00D857CF">
            <w:pPr>
              <w:spacing w:after="0" w:line="259" w:lineRule="auto"/>
              <w:ind w:left="0" w:right="0" w:firstLine="0"/>
              <w:jc w:val="right"/>
            </w:pPr>
            <w:r>
              <w:rPr>
                <w:b/>
              </w:rPr>
              <w:t>(11,931)</w:t>
            </w:r>
          </w:p>
        </w:tc>
      </w:tr>
      <w:tr w:rsidR="00FB32D9">
        <w:trPr>
          <w:trHeight w:val="398"/>
        </w:trPr>
        <w:tc>
          <w:tcPr>
            <w:tcW w:w="4135"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Carrying amount </w:t>
            </w:r>
          </w:p>
        </w:tc>
        <w:tc>
          <w:tcPr>
            <w:tcW w:w="1474" w:type="dxa"/>
            <w:tcBorders>
              <w:top w:val="single" w:sz="12" w:space="0" w:color="000000"/>
              <w:left w:val="nil"/>
              <w:bottom w:val="single" w:sz="12" w:space="0" w:color="000000"/>
              <w:right w:val="nil"/>
            </w:tcBorders>
            <w:vAlign w:val="bottom"/>
          </w:tcPr>
          <w:p w:rsidR="00FB32D9" w:rsidRDefault="00D857CF">
            <w:pPr>
              <w:spacing w:after="0" w:line="259" w:lineRule="auto"/>
              <w:ind w:left="101" w:right="0" w:firstLine="0"/>
              <w:jc w:val="left"/>
            </w:pPr>
            <w:r>
              <w:rPr>
                <w:b/>
              </w:rPr>
              <w:t xml:space="preserve">9,416,920 </w:t>
            </w:r>
          </w:p>
        </w:tc>
        <w:tc>
          <w:tcPr>
            <w:tcW w:w="1316" w:type="dxa"/>
            <w:tcBorders>
              <w:top w:val="single" w:sz="12" w:space="0" w:color="000000"/>
              <w:left w:val="nil"/>
              <w:bottom w:val="single" w:sz="12" w:space="0" w:color="000000"/>
              <w:right w:val="nil"/>
            </w:tcBorders>
            <w:vAlign w:val="bottom"/>
          </w:tcPr>
          <w:p w:rsidR="00FB32D9" w:rsidRDefault="00D857CF">
            <w:pPr>
              <w:spacing w:after="0" w:line="259" w:lineRule="auto"/>
              <w:ind w:left="187" w:right="0" w:firstLine="0"/>
              <w:jc w:val="center"/>
            </w:pPr>
            <w:r>
              <w:rPr>
                <w:b/>
              </w:rPr>
              <w:t>-</w:t>
            </w:r>
          </w:p>
        </w:tc>
        <w:tc>
          <w:tcPr>
            <w:tcW w:w="1220" w:type="dxa"/>
            <w:tcBorders>
              <w:top w:val="single" w:sz="12" w:space="0" w:color="000000"/>
              <w:left w:val="nil"/>
              <w:bottom w:val="single" w:sz="12" w:space="0" w:color="000000"/>
              <w:right w:val="nil"/>
            </w:tcBorders>
            <w:vAlign w:val="bottom"/>
          </w:tcPr>
          <w:p w:rsidR="00FB32D9" w:rsidRDefault="00D857CF">
            <w:pPr>
              <w:spacing w:after="0" w:line="259" w:lineRule="auto"/>
              <w:ind w:left="340" w:right="0" w:firstLine="0"/>
              <w:jc w:val="center"/>
            </w:pPr>
            <w:r>
              <w:rPr>
                <w:b/>
              </w:rPr>
              <w:t xml:space="preserve">- </w:t>
            </w:r>
          </w:p>
        </w:tc>
        <w:tc>
          <w:tcPr>
            <w:tcW w:w="937" w:type="dxa"/>
            <w:tcBorders>
              <w:top w:val="single" w:sz="12"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9,416,920</w:t>
            </w:r>
          </w:p>
        </w:tc>
      </w:tr>
    </w:tbl>
    <w:p w:rsidR="00FB32D9" w:rsidRDefault="00D857CF">
      <w:pPr>
        <w:spacing w:after="0" w:line="259" w:lineRule="auto"/>
        <w:ind w:left="0" w:right="0" w:firstLine="0"/>
        <w:jc w:val="left"/>
      </w:pPr>
      <w:r>
        <w:t xml:space="preserve"> </w:t>
      </w:r>
    </w:p>
    <w:p w:rsidR="00FB32D9" w:rsidRDefault="00D857CF">
      <w:pPr>
        <w:pStyle w:val="Heading5"/>
        <w:ind w:left="370"/>
      </w:pPr>
      <w:r>
        <w:t xml:space="preserve">Risk Management Disclosures (continued) Credit risk (continued) Credit quality by class of financial assets (continued) </w:t>
      </w:r>
    </w:p>
    <w:p w:rsidR="00FB32D9" w:rsidRDefault="00D857CF">
      <w:pPr>
        <w:spacing w:after="110"/>
        <w:ind w:right="1"/>
      </w:pPr>
      <w:r>
        <w:t xml:space="preserve">The following table sets out information about the overdue status of loans and advances to customers in Stages 1, 2 and 3. </w:t>
      </w:r>
    </w:p>
    <w:p w:rsidR="00FB32D9" w:rsidRDefault="00D857CF">
      <w:pPr>
        <w:ind w:right="1"/>
      </w:pPr>
      <w:r>
        <w:lastRenderedPageBreak/>
        <w:t xml:space="preserve">As per days past due as of 31 December 2024: </w:t>
      </w:r>
    </w:p>
    <w:tbl>
      <w:tblPr>
        <w:tblStyle w:val="TableGrid"/>
        <w:tblW w:w="9047" w:type="dxa"/>
        <w:tblInd w:w="-14" w:type="dxa"/>
        <w:tblCellMar>
          <w:top w:w="65" w:type="dxa"/>
          <w:left w:w="0" w:type="dxa"/>
          <w:bottom w:w="23" w:type="dxa"/>
          <w:right w:w="0" w:type="dxa"/>
        </w:tblCellMar>
        <w:tblLook w:val="04A0" w:firstRow="1" w:lastRow="0" w:firstColumn="1" w:lastColumn="0" w:noHBand="0" w:noVBand="1"/>
      </w:tblPr>
      <w:tblGrid>
        <w:gridCol w:w="3357"/>
        <w:gridCol w:w="1695"/>
        <w:gridCol w:w="1590"/>
        <w:gridCol w:w="1488"/>
        <w:gridCol w:w="917"/>
      </w:tblGrid>
      <w:tr w:rsidR="00FB32D9">
        <w:trPr>
          <w:trHeight w:val="331"/>
        </w:trPr>
        <w:tc>
          <w:tcPr>
            <w:tcW w:w="3357" w:type="dxa"/>
            <w:tcBorders>
              <w:top w:val="single" w:sz="12"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1695" w:type="dxa"/>
            <w:tcBorders>
              <w:top w:val="single" w:sz="12" w:space="0" w:color="000000"/>
              <w:left w:val="nil"/>
              <w:bottom w:val="single" w:sz="4" w:space="0" w:color="000000"/>
              <w:right w:val="nil"/>
            </w:tcBorders>
          </w:tcPr>
          <w:p w:rsidR="00FB32D9" w:rsidRDefault="00D857CF">
            <w:pPr>
              <w:spacing w:after="0" w:line="259" w:lineRule="auto"/>
              <w:ind w:left="307" w:right="0" w:firstLine="0"/>
              <w:jc w:val="left"/>
            </w:pPr>
            <w:r>
              <w:rPr>
                <w:b/>
              </w:rPr>
              <w:t>Stage 1</w:t>
            </w:r>
          </w:p>
        </w:tc>
        <w:tc>
          <w:tcPr>
            <w:tcW w:w="1590" w:type="dxa"/>
            <w:tcBorders>
              <w:top w:val="single" w:sz="12" w:space="0" w:color="000000"/>
              <w:left w:val="nil"/>
              <w:bottom w:val="single" w:sz="4" w:space="0" w:color="000000"/>
              <w:right w:val="nil"/>
            </w:tcBorders>
          </w:tcPr>
          <w:p w:rsidR="00FB32D9" w:rsidRDefault="00D857CF">
            <w:pPr>
              <w:spacing w:after="0" w:line="259" w:lineRule="auto"/>
              <w:ind w:left="207" w:right="0" w:firstLine="0"/>
              <w:jc w:val="left"/>
            </w:pPr>
            <w:r>
              <w:rPr>
                <w:b/>
              </w:rPr>
              <w:t xml:space="preserve">Stage 2 </w:t>
            </w:r>
          </w:p>
        </w:tc>
        <w:tc>
          <w:tcPr>
            <w:tcW w:w="1488" w:type="dxa"/>
            <w:tcBorders>
              <w:top w:val="single" w:sz="12"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p>
        </w:tc>
        <w:tc>
          <w:tcPr>
            <w:tcW w:w="917" w:type="dxa"/>
            <w:tcBorders>
              <w:top w:val="single" w:sz="12" w:space="0" w:color="000000"/>
              <w:left w:val="nil"/>
              <w:bottom w:val="single" w:sz="4" w:space="0" w:color="000000"/>
              <w:right w:val="nil"/>
            </w:tcBorders>
          </w:tcPr>
          <w:p w:rsidR="00FB32D9" w:rsidRDefault="00D857CF">
            <w:pPr>
              <w:spacing w:after="0" w:line="259" w:lineRule="auto"/>
              <w:ind w:left="0" w:right="0" w:firstLine="0"/>
              <w:jc w:val="right"/>
            </w:pPr>
            <w:r>
              <w:rPr>
                <w:b/>
              </w:rPr>
              <w:t>Total</w:t>
            </w:r>
          </w:p>
        </w:tc>
      </w:tr>
      <w:tr w:rsidR="00FB32D9">
        <w:trPr>
          <w:trHeight w:val="782"/>
        </w:trPr>
        <w:tc>
          <w:tcPr>
            <w:tcW w:w="3357" w:type="dxa"/>
            <w:tcBorders>
              <w:top w:val="single" w:sz="4" w:space="0" w:color="000000"/>
              <w:left w:val="nil"/>
              <w:bottom w:val="nil"/>
              <w:right w:val="nil"/>
            </w:tcBorders>
            <w:vAlign w:val="bottom"/>
          </w:tcPr>
          <w:p w:rsidR="00FB32D9" w:rsidRDefault="00D857CF">
            <w:pPr>
              <w:spacing w:after="75" w:line="259" w:lineRule="auto"/>
              <w:ind w:left="14" w:right="0" w:firstLine="0"/>
              <w:jc w:val="left"/>
            </w:pPr>
            <w:r>
              <w:rPr>
                <w:b/>
              </w:rPr>
              <w:t xml:space="preserve">Gross carrying amount </w:t>
            </w:r>
          </w:p>
          <w:p w:rsidR="00FB32D9" w:rsidRDefault="00D857CF">
            <w:pPr>
              <w:spacing w:after="0" w:line="259" w:lineRule="auto"/>
              <w:ind w:left="298" w:right="0" w:firstLine="0"/>
              <w:jc w:val="left"/>
            </w:pPr>
            <w:r>
              <w:t xml:space="preserve">-Current </w:t>
            </w:r>
          </w:p>
        </w:tc>
        <w:tc>
          <w:tcPr>
            <w:tcW w:w="1695"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t>24,139,437</w:t>
            </w:r>
          </w:p>
        </w:tc>
        <w:tc>
          <w:tcPr>
            <w:tcW w:w="1590" w:type="dxa"/>
            <w:tcBorders>
              <w:top w:val="single" w:sz="4" w:space="0" w:color="000000"/>
              <w:left w:val="nil"/>
              <w:bottom w:val="nil"/>
              <w:right w:val="nil"/>
            </w:tcBorders>
            <w:vAlign w:val="bottom"/>
          </w:tcPr>
          <w:p w:rsidR="00FB32D9" w:rsidRDefault="00D857CF">
            <w:pPr>
              <w:spacing w:after="75" w:line="259" w:lineRule="auto"/>
              <w:ind w:left="79" w:right="0" w:firstLine="0"/>
              <w:jc w:val="center"/>
            </w:pPr>
            <w:r>
              <w:t xml:space="preserve"> </w:t>
            </w:r>
          </w:p>
          <w:p w:rsidR="00FB32D9" w:rsidRDefault="00D857CF">
            <w:pPr>
              <w:spacing w:after="0" w:line="259" w:lineRule="auto"/>
              <w:ind w:left="356" w:right="0" w:firstLine="0"/>
              <w:jc w:val="left"/>
            </w:pPr>
            <w:r>
              <w:t xml:space="preserve">2,201 </w:t>
            </w:r>
          </w:p>
        </w:tc>
        <w:tc>
          <w:tcPr>
            <w:tcW w:w="1488" w:type="dxa"/>
            <w:tcBorders>
              <w:top w:val="single" w:sz="4" w:space="0" w:color="000000"/>
              <w:left w:val="nil"/>
              <w:bottom w:val="nil"/>
              <w:right w:val="nil"/>
            </w:tcBorders>
            <w:vAlign w:val="bottom"/>
          </w:tcPr>
          <w:p w:rsidR="00FB32D9" w:rsidRDefault="00D857CF">
            <w:pPr>
              <w:spacing w:after="0" w:line="259" w:lineRule="auto"/>
              <w:ind w:left="71" w:right="0" w:firstLine="0"/>
              <w:jc w:val="center"/>
            </w:pPr>
            <w:r>
              <w:t>-</w:t>
            </w:r>
          </w:p>
        </w:tc>
        <w:tc>
          <w:tcPr>
            <w:tcW w:w="917" w:type="dxa"/>
            <w:tcBorders>
              <w:top w:val="single" w:sz="4" w:space="0" w:color="000000"/>
              <w:left w:val="nil"/>
              <w:bottom w:val="nil"/>
              <w:right w:val="nil"/>
            </w:tcBorders>
            <w:vAlign w:val="bottom"/>
          </w:tcPr>
          <w:p w:rsidR="00FB32D9" w:rsidRDefault="00D857CF">
            <w:pPr>
              <w:spacing w:after="0" w:line="259" w:lineRule="auto"/>
              <w:ind w:left="0" w:right="0" w:firstLine="0"/>
            </w:pPr>
            <w:r>
              <w:t>24,141,638</w:t>
            </w:r>
          </w:p>
        </w:tc>
      </w:tr>
      <w:tr w:rsidR="00FB32D9">
        <w:trPr>
          <w:trHeight w:val="339"/>
        </w:trPr>
        <w:tc>
          <w:tcPr>
            <w:tcW w:w="3357" w:type="dxa"/>
            <w:tcBorders>
              <w:top w:val="nil"/>
              <w:left w:val="nil"/>
              <w:bottom w:val="nil"/>
              <w:right w:val="nil"/>
            </w:tcBorders>
          </w:tcPr>
          <w:p w:rsidR="00FB32D9" w:rsidRDefault="00D857CF">
            <w:pPr>
              <w:spacing w:after="0" w:line="259" w:lineRule="auto"/>
              <w:ind w:left="298" w:right="0" w:firstLine="0"/>
              <w:jc w:val="left"/>
            </w:pPr>
            <w:r>
              <w:t xml:space="preserve">-Overdue &lt; 30 days </w:t>
            </w:r>
          </w:p>
        </w:tc>
        <w:tc>
          <w:tcPr>
            <w:tcW w:w="1695" w:type="dxa"/>
            <w:tcBorders>
              <w:top w:val="nil"/>
              <w:left w:val="nil"/>
              <w:bottom w:val="nil"/>
              <w:right w:val="nil"/>
            </w:tcBorders>
          </w:tcPr>
          <w:p w:rsidR="00FB32D9" w:rsidRDefault="00D857CF">
            <w:pPr>
              <w:spacing w:after="0" w:line="259" w:lineRule="auto"/>
              <w:ind w:left="101" w:right="0" w:firstLine="0"/>
              <w:jc w:val="left"/>
            </w:pPr>
            <w:r>
              <w:t>4,825,868</w:t>
            </w:r>
          </w:p>
        </w:tc>
        <w:tc>
          <w:tcPr>
            <w:tcW w:w="1590" w:type="dxa"/>
            <w:tcBorders>
              <w:top w:val="nil"/>
              <w:left w:val="nil"/>
              <w:bottom w:val="nil"/>
              <w:right w:val="nil"/>
            </w:tcBorders>
          </w:tcPr>
          <w:p w:rsidR="00FB32D9" w:rsidRDefault="00D857CF">
            <w:pPr>
              <w:spacing w:after="0" w:line="259" w:lineRule="auto"/>
              <w:ind w:left="154" w:right="0" w:firstLine="0"/>
              <w:jc w:val="left"/>
            </w:pPr>
            <w:r>
              <w:t xml:space="preserve">605,667 </w:t>
            </w:r>
          </w:p>
        </w:tc>
        <w:tc>
          <w:tcPr>
            <w:tcW w:w="1488" w:type="dxa"/>
            <w:tcBorders>
              <w:top w:val="nil"/>
              <w:left w:val="nil"/>
              <w:bottom w:val="nil"/>
              <w:right w:val="nil"/>
            </w:tcBorders>
          </w:tcPr>
          <w:p w:rsidR="00FB32D9" w:rsidRDefault="00D857CF">
            <w:pPr>
              <w:spacing w:after="0" w:line="259" w:lineRule="auto"/>
              <w:ind w:left="154" w:right="0" w:firstLine="0"/>
              <w:jc w:val="left"/>
            </w:pPr>
            <w:r>
              <w:t>148,019</w:t>
            </w:r>
          </w:p>
        </w:tc>
        <w:tc>
          <w:tcPr>
            <w:tcW w:w="917" w:type="dxa"/>
            <w:tcBorders>
              <w:top w:val="nil"/>
              <w:left w:val="nil"/>
              <w:bottom w:val="nil"/>
              <w:right w:val="nil"/>
            </w:tcBorders>
          </w:tcPr>
          <w:p w:rsidR="00FB32D9" w:rsidRDefault="00D857CF">
            <w:pPr>
              <w:spacing w:after="0" w:line="259" w:lineRule="auto"/>
              <w:ind w:left="101" w:right="0" w:firstLine="0"/>
              <w:jc w:val="left"/>
            </w:pPr>
            <w:r>
              <w:t>5,579,554</w:t>
            </w:r>
          </w:p>
        </w:tc>
      </w:tr>
      <w:tr w:rsidR="00FB32D9">
        <w:trPr>
          <w:trHeight w:val="296"/>
        </w:trPr>
        <w:tc>
          <w:tcPr>
            <w:tcW w:w="3357"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-Overdue &gt; 30 days </w:t>
            </w:r>
          </w:p>
        </w:tc>
        <w:tc>
          <w:tcPr>
            <w:tcW w:w="1695" w:type="dxa"/>
            <w:tcBorders>
              <w:top w:val="nil"/>
              <w:left w:val="nil"/>
              <w:bottom w:val="single" w:sz="4" w:space="0" w:color="000000"/>
              <w:right w:val="nil"/>
            </w:tcBorders>
          </w:tcPr>
          <w:p w:rsidR="00FB32D9" w:rsidRDefault="00D857CF">
            <w:pPr>
              <w:spacing w:after="0" w:line="259" w:lineRule="auto"/>
              <w:ind w:left="67" w:right="0" w:firstLine="0"/>
              <w:jc w:val="center"/>
            </w:pPr>
            <w:r>
              <w:t>-</w:t>
            </w:r>
          </w:p>
        </w:tc>
        <w:tc>
          <w:tcPr>
            <w:tcW w:w="1590"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1,676,142 </w:t>
            </w:r>
          </w:p>
        </w:tc>
        <w:tc>
          <w:tcPr>
            <w:tcW w:w="1488" w:type="dxa"/>
            <w:tcBorders>
              <w:top w:val="nil"/>
              <w:left w:val="nil"/>
              <w:bottom w:val="single" w:sz="4" w:space="0" w:color="000000"/>
              <w:right w:val="nil"/>
            </w:tcBorders>
          </w:tcPr>
          <w:p w:rsidR="00FB32D9" w:rsidRDefault="00D857CF">
            <w:pPr>
              <w:spacing w:after="0" w:line="259" w:lineRule="auto"/>
              <w:ind w:left="0" w:right="0" w:firstLine="0"/>
              <w:jc w:val="left"/>
            </w:pPr>
            <w:r>
              <w:t>1,385,192</w:t>
            </w:r>
          </w:p>
        </w:tc>
        <w:tc>
          <w:tcPr>
            <w:tcW w:w="917" w:type="dxa"/>
            <w:tcBorders>
              <w:top w:val="nil"/>
              <w:left w:val="nil"/>
              <w:bottom w:val="single" w:sz="4" w:space="0" w:color="000000"/>
              <w:right w:val="nil"/>
            </w:tcBorders>
          </w:tcPr>
          <w:p w:rsidR="00FB32D9" w:rsidRDefault="00D857CF">
            <w:pPr>
              <w:spacing w:after="0" w:line="259" w:lineRule="auto"/>
              <w:ind w:left="101" w:right="0" w:firstLine="0"/>
              <w:jc w:val="left"/>
            </w:pPr>
            <w:r>
              <w:t>3,061,334</w:t>
            </w:r>
          </w:p>
        </w:tc>
      </w:tr>
      <w:tr w:rsidR="00FB32D9">
        <w:trPr>
          <w:trHeight w:val="408"/>
        </w:trPr>
        <w:tc>
          <w:tcPr>
            <w:tcW w:w="3357"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695"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28,965,305</w:t>
            </w:r>
          </w:p>
        </w:tc>
        <w:tc>
          <w:tcPr>
            <w:tcW w:w="1590"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2,284,010 </w:t>
            </w:r>
          </w:p>
        </w:tc>
        <w:tc>
          <w:tcPr>
            <w:tcW w:w="1488"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1,533,211</w:t>
            </w:r>
          </w:p>
        </w:tc>
        <w:tc>
          <w:tcPr>
            <w:tcW w:w="917"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pPr>
            <w:r>
              <w:rPr>
                <w:b/>
              </w:rPr>
              <w:t>32,782,526</w:t>
            </w:r>
          </w:p>
        </w:tc>
      </w:tr>
      <w:tr w:rsidR="00FB32D9">
        <w:trPr>
          <w:trHeight w:val="653"/>
        </w:trPr>
        <w:tc>
          <w:tcPr>
            <w:tcW w:w="3357"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t xml:space="preserve">As of 31 December 2023: </w:t>
            </w:r>
          </w:p>
        </w:tc>
        <w:tc>
          <w:tcPr>
            <w:tcW w:w="169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90"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488"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91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332"/>
        </w:trPr>
        <w:tc>
          <w:tcPr>
            <w:tcW w:w="3357" w:type="dxa"/>
            <w:tcBorders>
              <w:top w:val="single" w:sz="12"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1695" w:type="dxa"/>
            <w:tcBorders>
              <w:top w:val="single" w:sz="12" w:space="0" w:color="000000"/>
              <w:left w:val="nil"/>
              <w:bottom w:val="single" w:sz="4" w:space="0" w:color="000000"/>
              <w:right w:val="nil"/>
            </w:tcBorders>
          </w:tcPr>
          <w:p w:rsidR="00FB32D9" w:rsidRDefault="00D857CF">
            <w:pPr>
              <w:spacing w:after="0" w:line="259" w:lineRule="auto"/>
              <w:ind w:left="307" w:right="0" w:firstLine="0"/>
              <w:jc w:val="left"/>
            </w:pPr>
            <w:r>
              <w:rPr>
                <w:b/>
              </w:rPr>
              <w:t>Stage 1</w:t>
            </w:r>
          </w:p>
        </w:tc>
        <w:tc>
          <w:tcPr>
            <w:tcW w:w="1590" w:type="dxa"/>
            <w:tcBorders>
              <w:top w:val="single" w:sz="12" w:space="0" w:color="000000"/>
              <w:left w:val="nil"/>
              <w:bottom w:val="single" w:sz="4" w:space="0" w:color="000000"/>
              <w:right w:val="nil"/>
            </w:tcBorders>
          </w:tcPr>
          <w:p w:rsidR="00FB32D9" w:rsidRDefault="00D857CF">
            <w:pPr>
              <w:spacing w:after="0" w:line="259" w:lineRule="auto"/>
              <w:ind w:left="207" w:right="0" w:firstLine="0"/>
              <w:jc w:val="left"/>
            </w:pPr>
            <w:r>
              <w:rPr>
                <w:b/>
              </w:rPr>
              <w:t xml:space="preserve">Stage 2 </w:t>
            </w:r>
          </w:p>
        </w:tc>
        <w:tc>
          <w:tcPr>
            <w:tcW w:w="1488" w:type="dxa"/>
            <w:tcBorders>
              <w:top w:val="single" w:sz="12"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p>
        </w:tc>
        <w:tc>
          <w:tcPr>
            <w:tcW w:w="917" w:type="dxa"/>
            <w:tcBorders>
              <w:top w:val="single" w:sz="12" w:space="0" w:color="000000"/>
              <w:left w:val="nil"/>
              <w:bottom w:val="single" w:sz="4" w:space="0" w:color="000000"/>
              <w:right w:val="nil"/>
            </w:tcBorders>
          </w:tcPr>
          <w:p w:rsidR="00FB32D9" w:rsidRDefault="00D857CF">
            <w:pPr>
              <w:spacing w:after="0" w:line="259" w:lineRule="auto"/>
              <w:ind w:left="0" w:right="0" w:firstLine="0"/>
              <w:jc w:val="right"/>
            </w:pPr>
            <w:r>
              <w:rPr>
                <w:b/>
              </w:rPr>
              <w:t>Total</w:t>
            </w:r>
          </w:p>
        </w:tc>
      </w:tr>
      <w:tr w:rsidR="00FB32D9">
        <w:trPr>
          <w:trHeight w:val="782"/>
        </w:trPr>
        <w:tc>
          <w:tcPr>
            <w:tcW w:w="3357" w:type="dxa"/>
            <w:tcBorders>
              <w:top w:val="single" w:sz="4" w:space="0" w:color="000000"/>
              <w:left w:val="nil"/>
              <w:bottom w:val="nil"/>
              <w:right w:val="nil"/>
            </w:tcBorders>
            <w:vAlign w:val="bottom"/>
          </w:tcPr>
          <w:p w:rsidR="00FB32D9" w:rsidRDefault="00D857CF">
            <w:pPr>
              <w:spacing w:after="75" w:line="259" w:lineRule="auto"/>
              <w:ind w:left="14" w:right="0" w:firstLine="0"/>
              <w:jc w:val="left"/>
            </w:pPr>
            <w:r>
              <w:rPr>
                <w:b/>
              </w:rPr>
              <w:t xml:space="preserve">Gross carrying amount </w:t>
            </w:r>
          </w:p>
          <w:p w:rsidR="00FB32D9" w:rsidRDefault="00D857CF">
            <w:pPr>
              <w:spacing w:after="0" w:line="259" w:lineRule="auto"/>
              <w:ind w:left="298" w:right="0" w:firstLine="0"/>
              <w:jc w:val="left"/>
            </w:pPr>
            <w:r>
              <w:t xml:space="preserve">-Current </w:t>
            </w:r>
          </w:p>
        </w:tc>
        <w:tc>
          <w:tcPr>
            <w:tcW w:w="1695"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t>21,186,932</w:t>
            </w:r>
          </w:p>
        </w:tc>
        <w:tc>
          <w:tcPr>
            <w:tcW w:w="1590" w:type="dxa"/>
            <w:tcBorders>
              <w:top w:val="single" w:sz="4" w:space="0" w:color="000000"/>
              <w:left w:val="nil"/>
              <w:bottom w:val="nil"/>
              <w:right w:val="nil"/>
            </w:tcBorders>
            <w:vAlign w:val="bottom"/>
          </w:tcPr>
          <w:p w:rsidR="00FB32D9" w:rsidRDefault="00D857CF">
            <w:pPr>
              <w:spacing w:after="75" w:line="259" w:lineRule="auto"/>
              <w:ind w:left="79" w:right="0" w:firstLine="0"/>
              <w:jc w:val="center"/>
            </w:pPr>
            <w:r>
              <w:t xml:space="preserve"> </w:t>
            </w:r>
          </w:p>
          <w:p w:rsidR="00FB32D9" w:rsidRDefault="00D857CF">
            <w:pPr>
              <w:spacing w:after="0" w:line="259" w:lineRule="auto"/>
              <w:ind w:left="255" w:right="0" w:firstLine="0"/>
              <w:jc w:val="left"/>
            </w:pPr>
            <w:r>
              <w:t xml:space="preserve">31,088 </w:t>
            </w:r>
          </w:p>
        </w:tc>
        <w:tc>
          <w:tcPr>
            <w:tcW w:w="1488" w:type="dxa"/>
            <w:tcBorders>
              <w:top w:val="single" w:sz="4" w:space="0" w:color="000000"/>
              <w:left w:val="nil"/>
              <w:bottom w:val="nil"/>
              <w:right w:val="nil"/>
            </w:tcBorders>
            <w:vAlign w:val="bottom"/>
          </w:tcPr>
          <w:p w:rsidR="00FB32D9" w:rsidRDefault="00D857CF">
            <w:pPr>
              <w:spacing w:after="0" w:line="259" w:lineRule="auto"/>
              <w:ind w:left="71" w:right="0" w:firstLine="0"/>
              <w:jc w:val="center"/>
            </w:pPr>
            <w:r>
              <w:t>-</w:t>
            </w:r>
          </w:p>
        </w:tc>
        <w:tc>
          <w:tcPr>
            <w:tcW w:w="917" w:type="dxa"/>
            <w:tcBorders>
              <w:top w:val="single" w:sz="4" w:space="0" w:color="000000"/>
              <w:left w:val="nil"/>
              <w:bottom w:val="nil"/>
              <w:right w:val="nil"/>
            </w:tcBorders>
            <w:vAlign w:val="bottom"/>
          </w:tcPr>
          <w:p w:rsidR="00FB32D9" w:rsidRDefault="00D857CF">
            <w:pPr>
              <w:spacing w:after="0" w:line="259" w:lineRule="auto"/>
              <w:ind w:left="0" w:right="0" w:firstLine="0"/>
            </w:pPr>
            <w:r>
              <w:t>21,218,020</w:t>
            </w:r>
          </w:p>
        </w:tc>
      </w:tr>
      <w:tr w:rsidR="00FB32D9">
        <w:trPr>
          <w:trHeight w:val="338"/>
        </w:trPr>
        <w:tc>
          <w:tcPr>
            <w:tcW w:w="3357" w:type="dxa"/>
            <w:tcBorders>
              <w:top w:val="nil"/>
              <w:left w:val="nil"/>
              <w:bottom w:val="nil"/>
              <w:right w:val="nil"/>
            </w:tcBorders>
          </w:tcPr>
          <w:p w:rsidR="00FB32D9" w:rsidRDefault="00D857CF">
            <w:pPr>
              <w:spacing w:after="0" w:line="259" w:lineRule="auto"/>
              <w:ind w:left="298" w:right="0" w:firstLine="0"/>
              <w:jc w:val="left"/>
            </w:pPr>
            <w:r>
              <w:t xml:space="preserve">-Overdue &lt; 30 days </w:t>
            </w:r>
          </w:p>
        </w:tc>
        <w:tc>
          <w:tcPr>
            <w:tcW w:w="1695" w:type="dxa"/>
            <w:tcBorders>
              <w:top w:val="nil"/>
              <w:left w:val="nil"/>
              <w:bottom w:val="nil"/>
              <w:right w:val="nil"/>
            </w:tcBorders>
          </w:tcPr>
          <w:p w:rsidR="00FB32D9" w:rsidRDefault="00D857CF">
            <w:pPr>
              <w:spacing w:after="0" w:line="259" w:lineRule="auto"/>
              <w:ind w:left="101" w:right="0" w:firstLine="0"/>
              <w:jc w:val="left"/>
            </w:pPr>
            <w:r>
              <w:t>5,202,324</w:t>
            </w:r>
          </w:p>
        </w:tc>
        <w:tc>
          <w:tcPr>
            <w:tcW w:w="1590" w:type="dxa"/>
            <w:tcBorders>
              <w:top w:val="nil"/>
              <w:left w:val="nil"/>
              <w:bottom w:val="nil"/>
              <w:right w:val="nil"/>
            </w:tcBorders>
          </w:tcPr>
          <w:p w:rsidR="00FB32D9" w:rsidRDefault="00D857CF">
            <w:pPr>
              <w:spacing w:after="0" w:line="259" w:lineRule="auto"/>
              <w:ind w:left="154" w:right="0" w:firstLine="0"/>
              <w:jc w:val="left"/>
            </w:pPr>
            <w:r>
              <w:t xml:space="preserve">269,951 </w:t>
            </w:r>
          </w:p>
        </w:tc>
        <w:tc>
          <w:tcPr>
            <w:tcW w:w="1488" w:type="dxa"/>
            <w:tcBorders>
              <w:top w:val="nil"/>
              <w:left w:val="nil"/>
              <w:bottom w:val="nil"/>
              <w:right w:val="nil"/>
            </w:tcBorders>
          </w:tcPr>
          <w:p w:rsidR="00FB32D9" w:rsidRDefault="00D857CF">
            <w:pPr>
              <w:spacing w:after="0" w:line="259" w:lineRule="auto"/>
              <w:ind w:left="154" w:right="0" w:firstLine="0"/>
              <w:jc w:val="left"/>
            </w:pPr>
            <w:r>
              <w:t>167,374</w:t>
            </w:r>
          </w:p>
        </w:tc>
        <w:tc>
          <w:tcPr>
            <w:tcW w:w="917" w:type="dxa"/>
            <w:tcBorders>
              <w:top w:val="nil"/>
              <w:left w:val="nil"/>
              <w:bottom w:val="nil"/>
              <w:right w:val="nil"/>
            </w:tcBorders>
          </w:tcPr>
          <w:p w:rsidR="00FB32D9" w:rsidRDefault="00D857CF">
            <w:pPr>
              <w:spacing w:after="0" w:line="259" w:lineRule="auto"/>
              <w:ind w:left="101" w:right="0" w:firstLine="0"/>
              <w:jc w:val="left"/>
            </w:pPr>
            <w:r>
              <w:t>5,639,649</w:t>
            </w:r>
          </w:p>
        </w:tc>
      </w:tr>
      <w:tr w:rsidR="00FB32D9">
        <w:trPr>
          <w:trHeight w:val="296"/>
        </w:trPr>
        <w:tc>
          <w:tcPr>
            <w:tcW w:w="3357"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-Overdue &gt; 30 days </w:t>
            </w:r>
          </w:p>
        </w:tc>
        <w:tc>
          <w:tcPr>
            <w:tcW w:w="1695" w:type="dxa"/>
            <w:tcBorders>
              <w:top w:val="nil"/>
              <w:left w:val="nil"/>
              <w:bottom w:val="single" w:sz="4" w:space="0" w:color="000000"/>
              <w:right w:val="nil"/>
            </w:tcBorders>
          </w:tcPr>
          <w:p w:rsidR="00FB32D9" w:rsidRDefault="00D857CF">
            <w:pPr>
              <w:spacing w:after="0" w:line="259" w:lineRule="auto"/>
              <w:ind w:left="355" w:right="0" w:firstLine="0"/>
              <w:jc w:val="left"/>
            </w:pPr>
            <w:r>
              <w:t>51,246</w:t>
            </w:r>
          </w:p>
        </w:tc>
        <w:tc>
          <w:tcPr>
            <w:tcW w:w="1590" w:type="dxa"/>
            <w:tcBorders>
              <w:top w:val="nil"/>
              <w:left w:val="nil"/>
              <w:bottom w:val="single" w:sz="4" w:space="0" w:color="000000"/>
              <w:right w:val="nil"/>
            </w:tcBorders>
          </w:tcPr>
          <w:p w:rsidR="00FB32D9" w:rsidRDefault="00D857CF">
            <w:pPr>
              <w:spacing w:after="0" w:line="259" w:lineRule="auto"/>
              <w:ind w:left="154" w:right="0" w:firstLine="0"/>
              <w:jc w:val="left"/>
            </w:pPr>
            <w:r>
              <w:t xml:space="preserve">568,661 </w:t>
            </w:r>
          </w:p>
        </w:tc>
        <w:tc>
          <w:tcPr>
            <w:tcW w:w="1488" w:type="dxa"/>
            <w:tcBorders>
              <w:top w:val="nil"/>
              <w:left w:val="nil"/>
              <w:bottom w:val="single" w:sz="4" w:space="0" w:color="000000"/>
              <w:right w:val="nil"/>
            </w:tcBorders>
          </w:tcPr>
          <w:p w:rsidR="00FB32D9" w:rsidRDefault="00D857CF">
            <w:pPr>
              <w:spacing w:after="0" w:line="259" w:lineRule="auto"/>
              <w:ind w:left="0" w:right="0" w:firstLine="0"/>
              <w:jc w:val="left"/>
            </w:pPr>
            <w:r>
              <w:t>1,043,837</w:t>
            </w:r>
          </w:p>
        </w:tc>
        <w:tc>
          <w:tcPr>
            <w:tcW w:w="917" w:type="dxa"/>
            <w:tcBorders>
              <w:top w:val="nil"/>
              <w:left w:val="nil"/>
              <w:bottom w:val="single" w:sz="4" w:space="0" w:color="000000"/>
              <w:right w:val="nil"/>
            </w:tcBorders>
          </w:tcPr>
          <w:p w:rsidR="00FB32D9" w:rsidRDefault="00D857CF">
            <w:pPr>
              <w:spacing w:after="0" w:line="259" w:lineRule="auto"/>
              <w:ind w:left="101" w:right="0" w:firstLine="0"/>
              <w:jc w:val="left"/>
            </w:pPr>
            <w:r>
              <w:t>1,663,744</w:t>
            </w:r>
          </w:p>
        </w:tc>
      </w:tr>
      <w:tr w:rsidR="00FB32D9">
        <w:trPr>
          <w:trHeight w:val="408"/>
        </w:trPr>
        <w:tc>
          <w:tcPr>
            <w:tcW w:w="3357"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695"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26,440,502</w:t>
            </w:r>
          </w:p>
        </w:tc>
        <w:tc>
          <w:tcPr>
            <w:tcW w:w="1590" w:type="dxa"/>
            <w:tcBorders>
              <w:top w:val="single" w:sz="4" w:space="0" w:color="000000"/>
              <w:left w:val="nil"/>
              <w:bottom w:val="single" w:sz="12" w:space="0" w:color="000000"/>
              <w:right w:val="nil"/>
            </w:tcBorders>
            <w:vAlign w:val="bottom"/>
          </w:tcPr>
          <w:p w:rsidR="00FB32D9" w:rsidRDefault="00D857CF">
            <w:pPr>
              <w:spacing w:after="0" w:line="259" w:lineRule="auto"/>
              <w:ind w:left="154" w:right="0" w:firstLine="0"/>
              <w:jc w:val="left"/>
            </w:pPr>
            <w:r>
              <w:rPr>
                <w:b/>
              </w:rPr>
              <w:t xml:space="preserve">869,700 </w:t>
            </w:r>
          </w:p>
        </w:tc>
        <w:tc>
          <w:tcPr>
            <w:tcW w:w="1488"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1,211,211</w:t>
            </w:r>
          </w:p>
        </w:tc>
        <w:tc>
          <w:tcPr>
            <w:tcW w:w="917"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pPr>
            <w:r>
              <w:rPr>
                <w:b/>
              </w:rPr>
              <w:t>28,521,413</w:t>
            </w:r>
          </w:p>
        </w:tc>
      </w:tr>
    </w:tbl>
    <w:p w:rsidR="00FB32D9" w:rsidRDefault="00D857CF">
      <w:pPr>
        <w:pStyle w:val="Heading5"/>
        <w:ind w:left="24"/>
      </w:pPr>
      <w:r>
        <w:t xml:space="preserve">Amount arising from ECL </w:t>
      </w:r>
    </w:p>
    <w:p w:rsidR="00FB32D9" w:rsidRDefault="00D857CF">
      <w:pPr>
        <w:spacing w:line="370" w:lineRule="auto"/>
        <w:ind w:right="3194"/>
      </w:pPr>
      <w:r>
        <w:t xml:space="preserve">Inputs, assumptions and techniques used for estimating impairment See accounting policy in Note 3 (f)(viii). </w:t>
      </w:r>
    </w:p>
    <w:p w:rsidR="00FB32D9" w:rsidRDefault="00D857CF">
      <w:pPr>
        <w:spacing w:after="149"/>
        <w:ind w:right="1"/>
      </w:pPr>
      <w:r>
        <w:t xml:space="preserve">The Bank complied with the “Rules on the measurement of expected credit loss pursuant to standard IFRS 9 (Impairment Policy)” approved by Steering Council which defines the methodological rules adopted on Stage Assignment and on calculation of Expected Credit Loss for the financial assets included in the following accounting categories: Amortized Cost (“AC”) and Fair Value Through Other Comprehensive Income (“FVOCI”) pursuant to IFRS 9 standard. Performing Portfolio is divided into two distinct Stages (Stage 1 for which 12- month expected loss is calculated and Stage 2 for which lifetime expected loss is calculated) and the inclusion of forward-looking elements when assessing expected loss. For the Non –Performing category (Stage 3 according to IFRS 9 standard) an Add-On calculation is used when calculating expected loss in order to include forward looking elements. Assessments for impairment are made in accordance with the Impairment Methodology of expected credit loss pursuant to standard IFRS 9 (Impairment Policy)” according to which the performing category is subject to collective assessment for impairment, while the other three categories (non-performing) can be subject to either individual or collective assessment for impairment. </w:t>
      </w:r>
    </w:p>
    <w:p w:rsidR="00FB32D9" w:rsidRDefault="00D857CF">
      <w:pPr>
        <w:spacing w:after="0" w:line="259" w:lineRule="auto"/>
        <w:ind w:left="0" w:right="0" w:firstLine="0"/>
        <w:jc w:val="left"/>
      </w:pPr>
      <w:r>
        <w:t xml:space="preserve"> </w:t>
      </w:r>
    </w:p>
    <w:p w:rsidR="00FB32D9" w:rsidRDefault="00D857CF">
      <w:pPr>
        <w:pStyle w:val="Heading5"/>
        <w:ind w:left="370"/>
      </w:pPr>
      <w:r>
        <w:lastRenderedPageBreak/>
        <w:t xml:space="preserve">Risk Management Disclosures (continued) Credit risk (continued) </w:t>
      </w:r>
    </w:p>
    <w:p w:rsidR="00FB32D9" w:rsidRDefault="00D857CF">
      <w:pPr>
        <w:pStyle w:val="Heading6"/>
        <w:spacing w:after="114" w:line="259" w:lineRule="auto"/>
        <w:ind w:left="-5"/>
        <w:jc w:val="left"/>
      </w:pPr>
      <w:r>
        <w:rPr>
          <w:i/>
        </w:rPr>
        <w:t xml:space="preserve">Significant increase in credit risk </w:t>
      </w:r>
    </w:p>
    <w:p w:rsidR="00FB32D9" w:rsidRDefault="00D857CF">
      <w:pPr>
        <w:spacing w:after="110"/>
        <w:ind w:right="1"/>
      </w:pPr>
      <w:r>
        <w:t xml:space="preserve">When determining whether the risk of default on a financial instrument has increased significantly since initial recognition, the Bank considers reasonable and supportable information that is relevant and available without undue cost or effort. This includes both quantitative and qualitative information and analysis, based on the Bank’s historical experience and expert credit assessment and including forward-looking information. The objective of the assessment is to identify whether a significant increase in credit risk has occurred for an exposure. </w:t>
      </w:r>
    </w:p>
    <w:p w:rsidR="00FB32D9" w:rsidRDefault="00D857CF">
      <w:pPr>
        <w:spacing w:after="110"/>
        <w:ind w:right="1"/>
      </w:pPr>
      <w:r>
        <w:t xml:space="preserve">Generally, there is a significant increase in credit risk before a financial asset becomes credit-impaired or an actual default occurs: this simple fact is crucial to the purpose of IFRS9, which aims at recognizing expected losses in a timely manner. </w:t>
      </w:r>
    </w:p>
    <w:p w:rsidR="00FB32D9" w:rsidRDefault="00D857CF">
      <w:pPr>
        <w:spacing w:after="76" w:line="326" w:lineRule="auto"/>
        <w:ind w:right="1"/>
      </w:pPr>
      <w:r>
        <w:t xml:space="preserve">Together with “quantitative” indicators for increase in credit risk, a number of “qualitative” ones can support the assessment. The IFRS9 Principle itself specifies a non-exhaustive list of such indicators, among those figures: </w:t>
      </w:r>
      <w:r>
        <w:rPr>
          <w:rFonts w:ascii="Arial" w:eastAsia="Arial" w:hAnsi="Arial" w:cs="Arial"/>
        </w:rPr>
        <w:t xml:space="preserve">- </w:t>
      </w:r>
      <w:r>
        <w:t xml:space="preserve">an actual or expected significant change in the operating results of the borrower; </w:t>
      </w:r>
    </w:p>
    <w:p w:rsidR="00FB32D9" w:rsidRDefault="00D857CF">
      <w:pPr>
        <w:numPr>
          <w:ilvl w:val="0"/>
          <w:numId w:val="33"/>
        </w:numPr>
        <w:spacing w:after="123" w:line="286" w:lineRule="auto"/>
        <w:ind w:left="720" w:right="1" w:hanging="360"/>
      </w:pPr>
      <w:r>
        <w:t xml:space="preserve">decisions by the Bank that credit risk on that instrument is significantly higher or that additional collateral and/or covenant should be required with respect to when that specific instrument was originated; </w:t>
      </w:r>
    </w:p>
    <w:p w:rsidR="00FB32D9" w:rsidRDefault="00D857CF">
      <w:pPr>
        <w:numPr>
          <w:ilvl w:val="0"/>
          <w:numId w:val="33"/>
        </w:numPr>
        <w:spacing w:after="141"/>
        <w:ind w:left="720" w:right="1" w:hanging="360"/>
      </w:pPr>
      <w:r>
        <w:t xml:space="preserve">significant changes, such as reductions in financial support from a parent entity or other affiliate or an actual or expected significant change in the quality of credit enhancement, that are expected to reduce the borrower’s economic incentive to make scheduled contractual payments; </w:t>
      </w:r>
    </w:p>
    <w:p w:rsidR="00FB32D9" w:rsidRDefault="00D857CF">
      <w:pPr>
        <w:numPr>
          <w:ilvl w:val="0"/>
          <w:numId w:val="33"/>
        </w:numPr>
        <w:spacing w:after="101"/>
        <w:ind w:left="720" w:right="1" w:hanging="360"/>
      </w:pPr>
      <w:r>
        <w:t xml:space="preserve">expected changes in the loan documentation including an expected breach of contract that may lead to covenant waivers or amendments, interest payment holidays, interest rate step-ups, requiring additional collateral or guarantees, or other changes to the contractual framework of the instrument; </w:t>
      </w:r>
      <w:r>
        <w:rPr>
          <w:rFonts w:ascii="Arial" w:eastAsia="Arial" w:hAnsi="Arial" w:cs="Arial"/>
        </w:rPr>
        <w:t xml:space="preserve">- </w:t>
      </w:r>
      <w:r>
        <w:t xml:space="preserve">changes in the Bank’s credit management approach in relation to the financial instrument. </w:t>
      </w:r>
    </w:p>
    <w:p w:rsidR="00FB32D9" w:rsidRDefault="00D857CF">
      <w:pPr>
        <w:spacing w:after="109"/>
        <w:ind w:right="1"/>
      </w:pPr>
      <w:r>
        <w:t xml:space="preserve">In practice, qualitative and quantitative indicators can be employed together. </w:t>
      </w:r>
    </w:p>
    <w:p w:rsidR="00FB32D9" w:rsidRDefault="00D857CF">
      <w:pPr>
        <w:pStyle w:val="Heading6"/>
        <w:spacing w:after="114" w:line="259" w:lineRule="auto"/>
        <w:ind w:left="-5"/>
        <w:jc w:val="left"/>
      </w:pPr>
      <w:r>
        <w:rPr>
          <w:i/>
        </w:rPr>
        <w:t xml:space="preserve">Definition of default </w:t>
      </w:r>
    </w:p>
    <w:p w:rsidR="00FB32D9" w:rsidRDefault="00D857CF">
      <w:pPr>
        <w:spacing w:after="115"/>
        <w:ind w:right="1"/>
      </w:pPr>
      <w:r>
        <w:t xml:space="preserve">In terms of Stage 3, IFRS 9 specifies that when defining default for the purposes of determining the risk of a default occurring, the Bank shall apply a default definition that </w:t>
      </w:r>
      <w:proofErr w:type="gramStart"/>
      <w:r>
        <w:t>is in compliance with</w:t>
      </w:r>
      <w:proofErr w:type="gramEnd"/>
      <w:r>
        <w:t xml:space="preserve"> the definition used for internal credit risk management purposes for the relevant financial instrument and consider qualitative indicators (for example, financial covenants) when appropriate. However, there is a rebuttable presumption that default does not occur later than when a financial asset is 90 days past due unless the Bank has reasonable and supportable information to demonstrate that a more lagging default criterion is more appropriate. In any case, guidelines from competent authorities specify that institutions should be guided by the definition used for regulatory purposes provided in Article 178 of Regulation (EU) 575/2013 (Capital Requirement Regulation CRR). </w:t>
      </w:r>
    </w:p>
    <w:p w:rsidR="00FB32D9" w:rsidRDefault="00D857CF">
      <w:pPr>
        <w:spacing w:after="0" w:line="259" w:lineRule="auto"/>
        <w:ind w:left="0" w:right="0" w:firstLine="0"/>
        <w:jc w:val="left"/>
      </w:pPr>
      <w:r>
        <w:t xml:space="preserve"> </w:t>
      </w:r>
    </w:p>
    <w:p w:rsidR="00FB32D9" w:rsidRDefault="00D857CF">
      <w:pPr>
        <w:pStyle w:val="Heading5"/>
        <w:ind w:left="370"/>
      </w:pPr>
      <w:r>
        <w:lastRenderedPageBreak/>
        <w:t xml:space="preserve">Risk Management Disclosures (continued) Credit risk (continued) Amount arising from ECL (continued) </w:t>
      </w:r>
    </w:p>
    <w:p w:rsidR="00FB32D9" w:rsidRDefault="00D857CF">
      <w:pPr>
        <w:pStyle w:val="Heading6"/>
        <w:spacing w:after="114" w:line="259" w:lineRule="auto"/>
        <w:ind w:left="-5"/>
        <w:jc w:val="left"/>
      </w:pPr>
      <w:r>
        <w:rPr>
          <w:i/>
        </w:rPr>
        <w:t>Expected credit losses</w:t>
      </w:r>
      <w:r>
        <w:rPr>
          <w:b w:val="0"/>
          <w:i/>
        </w:rPr>
        <w:t xml:space="preserve"> </w:t>
      </w:r>
    </w:p>
    <w:p w:rsidR="00FB32D9" w:rsidRDefault="00D857CF">
      <w:pPr>
        <w:spacing w:after="111"/>
        <w:ind w:right="1"/>
      </w:pPr>
      <w:r>
        <w:t xml:space="preserve">The framework, IFRS 9 (International Financial Reporting Standard) – Financial Instruments, is based on the estimation of expected losses. When significant deterioration of the credit quality is recognized, the new concept of Lifetime expected loss is introduced. Lifetime expected loss covers expected loss for the whole IFRS 9 specifies that if the credit risk on a financial instrument has increased significantly since initial recognition, an entity shall measure the loss allowance for that financial instrument at an amount equal to Lifetime expected credit losses and if the credit risk on such instrument has not increased significantly, 12-months expected losses should be calculated instead. </w:t>
      </w:r>
    </w:p>
    <w:p w:rsidR="00FB32D9" w:rsidRDefault="00D857CF">
      <w:pPr>
        <w:spacing w:after="115"/>
        <w:ind w:right="1"/>
      </w:pPr>
      <w:r>
        <w:t xml:space="preserve">For performing exposures without a significant increase in credit risk that are classified in Stage 1, at the origination of each non-impaired financial instrument, 12-months expected credit losses are recognized. The formulas used for impairment calculation for IFRS9 purposes for 12-months Expected Loss (Stage 1) is by multiplying the 12-month PD by LGD and EAD. </w:t>
      </w:r>
    </w:p>
    <w:p w:rsidR="00FB32D9" w:rsidRDefault="00D857CF">
      <w:pPr>
        <w:spacing w:after="110"/>
        <w:ind w:right="1"/>
      </w:pPr>
      <w:r>
        <w:t xml:space="preserve">Lifetime ECL is calculated by multiplying the lifetime PD by LGD and EAD. The Bank employs statistical models to analyze the data collected and generate estimates of the remaining lifetime PD of exposures and how these are expected to change as a result of the passage of time. The Bank collects performance and default information about its credit risk exposures analyzed by type of product and borrower. </w:t>
      </w:r>
    </w:p>
    <w:p w:rsidR="00FB32D9" w:rsidRDefault="00D857CF">
      <w:pPr>
        <w:spacing w:after="110"/>
        <w:ind w:right="1"/>
      </w:pPr>
      <w:r>
        <w:t xml:space="preserve">LGD is the magnitude of the likely loss if there is a default. The Bank estimates LGD parameters based on the history of loss rates from defaulted counterparties. The LGD models consider the structure, collateral, seniority of the claim, counterparty industry and recovery costs of any collateral that is integral to the financial asset. LGD estimates are calculated on a discounted cash flow basis using the effective interest rate as the discounting factor. </w:t>
      </w:r>
    </w:p>
    <w:p w:rsidR="00FB32D9" w:rsidRDefault="00D857CF">
      <w:pPr>
        <w:spacing w:after="110"/>
        <w:ind w:right="1"/>
      </w:pPr>
      <w:r>
        <w:t xml:space="preserve">EAD is an estimate of the total exposure at the reporting date, </w:t>
      </w:r>
      <w:proofErr w:type="gramStart"/>
      <w:r>
        <w:t>taking into account</w:t>
      </w:r>
      <w:proofErr w:type="gramEnd"/>
      <w:r>
        <w:t xml:space="preserve"> expected changes in the exposure after reporting date, including expected drawdowns on committed facilities. The credit conversion factor is used to convert the amount of a credit line (the unused part) and </w:t>
      </w:r>
      <w:proofErr w:type="gramStart"/>
      <w:r>
        <w:t>other</w:t>
      </w:r>
      <w:proofErr w:type="gramEnd"/>
      <w:r>
        <w:t xml:space="preserve"> off-balance sheet amounts to an EAD amount. It is a modelled assumption, which represents a proportion of any undrawn exposure that is expected to be drawn prior to default event occurring. For each type of product, the CCF factor the Bank is applying is as below: </w:t>
      </w:r>
    </w:p>
    <w:p w:rsidR="00FB32D9" w:rsidRDefault="00D857CF">
      <w:pPr>
        <w:spacing w:after="109"/>
        <w:ind w:right="1"/>
      </w:pPr>
      <w:r>
        <w:t xml:space="preserve">Unused part of Term Loans= 0% </w:t>
      </w:r>
    </w:p>
    <w:p w:rsidR="00FB32D9" w:rsidRDefault="00D857CF">
      <w:pPr>
        <w:spacing w:after="109"/>
        <w:ind w:right="1"/>
      </w:pPr>
      <w:r>
        <w:t xml:space="preserve">Unused part of Overdrafts= 100%  </w:t>
      </w:r>
    </w:p>
    <w:p w:rsidR="00FB32D9" w:rsidRDefault="00D857CF">
      <w:pPr>
        <w:spacing w:after="114"/>
        <w:ind w:right="1"/>
      </w:pPr>
      <w:r>
        <w:t xml:space="preserve">Unused part of Credit Cards = 100% </w:t>
      </w:r>
    </w:p>
    <w:p w:rsidR="00FB32D9" w:rsidRDefault="00D857CF">
      <w:pPr>
        <w:spacing w:after="109"/>
        <w:ind w:right="1"/>
      </w:pPr>
      <w:r>
        <w:t xml:space="preserve">Unused part of Credit Cards classified as “blocked”, “closed” or “Grey List” = 0% </w:t>
      </w:r>
    </w:p>
    <w:p w:rsidR="00FB32D9" w:rsidRDefault="00D857CF">
      <w:pPr>
        <w:spacing w:after="0" w:line="259" w:lineRule="auto"/>
        <w:ind w:left="0" w:right="0" w:firstLine="0"/>
        <w:jc w:val="left"/>
      </w:pPr>
      <w:r>
        <w:t xml:space="preserve"> </w:t>
      </w:r>
    </w:p>
    <w:p w:rsidR="00FB32D9" w:rsidRDefault="00FB32D9">
      <w:pPr>
        <w:sectPr w:rsidR="00FB32D9">
          <w:headerReference w:type="even" r:id="rId431"/>
          <w:headerReference w:type="default" r:id="rId432"/>
          <w:footerReference w:type="even" r:id="rId433"/>
          <w:footerReference w:type="default" r:id="rId434"/>
          <w:headerReference w:type="first" r:id="rId435"/>
          <w:footerReference w:type="first" r:id="rId436"/>
          <w:pgSz w:w="11909" w:h="16838"/>
          <w:pgMar w:top="2379" w:right="1395" w:bottom="2399" w:left="1440" w:header="826" w:footer="714" w:gutter="0"/>
          <w:cols w:space="720"/>
        </w:sectPr>
      </w:pPr>
    </w:p>
    <w:p w:rsidR="00FB32D9" w:rsidRDefault="00D857CF">
      <w:pPr>
        <w:spacing w:after="113" w:line="259" w:lineRule="auto"/>
        <w:ind w:left="2281" w:right="0" w:firstLine="0"/>
        <w:jc w:val="left"/>
      </w:pPr>
      <w:r>
        <w:rPr>
          <w:b/>
        </w:rPr>
        <w:lastRenderedPageBreak/>
        <w:t xml:space="preserve"> </w:t>
      </w:r>
    </w:p>
    <w:p w:rsidR="00FB32D9" w:rsidRDefault="00D857CF">
      <w:pPr>
        <w:pStyle w:val="Heading5"/>
        <w:ind w:left="24"/>
      </w:pPr>
      <w:r>
        <w:t xml:space="preserve">Amount arising from ECL (continued) </w:t>
      </w:r>
    </w:p>
    <w:p w:rsidR="00FB32D9" w:rsidRDefault="00D857CF">
      <w:pPr>
        <w:ind w:right="1"/>
      </w:pPr>
      <w:r>
        <w:t xml:space="preserve">The following tables show reconciliations from the opening to the closing balance for loans and advances to customers. </w:t>
      </w:r>
    </w:p>
    <w:tbl>
      <w:tblPr>
        <w:tblStyle w:val="TableGrid"/>
        <w:tblW w:w="9090" w:type="dxa"/>
        <w:tblInd w:w="-14" w:type="dxa"/>
        <w:tblCellMar>
          <w:top w:w="65" w:type="dxa"/>
          <w:left w:w="0" w:type="dxa"/>
          <w:bottom w:w="23" w:type="dxa"/>
          <w:right w:w="0" w:type="dxa"/>
        </w:tblCellMar>
        <w:tblLook w:val="04A0" w:firstRow="1" w:lastRow="0" w:firstColumn="1" w:lastColumn="0" w:noHBand="0" w:noVBand="1"/>
      </w:tblPr>
      <w:tblGrid>
        <w:gridCol w:w="4128"/>
        <w:gridCol w:w="1459"/>
        <w:gridCol w:w="1344"/>
        <w:gridCol w:w="1220"/>
        <w:gridCol w:w="939"/>
      </w:tblGrid>
      <w:tr w:rsidR="00FB32D9">
        <w:trPr>
          <w:trHeight w:val="331"/>
        </w:trPr>
        <w:tc>
          <w:tcPr>
            <w:tcW w:w="413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46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345" w:type="dxa"/>
            <w:tcBorders>
              <w:top w:val="single" w:sz="12" w:space="0" w:color="000000"/>
              <w:left w:val="nil"/>
              <w:bottom w:val="single" w:sz="4" w:space="0" w:color="000000"/>
              <w:right w:val="nil"/>
            </w:tcBorders>
          </w:tcPr>
          <w:p w:rsidR="00FB32D9" w:rsidRDefault="00D857CF">
            <w:pPr>
              <w:spacing w:after="0" w:line="259" w:lineRule="auto"/>
              <w:ind w:left="289" w:right="0" w:firstLine="0"/>
              <w:jc w:val="center"/>
            </w:pPr>
            <w:r>
              <w:rPr>
                <w:b/>
              </w:rPr>
              <w:t xml:space="preserve">2024 </w:t>
            </w:r>
          </w:p>
        </w:tc>
        <w:tc>
          <w:tcPr>
            <w:tcW w:w="122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937"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41"/>
        </w:trPr>
        <w:tc>
          <w:tcPr>
            <w:tcW w:w="4130"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 </w:t>
            </w:r>
          </w:p>
        </w:tc>
        <w:tc>
          <w:tcPr>
            <w:tcW w:w="1460" w:type="dxa"/>
            <w:tcBorders>
              <w:top w:val="single" w:sz="4" w:space="0" w:color="000000"/>
              <w:left w:val="nil"/>
              <w:bottom w:val="single" w:sz="4" w:space="0" w:color="000000"/>
              <w:right w:val="nil"/>
            </w:tcBorders>
          </w:tcPr>
          <w:p w:rsidR="00FB32D9" w:rsidRDefault="00D857CF">
            <w:pPr>
              <w:spacing w:after="0" w:line="259" w:lineRule="auto"/>
              <w:ind w:left="326" w:right="0" w:firstLine="0"/>
              <w:jc w:val="left"/>
            </w:pPr>
            <w:r>
              <w:rPr>
                <w:b/>
              </w:rPr>
              <w:t>Stage 1</w:t>
            </w:r>
            <w:r>
              <w:t xml:space="preserve"> </w:t>
            </w:r>
          </w:p>
        </w:tc>
        <w:tc>
          <w:tcPr>
            <w:tcW w:w="1345" w:type="dxa"/>
            <w:tcBorders>
              <w:top w:val="single" w:sz="4" w:space="0" w:color="000000"/>
              <w:left w:val="nil"/>
              <w:bottom w:val="single" w:sz="4" w:space="0" w:color="000000"/>
              <w:right w:val="nil"/>
            </w:tcBorders>
          </w:tcPr>
          <w:p w:rsidR="00FB32D9" w:rsidRDefault="00D857CF">
            <w:pPr>
              <w:spacing w:after="0" w:line="259" w:lineRule="auto"/>
              <w:ind w:left="206" w:right="0" w:firstLine="0"/>
              <w:jc w:val="left"/>
            </w:pPr>
            <w:r>
              <w:rPr>
                <w:b/>
              </w:rPr>
              <w:t>Stage 2</w:t>
            </w:r>
            <w:r>
              <w:t xml:space="preserve"> </w:t>
            </w:r>
          </w:p>
        </w:tc>
        <w:tc>
          <w:tcPr>
            <w:tcW w:w="1220" w:type="dxa"/>
            <w:tcBorders>
              <w:top w:val="single" w:sz="4"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r>
              <w:t xml:space="preserve"> </w:t>
            </w:r>
          </w:p>
        </w:tc>
        <w:tc>
          <w:tcPr>
            <w:tcW w:w="937" w:type="dxa"/>
            <w:tcBorders>
              <w:top w:val="single" w:sz="4" w:space="0" w:color="000000"/>
              <w:left w:val="nil"/>
              <w:bottom w:val="single" w:sz="4" w:space="0" w:color="000000"/>
              <w:right w:val="nil"/>
            </w:tcBorders>
          </w:tcPr>
          <w:p w:rsidR="00FB32D9" w:rsidRDefault="00D857CF">
            <w:pPr>
              <w:spacing w:after="0" w:line="259" w:lineRule="auto"/>
              <w:ind w:left="0" w:right="-6" w:firstLine="0"/>
              <w:jc w:val="right"/>
            </w:pPr>
            <w:r>
              <w:rPr>
                <w:b/>
              </w:rPr>
              <w:t>Total</w:t>
            </w:r>
          </w:p>
        </w:tc>
      </w:tr>
      <w:tr w:rsidR="00FB32D9">
        <w:trPr>
          <w:trHeight w:val="722"/>
        </w:trPr>
        <w:tc>
          <w:tcPr>
            <w:tcW w:w="4130" w:type="dxa"/>
            <w:tcBorders>
              <w:top w:val="single" w:sz="4" w:space="0" w:color="000000"/>
              <w:left w:val="nil"/>
              <w:bottom w:val="nil"/>
              <w:right w:val="nil"/>
            </w:tcBorders>
          </w:tcPr>
          <w:p w:rsidR="00FB32D9" w:rsidRDefault="00D857CF">
            <w:pPr>
              <w:spacing w:after="70" w:line="259" w:lineRule="auto"/>
              <w:ind w:left="14" w:right="0" w:firstLine="0"/>
              <w:jc w:val="left"/>
            </w:pPr>
            <w:r>
              <w:rPr>
                <w:b/>
              </w:rPr>
              <w:t xml:space="preserve">Gross carrying amount </w:t>
            </w:r>
          </w:p>
          <w:p w:rsidR="00FB32D9" w:rsidRDefault="00D857CF">
            <w:pPr>
              <w:spacing w:after="0" w:line="259" w:lineRule="auto"/>
              <w:ind w:left="14" w:right="0" w:firstLine="0"/>
              <w:jc w:val="left"/>
            </w:pPr>
            <w:r>
              <w:t xml:space="preserve">Balance on 1 January </w:t>
            </w:r>
          </w:p>
        </w:tc>
        <w:tc>
          <w:tcPr>
            <w:tcW w:w="1460" w:type="dxa"/>
            <w:tcBorders>
              <w:top w:val="single" w:sz="4" w:space="0" w:color="000000"/>
              <w:left w:val="nil"/>
              <w:bottom w:val="nil"/>
              <w:right w:val="nil"/>
            </w:tcBorders>
          </w:tcPr>
          <w:p w:rsidR="00FB32D9" w:rsidRDefault="00D857CF">
            <w:pPr>
              <w:spacing w:after="70" w:line="259" w:lineRule="auto"/>
              <w:ind w:left="448" w:right="0" w:firstLine="0"/>
              <w:jc w:val="center"/>
            </w:pPr>
            <w:r>
              <w:t xml:space="preserve"> </w:t>
            </w:r>
          </w:p>
          <w:p w:rsidR="00FB32D9" w:rsidRDefault="00D857CF">
            <w:pPr>
              <w:spacing w:after="0" w:line="259" w:lineRule="auto"/>
              <w:ind w:left="19" w:right="0" w:firstLine="0"/>
              <w:jc w:val="left"/>
            </w:pPr>
            <w:r>
              <w:t xml:space="preserve">26,440,502 </w:t>
            </w:r>
          </w:p>
        </w:tc>
        <w:tc>
          <w:tcPr>
            <w:tcW w:w="1345" w:type="dxa"/>
            <w:tcBorders>
              <w:top w:val="single" w:sz="4" w:space="0" w:color="000000"/>
              <w:left w:val="nil"/>
              <w:bottom w:val="nil"/>
              <w:right w:val="nil"/>
            </w:tcBorders>
          </w:tcPr>
          <w:p w:rsidR="00FB32D9" w:rsidRDefault="00D857CF">
            <w:pPr>
              <w:spacing w:after="70" w:line="259" w:lineRule="auto"/>
              <w:ind w:left="325" w:right="0" w:firstLine="0"/>
              <w:jc w:val="center"/>
            </w:pPr>
            <w:r>
              <w:t xml:space="preserve"> </w:t>
            </w:r>
          </w:p>
          <w:p w:rsidR="00FB32D9" w:rsidRDefault="00D857CF">
            <w:pPr>
              <w:spacing w:after="0" w:line="259" w:lineRule="auto"/>
              <w:ind w:left="154" w:right="0" w:firstLine="0"/>
              <w:jc w:val="left"/>
            </w:pPr>
            <w:r>
              <w:t xml:space="preserve">869,700 </w:t>
            </w:r>
          </w:p>
        </w:tc>
        <w:tc>
          <w:tcPr>
            <w:tcW w:w="1220" w:type="dxa"/>
            <w:tcBorders>
              <w:top w:val="single" w:sz="4" w:space="0" w:color="000000"/>
              <w:left w:val="nil"/>
              <w:bottom w:val="nil"/>
              <w:right w:val="nil"/>
            </w:tcBorders>
          </w:tcPr>
          <w:p w:rsidR="00FB32D9" w:rsidRDefault="00D857CF">
            <w:pPr>
              <w:spacing w:after="70" w:line="259" w:lineRule="auto"/>
              <w:ind w:left="449" w:right="0" w:firstLine="0"/>
              <w:jc w:val="center"/>
            </w:pPr>
            <w:r>
              <w:t xml:space="preserve"> </w:t>
            </w:r>
          </w:p>
          <w:p w:rsidR="00FB32D9" w:rsidRDefault="00D857CF">
            <w:pPr>
              <w:spacing w:after="0" w:line="259" w:lineRule="auto"/>
              <w:ind w:left="0" w:right="0" w:firstLine="0"/>
              <w:jc w:val="left"/>
            </w:pPr>
            <w:r>
              <w:t xml:space="preserve">1,211,212 </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28,521,414</w:t>
            </w:r>
          </w:p>
        </w:tc>
      </w:tr>
      <w:tr w:rsidR="00FB32D9">
        <w:trPr>
          <w:trHeight w:val="341"/>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-Transfer to stage 1 </w:t>
            </w:r>
          </w:p>
        </w:tc>
        <w:tc>
          <w:tcPr>
            <w:tcW w:w="1460" w:type="dxa"/>
            <w:tcBorders>
              <w:top w:val="nil"/>
              <w:left w:val="nil"/>
              <w:bottom w:val="nil"/>
              <w:right w:val="nil"/>
            </w:tcBorders>
          </w:tcPr>
          <w:p w:rsidR="00FB32D9" w:rsidRDefault="00D857CF">
            <w:pPr>
              <w:spacing w:after="0" w:line="259" w:lineRule="auto"/>
              <w:ind w:left="274" w:right="0" w:firstLine="0"/>
              <w:jc w:val="left"/>
            </w:pPr>
            <w:r>
              <w:t xml:space="preserve">278,036 </w:t>
            </w:r>
          </w:p>
        </w:tc>
        <w:tc>
          <w:tcPr>
            <w:tcW w:w="1345" w:type="dxa"/>
            <w:tcBorders>
              <w:top w:val="nil"/>
              <w:left w:val="nil"/>
              <w:bottom w:val="nil"/>
              <w:right w:val="nil"/>
            </w:tcBorders>
          </w:tcPr>
          <w:p w:rsidR="00FB32D9" w:rsidRDefault="00D857CF">
            <w:pPr>
              <w:spacing w:after="0" w:line="259" w:lineRule="auto"/>
              <w:ind w:left="34" w:right="0" w:firstLine="0"/>
              <w:jc w:val="left"/>
            </w:pPr>
            <w:r>
              <w:t xml:space="preserve">(210,683) </w:t>
            </w:r>
          </w:p>
        </w:tc>
        <w:tc>
          <w:tcPr>
            <w:tcW w:w="1220" w:type="dxa"/>
            <w:tcBorders>
              <w:top w:val="nil"/>
              <w:left w:val="nil"/>
              <w:bottom w:val="nil"/>
              <w:right w:val="nil"/>
            </w:tcBorders>
          </w:tcPr>
          <w:p w:rsidR="00FB32D9" w:rsidRDefault="00D857CF">
            <w:pPr>
              <w:spacing w:after="0" w:line="259" w:lineRule="auto"/>
              <w:ind w:left="134" w:right="0" w:firstLine="0"/>
              <w:jc w:val="left"/>
            </w:pPr>
            <w:r>
              <w:t xml:space="preserve">(67,353)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41"/>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-Transfer to stage 2 </w:t>
            </w:r>
          </w:p>
        </w:tc>
        <w:tc>
          <w:tcPr>
            <w:tcW w:w="1460" w:type="dxa"/>
            <w:tcBorders>
              <w:top w:val="nil"/>
              <w:left w:val="nil"/>
              <w:bottom w:val="nil"/>
              <w:right w:val="nil"/>
            </w:tcBorders>
          </w:tcPr>
          <w:p w:rsidR="00FB32D9" w:rsidRDefault="00D857CF">
            <w:pPr>
              <w:spacing w:after="0" w:line="259" w:lineRule="auto"/>
              <w:ind w:left="0" w:right="0" w:firstLine="0"/>
              <w:jc w:val="left"/>
            </w:pPr>
            <w:r>
              <w:t xml:space="preserve">(1,791,193) </w:t>
            </w:r>
          </w:p>
        </w:tc>
        <w:tc>
          <w:tcPr>
            <w:tcW w:w="1345" w:type="dxa"/>
            <w:tcBorders>
              <w:top w:val="nil"/>
              <w:left w:val="nil"/>
              <w:bottom w:val="nil"/>
              <w:right w:val="nil"/>
            </w:tcBorders>
          </w:tcPr>
          <w:p w:rsidR="00FB32D9" w:rsidRDefault="00D857CF">
            <w:pPr>
              <w:spacing w:after="0" w:line="259" w:lineRule="auto"/>
              <w:ind w:left="0" w:right="0" w:firstLine="0"/>
              <w:jc w:val="left"/>
            </w:pPr>
            <w:r>
              <w:t xml:space="preserve">1,809,529 </w:t>
            </w:r>
          </w:p>
        </w:tc>
        <w:tc>
          <w:tcPr>
            <w:tcW w:w="1220" w:type="dxa"/>
            <w:tcBorders>
              <w:top w:val="nil"/>
              <w:left w:val="nil"/>
              <w:bottom w:val="nil"/>
              <w:right w:val="nil"/>
            </w:tcBorders>
          </w:tcPr>
          <w:p w:rsidR="00FB32D9" w:rsidRDefault="00D857CF">
            <w:pPr>
              <w:spacing w:after="0" w:line="259" w:lineRule="auto"/>
              <w:ind w:left="134" w:right="0" w:firstLine="0"/>
              <w:jc w:val="left"/>
            </w:pPr>
            <w:r>
              <w:t xml:space="preserve">(18,336)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41"/>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-Transfer to stage 3 </w:t>
            </w:r>
          </w:p>
        </w:tc>
        <w:tc>
          <w:tcPr>
            <w:tcW w:w="1460" w:type="dxa"/>
            <w:tcBorders>
              <w:top w:val="nil"/>
              <w:left w:val="nil"/>
              <w:bottom w:val="nil"/>
              <w:right w:val="nil"/>
            </w:tcBorders>
          </w:tcPr>
          <w:p w:rsidR="00FB32D9" w:rsidRDefault="00D857CF">
            <w:pPr>
              <w:spacing w:after="0" w:line="259" w:lineRule="auto"/>
              <w:ind w:left="154" w:right="0" w:firstLine="0"/>
              <w:jc w:val="left"/>
            </w:pPr>
            <w:r>
              <w:t xml:space="preserve">(253,030) </w:t>
            </w:r>
          </w:p>
        </w:tc>
        <w:tc>
          <w:tcPr>
            <w:tcW w:w="1345" w:type="dxa"/>
            <w:tcBorders>
              <w:top w:val="nil"/>
              <w:left w:val="nil"/>
              <w:bottom w:val="nil"/>
              <w:right w:val="nil"/>
            </w:tcBorders>
          </w:tcPr>
          <w:p w:rsidR="00FB32D9" w:rsidRDefault="00D857CF">
            <w:pPr>
              <w:spacing w:after="0" w:line="259" w:lineRule="auto"/>
              <w:ind w:left="34" w:right="0" w:firstLine="0"/>
              <w:jc w:val="left"/>
            </w:pPr>
            <w:r>
              <w:t xml:space="preserve">(294,341) </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547,371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41"/>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-Net remeasurement </w:t>
            </w:r>
          </w:p>
        </w:tc>
        <w:tc>
          <w:tcPr>
            <w:tcW w:w="1460" w:type="dxa"/>
            <w:tcBorders>
              <w:top w:val="nil"/>
              <w:left w:val="nil"/>
              <w:bottom w:val="nil"/>
              <w:right w:val="nil"/>
            </w:tcBorders>
          </w:tcPr>
          <w:p w:rsidR="00FB32D9" w:rsidRDefault="00D857CF">
            <w:pPr>
              <w:spacing w:after="0" w:line="259" w:lineRule="auto"/>
              <w:ind w:left="0" w:right="0" w:firstLine="0"/>
              <w:jc w:val="left"/>
            </w:pPr>
            <w:r>
              <w:t xml:space="preserve">(2,551,920) </w:t>
            </w:r>
          </w:p>
        </w:tc>
        <w:tc>
          <w:tcPr>
            <w:tcW w:w="1345" w:type="dxa"/>
            <w:tcBorders>
              <w:top w:val="nil"/>
              <w:left w:val="nil"/>
              <w:bottom w:val="nil"/>
              <w:right w:val="nil"/>
            </w:tcBorders>
          </w:tcPr>
          <w:p w:rsidR="00FB32D9" w:rsidRDefault="00D857CF">
            <w:pPr>
              <w:spacing w:after="0" w:line="259" w:lineRule="auto"/>
              <w:ind w:left="34" w:right="0" w:firstLine="0"/>
              <w:jc w:val="left"/>
            </w:pPr>
            <w:r>
              <w:t xml:space="preserve">(152,117) </w:t>
            </w:r>
          </w:p>
        </w:tc>
        <w:tc>
          <w:tcPr>
            <w:tcW w:w="1220" w:type="dxa"/>
            <w:tcBorders>
              <w:top w:val="nil"/>
              <w:left w:val="nil"/>
              <w:bottom w:val="nil"/>
              <w:right w:val="nil"/>
            </w:tcBorders>
          </w:tcPr>
          <w:p w:rsidR="00FB32D9" w:rsidRDefault="00D857CF">
            <w:pPr>
              <w:spacing w:after="0" w:line="259" w:lineRule="auto"/>
              <w:ind w:left="34" w:right="0" w:firstLine="0"/>
              <w:jc w:val="left"/>
            </w:pPr>
            <w:r>
              <w:t xml:space="preserve">(110,262) </w:t>
            </w:r>
          </w:p>
        </w:tc>
        <w:tc>
          <w:tcPr>
            <w:tcW w:w="937" w:type="dxa"/>
            <w:tcBorders>
              <w:top w:val="nil"/>
              <w:left w:val="nil"/>
              <w:bottom w:val="nil"/>
              <w:right w:val="nil"/>
            </w:tcBorders>
          </w:tcPr>
          <w:p w:rsidR="00FB32D9" w:rsidRDefault="00D857CF">
            <w:pPr>
              <w:spacing w:after="0" w:line="259" w:lineRule="auto"/>
              <w:ind w:left="0" w:right="0" w:firstLine="0"/>
            </w:pPr>
            <w:r>
              <w:rPr>
                <w:b/>
              </w:rPr>
              <w:t>(2,814,299)</w:t>
            </w:r>
          </w:p>
        </w:tc>
      </w:tr>
      <w:tr w:rsidR="00FB32D9">
        <w:trPr>
          <w:trHeight w:val="338"/>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-New loans originated </w:t>
            </w:r>
          </w:p>
        </w:tc>
        <w:tc>
          <w:tcPr>
            <w:tcW w:w="1460" w:type="dxa"/>
            <w:tcBorders>
              <w:top w:val="nil"/>
              <w:left w:val="nil"/>
              <w:bottom w:val="nil"/>
              <w:right w:val="nil"/>
            </w:tcBorders>
          </w:tcPr>
          <w:p w:rsidR="00FB32D9" w:rsidRDefault="00D857CF">
            <w:pPr>
              <w:spacing w:after="0" w:line="259" w:lineRule="auto"/>
              <w:ind w:left="19" w:right="0" w:firstLine="0"/>
              <w:jc w:val="left"/>
            </w:pPr>
            <w:r>
              <w:t xml:space="preserve">10,255,591 </w:t>
            </w:r>
          </w:p>
        </w:tc>
        <w:tc>
          <w:tcPr>
            <w:tcW w:w="1345" w:type="dxa"/>
            <w:tcBorders>
              <w:top w:val="nil"/>
              <w:left w:val="nil"/>
              <w:bottom w:val="nil"/>
              <w:right w:val="nil"/>
            </w:tcBorders>
          </w:tcPr>
          <w:p w:rsidR="00FB32D9" w:rsidRDefault="00D857CF">
            <w:pPr>
              <w:spacing w:after="0" w:line="259" w:lineRule="auto"/>
              <w:ind w:left="154" w:right="0" w:firstLine="0"/>
              <w:jc w:val="left"/>
            </w:pPr>
            <w:r>
              <w:t xml:space="preserve">374,423 </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229,661 </w:t>
            </w:r>
          </w:p>
        </w:tc>
        <w:tc>
          <w:tcPr>
            <w:tcW w:w="937" w:type="dxa"/>
            <w:tcBorders>
              <w:top w:val="nil"/>
              <w:left w:val="nil"/>
              <w:bottom w:val="nil"/>
              <w:right w:val="nil"/>
            </w:tcBorders>
          </w:tcPr>
          <w:p w:rsidR="00FB32D9" w:rsidRDefault="00D857CF">
            <w:pPr>
              <w:spacing w:after="0" w:line="259" w:lineRule="auto"/>
              <w:ind w:left="24" w:right="0" w:firstLine="0"/>
            </w:pPr>
            <w:r>
              <w:rPr>
                <w:b/>
              </w:rPr>
              <w:t>10,859,675</w:t>
            </w:r>
          </w:p>
        </w:tc>
      </w:tr>
      <w:tr w:rsidR="00FB32D9">
        <w:trPr>
          <w:trHeight w:val="339"/>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-Write-offs </w:t>
            </w:r>
          </w:p>
        </w:tc>
        <w:tc>
          <w:tcPr>
            <w:tcW w:w="1460" w:type="dxa"/>
            <w:tcBorders>
              <w:top w:val="nil"/>
              <w:left w:val="nil"/>
              <w:bottom w:val="nil"/>
              <w:right w:val="nil"/>
            </w:tcBorders>
          </w:tcPr>
          <w:p w:rsidR="00FB32D9" w:rsidRDefault="00D857CF">
            <w:pPr>
              <w:spacing w:after="0" w:line="259" w:lineRule="auto"/>
              <w:ind w:left="340" w:right="0" w:firstLine="0"/>
              <w:jc w:val="center"/>
            </w:pPr>
            <w:r>
              <w:t xml:space="preserve">- </w:t>
            </w:r>
          </w:p>
        </w:tc>
        <w:tc>
          <w:tcPr>
            <w:tcW w:w="1345" w:type="dxa"/>
            <w:tcBorders>
              <w:top w:val="nil"/>
              <w:left w:val="nil"/>
              <w:bottom w:val="nil"/>
              <w:right w:val="nil"/>
            </w:tcBorders>
          </w:tcPr>
          <w:p w:rsidR="00FB32D9" w:rsidRDefault="00D857CF">
            <w:pPr>
              <w:spacing w:after="0" w:line="259" w:lineRule="auto"/>
              <w:ind w:left="216" w:right="0" w:firstLine="0"/>
              <w:jc w:val="center"/>
            </w:pPr>
            <w:r>
              <w:t xml:space="preserve">- </w:t>
            </w:r>
          </w:p>
        </w:tc>
        <w:tc>
          <w:tcPr>
            <w:tcW w:w="1220" w:type="dxa"/>
            <w:tcBorders>
              <w:top w:val="nil"/>
              <w:left w:val="nil"/>
              <w:bottom w:val="nil"/>
              <w:right w:val="nil"/>
            </w:tcBorders>
          </w:tcPr>
          <w:p w:rsidR="00FB32D9" w:rsidRDefault="00D857CF">
            <w:pPr>
              <w:spacing w:after="0" w:line="259" w:lineRule="auto"/>
              <w:ind w:left="340" w:right="0" w:firstLine="0"/>
              <w:jc w:val="center"/>
            </w:pPr>
            <w:r>
              <w:t xml:space="preserve">- </w:t>
            </w:r>
          </w:p>
        </w:tc>
        <w:tc>
          <w:tcPr>
            <w:tcW w:w="937"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96"/>
        </w:trPr>
        <w:tc>
          <w:tcPr>
            <w:tcW w:w="413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-Other movements </w:t>
            </w:r>
          </w:p>
        </w:tc>
        <w:tc>
          <w:tcPr>
            <w:tcW w:w="1460"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(3,412,681) </w:t>
            </w:r>
          </w:p>
        </w:tc>
        <w:tc>
          <w:tcPr>
            <w:tcW w:w="1345" w:type="dxa"/>
            <w:tcBorders>
              <w:top w:val="nil"/>
              <w:left w:val="nil"/>
              <w:bottom w:val="single" w:sz="4" w:space="0" w:color="000000"/>
              <w:right w:val="nil"/>
            </w:tcBorders>
          </w:tcPr>
          <w:p w:rsidR="00FB32D9" w:rsidRDefault="00D857CF">
            <w:pPr>
              <w:spacing w:after="0" w:line="259" w:lineRule="auto"/>
              <w:ind w:left="34" w:right="0" w:firstLine="0"/>
              <w:jc w:val="left"/>
            </w:pPr>
            <w:r>
              <w:t xml:space="preserve">(112,501) </w:t>
            </w:r>
          </w:p>
        </w:tc>
        <w:tc>
          <w:tcPr>
            <w:tcW w:w="1220" w:type="dxa"/>
            <w:tcBorders>
              <w:top w:val="nil"/>
              <w:left w:val="nil"/>
              <w:bottom w:val="single" w:sz="4" w:space="0" w:color="000000"/>
              <w:right w:val="nil"/>
            </w:tcBorders>
          </w:tcPr>
          <w:p w:rsidR="00FB32D9" w:rsidRDefault="00D857CF">
            <w:pPr>
              <w:spacing w:after="0" w:line="259" w:lineRule="auto"/>
              <w:ind w:left="34" w:right="0" w:firstLine="0"/>
              <w:jc w:val="left"/>
            </w:pPr>
            <w:r>
              <w:t xml:space="preserve">(259,082) </w:t>
            </w:r>
          </w:p>
        </w:tc>
        <w:tc>
          <w:tcPr>
            <w:tcW w:w="937" w:type="dxa"/>
            <w:tcBorders>
              <w:top w:val="nil"/>
              <w:left w:val="nil"/>
              <w:bottom w:val="single" w:sz="4" w:space="0" w:color="000000"/>
              <w:right w:val="nil"/>
            </w:tcBorders>
          </w:tcPr>
          <w:p w:rsidR="00FB32D9" w:rsidRDefault="00D857CF">
            <w:pPr>
              <w:spacing w:after="0" w:line="259" w:lineRule="auto"/>
              <w:ind w:left="0" w:right="0" w:firstLine="0"/>
            </w:pPr>
            <w:r>
              <w:rPr>
                <w:b/>
              </w:rPr>
              <w:t>(3,784,264)</w:t>
            </w:r>
          </w:p>
        </w:tc>
      </w:tr>
      <w:tr w:rsidR="00FB32D9">
        <w:trPr>
          <w:trHeight w:val="398"/>
        </w:trPr>
        <w:tc>
          <w:tcPr>
            <w:tcW w:w="4130"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Balance on 31 December  </w:t>
            </w:r>
          </w:p>
        </w:tc>
        <w:tc>
          <w:tcPr>
            <w:tcW w:w="1460" w:type="dxa"/>
            <w:tcBorders>
              <w:top w:val="single" w:sz="4" w:space="0" w:color="000000"/>
              <w:left w:val="nil"/>
              <w:bottom w:val="single" w:sz="4" w:space="0" w:color="000000"/>
              <w:right w:val="nil"/>
            </w:tcBorders>
            <w:vAlign w:val="bottom"/>
          </w:tcPr>
          <w:p w:rsidR="00FB32D9" w:rsidRDefault="00D857CF">
            <w:pPr>
              <w:spacing w:after="0" w:line="259" w:lineRule="auto"/>
              <w:ind w:left="19" w:right="0" w:firstLine="0"/>
              <w:jc w:val="left"/>
            </w:pPr>
            <w:r>
              <w:rPr>
                <w:b/>
              </w:rPr>
              <w:t xml:space="preserve">28,965,305 </w:t>
            </w:r>
          </w:p>
        </w:tc>
        <w:tc>
          <w:tcPr>
            <w:tcW w:w="1345"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2,284,010 </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1,533,211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24" w:right="0" w:firstLine="0"/>
            </w:pPr>
            <w:r>
              <w:rPr>
                <w:b/>
              </w:rPr>
              <w:t>32,782,526</w:t>
            </w:r>
          </w:p>
        </w:tc>
      </w:tr>
      <w:tr w:rsidR="00FB32D9">
        <w:trPr>
          <w:trHeight w:val="981"/>
        </w:trPr>
        <w:tc>
          <w:tcPr>
            <w:tcW w:w="4130" w:type="dxa"/>
            <w:tcBorders>
              <w:top w:val="single" w:sz="4" w:space="0" w:color="000000"/>
              <w:left w:val="nil"/>
              <w:bottom w:val="nil"/>
              <w:right w:val="nil"/>
            </w:tcBorders>
            <w:vAlign w:val="bottom"/>
          </w:tcPr>
          <w:p w:rsidR="00FB32D9" w:rsidRDefault="00D857CF">
            <w:pPr>
              <w:spacing w:after="133" w:line="259" w:lineRule="auto"/>
              <w:ind w:left="14" w:right="0" w:firstLine="0"/>
              <w:jc w:val="left"/>
            </w:pPr>
            <w:r>
              <w:rPr>
                <w:b/>
              </w:rPr>
              <w:t xml:space="preserve">Loss allowances </w:t>
            </w:r>
          </w:p>
          <w:p w:rsidR="00FB32D9" w:rsidRDefault="00D857CF">
            <w:pPr>
              <w:spacing w:after="0" w:line="259" w:lineRule="auto"/>
              <w:ind w:left="14" w:right="0" w:firstLine="0"/>
              <w:jc w:val="left"/>
            </w:pPr>
            <w:r>
              <w:t>Balance on 1 January</w:t>
            </w:r>
            <w:r>
              <w:rPr>
                <w:b/>
              </w:rPr>
              <w:t xml:space="preserve"> </w:t>
            </w:r>
          </w:p>
        </w:tc>
        <w:tc>
          <w:tcPr>
            <w:tcW w:w="1460" w:type="dxa"/>
            <w:tcBorders>
              <w:top w:val="single" w:sz="4" w:space="0" w:color="000000"/>
              <w:left w:val="nil"/>
              <w:bottom w:val="nil"/>
              <w:right w:val="nil"/>
            </w:tcBorders>
            <w:vAlign w:val="bottom"/>
          </w:tcPr>
          <w:p w:rsidR="00FB32D9" w:rsidRDefault="00D857CF">
            <w:pPr>
              <w:spacing w:after="133" w:line="259" w:lineRule="auto"/>
              <w:ind w:left="448" w:right="0" w:firstLine="0"/>
              <w:jc w:val="center"/>
            </w:pPr>
            <w:r>
              <w:t xml:space="preserve"> </w:t>
            </w:r>
          </w:p>
          <w:p w:rsidR="00FB32D9" w:rsidRDefault="00D857CF">
            <w:pPr>
              <w:spacing w:after="0" w:line="259" w:lineRule="auto"/>
              <w:ind w:left="274" w:right="0" w:firstLine="0"/>
              <w:jc w:val="left"/>
            </w:pPr>
            <w:r>
              <w:t xml:space="preserve">352,875 </w:t>
            </w:r>
          </w:p>
        </w:tc>
        <w:tc>
          <w:tcPr>
            <w:tcW w:w="1345" w:type="dxa"/>
            <w:tcBorders>
              <w:top w:val="single" w:sz="4" w:space="0" w:color="000000"/>
              <w:left w:val="nil"/>
              <w:bottom w:val="nil"/>
              <w:right w:val="nil"/>
            </w:tcBorders>
            <w:vAlign w:val="bottom"/>
          </w:tcPr>
          <w:p w:rsidR="00FB32D9" w:rsidRDefault="00D857CF">
            <w:pPr>
              <w:spacing w:after="133" w:line="259" w:lineRule="auto"/>
              <w:ind w:left="325" w:right="0" w:firstLine="0"/>
              <w:jc w:val="center"/>
            </w:pPr>
            <w:r>
              <w:t xml:space="preserve"> </w:t>
            </w:r>
          </w:p>
          <w:p w:rsidR="00FB32D9" w:rsidRDefault="00D857CF">
            <w:pPr>
              <w:spacing w:after="0" w:line="259" w:lineRule="auto"/>
              <w:ind w:left="154" w:right="0" w:firstLine="0"/>
              <w:jc w:val="left"/>
            </w:pPr>
            <w:r>
              <w:t xml:space="preserve">211,354 </w:t>
            </w:r>
          </w:p>
        </w:tc>
        <w:tc>
          <w:tcPr>
            <w:tcW w:w="1220" w:type="dxa"/>
            <w:tcBorders>
              <w:top w:val="single" w:sz="4" w:space="0" w:color="000000"/>
              <w:left w:val="nil"/>
              <w:bottom w:val="nil"/>
              <w:right w:val="nil"/>
            </w:tcBorders>
            <w:vAlign w:val="bottom"/>
          </w:tcPr>
          <w:p w:rsidR="00FB32D9" w:rsidRDefault="00D857CF">
            <w:pPr>
              <w:spacing w:after="133" w:line="259" w:lineRule="auto"/>
              <w:ind w:left="449" w:right="0" w:firstLine="0"/>
              <w:jc w:val="center"/>
            </w:pPr>
            <w:r>
              <w:t xml:space="preserve"> </w:t>
            </w:r>
          </w:p>
          <w:p w:rsidR="00FB32D9" w:rsidRDefault="00D857CF">
            <w:pPr>
              <w:spacing w:after="0" w:line="259" w:lineRule="auto"/>
              <w:ind w:left="154" w:right="0" w:firstLine="0"/>
              <w:jc w:val="left"/>
            </w:pPr>
            <w:r>
              <w:t xml:space="preserve">574,509 </w:t>
            </w:r>
          </w:p>
        </w:tc>
        <w:tc>
          <w:tcPr>
            <w:tcW w:w="937" w:type="dxa"/>
            <w:tcBorders>
              <w:top w:val="single" w:sz="4" w:space="0" w:color="000000"/>
              <w:left w:val="nil"/>
              <w:bottom w:val="nil"/>
              <w:right w:val="nil"/>
            </w:tcBorders>
            <w:vAlign w:val="bottom"/>
          </w:tcPr>
          <w:p w:rsidR="00FB32D9" w:rsidRDefault="00D857CF">
            <w:pPr>
              <w:spacing w:after="0" w:line="259" w:lineRule="auto"/>
              <w:ind w:left="125" w:right="0" w:firstLine="0"/>
              <w:jc w:val="left"/>
            </w:pPr>
            <w:r>
              <w:rPr>
                <w:b/>
              </w:rPr>
              <w:t>1,138,738</w:t>
            </w:r>
          </w:p>
        </w:tc>
      </w:tr>
      <w:tr w:rsidR="00FB32D9">
        <w:trPr>
          <w:trHeight w:val="396"/>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-Transfer to stage 1 </w:t>
            </w:r>
          </w:p>
        </w:tc>
        <w:tc>
          <w:tcPr>
            <w:tcW w:w="1460" w:type="dxa"/>
            <w:tcBorders>
              <w:top w:val="nil"/>
              <w:left w:val="nil"/>
              <w:bottom w:val="nil"/>
              <w:right w:val="nil"/>
            </w:tcBorders>
          </w:tcPr>
          <w:p w:rsidR="00FB32D9" w:rsidRDefault="00D857CF">
            <w:pPr>
              <w:spacing w:after="0" w:line="259" w:lineRule="auto"/>
              <w:ind w:left="0" w:right="157" w:firstLine="0"/>
              <w:jc w:val="center"/>
            </w:pPr>
            <w:r>
              <w:t xml:space="preserve">67,021 </w:t>
            </w:r>
          </w:p>
        </w:tc>
        <w:tc>
          <w:tcPr>
            <w:tcW w:w="1345" w:type="dxa"/>
            <w:tcBorders>
              <w:top w:val="nil"/>
              <w:left w:val="nil"/>
              <w:bottom w:val="nil"/>
              <w:right w:val="nil"/>
            </w:tcBorders>
          </w:tcPr>
          <w:p w:rsidR="00FB32D9" w:rsidRDefault="00D857CF">
            <w:pPr>
              <w:spacing w:after="0" w:line="259" w:lineRule="auto"/>
              <w:ind w:left="134" w:right="0" w:firstLine="0"/>
              <w:jc w:val="left"/>
            </w:pPr>
            <w:r>
              <w:t xml:space="preserve">(43,341) </w:t>
            </w:r>
          </w:p>
        </w:tc>
        <w:tc>
          <w:tcPr>
            <w:tcW w:w="1220" w:type="dxa"/>
            <w:tcBorders>
              <w:top w:val="nil"/>
              <w:left w:val="nil"/>
              <w:bottom w:val="nil"/>
              <w:right w:val="nil"/>
            </w:tcBorders>
          </w:tcPr>
          <w:p w:rsidR="00FB32D9" w:rsidRDefault="00D857CF">
            <w:pPr>
              <w:spacing w:after="0" w:line="259" w:lineRule="auto"/>
              <w:ind w:left="134" w:right="0" w:firstLine="0"/>
              <w:jc w:val="left"/>
            </w:pPr>
            <w:r>
              <w:t xml:space="preserve">(23,680)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96"/>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-Transfer to stage 2 </w:t>
            </w:r>
          </w:p>
        </w:tc>
        <w:tc>
          <w:tcPr>
            <w:tcW w:w="1460" w:type="dxa"/>
            <w:tcBorders>
              <w:top w:val="nil"/>
              <w:left w:val="nil"/>
              <w:bottom w:val="nil"/>
              <w:right w:val="nil"/>
            </w:tcBorders>
          </w:tcPr>
          <w:p w:rsidR="00FB32D9" w:rsidRDefault="00D857CF">
            <w:pPr>
              <w:spacing w:after="0" w:line="259" w:lineRule="auto"/>
              <w:ind w:left="254" w:right="0" w:firstLine="0"/>
              <w:jc w:val="left"/>
            </w:pPr>
            <w:r>
              <w:t xml:space="preserve">(28,685) </w:t>
            </w:r>
          </w:p>
        </w:tc>
        <w:tc>
          <w:tcPr>
            <w:tcW w:w="1345" w:type="dxa"/>
            <w:tcBorders>
              <w:top w:val="nil"/>
              <w:left w:val="nil"/>
              <w:bottom w:val="nil"/>
              <w:right w:val="nil"/>
            </w:tcBorders>
          </w:tcPr>
          <w:p w:rsidR="00FB32D9" w:rsidRDefault="00D857CF">
            <w:pPr>
              <w:spacing w:after="0" w:line="259" w:lineRule="auto"/>
              <w:ind w:left="254" w:right="0" w:firstLine="0"/>
              <w:jc w:val="left"/>
            </w:pPr>
            <w:r>
              <w:t xml:space="preserve">29,066 </w:t>
            </w:r>
          </w:p>
        </w:tc>
        <w:tc>
          <w:tcPr>
            <w:tcW w:w="1220" w:type="dxa"/>
            <w:tcBorders>
              <w:top w:val="nil"/>
              <w:left w:val="nil"/>
              <w:bottom w:val="nil"/>
              <w:right w:val="nil"/>
            </w:tcBorders>
          </w:tcPr>
          <w:p w:rsidR="00FB32D9" w:rsidRDefault="00D857CF">
            <w:pPr>
              <w:spacing w:after="0" w:line="259" w:lineRule="auto"/>
              <w:ind w:left="0" w:right="26" w:firstLine="0"/>
              <w:jc w:val="center"/>
            </w:pPr>
            <w:r>
              <w:t xml:space="preserve">(381)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98"/>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-Transfer to stage 3 </w:t>
            </w:r>
          </w:p>
        </w:tc>
        <w:tc>
          <w:tcPr>
            <w:tcW w:w="1460" w:type="dxa"/>
            <w:tcBorders>
              <w:top w:val="nil"/>
              <w:left w:val="nil"/>
              <w:bottom w:val="nil"/>
              <w:right w:val="nil"/>
            </w:tcBorders>
          </w:tcPr>
          <w:p w:rsidR="00FB32D9" w:rsidRDefault="00D857CF">
            <w:pPr>
              <w:spacing w:after="0" w:line="259" w:lineRule="auto"/>
              <w:ind w:left="355" w:right="0" w:firstLine="0"/>
              <w:jc w:val="left"/>
            </w:pPr>
            <w:r>
              <w:t xml:space="preserve">(3,502) </w:t>
            </w:r>
          </w:p>
        </w:tc>
        <w:tc>
          <w:tcPr>
            <w:tcW w:w="1345" w:type="dxa"/>
            <w:tcBorders>
              <w:top w:val="nil"/>
              <w:left w:val="nil"/>
              <w:bottom w:val="nil"/>
              <w:right w:val="nil"/>
            </w:tcBorders>
          </w:tcPr>
          <w:p w:rsidR="00FB32D9" w:rsidRDefault="00D857CF">
            <w:pPr>
              <w:spacing w:after="0" w:line="259" w:lineRule="auto"/>
              <w:ind w:left="134" w:right="0" w:firstLine="0"/>
              <w:jc w:val="left"/>
            </w:pPr>
            <w:r>
              <w:t xml:space="preserve">(67,803) </w:t>
            </w:r>
          </w:p>
        </w:tc>
        <w:tc>
          <w:tcPr>
            <w:tcW w:w="1220" w:type="dxa"/>
            <w:tcBorders>
              <w:top w:val="nil"/>
              <w:left w:val="nil"/>
              <w:bottom w:val="nil"/>
              <w:right w:val="nil"/>
            </w:tcBorders>
          </w:tcPr>
          <w:p w:rsidR="00FB32D9" w:rsidRDefault="00D857CF">
            <w:pPr>
              <w:spacing w:after="0" w:line="259" w:lineRule="auto"/>
              <w:ind w:left="254" w:right="0" w:firstLine="0"/>
              <w:jc w:val="left"/>
            </w:pPr>
            <w:r>
              <w:t xml:space="preserve">71,305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96"/>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-Net remeasurement </w:t>
            </w:r>
          </w:p>
        </w:tc>
        <w:tc>
          <w:tcPr>
            <w:tcW w:w="1460" w:type="dxa"/>
            <w:tcBorders>
              <w:top w:val="nil"/>
              <w:left w:val="nil"/>
              <w:bottom w:val="nil"/>
              <w:right w:val="nil"/>
            </w:tcBorders>
          </w:tcPr>
          <w:p w:rsidR="00FB32D9" w:rsidRDefault="00D857CF">
            <w:pPr>
              <w:spacing w:after="0" w:line="259" w:lineRule="auto"/>
              <w:ind w:left="154" w:right="0" w:firstLine="0"/>
              <w:jc w:val="left"/>
            </w:pPr>
            <w:r>
              <w:t xml:space="preserve">(143,178) </w:t>
            </w:r>
          </w:p>
        </w:tc>
        <w:tc>
          <w:tcPr>
            <w:tcW w:w="1345" w:type="dxa"/>
            <w:tcBorders>
              <w:top w:val="nil"/>
              <w:left w:val="nil"/>
              <w:bottom w:val="nil"/>
              <w:right w:val="nil"/>
            </w:tcBorders>
          </w:tcPr>
          <w:p w:rsidR="00FB32D9" w:rsidRDefault="00D857CF">
            <w:pPr>
              <w:spacing w:after="0" w:line="259" w:lineRule="auto"/>
              <w:ind w:left="154" w:right="0" w:firstLine="0"/>
              <w:jc w:val="left"/>
            </w:pPr>
            <w:r>
              <w:t xml:space="preserve">264,102 </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119,623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240,547</w:t>
            </w:r>
          </w:p>
        </w:tc>
      </w:tr>
      <w:tr w:rsidR="00FB32D9">
        <w:trPr>
          <w:trHeight w:val="396"/>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-New loans originated </w:t>
            </w:r>
          </w:p>
        </w:tc>
        <w:tc>
          <w:tcPr>
            <w:tcW w:w="1460" w:type="dxa"/>
            <w:tcBorders>
              <w:top w:val="nil"/>
              <w:left w:val="nil"/>
              <w:bottom w:val="nil"/>
              <w:right w:val="nil"/>
            </w:tcBorders>
          </w:tcPr>
          <w:p w:rsidR="00FB32D9" w:rsidRDefault="00D857CF">
            <w:pPr>
              <w:spacing w:after="0" w:line="259" w:lineRule="auto"/>
              <w:ind w:left="274" w:right="0" w:firstLine="0"/>
              <w:jc w:val="left"/>
            </w:pPr>
            <w:r>
              <w:t xml:space="preserve">111,702 </w:t>
            </w:r>
          </w:p>
        </w:tc>
        <w:tc>
          <w:tcPr>
            <w:tcW w:w="1345" w:type="dxa"/>
            <w:tcBorders>
              <w:top w:val="nil"/>
              <w:left w:val="nil"/>
              <w:bottom w:val="nil"/>
              <w:right w:val="nil"/>
            </w:tcBorders>
          </w:tcPr>
          <w:p w:rsidR="00FB32D9" w:rsidRDefault="00D857CF">
            <w:pPr>
              <w:spacing w:after="0" w:line="259" w:lineRule="auto"/>
              <w:ind w:left="254" w:right="0" w:firstLine="0"/>
              <w:jc w:val="left"/>
            </w:pPr>
            <w:r>
              <w:t xml:space="preserve">40,869 </w:t>
            </w:r>
          </w:p>
        </w:tc>
        <w:tc>
          <w:tcPr>
            <w:tcW w:w="1220" w:type="dxa"/>
            <w:tcBorders>
              <w:top w:val="nil"/>
              <w:left w:val="nil"/>
              <w:bottom w:val="nil"/>
              <w:right w:val="nil"/>
            </w:tcBorders>
          </w:tcPr>
          <w:p w:rsidR="00FB32D9" w:rsidRDefault="00D857CF">
            <w:pPr>
              <w:spacing w:after="0" w:line="259" w:lineRule="auto"/>
              <w:ind w:left="154" w:right="0" w:firstLine="0"/>
              <w:jc w:val="left"/>
            </w:pPr>
            <w:r>
              <w:t xml:space="preserve">126,374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278,945</w:t>
            </w:r>
          </w:p>
        </w:tc>
      </w:tr>
      <w:tr w:rsidR="00FB32D9">
        <w:trPr>
          <w:trHeight w:val="398"/>
        </w:trPr>
        <w:tc>
          <w:tcPr>
            <w:tcW w:w="4130" w:type="dxa"/>
            <w:tcBorders>
              <w:top w:val="nil"/>
              <w:left w:val="nil"/>
              <w:bottom w:val="nil"/>
              <w:right w:val="nil"/>
            </w:tcBorders>
          </w:tcPr>
          <w:p w:rsidR="00FB32D9" w:rsidRDefault="00D857CF">
            <w:pPr>
              <w:spacing w:after="0" w:line="259" w:lineRule="auto"/>
              <w:ind w:left="298" w:right="0" w:firstLine="0"/>
              <w:jc w:val="left"/>
            </w:pPr>
            <w:r>
              <w:t xml:space="preserve">-Write-offs </w:t>
            </w:r>
          </w:p>
        </w:tc>
        <w:tc>
          <w:tcPr>
            <w:tcW w:w="1460" w:type="dxa"/>
            <w:tcBorders>
              <w:top w:val="nil"/>
              <w:left w:val="nil"/>
              <w:bottom w:val="nil"/>
              <w:right w:val="nil"/>
            </w:tcBorders>
          </w:tcPr>
          <w:p w:rsidR="00FB32D9" w:rsidRDefault="00D857CF">
            <w:pPr>
              <w:spacing w:after="0" w:line="259" w:lineRule="auto"/>
              <w:ind w:left="340" w:right="0" w:firstLine="0"/>
              <w:jc w:val="center"/>
            </w:pPr>
            <w:r>
              <w:t xml:space="preserve">- </w:t>
            </w:r>
          </w:p>
        </w:tc>
        <w:tc>
          <w:tcPr>
            <w:tcW w:w="1345" w:type="dxa"/>
            <w:tcBorders>
              <w:top w:val="nil"/>
              <w:left w:val="nil"/>
              <w:bottom w:val="nil"/>
              <w:right w:val="nil"/>
            </w:tcBorders>
          </w:tcPr>
          <w:p w:rsidR="00FB32D9" w:rsidRDefault="00D857CF">
            <w:pPr>
              <w:spacing w:after="0" w:line="259" w:lineRule="auto"/>
              <w:ind w:left="216" w:right="0" w:firstLine="0"/>
              <w:jc w:val="center"/>
            </w:pPr>
            <w:r>
              <w:t xml:space="preserve">- </w:t>
            </w:r>
          </w:p>
        </w:tc>
        <w:tc>
          <w:tcPr>
            <w:tcW w:w="1220" w:type="dxa"/>
            <w:tcBorders>
              <w:top w:val="nil"/>
              <w:left w:val="nil"/>
              <w:bottom w:val="nil"/>
              <w:right w:val="nil"/>
            </w:tcBorders>
          </w:tcPr>
          <w:p w:rsidR="00FB32D9" w:rsidRDefault="00D857CF">
            <w:pPr>
              <w:spacing w:after="0" w:line="259" w:lineRule="auto"/>
              <w:ind w:left="340" w:right="0" w:firstLine="0"/>
              <w:jc w:val="center"/>
            </w:pPr>
            <w:r>
              <w:t xml:space="preserve">-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25"/>
        </w:trPr>
        <w:tc>
          <w:tcPr>
            <w:tcW w:w="413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-Other movements </w:t>
            </w:r>
          </w:p>
        </w:tc>
        <w:tc>
          <w:tcPr>
            <w:tcW w:w="1460" w:type="dxa"/>
            <w:tcBorders>
              <w:top w:val="nil"/>
              <w:left w:val="nil"/>
              <w:bottom w:val="single" w:sz="4" w:space="0" w:color="000000"/>
              <w:right w:val="nil"/>
            </w:tcBorders>
          </w:tcPr>
          <w:p w:rsidR="00FB32D9" w:rsidRDefault="00D857CF">
            <w:pPr>
              <w:spacing w:after="0" w:line="259" w:lineRule="auto"/>
              <w:ind w:left="254" w:right="0" w:firstLine="0"/>
              <w:jc w:val="left"/>
            </w:pPr>
            <w:r>
              <w:t xml:space="preserve">(50,075) </w:t>
            </w:r>
          </w:p>
        </w:tc>
        <w:tc>
          <w:tcPr>
            <w:tcW w:w="1345" w:type="dxa"/>
            <w:tcBorders>
              <w:top w:val="nil"/>
              <w:left w:val="nil"/>
              <w:bottom w:val="single" w:sz="4" w:space="0" w:color="000000"/>
              <w:right w:val="nil"/>
            </w:tcBorders>
          </w:tcPr>
          <w:p w:rsidR="00FB32D9" w:rsidRDefault="00D857CF">
            <w:pPr>
              <w:spacing w:after="0" w:line="259" w:lineRule="auto"/>
              <w:ind w:left="134" w:right="0" w:firstLine="0"/>
              <w:jc w:val="left"/>
            </w:pPr>
            <w:r>
              <w:t xml:space="preserve">(33,324) </w:t>
            </w:r>
          </w:p>
        </w:tc>
        <w:tc>
          <w:tcPr>
            <w:tcW w:w="1220" w:type="dxa"/>
            <w:tcBorders>
              <w:top w:val="nil"/>
              <w:left w:val="nil"/>
              <w:bottom w:val="single" w:sz="4" w:space="0" w:color="000000"/>
              <w:right w:val="nil"/>
            </w:tcBorders>
          </w:tcPr>
          <w:p w:rsidR="00FB32D9" w:rsidRDefault="00D857CF">
            <w:pPr>
              <w:spacing w:after="0" w:line="259" w:lineRule="auto"/>
              <w:ind w:left="34" w:right="0" w:firstLine="0"/>
              <w:jc w:val="left"/>
            </w:pPr>
            <w:r>
              <w:t xml:space="preserve">(138,144) </w:t>
            </w:r>
          </w:p>
        </w:tc>
        <w:tc>
          <w:tcPr>
            <w:tcW w:w="937" w:type="dxa"/>
            <w:tcBorders>
              <w:top w:val="nil"/>
              <w:left w:val="nil"/>
              <w:bottom w:val="single" w:sz="4" w:space="0" w:color="000000"/>
              <w:right w:val="nil"/>
            </w:tcBorders>
          </w:tcPr>
          <w:p w:rsidR="00FB32D9" w:rsidRDefault="00D857CF">
            <w:pPr>
              <w:spacing w:after="0" w:line="259" w:lineRule="auto"/>
              <w:ind w:left="154" w:right="0" w:firstLine="0"/>
              <w:jc w:val="left"/>
            </w:pPr>
            <w:r>
              <w:rPr>
                <w:b/>
              </w:rPr>
              <w:t>(221,543)</w:t>
            </w:r>
          </w:p>
        </w:tc>
      </w:tr>
      <w:tr w:rsidR="00FB32D9">
        <w:trPr>
          <w:trHeight w:val="408"/>
        </w:trPr>
        <w:tc>
          <w:tcPr>
            <w:tcW w:w="4130"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lastRenderedPageBreak/>
              <w:t xml:space="preserve">Balance on 31 December  </w:t>
            </w:r>
          </w:p>
        </w:tc>
        <w:tc>
          <w:tcPr>
            <w:tcW w:w="1460" w:type="dxa"/>
            <w:tcBorders>
              <w:top w:val="single" w:sz="4" w:space="0" w:color="000000"/>
              <w:left w:val="nil"/>
              <w:bottom w:val="single" w:sz="12" w:space="0" w:color="000000"/>
              <w:right w:val="nil"/>
            </w:tcBorders>
            <w:vAlign w:val="bottom"/>
          </w:tcPr>
          <w:p w:rsidR="00FB32D9" w:rsidRDefault="00D857CF">
            <w:pPr>
              <w:spacing w:after="0" w:line="259" w:lineRule="auto"/>
              <w:ind w:left="274" w:right="0" w:firstLine="0"/>
              <w:jc w:val="left"/>
            </w:pPr>
            <w:r>
              <w:rPr>
                <w:b/>
              </w:rPr>
              <w:t xml:space="preserve">306,158 </w:t>
            </w:r>
          </w:p>
        </w:tc>
        <w:tc>
          <w:tcPr>
            <w:tcW w:w="1345" w:type="dxa"/>
            <w:tcBorders>
              <w:top w:val="single" w:sz="4" w:space="0" w:color="000000"/>
              <w:left w:val="nil"/>
              <w:bottom w:val="single" w:sz="12" w:space="0" w:color="000000"/>
              <w:right w:val="nil"/>
            </w:tcBorders>
            <w:vAlign w:val="bottom"/>
          </w:tcPr>
          <w:p w:rsidR="00FB32D9" w:rsidRDefault="00D857CF">
            <w:pPr>
              <w:spacing w:after="0" w:line="259" w:lineRule="auto"/>
              <w:ind w:left="154" w:right="0" w:firstLine="0"/>
              <w:jc w:val="left"/>
            </w:pPr>
            <w:r>
              <w:rPr>
                <w:b/>
              </w:rPr>
              <w:t xml:space="preserve">400,923 </w:t>
            </w:r>
          </w:p>
        </w:tc>
        <w:tc>
          <w:tcPr>
            <w:tcW w:w="1220" w:type="dxa"/>
            <w:tcBorders>
              <w:top w:val="single" w:sz="4" w:space="0" w:color="000000"/>
              <w:left w:val="nil"/>
              <w:bottom w:val="single" w:sz="12" w:space="0" w:color="000000"/>
              <w:right w:val="nil"/>
            </w:tcBorders>
            <w:vAlign w:val="bottom"/>
          </w:tcPr>
          <w:p w:rsidR="00FB32D9" w:rsidRDefault="00D857CF">
            <w:pPr>
              <w:spacing w:after="0" w:line="259" w:lineRule="auto"/>
              <w:ind w:left="154" w:right="0" w:firstLine="0"/>
              <w:jc w:val="left"/>
            </w:pPr>
            <w:r>
              <w:rPr>
                <w:b/>
              </w:rPr>
              <w:t xml:space="preserve">729,606 </w:t>
            </w:r>
          </w:p>
        </w:tc>
        <w:tc>
          <w:tcPr>
            <w:tcW w:w="937" w:type="dxa"/>
            <w:tcBorders>
              <w:top w:val="single" w:sz="4"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1,436,688</w:t>
            </w:r>
          </w:p>
        </w:tc>
      </w:tr>
    </w:tbl>
    <w:p w:rsidR="00FB32D9" w:rsidRDefault="00D857CF">
      <w:pPr>
        <w:spacing w:after="0" w:line="259" w:lineRule="auto"/>
        <w:ind w:left="0" w:right="0" w:firstLine="0"/>
        <w:jc w:val="left"/>
      </w:pPr>
      <w:r>
        <w:t xml:space="preserve"> </w:t>
      </w:r>
    </w:p>
    <w:tbl>
      <w:tblPr>
        <w:tblStyle w:val="TableGrid"/>
        <w:tblW w:w="9105" w:type="dxa"/>
        <w:tblInd w:w="-29" w:type="dxa"/>
        <w:tblCellMar>
          <w:top w:w="34" w:type="dxa"/>
          <w:left w:w="0" w:type="dxa"/>
          <w:bottom w:w="18" w:type="dxa"/>
          <w:right w:w="0" w:type="dxa"/>
        </w:tblCellMar>
        <w:tblLook w:val="04A0" w:firstRow="1" w:lastRow="0" w:firstColumn="1" w:lastColumn="0" w:noHBand="0" w:noVBand="1"/>
      </w:tblPr>
      <w:tblGrid>
        <w:gridCol w:w="4229"/>
        <w:gridCol w:w="1464"/>
        <w:gridCol w:w="1282"/>
        <w:gridCol w:w="1191"/>
        <w:gridCol w:w="939"/>
      </w:tblGrid>
      <w:tr w:rsidR="00FB32D9">
        <w:trPr>
          <w:trHeight w:val="1633"/>
        </w:trPr>
        <w:tc>
          <w:tcPr>
            <w:tcW w:w="4231" w:type="dxa"/>
            <w:tcBorders>
              <w:top w:val="single" w:sz="4" w:space="0" w:color="000000"/>
              <w:left w:val="nil"/>
              <w:bottom w:val="single" w:sz="12" w:space="0" w:color="000000"/>
              <w:right w:val="nil"/>
            </w:tcBorders>
          </w:tcPr>
          <w:p w:rsidR="00FB32D9" w:rsidRDefault="00D857CF">
            <w:pPr>
              <w:spacing w:after="263" w:line="259" w:lineRule="auto"/>
              <w:ind w:left="29" w:right="0" w:firstLine="0"/>
              <w:jc w:val="left"/>
            </w:pPr>
            <w:r>
              <w:rPr>
                <w:rFonts w:ascii="Trebuchet MS" w:eastAsia="Trebuchet MS" w:hAnsi="Trebuchet MS" w:cs="Trebuchet MS"/>
                <w:i/>
              </w:rPr>
              <w:t>In thousands of ALL, unless otherwise stated</w:t>
            </w:r>
            <w:r>
              <w:rPr>
                <w:rFonts w:ascii="Trebuchet MS" w:eastAsia="Trebuchet MS" w:hAnsi="Trebuchet MS" w:cs="Trebuchet MS"/>
                <w:b/>
              </w:rPr>
              <w:t xml:space="preserve"> </w:t>
            </w:r>
          </w:p>
          <w:p w:rsidR="00FB32D9" w:rsidRDefault="00D857CF">
            <w:pPr>
              <w:tabs>
                <w:tab w:val="center" w:pos="2133"/>
              </w:tabs>
              <w:spacing w:after="127" w:line="259" w:lineRule="auto"/>
              <w:ind w:left="0" w:right="0" w:firstLine="0"/>
              <w:jc w:val="left"/>
            </w:pPr>
            <w:r>
              <w:rPr>
                <w:b/>
              </w:rPr>
              <w:t xml:space="preserve">4. </w:t>
            </w:r>
            <w:r>
              <w:rPr>
                <w:b/>
              </w:rPr>
              <w:tab/>
              <w:t>Risk Management Disclosures (continued)</w:t>
            </w:r>
            <w:r>
              <w:t xml:space="preserve"> </w:t>
            </w:r>
          </w:p>
          <w:p w:rsidR="00FB32D9" w:rsidRDefault="00D857CF">
            <w:pPr>
              <w:tabs>
                <w:tab w:val="center" w:pos="1385"/>
              </w:tabs>
              <w:spacing w:after="113" w:line="259" w:lineRule="auto"/>
              <w:ind w:left="0" w:right="0" w:firstLine="0"/>
              <w:jc w:val="left"/>
            </w:pPr>
            <w:r>
              <w:rPr>
                <w:b/>
              </w:rPr>
              <w:t xml:space="preserve">c) </w:t>
            </w:r>
            <w:r>
              <w:rPr>
                <w:b/>
              </w:rPr>
              <w:tab/>
              <w:t xml:space="preserve">Credit risk (continued) </w:t>
            </w:r>
          </w:p>
          <w:p w:rsidR="00FB32D9" w:rsidRDefault="00D857CF">
            <w:pPr>
              <w:spacing w:after="0" w:line="259" w:lineRule="auto"/>
              <w:ind w:left="29" w:right="0" w:firstLine="0"/>
              <w:jc w:val="left"/>
            </w:pPr>
            <w:r>
              <w:t xml:space="preserve">Amount arising from ECL (continued) </w:t>
            </w:r>
          </w:p>
        </w:tc>
        <w:tc>
          <w:tcPr>
            <w:tcW w:w="1464"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282"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191"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93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326"/>
        </w:trPr>
        <w:tc>
          <w:tcPr>
            <w:tcW w:w="4231"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464"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282" w:type="dxa"/>
            <w:tcBorders>
              <w:top w:val="single" w:sz="12" w:space="0" w:color="000000"/>
              <w:left w:val="nil"/>
              <w:bottom w:val="single" w:sz="4" w:space="0" w:color="000000"/>
              <w:right w:val="nil"/>
            </w:tcBorders>
          </w:tcPr>
          <w:p w:rsidR="00FB32D9" w:rsidRDefault="00D857CF">
            <w:pPr>
              <w:spacing w:after="0" w:line="259" w:lineRule="auto"/>
              <w:ind w:left="275" w:right="0" w:firstLine="0"/>
              <w:jc w:val="center"/>
            </w:pPr>
            <w:r>
              <w:rPr>
                <w:b/>
              </w:rPr>
              <w:t xml:space="preserve">2023 </w:t>
            </w:r>
          </w:p>
        </w:tc>
        <w:tc>
          <w:tcPr>
            <w:tcW w:w="1191"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937"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41"/>
        </w:trPr>
        <w:tc>
          <w:tcPr>
            <w:tcW w:w="4231" w:type="dxa"/>
            <w:tcBorders>
              <w:top w:val="single" w:sz="4" w:space="0" w:color="000000"/>
              <w:left w:val="nil"/>
              <w:bottom w:val="single" w:sz="4" w:space="0" w:color="000000"/>
              <w:right w:val="nil"/>
            </w:tcBorders>
          </w:tcPr>
          <w:p w:rsidR="00FB32D9" w:rsidRDefault="00D857CF">
            <w:pPr>
              <w:spacing w:after="0" w:line="259" w:lineRule="auto"/>
              <w:ind w:left="29" w:right="0" w:firstLine="0"/>
              <w:jc w:val="left"/>
            </w:pPr>
            <w:r>
              <w:rPr>
                <w:b/>
              </w:rPr>
              <w:t xml:space="preserve"> </w:t>
            </w:r>
          </w:p>
        </w:tc>
        <w:tc>
          <w:tcPr>
            <w:tcW w:w="1464" w:type="dxa"/>
            <w:tcBorders>
              <w:top w:val="single" w:sz="4" w:space="0" w:color="000000"/>
              <w:left w:val="nil"/>
              <w:bottom w:val="single" w:sz="4" w:space="0" w:color="000000"/>
              <w:right w:val="nil"/>
            </w:tcBorders>
          </w:tcPr>
          <w:p w:rsidR="00FB32D9" w:rsidRDefault="00D857CF">
            <w:pPr>
              <w:spacing w:after="0" w:line="259" w:lineRule="auto"/>
              <w:ind w:left="326" w:right="0" w:firstLine="0"/>
              <w:jc w:val="left"/>
            </w:pPr>
            <w:r>
              <w:rPr>
                <w:b/>
              </w:rPr>
              <w:t>Stage 1</w:t>
            </w:r>
          </w:p>
        </w:tc>
        <w:tc>
          <w:tcPr>
            <w:tcW w:w="1282" w:type="dxa"/>
            <w:tcBorders>
              <w:top w:val="single" w:sz="4" w:space="0" w:color="000000"/>
              <w:left w:val="nil"/>
              <w:bottom w:val="single" w:sz="4" w:space="0" w:color="000000"/>
              <w:right w:val="nil"/>
            </w:tcBorders>
          </w:tcPr>
          <w:p w:rsidR="00FB32D9" w:rsidRDefault="00D857CF">
            <w:pPr>
              <w:spacing w:after="0" w:line="259" w:lineRule="auto"/>
              <w:ind w:left="173" w:right="0" w:firstLine="0"/>
              <w:jc w:val="left"/>
            </w:pPr>
            <w:r>
              <w:rPr>
                <w:b/>
              </w:rPr>
              <w:t>Stage 2</w:t>
            </w:r>
          </w:p>
        </w:tc>
        <w:tc>
          <w:tcPr>
            <w:tcW w:w="1191" w:type="dxa"/>
            <w:tcBorders>
              <w:top w:val="single" w:sz="4"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r>
              <w:t xml:space="preserve"> </w:t>
            </w:r>
          </w:p>
        </w:tc>
        <w:tc>
          <w:tcPr>
            <w:tcW w:w="937" w:type="dxa"/>
            <w:tcBorders>
              <w:top w:val="single" w:sz="4" w:space="0" w:color="000000"/>
              <w:left w:val="nil"/>
              <w:bottom w:val="single" w:sz="4" w:space="0" w:color="000000"/>
              <w:right w:val="nil"/>
            </w:tcBorders>
          </w:tcPr>
          <w:p w:rsidR="00FB32D9" w:rsidRDefault="00D857CF">
            <w:pPr>
              <w:spacing w:after="0" w:line="259" w:lineRule="auto"/>
              <w:ind w:left="0" w:right="-6" w:firstLine="0"/>
              <w:jc w:val="right"/>
            </w:pPr>
            <w:r>
              <w:rPr>
                <w:b/>
              </w:rPr>
              <w:t>Total</w:t>
            </w:r>
          </w:p>
        </w:tc>
      </w:tr>
      <w:tr w:rsidR="00FB32D9">
        <w:trPr>
          <w:trHeight w:val="727"/>
        </w:trPr>
        <w:tc>
          <w:tcPr>
            <w:tcW w:w="4231" w:type="dxa"/>
            <w:tcBorders>
              <w:top w:val="single" w:sz="4" w:space="0" w:color="000000"/>
              <w:left w:val="nil"/>
              <w:bottom w:val="nil"/>
              <w:right w:val="nil"/>
            </w:tcBorders>
          </w:tcPr>
          <w:p w:rsidR="00FB32D9" w:rsidRDefault="00D857CF">
            <w:pPr>
              <w:spacing w:after="75" w:line="259" w:lineRule="auto"/>
              <w:ind w:left="29" w:right="0" w:firstLine="0"/>
              <w:jc w:val="left"/>
            </w:pPr>
            <w:r>
              <w:rPr>
                <w:b/>
              </w:rPr>
              <w:t xml:space="preserve">Loans and advances to customers </w:t>
            </w:r>
          </w:p>
          <w:p w:rsidR="00FB32D9" w:rsidRDefault="00D857CF">
            <w:pPr>
              <w:spacing w:after="0" w:line="259" w:lineRule="auto"/>
              <w:ind w:left="29" w:right="0" w:firstLine="0"/>
              <w:jc w:val="left"/>
            </w:pPr>
            <w:r>
              <w:t>Balance on 1 January</w:t>
            </w:r>
            <w:r>
              <w:rPr>
                <w:b/>
              </w:rPr>
              <w:t xml:space="preserve"> </w:t>
            </w:r>
          </w:p>
        </w:tc>
        <w:tc>
          <w:tcPr>
            <w:tcW w:w="1464" w:type="dxa"/>
            <w:tcBorders>
              <w:top w:val="single" w:sz="4" w:space="0" w:color="000000"/>
              <w:left w:val="nil"/>
              <w:bottom w:val="nil"/>
              <w:right w:val="nil"/>
            </w:tcBorders>
            <w:vAlign w:val="bottom"/>
          </w:tcPr>
          <w:p w:rsidR="00FB32D9" w:rsidRDefault="00D857CF">
            <w:pPr>
              <w:spacing w:after="0" w:line="259" w:lineRule="auto"/>
              <w:ind w:left="19" w:right="0" w:firstLine="0"/>
              <w:jc w:val="left"/>
            </w:pPr>
            <w:r>
              <w:t>23,646,786</w:t>
            </w:r>
          </w:p>
        </w:tc>
        <w:tc>
          <w:tcPr>
            <w:tcW w:w="1282" w:type="dxa"/>
            <w:tcBorders>
              <w:top w:val="single" w:sz="4" w:space="0" w:color="000000"/>
              <w:left w:val="nil"/>
              <w:bottom w:val="nil"/>
              <w:right w:val="nil"/>
            </w:tcBorders>
            <w:vAlign w:val="bottom"/>
          </w:tcPr>
          <w:p w:rsidR="00FB32D9" w:rsidRDefault="00D857CF">
            <w:pPr>
              <w:spacing w:after="0" w:line="259" w:lineRule="auto"/>
              <w:ind w:left="120" w:right="0" w:firstLine="0"/>
              <w:jc w:val="left"/>
            </w:pPr>
            <w:r>
              <w:t>844,883</w:t>
            </w:r>
          </w:p>
        </w:tc>
        <w:tc>
          <w:tcPr>
            <w:tcW w:w="1191" w:type="dxa"/>
            <w:tcBorders>
              <w:top w:val="single" w:sz="4" w:space="0" w:color="000000"/>
              <w:left w:val="nil"/>
              <w:bottom w:val="nil"/>
              <w:right w:val="nil"/>
            </w:tcBorders>
          </w:tcPr>
          <w:p w:rsidR="00FB32D9" w:rsidRDefault="00D857CF">
            <w:pPr>
              <w:spacing w:after="75" w:line="259" w:lineRule="auto"/>
              <w:ind w:left="478" w:right="0" w:firstLine="0"/>
              <w:jc w:val="center"/>
            </w:pPr>
            <w:r>
              <w:rPr>
                <w:b/>
              </w:rPr>
              <w:t xml:space="preserve"> </w:t>
            </w:r>
          </w:p>
          <w:p w:rsidR="00FB32D9" w:rsidRDefault="00D857CF">
            <w:pPr>
              <w:spacing w:after="0" w:line="259" w:lineRule="auto"/>
              <w:ind w:left="0" w:right="0" w:firstLine="0"/>
              <w:jc w:val="left"/>
            </w:pPr>
            <w:r>
              <w:t>1,722,061</w:t>
            </w:r>
            <w:r>
              <w:rPr>
                <w:b/>
              </w:rPr>
              <w:t xml:space="preserve"> </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26,213,730</w:t>
            </w:r>
          </w:p>
        </w:tc>
      </w:tr>
      <w:tr w:rsidR="00FB32D9">
        <w:trPr>
          <w:trHeight w:val="341"/>
        </w:trPr>
        <w:tc>
          <w:tcPr>
            <w:tcW w:w="4231" w:type="dxa"/>
            <w:tcBorders>
              <w:top w:val="nil"/>
              <w:left w:val="nil"/>
              <w:bottom w:val="nil"/>
              <w:right w:val="nil"/>
            </w:tcBorders>
          </w:tcPr>
          <w:p w:rsidR="00FB32D9" w:rsidRDefault="00D857CF">
            <w:pPr>
              <w:spacing w:after="0" w:line="259" w:lineRule="auto"/>
              <w:ind w:left="29" w:right="0" w:firstLine="0"/>
              <w:jc w:val="left"/>
            </w:pPr>
            <w:r>
              <w:t>-Transfer to stage 1</w:t>
            </w:r>
            <w:r>
              <w:rPr>
                <w:b/>
              </w:rPr>
              <w:t xml:space="preserve"> </w:t>
            </w:r>
          </w:p>
        </w:tc>
        <w:tc>
          <w:tcPr>
            <w:tcW w:w="1464" w:type="dxa"/>
            <w:tcBorders>
              <w:top w:val="nil"/>
              <w:left w:val="nil"/>
              <w:bottom w:val="nil"/>
              <w:right w:val="nil"/>
            </w:tcBorders>
          </w:tcPr>
          <w:p w:rsidR="00FB32D9" w:rsidRDefault="00D857CF">
            <w:pPr>
              <w:spacing w:after="0" w:line="259" w:lineRule="auto"/>
              <w:ind w:left="274" w:right="0" w:firstLine="0"/>
              <w:jc w:val="left"/>
            </w:pPr>
            <w:r>
              <w:t>454,832</w:t>
            </w:r>
          </w:p>
        </w:tc>
        <w:tc>
          <w:tcPr>
            <w:tcW w:w="1282" w:type="dxa"/>
            <w:tcBorders>
              <w:top w:val="nil"/>
              <w:left w:val="nil"/>
              <w:bottom w:val="nil"/>
              <w:right w:val="nil"/>
            </w:tcBorders>
          </w:tcPr>
          <w:p w:rsidR="00FB32D9" w:rsidRDefault="00D857CF">
            <w:pPr>
              <w:spacing w:after="0" w:line="259" w:lineRule="auto"/>
              <w:ind w:left="0" w:right="0" w:firstLine="0"/>
              <w:jc w:val="left"/>
            </w:pPr>
            <w:r>
              <w:t>(176,296)</w:t>
            </w:r>
          </w:p>
        </w:tc>
        <w:tc>
          <w:tcPr>
            <w:tcW w:w="1191" w:type="dxa"/>
            <w:tcBorders>
              <w:top w:val="nil"/>
              <w:left w:val="nil"/>
              <w:bottom w:val="nil"/>
              <w:right w:val="nil"/>
            </w:tcBorders>
          </w:tcPr>
          <w:p w:rsidR="00FB32D9" w:rsidRDefault="00D857CF">
            <w:pPr>
              <w:spacing w:after="0" w:line="259" w:lineRule="auto"/>
              <w:ind w:left="34" w:right="0" w:firstLine="0"/>
              <w:jc w:val="left"/>
            </w:pPr>
            <w:r>
              <w:t>(278,536)</w:t>
            </w:r>
            <w:r>
              <w:rPr>
                <w:b/>
              </w:rPr>
              <w:t xml:space="preserve">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41"/>
        </w:trPr>
        <w:tc>
          <w:tcPr>
            <w:tcW w:w="4231" w:type="dxa"/>
            <w:tcBorders>
              <w:top w:val="nil"/>
              <w:left w:val="nil"/>
              <w:bottom w:val="nil"/>
              <w:right w:val="nil"/>
            </w:tcBorders>
          </w:tcPr>
          <w:p w:rsidR="00FB32D9" w:rsidRDefault="00D857CF">
            <w:pPr>
              <w:spacing w:after="0" w:line="259" w:lineRule="auto"/>
              <w:ind w:left="29" w:right="0" w:firstLine="0"/>
              <w:jc w:val="left"/>
            </w:pPr>
            <w:r>
              <w:t>-Transfer to stage 2</w:t>
            </w:r>
            <w:r>
              <w:rPr>
                <w:b/>
              </w:rPr>
              <w:t xml:space="preserve"> </w:t>
            </w:r>
          </w:p>
        </w:tc>
        <w:tc>
          <w:tcPr>
            <w:tcW w:w="1464" w:type="dxa"/>
            <w:tcBorders>
              <w:top w:val="nil"/>
              <w:left w:val="nil"/>
              <w:bottom w:val="nil"/>
              <w:right w:val="nil"/>
            </w:tcBorders>
          </w:tcPr>
          <w:p w:rsidR="00FB32D9" w:rsidRDefault="00D857CF">
            <w:pPr>
              <w:spacing w:after="0" w:line="259" w:lineRule="auto"/>
              <w:ind w:left="154" w:right="0" w:firstLine="0"/>
              <w:jc w:val="left"/>
            </w:pPr>
            <w:r>
              <w:t>(363,645)</w:t>
            </w:r>
          </w:p>
        </w:tc>
        <w:tc>
          <w:tcPr>
            <w:tcW w:w="1282" w:type="dxa"/>
            <w:tcBorders>
              <w:top w:val="nil"/>
              <w:left w:val="nil"/>
              <w:bottom w:val="nil"/>
              <w:right w:val="nil"/>
            </w:tcBorders>
          </w:tcPr>
          <w:p w:rsidR="00FB32D9" w:rsidRDefault="00D857CF">
            <w:pPr>
              <w:spacing w:after="0" w:line="259" w:lineRule="auto"/>
              <w:ind w:left="120" w:right="0" w:firstLine="0"/>
              <w:jc w:val="left"/>
            </w:pPr>
            <w:r>
              <w:t>366,764</w:t>
            </w:r>
          </w:p>
        </w:tc>
        <w:tc>
          <w:tcPr>
            <w:tcW w:w="1191" w:type="dxa"/>
            <w:tcBorders>
              <w:top w:val="nil"/>
              <w:left w:val="nil"/>
              <w:bottom w:val="nil"/>
              <w:right w:val="nil"/>
            </w:tcBorders>
          </w:tcPr>
          <w:p w:rsidR="00FB32D9" w:rsidRDefault="00D857CF">
            <w:pPr>
              <w:spacing w:after="0" w:line="259" w:lineRule="auto"/>
              <w:ind w:left="235" w:right="0" w:firstLine="0"/>
              <w:jc w:val="left"/>
            </w:pPr>
            <w:r>
              <w:t>(3,119)</w:t>
            </w:r>
            <w:r>
              <w:rPr>
                <w:b/>
              </w:rPr>
              <w:t xml:space="preserve">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39"/>
        </w:trPr>
        <w:tc>
          <w:tcPr>
            <w:tcW w:w="4231" w:type="dxa"/>
            <w:tcBorders>
              <w:top w:val="nil"/>
              <w:left w:val="nil"/>
              <w:bottom w:val="nil"/>
              <w:right w:val="nil"/>
            </w:tcBorders>
          </w:tcPr>
          <w:p w:rsidR="00FB32D9" w:rsidRDefault="00D857CF">
            <w:pPr>
              <w:spacing w:after="0" w:line="259" w:lineRule="auto"/>
              <w:ind w:left="29" w:right="0" w:firstLine="0"/>
              <w:jc w:val="left"/>
            </w:pPr>
            <w:r>
              <w:t>-Transfer to stage 3</w:t>
            </w:r>
            <w:r>
              <w:rPr>
                <w:b/>
              </w:rPr>
              <w:t xml:space="preserve"> </w:t>
            </w:r>
          </w:p>
        </w:tc>
        <w:tc>
          <w:tcPr>
            <w:tcW w:w="1464" w:type="dxa"/>
            <w:tcBorders>
              <w:top w:val="nil"/>
              <w:left w:val="nil"/>
              <w:bottom w:val="nil"/>
              <w:right w:val="nil"/>
            </w:tcBorders>
          </w:tcPr>
          <w:p w:rsidR="00FB32D9" w:rsidRDefault="00D857CF">
            <w:pPr>
              <w:spacing w:after="0" w:line="259" w:lineRule="auto"/>
              <w:ind w:left="254" w:right="0" w:firstLine="0"/>
              <w:jc w:val="left"/>
            </w:pPr>
            <w:r>
              <w:t>(77,541)</w:t>
            </w:r>
          </w:p>
        </w:tc>
        <w:tc>
          <w:tcPr>
            <w:tcW w:w="1282" w:type="dxa"/>
            <w:tcBorders>
              <w:top w:val="nil"/>
              <w:left w:val="nil"/>
              <w:bottom w:val="nil"/>
              <w:right w:val="nil"/>
            </w:tcBorders>
          </w:tcPr>
          <w:p w:rsidR="00FB32D9" w:rsidRDefault="00D857CF">
            <w:pPr>
              <w:spacing w:after="0" w:line="259" w:lineRule="auto"/>
              <w:ind w:left="0" w:right="0" w:firstLine="0"/>
              <w:jc w:val="left"/>
            </w:pPr>
            <w:r>
              <w:t>(239,119)</w:t>
            </w:r>
          </w:p>
        </w:tc>
        <w:tc>
          <w:tcPr>
            <w:tcW w:w="1191" w:type="dxa"/>
            <w:tcBorders>
              <w:top w:val="nil"/>
              <w:left w:val="nil"/>
              <w:bottom w:val="nil"/>
              <w:right w:val="nil"/>
            </w:tcBorders>
          </w:tcPr>
          <w:p w:rsidR="00FB32D9" w:rsidRDefault="00D857CF">
            <w:pPr>
              <w:spacing w:after="0" w:line="259" w:lineRule="auto"/>
              <w:ind w:left="154" w:right="0" w:firstLine="0"/>
              <w:jc w:val="left"/>
            </w:pPr>
            <w:r>
              <w:t>316,660</w:t>
            </w:r>
            <w:r>
              <w:rPr>
                <w:b/>
              </w:rPr>
              <w:t xml:space="preserve">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39"/>
        </w:trPr>
        <w:tc>
          <w:tcPr>
            <w:tcW w:w="4231" w:type="dxa"/>
            <w:tcBorders>
              <w:top w:val="nil"/>
              <w:left w:val="nil"/>
              <w:bottom w:val="nil"/>
              <w:right w:val="nil"/>
            </w:tcBorders>
          </w:tcPr>
          <w:p w:rsidR="00FB32D9" w:rsidRDefault="00D857CF">
            <w:pPr>
              <w:spacing w:after="0" w:line="259" w:lineRule="auto"/>
              <w:ind w:left="29" w:right="0" w:firstLine="0"/>
              <w:jc w:val="left"/>
            </w:pPr>
            <w:r>
              <w:t>-Net remeasurement of loss allowances</w:t>
            </w:r>
            <w:r>
              <w:rPr>
                <w:b/>
              </w:rPr>
              <w:t xml:space="preserve"> </w:t>
            </w:r>
          </w:p>
        </w:tc>
        <w:tc>
          <w:tcPr>
            <w:tcW w:w="1464" w:type="dxa"/>
            <w:tcBorders>
              <w:top w:val="nil"/>
              <w:left w:val="nil"/>
              <w:bottom w:val="nil"/>
              <w:right w:val="nil"/>
            </w:tcBorders>
          </w:tcPr>
          <w:p w:rsidR="00FB32D9" w:rsidRDefault="00D857CF">
            <w:pPr>
              <w:spacing w:after="0" w:line="259" w:lineRule="auto"/>
              <w:ind w:left="0" w:right="0" w:firstLine="0"/>
              <w:jc w:val="left"/>
            </w:pPr>
            <w:r>
              <w:t>(3,511,833)</w:t>
            </w:r>
          </w:p>
        </w:tc>
        <w:tc>
          <w:tcPr>
            <w:tcW w:w="1282" w:type="dxa"/>
            <w:tcBorders>
              <w:top w:val="nil"/>
              <w:left w:val="nil"/>
              <w:bottom w:val="nil"/>
              <w:right w:val="nil"/>
            </w:tcBorders>
          </w:tcPr>
          <w:p w:rsidR="00FB32D9" w:rsidRDefault="00D857CF">
            <w:pPr>
              <w:spacing w:after="0" w:line="259" w:lineRule="auto"/>
              <w:ind w:left="101" w:right="0" w:firstLine="0"/>
              <w:jc w:val="left"/>
            </w:pPr>
            <w:r>
              <w:t>(90,759)</w:t>
            </w:r>
          </w:p>
        </w:tc>
        <w:tc>
          <w:tcPr>
            <w:tcW w:w="1191" w:type="dxa"/>
            <w:tcBorders>
              <w:top w:val="nil"/>
              <w:left w:val="nil"/>
              <w:bottom w:val="nil"/>
              <w:right w:val="nil"/>
            </w:tcBorders>
          </w:tcPr>
          <w:p w:rsidR="00FB32D9" w:rsidRDefault="00D857CF">
            <w:pPr>
              <w:spacing w:after="0" w:line="259" w:lineRule="auto"/>
              <w:ind w:left="34" w:right="0" w:firstLine="0"/>
              <w:jc w:val="left"/>
            </w:pPr>
            <w:r>
              <w:t>(156,737)</w:t>
            </w:r>
            <w:r>
              <w:rPr>
                <w:b/>
              </w:rPr>
              <w:t xml:space="preserve"> </w:t>
            </w:r>
          </w:p>
        </w:tc>
        <w:tc>
          <w:tcPr>
            <w:tcW w:w="937" w:type="dxa"/>
            <w:tcBorders>
              <w:top w:val="nil"/>
              <w:left w:val="nil"/>
              <w:bottom w:val="nil"/>
              <w:right w:val="nil"/>
            </w:tcBorders>
          </w:tcPr>
          <w:p w:rsidR="00FB32D9" w:rsidRDefault="00D857CF">
            <w:pPr>
              <w:spacing w:after="0" w:line="259" w:lineRule="auto"/>
              <w:ind w:left="0" w:right="0" w:firstLine="0"/>
            </w:pPr>
            <w:r>
              <w:rPr>
                <w:b/>
              </w:rPr>
              <w:t>(3,759,329)</w:t>
            </w:r>
          </w:p>
        </w:tc>
      </w:tr>
      <w:tr w:rsidR="00FB32D9">
        <w:trPr>
          <w:trHeight w:val="341"/>
        </w:trPr>
        <w:tc>
          <w:tcPr>
            <w:tcW w:w="4231" w:type="dxa"/>
            <w:tcBorders>
              <w:top w:val="nil"/>
              <w:left w:val="nil"/>
              <w:bottom w:val="nil"/>
              <w:right w:val="nil"/>
            </w:tcBorders>
          </w:tcPr>
          <w:p w:rsidR="00FB32D9" w:rsidRDefault="00D857CF">
            <w:pPr>
              <w:spacing w:after="0" w:line="259" w:lineRule="auto"/>
              <w:ind w:left="29" w:right="0" w:firstLine="0"/>
              <w:jc w:val="left"/>
            </w:pPr>
            <w:r>
              <w:t>-New loans originated</w:t>
            </w:r>
            <w:r>
              <w:rPr>
                <w:b/>
              </w:rPr>
              <w:t xml:space="preserve"> </w:t>
            </w:r>
          </w:p>
        </w:tc>
        <w:tc>
          <w:tcPr>
            <w:tcW w:w="1464" w:type="dxa"/>
            <w:tcBorders>
              <w:top w:val="nil"/>
              <w:left w:val="nil"/>
              <w:bottom w:val="nil"/>
              <w:right w:val="nil"/>
            </w:tcBorders>
          </w:tcPr>
          <w:p w:rsidR="00FB32D9" w:rsidRDefault="00D857CF">
            <w:pPr>
              <w:spacing w:after="0" w:line="259" w:lineRule="auto"/>
              <w:ind w:left="120" w:right="0" w:firstLine="0"/>
              <w:jc w:val="left"/>
            </w:pPr>
            <w:r>
              <w:t>9,843,276</w:t>
            </w:r>
          </w:p>
        </w:tc>
        <w:tc>
          <w:tcPr>
            <w:tcW w:w="1282" w:type="dxa"/>
            <w:tcBorders>
              <w:top w:val="nil"/>
              <w:left w:val="nil"/>
              <w:bottom w:val="nil"/>
              <w:right w:val="nil"/>
            </w:tcBorders>
          </w:tcPr>
          <w:p w:rsidR="00FB32D9" w:rsidRDefault="00D857CF">
            <w:pPr>
              <w:spacing w:after="0" w:line="259" w:lineRule="auto"/>
              <w:ind w:left="120" w:right="0" w:firstLine="0"/>
              <w:jc w:val="left"/>
            </w:pPr>
            <w:r>
              <w:t>357,036</w:t>
            </w:r>
          </w:p>
        </w:tc>
        <w:tc>
          <w:tcPr>
            <w:tcW w:w="1191" w:type="dxa"/>
            <w:tcBorders>
              <w:top w:val="nil"/>
              <w:left w:val="nil"/>
              <w:bottom w:val="nil"/>
              <w:right w:val="nil"/>
            </w:tcBorders>
          </w:tcPr>
          <w:p w:rsidR="00FB32D9" w:rsidRDefault="00D857CF">
            <w:pPr>
              <w:spacing w:after="0" w:line="259" w:lineRule="auto"/>
              <w:ind w:left="254" w:right="0" w:firstLine="0"/>
              <w:jc w:val="left"/>
            </w:pPr>
            <w:r>
              <w:t>27,318</w:t>
            </w:r>
            <w:r>
              <w:rPr>
                <w:b/>
              </w:rPr>
              <w:t xml:space="preserve"> </w:t>
            </w:r>
          </w:p>
        </w:tc>
        <w:tc>
          <w:tcPr>
            <w:tcW w:w="937" w:type="dxa"/>
            <w:tcBorders>
              <w:top w:val="nil"/>
              <w:left w:val="nil"/>
              <w:bottom w:val="nil"/>
              <w:right w:val="nil"/>
            </w:tcBorders>
          </w:tcPr>
          <w:p w:rsidR="00FB32D9" w:rsidRDefault="00D857CF">
            <w:pPr>
              <w:spacing w:after="0" w:line="259" w:lineRule="auto"/>
              <w:ind w:left="24" w:right="0" w:firstLine="0"/>
            </w:pPr>
            <w:r>
              <w:rPr>
                <w:b/>
              </w:rPr>
              <w:t>10,227,630</w:t>
            </w:r>
          </w:p>
        </w:tc>
      </w:tr>
      <w:tr w:rsidR="00FB32D9">
        <w:trPr>
          <w:trHeight w:val="341"/>
        </w:trPr>
        <w:tc>
          <w:tcPr>
            <w:tcW w:w="4231" w:type="dxa"/>
            <w:tcBorders>
              <w:top w:val="nil"/>
              <w:left w:val="nil"/>
              <w:bottom w:val="nil"/>
              <w:right w:val="nil"/>
            </w:tcBorders>
          </w:tcPr>
          <w:p w:rsidR="00FB32D9" w:rsidRDefault="00D857CF">
            <w:pPr>
              <w:spacing w:after="0" w:line="259" w:lineRule="auto"/>
              <w:ind w:left="29" w:right="0" w:firstLine="0"/>
              <w:jc w:val="left"/>
            </w:pPr>
            <w:r>
              <w:t>-Write-offs</w:t>
            </w:r>
            <w:r>
              <w:rPr>
                <w:b/>
              </w:rPr>
              <w:t xml:space="preserve"> </w:t>
            </w:r>
          </w:p>
        </w:tc>
        <w:tc>
          <w:tcPr>
            <w:tcW w:w="1464" w:type="dxa"/>
            <w:tcBorders>
              <w:top w:val="nil"/>
              <w:left w:val="nil"/>
              <w:bottom w:val="nil"/>
              <w:right w:val="nil"/>
            </w:tcBorders>
          </w:tcPr>
          <w:p w:rsidR="00FB32D9" w:rsidRDefault="00D857CF">
            <w:pPr>
              <w:spacing w:after="0" w:line="259" w:lineRule="auto"/>
              <w:ind w:left="335" w:right="0" w:firstLine="0"/>
              <w:jc w:val="center"/>
            </w:pPr>
            <w:r>
              <w:t>-</w:t>
            </w:r>
          </w:p>
        </w:tc>
        <w:tc>
          <w:tcPr>
            <w:tcW w:w="1282" w:type="dxa"/>
            <w:tcBorders>
              <w:top w:val="nil"/>
              <w:left w:val="nil"/>
              <w:bottom w:val="nil"/>
              <w:right w:val="nil"/>
            </w:tcBorders>
          </w:tcPr>
          <w:p w:rsidR="00FB32D9" w:rsidRDefault="00D857CF">
            <w:pPr>
              <w:spacing w:after="0" w:line="259" w:lineRule="auto"/>
              <w:ind w:left="211" w:right="0" w:firstLine="0"/>
              <w:jc w:val="center"/>
            </w:pPr>
            <w:r>
              <w:t>-</w:t>
            </w:r>
          </w:p>
        </w:tc>
        <w:tc>
          <w:tcPr>
            <w:tcW w:w="1191" w:type="dxa"/>
            <w:tcBorders>
              <w:top w:val="nil"/>
              <w:left w:val="nil"/>
              <w:bottom w:val="nil"/>
              <w:right w:val="nil"/>
            </w:tcBorders>
          </w:tcPr>
          <w:p w:rsidR="00FB32D9" w:rsidRDefault="00D857CF">
            <w:pPr>
              <w:spacing w:after="0" w:line="259" w:lineRule="auto"/>
              <w:ind w:left="235" w:right="0" w:firstLine="0"/>
              <w:jc w:val="left"/>
            </w:pPr>
            <w:r>
              <w:t>(7,628)</w:t>
            </w:r>
            <w:r>
              <w:rPr>
                <w:b/>
              </w:rPr>
              <w:t xml:space="preserve"> </w:t>
            </w:r>
          </w:p>
        </w:tc>
        <w:tc>
          <w:tcPr>
            <w:tcW w:w="937" w:type="dxa"/>
            <w:tcBorders>
              <w:top w:val="nil"/>
              <w:left w:val="nil"/>
              <w:bottom w:val="nil"/>
              <w:right w:val="nil"/>
            </w:tcBorders>
          </w:tcPr>
          <w:p w:rsidR="00FB32D9" w:rsidRDefault="00D857CF">
            <w:pPr>
              <w:spacing w:after="0" w:line="259" w:lineRule="auto"/>
              <w:ind w:left="0" w:right="0" w:firstLine="0"/>
              <w:jc w:val="right"/>
            </w:pPr>
            <w:r>
              <w:rPr>
                <w:b/>
              </w:rPr>
              <w:t>(7,628)</w:t>
            </w:r>
          </w:p>
        </w:tc>
      </w:tr>
      <w:tr w:rsidR="00FB32D9">
        <w:trPr>
          <w:trHeight w:val="296"/>
        </w:trPr>
        <w:tc>
          <w:tcPr>
            <w:tcW w:w="4231" w:type="dxa"/>
            <w:tcBorders>
              <w:top w:val="nil"/>
              <w:left w:val="nil"/>
              <w:bottom w:val="single" w:sz="4" w:space="0" w:color="000000"/>
              <w:right w:val="nil"/>
            </w:tcBorders>
          </w:tcPr>
          <w:p w:rsidR="00FB32D9" w:rsidRDefault="00D857CF">
            <w:pPr>
              <w:spacing w:after="0" w:line="259" w:lineRule="auto"/>
              <w:ind w:left="29" w:right="0" w:firstLine="0"/>
              <w:jc w:val="left"/>
            </w:pPr>
            <w:r>
              <w:t>-Other movements</w:t>
            </w:r>
            <w:r>
              <w:rPr>
                <w:b/>
              </w:rPr>
              <w:t xml:space="preserve"> </w:t>
            </w:r>
          </w:p>
        </w:tc>
        <w:tc>
          <w:tcPr>
            <w:tcW w:w="1464" w:type="dxa"/>
            <w:tcBorders>
              <w:top w:val="nil"/>
              <w:left w:val="nil"/>
              <w:bottom w:val="single" w:sz="4" w:space="0" w:color="000000"/>
              <w:right w:val="nil"/>
            </w:tcBorders>
          </w:tcPr>
          <w:p w:rsidR="00FB32D9" w:rsidRDefault="00D857CF">
            <w:pPr>
              <w:spacing w:after="0" w:line="259" w:lineRule="auto"/>
              <w:ind w:left="0" w:right="0" w:firstLine="0"/>
              <w:jc w:val="left"/>
            </w:pPr>
            <w:r>
              <w:t>(3,551,373)</w:t>
            </w:r>
          </w:p>
        </w:tc>
        <w:tc>
          <w:tcPr>
            <w:tcW w:w="1282" w:type="dxa"/>
            <w:tcBorders>
              <w:top w:val="nil"/>
              <w:left w:val="nil"/>
              <w:bottom w:val="single" w:sz="4" w:space="0" w:color="000000"/>
              <w:right w:val="nil"/>
            </w:tcBorders>
          </w:tcPr>
          <w:p w:rsidR="00FB32D9" w:rsidRDefault="00D857CF">
            <w:pPr>
              <w:spacing w:after="0" w:line="259" w:lineRule="auto"/>
              <w:ind w:left="0" w:right="0" w:firstLine="0"/>
              <w:jc w:val="left"/>
            </w:pPr>
            <w:r>
              <w:t>(192,809)</w:t>
            </w:r>
          </w:p>
        </w:tc>
        <w:tc>
          <w:tcPr>
            <w:tcW w:w="1191" w:type="dxa"/>
            <w:tcBorders>
              <w:top w:val="nil"/>
              <w:left w:val="nil"/>
              <w:bottom w:val="single" w:sz="4" w:space="0" w:color="000000"/>
              <w:right w:val="nil"/>
            </w:tcBorders>
          </w:tcPr>
          <w:p w:rsidR="00FB32D9" w:rsidRDefault="00D857CF">
            <w:pPr>
              <w:spacing w:after="0" w:line="259" w:lineRule="auto"/>
              <w:ind w:left="34" w:right="0" w:firstLine="0"/>
              <w:jc w:val="left"/>
            </w:pPr>
            <w:r>
              <w:t>(408,808)</w:t>
            </w:r>
            <w:r>
              <w:rPr>
                <w:b/>
              </w:rPr>
              <w:t xml:space="preserve"> </w:t>
            </w:r>
          </w:p>
        </w:tc>
        <w:tc>
          <w:tcPr>
            <w:tcW w:w="937" w:type="dxa"/>
            <w:tcBorders>
              <w:top w:val="nil"/>
              <w:left w:val="nil"/>
              <w:bottom w:val="single" w:sz="4" w:space="0" w:color="000000"/>
              <w:right w:val="nil"/>
            </w:tcBorders>
          </w:tcPr>
          <w:p w:rsidR="00FB32D9" w:rsidRDefault="00D857CF">
            <w:pPr>
              <w:spacing w:after="0" w:line="259" w:lineRule="auto"/>
              <w:ind w:left="0" w:right="0" w:firstLine="0"/>
            </w:pPr>
            <w:r>
              <w:rPr>
                <w:b/>
              </w:rPr>
              <w:t>(4,152,990)</w:t>
            </w:r>
          </w:p>
        </w:tc>
      </w:tr>
      <w:tr w:rsidR="00FB32D9">
        <w:trPr>
          <w:trHeight w:val="399"/>
        </w:trPr>
        <w:tc>
          <w:tcPr>
            <w:tcW w:w="4231"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Balance on 31 December </w:t>
            </w:r>
          </w:p>
        </w:tc>
        <w:tc>
          <w:tcPr>
            <w:tcW w:w="1464" w:type="dxa"/>
            <w:tcBorders>
              <w:top w:val="single" w:sz="4" w:space="0" w:color="000000"/>
              <w:left w:val="nil"/>
              <w:bottom w:val="single" w:sz="4" w:space="0" w:color="000000"/>
              <w:right w:val="nil"/>
            </w:tcBorders>
            <w:vAlign w:val="bottom"/>
          </w:tcPr>
          <w:p w:rsidR="00FB32D9" w:rsidRDefault="00D857CF">
            <w:pPr>
              <w:spacing w:after="0" w:line="259" w:lineRule="auto"/>
              <w:ind w:left="19" w:right="0" w:firstLine="0"/>
              <w:jc w:val="left"/>
            </w:pPr>
            <w:r>
              <w:rPr>
                <w:b/>
              </w:rPr>
              <w:t>26,440,502</w:t>
            </w:r>
          </w:p>
        </w:tc>
        <w:tc>
          <w:tcPr>
            <w:tcW w:w="1282" w:type="dxa"/>
            <w:tcBorders>
              <w:top w:val="single" w:sz="4" w:space="0" w:color="000000"/>
              <w:left w:val="nil"/>
              <w:bottom w:val="single" w:sz="4" w:space="0" w:color="000000"/>
              <w:right w:val="nil"/>
            </w:tcBorders>
            <w:vAlign w:val="bottom"/>
          </w:tcPr>
          <w:p w:rsidR="00FB32D9" w:rsidRDefault="00D857CF">
            <w:pPr>
              <w:spacing w:after="0" w:line="259" w:lineRule="auto"/>
              <w:ind w:left="120" w:right="0" w:firstLine="0"/>
              <w:jc w:val="left"/>
            </w:pPr>
            <w:r>
              <w:rPr>
                <w:b/>
              </w:rPr>
              <w:t>869,700</w:t>
            </w:r>
          </w:p>
        </w:tc>
        <w:tc>
          <w:tcPr>
            <w:tcW w:w="1191"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1,211,211 </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24" w:right="0" w:firstLine="0"/>
            </w:pPr>
            <w:r>
              <w:rPr>
                <w:b/>
              </w:rPr>
              <w:t>28,521,413</w:t>
            </w:r>
          </w:p>
        </w:tc>
      </w:tr>
      <w:tr w:rsidR="00FB32D9">
        <w:trPr>
          <w:trHeight w:val="895"/>
        </w:trPr>
        <w:tc>
          <w:tcPr>
            <w:tcW w:w="4231" w:type="dxa"/>
            <w:tcBorders>
              <w:top w:val="single" w:sz="4" w:space="0" w:color="000000"/>
              <w:left w:val="nil"/>
              <w:bottom w:val="nil"/>
              <w:right w:val="nil"/>
            </w:tcBorders>
            <w:vAlign w:val="bottom"/>
          </w:tcPr>
          <w:p w:rsidR="00FB32D9" w:rsidRDefault="00D857CF">
            <w:pPr>
              <w:tabs>
                <w:tab w:val="center" w:pos="3846"/>
              </w:tabs>
              <w:spacing w:after="75" w:line="259" w:lineRule="auto"/>
              <w:ind w:left="0" w:right="0" w:firstLine="0"/>
              <w:jc w:val="left"/>
            </w:pPr>
            <w:r>
              <w:rPr>
                <w:b/>
              </w:rPr>
              <w:t xml:space="preserve">Loans and advances to customers </w:t>
            </w:r>
            <w:r>
              <w:rPr>
                <w:b/>
              </w:rPr>
              <w:tab/>
              <w:t xml:space="preserve"> </w:t>
            </w:r>
          </w:p>
          <w:p w:rsidR="00FB32D9" w:rsidRDefault="00D857CF">
            <w:pPr>
              <w:spacing w:after="0" w:line="259" w:lineRule="auto"/>
              <w:ind w:left="29" w:right="0" w:firstLine="0"/>
              <w:jc w:val="left"/>
            </w:pPr>
            <w:r>
              <w:t xml:space="preserve">Balance on 1 January </w:t>
            </w:r>
          </w:p>
        </w:tc>
        <w:tc>
          <w:tcPr>
            <w:tcW w:w="1464" w:type="dxa"/>
            <w:tcBorders>
              <w:top w:val="single" w:sz="4" w:space="0" w:color="000000"/>
              <w:left w:val="nil"/>
              <w:bottom w:val="nil"/>
              <w:right w:val="nil"/>
            </w:tcBorders>
            <w:vAlign w:val="bottom"/>
          </w:tcPr>
          <w:p w:rsidR="00FB32D9" w:rsidRDefault="00D857CF">
            <w:pPr>
              <w:spacing w:after="0" w:line="259" w:lineRule="auto"/>
              <w:ind w:left="274" w:right="0" w:firstLine="0"/>
              <w:jc w:val="left"/>
            </w:pPr>
            <w:r>
              <w:t>388,086</w:t>
            </w:r>
          </w:p>
        </w:tc>
        <w:tc>
          <w:tcPr>
            <w:tcW w:w="1282" w:type="dxa"/>
            <w:tcBorders>
              <w:top w:val="single" w:sz="4" w:space="0" w:color="000000"/>
              <w:left w:val="nil"/>
              <w:bottom w:val="nil"/>
              <w:right w:val="nil"/>
            </w:tcBorders>
            <w:vAlign w:val="bottom"/>
          </w:tcPr>
          <w:p w:rsidR="00FB32D9" w:rsidRDefault="00D857CF">
            <w:pPr>
              <w:spacing w:after="75" w:line="259" w:lineRule="auto"/>
              <w:ind w:left="320" w:right="0" w:firstLine="0"/>
              <w:jc w:val="center"/>
            </w:pPr>
            <w:r>
              <w:rPr>
                <w:b/>
              </w:rPr>
              <w:t xml:space="preserve"> </w:t>
            </w:r>
          </w:p>
          <w:p w:rsidR="00FB32D9" w:rsidRDefault="00D857CF">
            <w:pPr>
              <w:spacing w:after="0" w:line="259" w:lineRule="auto"/>
              <w:ind w:left="120" w:right="0" w:firstLine="0"/>
              <w:jc w:val="left"/>
            </w:pPr>
            <w:r>
              <w:t>131,577</w:t>
            </w:r>
          </w:p>
        </w:tc>
        <w:tc>
          <w:tcPr>
            <w:tcW w:w="1191" w:type="dxa"/>
            <w:tcBorders>
              <w:top w:val="single" w:sz="4" w:space="0" w:color="000000"/>
              <w:left w:val="nil"/>
              <w:bottom w:val="nil"/>
              <w:right w:val="nil"/>
            </w:tcBorders>
            <w:vAlign w:val="bottom"/>
          </w:tcPr>
          <w:p w:rsidR="00FB32D9" w:rsidRDefault="00D857CF">
            <w:pPr>
              <w:spacing w:after="75" w:line="259" w:lineRule="auto"/>
              <w:ind w:left="478" w:right="0" w:firstLine="0"/>
              <w:jc w:val="center"/>
            </w:pPr>
            <w:r>
              <w:rPr>
                <w:b/>
              </w:rPr>
              <w:t xml:space="preserve"> </w:t>
            </w:r>
          </w:p>
          <w:p w:rsidR="00FB32D9" w:rsidRDefault="00D857CF">
            <w:pPr>
              <w:spacing w:after="0" w:line="259" w:lineRule="auto"/>
              <w:ind w:left="154" w:right="0" w:firstLine="0"/>
              <w:jc w:val="left"/>
            </w:pPr>
            <w:r>
              <w:t xml:space="preserve">462,930 </w:t>
            </w:r>
          </w:p>
        </w:tc>
        <w:tc>
          <w:tcPr>
            <w:tcW w:w="937" w:type="dxa"/>
            <w:tcBorders>
              <w:top w:val="single" w:sz="4" w:space="0" w:color="000000"/>
              <w:left w:val="nil"/>
              <w:bottom w:val="nil"/>
              <w:right w:val="nil"/>
            </w:tcBorders>
            <w:vAlign w:val="bottom"/>
          </w:tcPr>
          <w:p w:rsidR="00FB32D9" w:rsidRDefault="00D857CF">
            <w:pPr>
              <w:spacing w:after="0" w:line="259" w:lineRule="auto"/>
              <w:ind w:left="0" w:right="-1" w:firstLine="0"/>
              <w:jc w:val="right"/>
            </w:pPr>
            <w:r>
              <w:rPr>
                <w:b/>
              </w:rPr>
              <w:t>982,593</w:t>
            </w:r>
          </w:p>
        </w:tc>
      </w:tr>
      <w:tr w:rsidR="00FB32D9">
        <w:trPr>
          <w:trHeight w:val="338"/>
        </w:trPr>
        <w:tc>
          <w:tcPr>
            <w:tcW w:w="4231" w:type="dxa"/>
            <w:tcBorders>
              <w:top w:val="nil"/>
              <w:left w:val="nil"/>
              <w:bottom w:val="nil"/>
              <w:right w:val="nil"/>
            </w:tcBorders>
          </w:tcPr>
          <w:p w:rsidR="00FB32D9" w:rsidRDefault="00D857CF">
            <w:pPr>
              <w:spacing w:after="0" w:line="259" w:lineRule="auto"/>
              <w:ind w:left="312" w:right="0" w:firstLine="0"/>
              <w:jc w:val="left"/>
            </w:pPr>
            <w:r>
              <w:t xml:space="preserve">-Transfer to stage 1 </w:t>
            </w:r>
          </w:p>
        </w:tc>
        <w:tc>
          <w:tcPr>
            <w:tcW w:w="1464" w:type="dxa"/>
            <w:tcBorders>
              <w:top w:val="nil"/>
              <w:left w:val="nil"/>
              <w:bottom w:val="nil"/>
              <w:right w:val="nil"/>
            </w:tcBorders>
          </w:tcPr>
          <w:p w:rsidR="00FB32D9" w:rsidRDefault="00D857CF">
            <w:pPr>
              <w:spacing w:after="0" w:line="259" w:lineRule="auto"/>
              <w:ind w:left="374" w:right="0" w:firstLine="0"/>
              <w:jc w:val="left"/>
            </w:pPr>
            <w:r>
              <w:t>29,608</w:t>
            </w:r>
          </w:p>
        </w:tc>
        <w:tc>
          <w:tcPr>
            <w:tcW w:w="1282" w:type="dxa"/>
            <w:tcBorders>
              <w:top w:val="nil"/>
              <w:left w:val="nil"/>
              <w:bottom w:val="nil"/>
              <w:right w:val="nil"/>
            </w:tcBorders>
          </w:tcPr>
          <w:p w:rsidR="00FB32D9" w:rsidRDefault="00D857CF">
            <w:pPr>
              <w:spacing w:after="0" w:line="259" w:lineRule="auto"/>
              <w:ind w:left="101" w:right="0" w:firstLine="0"/>
              <w:jc w:val="left"/>
            </w:pPr>
            <w:r>
              <w:t>(23,037)</w:t>
            </w:r>
          </w:p>
        </w:tc>
        <w:tc>
          <w:tcPr>
            <w:tcW w:w="1191" w:type="dxa"/>
            <w:tcBorders>
              <w:top w:val="nil"/>
              <w:left w:val="nil"/>
              <w:bottom w:val="nil"/>
              <w:right w:val="nil"/>
            </w:tcBorders>
          </w:tcPr>
          <w:p w:rsidR="00FB32D9" w:rsidRDefault="00D857CF">
            <w:pPr>
              <w:spacing w:after="0" w:line="259" w:lineRule="auto"/>
              <w:ind w:left="235" w:right="0" w:firstLine="0"/>
              <w:jc w:val="left"/>
            </w:pPr>
            <w:r>
              <w:t xml:space="preserve">(6,571)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39"/>
        </w:trPr>
        <w:tc>
          <w:tcPr>
            <w:tcW w:w="4231" w:type="dxa"/>
            <w:tcBorders>
              <w:top w:val="nil"/>
              <w:left w:val="nil"/>
              <w:bottom w:val="nil"/>
              <w:right w:val="nil"/>
            </w:tcBorders>
          </w:tcPr>
          <w:p w:rsidR="00FB32D9" w:rsidRDefault="00D857CF">
            <w:pPr>
              <w:spacing w:after="0" w:line="259" w:lineRule="auto"/>
              <w:ind w:left="312" w:right="0" w:firstLine="0"/>
              <w:jc w:val="left"/>
            </w:pPr>
            <w:r>
              <w:t xml:space="preserve">-Transfer to stage 2 </w:t>
            </w:r>
          </w:p>
        </w:tc>
        <w:tc>
          <w:tcPr>
            <w:tcW w:w="1464" w:type="dxa"/>
            <w:tcBorders>
              <w:top w:val="nil"/>
              <w:left w:val="nil"/>
              <w:bottom w:val="nil"/>
              <w:right w:val="nil"/>
            </w:tcBorders>
          </w:tcPr>
          <w:p w:rsidR="00FB32D9" w:rsidRDefault="00D857CF">
            <w:pPr>
              <w:spacing w:after="0" w:line="259" w:lineRule="auto"/>
              <w:ind w:left="355" w:right="0" w:firstLine="0"/>
              <w:jc w:val="left"/>
            </w:pPr>
            <w:r>
              <w:t>(5,608)</w:t>
            </w:r>
          </w:p>
        </w:tc>
        <w:tc>
          <w:tcPr>
            <w:tcW w:w="1282" w:type="dxa"/>
            <w:tcBorders>
              <w:top w:val="nil"/>
              <w:left w:val="nil"/>
              <w:bottom w:val="nil"/>
              <w:right w:val="nil"/>
            </w:tcBorders>
          </w:tcPr>
          <w:p w:rsidR="00FB32D9" w:rsidRDefault="00D857CF">
            <w:pPr>
              <w:spacing w:after="0" w:line="259" w:lineRule="auto"/>
              <w:ind w:left="322" w:right="0" w:firstLine="0"/>
              <w:jc w:val="left"/>
            </w:pPr>
            <w:r>
              <w:t>6,127</w:t>
            </w:r>
          </w:p>
        </w:tc>
        <w:tc>
          <w:tcPr>
            <w:tcW w:w="1191" w:type="dxa"/>
            <w:tcBorders>
              <w:top w:val="nil"/>
              <w:left w:val="nil"/>
              <w:bottom w:val="nil"/>
              <w:right w:val="nil"/>
            </w:tcBorders>
          </w:tcPr>
          <w:p w:rsidR="00FB32D9" w:rsidRDefault="00D857CF">
            <w:pPr>
              <w:spacing w:after="0" w:line="259" w:lineRule="auto"/>
              <w:ind w:left="3" w:right="0" w:firstLine="0"/>
              <w:jc w:val="center"/>
            </w:pPr>
            <w:r>
              <w:t xml:space="preserve">(519)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41"/>
        </w:trPr>
        <w:tc>
          <w:tcPr>
            <w:tcW w:w="4231" w:type="dxa"/>
            <w:tcBorders>
              <w:top w:val="nil"/>
              <w:left w:val="nil"/>
              <w:bottom w:val="nil"/>
              <w:right w:val="nil"/>
            </w:tcBorders>
          </w:tcPr>
          <w:p w:rsidR="00FB32D9" w:rsidRDefault="00D857CF">
            <w:pPr>
              <w:spacing w:after="0" w:line="259" w:lineRule="auto"/>
              <w:ind w:left="312" w:right="0" w:firstLine="0"/>
              <w:jc w:val="left"/>
            </w:pPr>
            <w:r>
              <w:t xml:space="preserve">-Transfer to stage 3 </w:t>
            </w:r>
          </w:p>
        </w:tc>
        <w:tc>
          <w:tcPr>
            <w:tcW w:w="1464" w:type="dxa"/>
            <w:tcBorders>
              <w:top w:val="nil"/>
              <w:left w:val="nil"/>
              <w:bottom w:val="nil"/>
              <w:right w:val="nil"/>
            </w:tcBorders>
          </w:tcPr>
          <w:p w:rsidR="00FB32D9" w:rsidRDefault="00D857CF">
            <w:pPr>
              <w:spacing w:after="0" w:line="259" w:lineRule="auto"/>
              <w:ind w:left="355" w:right="0" w:firstLine="0"/>
              <w:jc w:val="left"/>
            </w:pPr>
            <w:r>
              <w:t>(1,193)</w:t>
            </w:r>
          </w:p>
        </w:tc>
        <w:tc>
          <w:tcPr>
            <w:tcW w:w="1282" w:type="dxa"/>
            <w:tcBorders>
              <w:top w:val="nil"/>
              <w:left w:val="nil"/>
              <w:bottom w:val="nil"/>
              <w:right w:val="nil"/>
            </w:tcBorders>
          </w:tcPr>
          <w:p w:rsidR="00FB32D9" w:rsidRDefault="00D857CF">
            <w:pPr>
              <w:spacing w:after="0" w:line="259" w:lineRule="auto"/>
              <w:ind w:left="101" w:right="0" w:firstLine="0"/>
              <w:jc w:val="left"/>
            </w:pPr>
            <w:r>
              <w:t>(30,798)</w:t>
            </w:r>
          </w:p>
        </w:tc>
        <w:tc>
          <w:tcPr>
            <w:tcW w:w="1191" w:type="dxa"/>
            <w:tcBorders>
              <w:top w:val="nil"/>
              <w:left w:val="nil"/>
              <w:bottom w:val="nil"/>
              <w:right w:val="nil"/>
            </w:tcBorders>
          </w:tcPr>
          <w:p w:rsidR="00FB32D9" w:rsidRDefault="00D857CF">
            <w:pPr>
              <w:spacing w:after="0" w:line="259" w:lineRule="auto"/>
              <w:ind w:left="254" w:right="0" w:firstLine="0"/>
              <w:jc w:val="left"/>
            </w:pPr>
            <w:r>
              <w:t xml:space="preserve">31,991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w:t>
            </w:r>
          </w:p>
        </w:tc>
      </w:tr>
      <w:tr w:rsidR="00FB32D9">
        <w:trPr>
          <w:trHeight w:val="341"/>
        </w:trPr>
        <w:tc>
          <w:tcPr>
            <w:tcW w:w="4231" w:type="dxa"/>
            <w:tcBorders>
              <w:top w:val="nil"/>
              <w:left w:val="nil"/>
              <w:bottom w:val="nil"/>
              <w:right w:val="nil"/>
            </w:tcBorders>
          </w:tcPr>
          <w:p w:rsidR="00FB32D9" w:rsidRDefault="00D857CF">
            <w:pPr>
              <w:spacing w:after="0" w:line="259" w:lineRule="auto"/>
              <w:ind w:left="312" w:right="0" w:firstLine="0"/>
              <w:jc w:val="left"/>
            </w:pPr>
            <w:r>
              <w:t xml:space="preserve">-Net remeasurement of loss allowances </w:t>
            </w:r>
          </w:p>
        </w:tc>
        <w:tc>
          <w:tcPr>
            <w:tcW w:w="1464" w:type="dxa"/>
            <w:tcBorders>
              <w:top w:val="nil"/>
              <w:left w:val="nil"/>
              <w:bottom w:val="nil"/>
              <w:right w:val="nil"/>
            </w:tcBorders>
          </w:tcPr>
          <w:p w:rsidR="00FB32D9" w:rsidRDefault="00D857CF">
            <w:pPr>
              <w:spacing w:after="0" w:line="259" w:lineRule="auto"/>
              <w:ind w:left="154" w:right="0" w:firstLine="0"/>
              <w:jc w:val="left"/>
            </w:pPr>
            <w:r>
              <w:t>(122,115)</w:t>
            </w:r>
          </w:p>
        </w:tc>
        <w:tc>
          <w:tcPr>
            <w:tcW w:w="1282" w:type="dxa"/>
            <w:tcBorders>
              <w:top w:val="nil"/>
              <w:left w:val="nil"/>
              <w:bottom w:val="nil"/>
              <w:right w:val="nil"/>
            </w:tcBorders>
          </w:tcPr>
          <w:p w:rsidR="00FB32D9" w:rsidRDefault="00D857CF">
            <w:pPr>
              <w:spacing w:after="0" w:line="259" w:lineRule="auto"/>
              <w:ind w:left="221" w:right="0" w:firstLine="0"/>
              <w:jc w:val="left"/>
            </w:pPr>
            <w:r>
              <w:t>63,132</w:t>
            </w:r>
          </w:p>
        </w:tc>
        <w:tc>
          <w:tcPr>
            <w:tcW w:w="1191" w:type="dxa"/>
            <w:tcBorders>
              <w:top w:val="nil"/>
              <w:left w:val="nil"/>
              <w:bottom w:val="nil"/>
              <w:right w:val="nil"/>
            </w:tcBorders>
          </w:tcPr>
          <w:p w:rsidR="00FB32D9" w:rsidRDefault="00D857CF">
            <w:pPr>
              <w:spacing w:after="0" w:line="259" w:lineRule="auto"/>
              <w:ind w:left="154" w:right="0" w:firstLine="0"/>
              <w:jc w:val="left"/>
            </w:pPr>
            <w:r>
              <w:t xml:space="preserve">334,240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275,257</w:t>
            </w:r>
          </w:p>
        </w:tc>
      </w:tr>
      <w:tr w:rsidR="00FB32D9">
        <w:trPr>
          <w:trHeight w:val="341"/>
        </w:trPr>
        <w:tc>
          <w:tcPr>
            <w:tcW w:w="4231" w:type="dxa"/>
            <w:tcBorders>
              <w:top w:val="nil"/>
              <w:left w:val="nil"/>
              <w:bottom w:val="nil"/>
              <w:right w:val="nil"/>
            </w:tcBorders>
          </w:tcPr>
          <w:p w:rsidR="00FB32D9" w:rsidRDefault="00D857CF">
            <w:pPr>
              <w:spacing w:after="0" w:line="259" w:lineRule="auto"/>
              <w:ind w:left="312" w:right="0" w:firstLine="0"/>
              <w:jc w:val="left"/>
            </w:pPr>
            <w:r>
              <w:lastRenderedPageBreak/>
              <w:t xml:space="preserve">- New loans originated </w:t>
            </w:r>
          </w:p>
        </w:tc>
        <w:tc>
          <w:tcPr>
            <w:tcW w:w="1464" w:type="dxa"/>
            <w:tcBorders>
              <w:top w:val="nil"/>
              <w:left w:val="nil"/>
              <w:bottom w:val="nil"/>
              <w:right w:val="nil"/>
            </w:tcBorders>
          </w:tcPr>
          <w:p w:rsidR="00FB32D9" w:rsidRDefault="00D857CF">
            <w:pPr>
              <w:spacing w:after="0" w:line="259" w:lineRule="auto"/>
              <w:ind w:left="274" w:right="0" w:firstLine="0"/>
              <w:jc w:val="left"/>
            </w:pPr>
            <w:r>
              <w:t>132,179</w:t>
            </w:r>
          </w:p>
        </w:tc>
        <w:tc>
          <w:tcPr>
            <w:tcW w:w="1282" w:type="dxa"/>
            <w:tcBorders>
              <w:top w:val="nil"/>
              <w:left w:val="nil"/>
              <w:bottom w:val="nil"/>
              <w:right w:val="nil"/>
            </w:tcBorders>
          </w:tcPr>
          <w:p w:rsidR="00FB32D9" w:rsidRDefault="00D857CF">
            <w:pPr>
              <w:spacing w:after="0" w:line="259" w:lineRule="auto"/>
              <w:ind w:left="221" w:right="0" w:firstLine="0"/>
              <w:jc w:val="left"/>
            </w:pPr>
            <w:r>
              <w:t>73,873</w:t>
            </w:r>
          </w:p>
        </w:tc>
        <w:tc>
          <w:tcPr>
            <w:tcW w:w="1191" w:type="dxa"/>
            <w:tcBorders>
              <w:top w:val="nil"/>
              <w:left w:val="nil"/>
              <w:bottom w:val="nil"/>
              <w:right w:val="nil"/>
            </w:tcBorders>
          </w:tcPr>
          <w:p w:rsidR="00FB32D9" w:rsidRDefault="00D857CF">
            <w:pPr>
              <w:spacing w:after="0" w:line="259" w:lineRule="auto"/>
              <w:ind w:left="254" w:right="0" w:firstLine="0"/>
              <w:jc w:val="left"/>
            </w:pPr>
            <w:r>
              <w:t xml:space="preserve">21,629 </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227,681</w:t>
            </w:r>
          </w:p>
        </w:tc>
      </w:tr>
      <w:tr w:rsidR="00FB32D9">
        <w:trPr>
          <w:trHeight w:val="341"/>
        </w:trPr>
        <w:tc>
          <w:tcPr>
            <w:tcW w:w="4231" w:type="dxa"/>
            <w:tcBorders>
              <w:top w:val="nil"/>
              <w:left w:val="nil"/>
              <w:bottom w:val="nil"/>
              <w:right w:val="nil"/>
            </w:tcBorders>
          </w:tcPr>
          <w:p w:rsidR="00FB32D9" w:rsidRDefault="00D857CF">
            <w:pPr>
              <w:spacing w:after="0" w:line="259" w:lineRule="auto"/>
              <w:ind w:left="312" w:right="0" w:firstLine="0"/>
              <w:jc w:val="left"/>
            </w:pPr>
            <w:r>
              <w:t xml:space="preserve">-Write-offs </w:t>
            </w:r>
          </w:p>
        </w:tc>
        <w:tc>
          <w:tcPr>
            <w:tcW w:w="1464" w:type="dxa"/>
            <w:tcBorders>
              <w:top w:val="nil"/>
              <w:left w:val="nil"/>
              <w:bottom w:val="nil"/>
              <w:right w:val="nil"/>
            </w:tcBorders>
          </w:tcPr>
          <w:p w:rsidR="00FB32D9" w:rsidRDefault="00D857CF">
            <w:pPr>
              <w:spacing w:after="0" w:line="259" w:lineRule="auto"/>
              <w:ind w:left="335" w:right="0" w:firstLine="0"/>
              <w:jc w:val="center"/>
            </w:pPr>
            <w:r>
              <w:t>-</w:t>
            </w:r>
          </w:p>
        </w:tc>
        <w:tc>
          <w:tcPr>
            <w:tcW w:w="1282" w:type="dxa"/>
            <w:tcBorders>
              <w:top w:val="nil"/>
              <w:left w:val="nil"/>
              <w:bottom w:val="nil"/>
              <w:right w:val="nil"/>
            </w:tcBorders>
          </w:tcPr>
          <w:p w:rsidR="00FB32D9" w:rsidRDefault="00D857CF">
            <w:pPr>
              <w:spacing w:after="0" w:line="259" w:lineRule="auto"/>
              <w:ind w:left="211" w:right="0" w:firstLine="0"/>
              <w:jc w:val="center"/>
            </w:pPr>
            <w:r>
              <w:t>-</w:t>
            </w:r>
          </w:p>
        </w:tc>
        <w:tc>
          <w:tcPr>
            <w:tcW w:w="1191" w:type="dxa"/>
            <w:tcBorders>
              <w:top w:val="nil"/>
              <w:left w:val="nil"/>
              <w:bottom w:val="nil"/>
              <w:right w:val="nil"/>
            </w:tcBorders>
          </w:tcPr>
          <w:p w:rsidR="00FB32D9" w:rsidRDefault="00D857CF">
            <w:pPr>
              <w:spacing w:after="0" w:line="259" w:lineRule="auto"/>
              <w:ind w:left="235" w:right="0" w:firstLine="0"/>
              <w:jc w:val="left"/>
            </w:pPr>
            <w:r>
              <w:t xml:space="preserve">(7,339) </w:t>
            </w:r>
          </w:p>
        </w:tc>
        <w:tc>
          <w:tcPr>
            <w:tcW w:w="937" w:type="dxa"/>
            <w:tcBorders>
              <w:top w:val="nil"/>
              <w:left w:val="nil"/>
              <w:bottom w:val="nil"/>
              <w:right w:val="nil"/>
            </w:tcBorders>
          </w:tcPr>
          <w:p w:rsidR="00FB32D9" w:rsidRDefault="00D857CF">
            <w:pPr>
              <w:spacing w:after="0" w:line="259" w:lineRule="auto"/>
              <w:ind w:left="0" w:right="0" w:firstLine="0"/>
              <w:jc w:val="right"/>
            </w:pPr>
            <w:r>
              <w:rPr>
                <w:b/>
              </w:rPr>
              <w:t>(7,339)</w:t>
            </w:r>
          </w:p>
        </w:tc>
      </w:tr>
      <w:tr w:rsidR="00FB32D9">
        <w:trPr>
          <w:trHeight w:val="291"/>
        </w:trPr>
        <w:tc>
          <w:tcPr>
            <w:tcW w:w="4231" w:type="dxa"/>
            <w:tcBorders>
              <w:top w:val="nil"/>
              <w:left w:val="nil"/>
              <w:bottom w:val="single" w:sz="4" w:space="0" w:color="000000"/>
              <w:right w:val="nil"/>
            </w:tcBorders>
          </w:tcPr>
          <w:p w:rsidR="00FB32D9" w:rsidRDefault="00D857CF">
            <w:pPr>
              <w:spacing w:after="0" w:line="259" w:lineRule="auto"/>
              <w:ind w:left="312" w:right="0" w:firstLine="0"/>
              <w:jc w:val="left"/>
            </w:pPr>
            <w:r>
              <w:t xml:space="preserve">-Other movements </w:t>
            </w:r>
          </w:p>
        </w:tc>
        <w:tc>
          <w:tcPr>
            <w:tcW w:w="1464" w:type="dxa"/>
            <w:tcBorders>
              <w:top w:val="nil"/>
              <w:left w:val="nil"/>
              <w:bottom w:val="single" w:sz="4" w:space="0" w:color="000000"/>
              <w:right w:val="nil"/>
            </w:tcBorders>
          </w:tcPr>
          <w:p w:rsidR="00FB32D9" w:rsidRDefault="00D857CF">
            <w:pPr>
              <w:spacing w:after="0" w:line="259" w:lineRule="auto"/>
              <w:ind w:left="254" w:right="0" w:firstLine="0"/>
              <w:jc w:val="left"/>
            </w:pPr>
            <w:r>
              <w:t>(68,082)</w:t>
            </w:r>
          </w:p>
        </w:tc>
        <w:tc>
          <w:tcPr>
            <w:tcW w:w="1282" w:type="dxa"/>
            <w:tcBorders>
              <w:top w:val="nil"/>
              <w:left w:val="nil"/>
              <w:bottom w:val="single" w:sz="4" w:space="0" w:color="000000"/>
              <w:right w:val="nil"/>
            </w:tcBorders>
          </w:tcPr>
          <w:p w:rsidR="00FB32D9" w:rsidRDefault="00D857CF">
            <w:pPr>
              <w:spacing w:after="0" w:line="259" w:lineRule="auto"/>
              <w:ind w:left="202" w:right="0" w:firstLine="0"/>
              <w:jc w:val="left"/>
            </w:pPr>
            <w:r>
              <w:t>(9,520)</w:t>
            </w:r>
          </w:p>
        </w:tc>
        <w:tc>
          <w:tcPr>
            <w:tcW w:w="1191" w:type="dxa"/>
            <w:tcBorders>
              <w:top w:val="nil"/>
              <w:left w:val="nil"/>
              <w:bottom w:val="single" w:sz="4" w:space="0" w:color="000000"/>
              <w:right w:val="nil"/>
            </w:tcBorders>
          </w:tcPr>
          <w:p w:rsidR="00FB32D9" w:rsidRDefault="00D857CF">
            <w:pPr>
              <w:spacing w:after="0" w:line="259" w:lineRule="auto"/>
              <w:ind w:left="34" w:right="0" w:firstLine="0"/>
              <w:jc w:val="left"/>
            </w:pPr>
            <w:r>
              <w:t xml:space="preserve">(261,852) </w:t>
            </w:r>
          </w:p>
        </w:tc>
        <w:tc>
          <w:tcPr>
            <w:tcW w:w="937" w:type="dxa"/>
            <w:tcBorders>
              <w:top w:val="nil"/>
              <w:left w:val="nil"/>
              <w:bottom w:val="single" w:sz="4" w:space="0" w:color="000000"/>
              <w:right w:val="nil"/>
            </w:tcBorders>
          </w:tcPr>
          <w:p w:rsidR="00FB32D9" w:rsidRDefault="00D857CF">
            <w:pPr>
              <w:spacing w:after="0" w:line="259" w:lineRule="auto"/>
              <w:ind w:left="154" w:right="0" w:firstLine="0"/>
              <w:jc w:val="left"/>
            </w:pPr>
            <w:r>
              <w:rPr>
                <w:b/>
              </w:rPr>
              <w:t>(339,454)</w:t>
            </w:r>
          </w:p>
        </w:tc>
      </w:tr>
      <w:tr w:rsidR="00FB32D9">
        <w:trPr>
          <w:trHeight w:val="409"/>
        </w:trPr>
        <w:tc>
          <w:tcPr>
            <w:tcW w:w="4231"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 xml:space="preserve">Balance on 31 December </w:t>
            </w:r>
          </w:p>
        </w:tc>
        <w:tc>
          <w:tcPr>
            <w:tcW w:w="1464" w:type="dxa"/>
            <w:tcBorders>
              <w:top w:val="single" w:sz="4" w:space="0" w:color="000000"/>
              <w:left w:val="nil"/>
              <w:bottom w:val="single" w:sz="12" w:space="0" w:color="000000"/>
              <w:right w:val="nil"/>
            </w:tcBorders>
            <w:vAlign w:val="bottom"/>
          </w:tcPr>
          <w:p w:rsidR="00FB32D9" w:rsidRDefault="00D857CF">
            <w:pPr>
              <w:spacing w:after="0" w:line="259" w:lineRule="auto"/>
              <w:ind w:left="274" w:right="0" w:firstLine="0"/>
              <w:jc w:val="left"/>
            </w:pPr>
            <w:r>
              <w:rPr>
                <w:b/>
              </w:rPr>
              <w:t>352,875</w:t>
            </w:r>
          </w:p>
        </w:tc>
        <w:tc>
          <w:tcPr>
            <w:tcW w:w="1282" w:type="dxa"/>
            <w:tcBorders>
              <w:top w:val="single" w:sz="4" w:space="0" w:color="000000"/>
              <w:left w:val="nil"/>
              <w:bottom w:val="single" w:sz="12" w:space="0" w:color="000000"/>
              <w:right w:val="nil"/>
            </w:tcBorders>
            <w:vAlign w:val="bottom"/>
          </w:tcPr>
          <w:p w:rsidR="00FB32D9" w:rsidRDefault="00D857CF">
            <w:pPr>
              <w:spacing w:after="0" w:line="259" w:lineRule="auto"/>
              <w:ind w:left="120" w:right="0" w:firstLine="0"/>
              <w:jc w:val="left"/>
            </w:pPr>
            <w:r>
              <w:rPr>
                <w:b/>
              </w:rPr>
              <w:t>211,354</w:t>
            </w:r>
          </w:p>
        </w:tc>
        <w:tc>
          <w:tcPr>
            <w:tcW w:w="1191" w:type="dxa"/>
            <w:tcBorders>
              <w:top w:val="single" w:sz="4" w:space="0" w:color="000000"/>
              <w:left w:val="nil"/>
              <w:bottom w:val="single" w:sz="12" w:space="0" w:color="000000"/>
              <w:right w:val="nil"/>
            </w:tcBorders>
            <w:vAlign w:val="bottom"/>
          </w:tcPr>
          <w:p w:rsidR="00FB32D9" w:rsidRDefault="00D857CF">
            <w:pPr>
              <w:spacing w:after="0" w:line="259" w:lineRule="auto"/>
              <w:ind w:left="154" w:right="0" w:firstLine="0"/>
              <w:jc w:val="left"/>
            </w:pPr>
            <w:r>
              <w:rPr>
                <w:b/>
              </w:rPr>
              <w:t xml:space="preserve">574,509 </w:t>
            </w:r>
          </w:p>
        </w:tc>
        <w:tc>
          <w:tcPr>
            <w:tcW w:w="937" w:type="dxa"/>
            <w:tcBorders>
              <w:top w:val="single" w:sz="4"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1,138,738</w:t>
            </w:r>
          </w:p>
        </w:tc>
      </w:tr>
    </w:tbl>
    <w:p w:rsidR="00FB32D9" w:rsidRDefault="00D857CF">
      <w:pPr>
        <w:spacing w:after="0" w:line="259" w:lineRule="auto"/>
        <w:ind w:left="0" w:right="0" w:firstLine="0"/>
      </w:pPr>
      <w:r>
        <w:t xml:space="preserve"> </w:t>
      </w:r>
    </w:p>
    <w:p w:rsidR="00FB32D9" w:rsidRDefault="00D857CF">
      <w:pPr>
        <w:spacing w:after="113" w:line="259" w:lineRule="auto"/>
        <w:ind w:left="2281" w:right="0" w:firstLine="0"/>
        <w:jc w:val="left"/>
      </w:pPr>
      <w:r>
        <w:rPr>
          <w:b/>
        </w:rPr>
        <w:t xml:space="preserve"> </w:t>
      </w:r>
    </w:p>
    <w:p w:rsidR="00FB32D9" w:rsidRDefault="00D857CF">
      <w:pPr>
        <w:pStyle w:val="Heading5"/>
        <w:ind w:left="24"/>
      </w:pPr>
      <w:r>
        <w:t xml:space="preserve">Amount arising from ECL (continued) </w:t>
      </w:r>
    </w:p>
    <w:p w:rsidR="00FB32D9" w:rsidRDefault="00D857CF">
      <w:pPr>
        <w:pStyle w:val="Heading6"/>
        <w:spacing w:after="114" w:line="259" w:lineRule="auto"/>
        <w:ind w:left="-5"/>
        <w:jc w:val="left"/>
      </w:pPr>
      <w:r>
        <w:rPr>
          <w:i/>
        </w:rPr>
        <w:t xml:space="preserve">Loss allowances (continued) </w:t>
      </w:r>
    </w:p>
    <w:p w:rsidR="00FB32D9" w:rsidRDefault="00D857CF">
      <w:pPr>
        <w:ind w:right="1"/>
      </w:pPr>
      <w:r>
        <w:t xml:space="preserve">The exposures as per risk category on 31 December 2024 were as follows: </w:t>
      </w:r>
    </w:p>
    <w:tbl>
      <w:tblPr>
        <w:tblStyle w:val="TableGrid"/>
        <w:tblW w:w="9047" w:type="dxa"/>
        <w:tblInd w:w="-14" w:type="dxa"/>
        <w:tblCellMar>
          <w:top w:w="37" w:type="dxa"/>
          <w:left w:w="0" w:type="dxa"/>
          <w:bottom w:w="23" w:type="dxa"/>
          <w:right w:w="0" w:type="dxa"/>
        </w:tblCellMar>
        <w:tblLook w:val="04A0" w:firstRow="1" w:lastRow="0" w:firstColumn="1" w:lastColumn="0" w:noHBand="0" w:noVBand="1"/>
      </w:tblPr>
      <w:tblGrid>
        <w:gridCol w:w="3170"/>
        <w:gridCol w:w="1751"/>
        <w:gridCol w:w="1656"/>
        <w:gridCol w:w="1531"/>
        <w:gridCol w:w="939"/>
      </w:tblGrid>
      <w:tr w:rsidR="00FB32D9">
        <w:trPr>
          <w:trHeight w:val="331"/>
        </w:trPr>
        <w:tc>
          <w:tcPr>
            <w:tcW w:w="3170" w:type="dxa"/>
            <w:tcBorders>
              <w:top w:val="single" w:sz="12"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1752" w:type="dxa"/>
            <w:tcBorders>
              <w:top w:val="single" w:sz="12" w:space="0" w:color="000000"/>
              <w:left w:val="nil"/>
              <w:bottom w:val="single" w:sz="4" w:space="0" w:color="000000"/>
              <w:right w:val="nil"/>
            </w:tcBorders>
          </w:tcPr>
          <w:p w:rsidR="00FB32D9" w:rsidRDefault="00D857CF">
            <w:pPr>
              <w:spacing w:after="0" w:line="259" w:lineRule="auto"/>
              <w:ind w:left="307" w:right="0" w:firstLine="0"/>
              <w:jc w:val="left"/>
            </w:pPr>
            <w:r>
              <w:rPr>
                <w:b/>
              </w:rPr>
              <w:t>Stage 1</w:t>
            </w:r>
          </w:p>
        </w:tc>
        <w:tc>
          <w:tcPr>
            <w:tcW w:w="1657" w:type="dxa"/>
            <w:tcBorders>
              <w:top w:val="single" w:sz="12" w:space="0" w:color="000000"/>
              <w:left w:val="nil"/>
              <w:bottom w:val="single" w:sz="4" w:space="0" w:color="000000"/>
              <w:right w:val="nil"/>
            </w:tcBorders>
          </w:tcPr>
          <w:p w:rsidR="00FB32D9" w:rsidRDefault="00D857CF">
            <w:pPr>
              <w:spacing w:after="0" w:line="259" w:lineRule="auto"/>
              <w:ind w:left="207" w:right="0" w:firstLine="0"/>
              <w:jc w:val="left"/>
            </w:pPr>
            <w:r>
              <w:rPr>
                <w:b/>
              </w:rPr>
              <w:t xml:space="preserve">Stage 2 </w:t>
            </w:r>
          </w:p>
        </w:tc>
        <w:tc>
          <w:tcPr>
            <w:tcW w:w="1532" w:type="dxa"/>
            <w:tcBorders>
              <w:top w:val="single" w:sz="12"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p>
        </w:tc>
        <w:tc>
          <w:tcPr>
            <w:tcW w:w="937" w:type="dxa"/>
            <w:tcBorders>
              <w:top w:val="single" w:sz="12" w:space="0" w:color="000000"/>
              <w:left w:val="nil"/>
              <w:bottom w:val="single" w:sz="4" w:space="0" w:color="000000"/>
              <w:right w:val="nil"/>
            </w:tcBorders>
          </w:tcPr>
          <w:p w:rsidR="00FB32D9" w:rsidRDefault="00D857CF">
            <w:pPr>
              <w:spacing w:after="0" w:line="259" w:lineRule="auto"/>
              <w:ind w:left="0" w:right="-5" w:firstLine="0"/>
              <w:jc w:val="right"/>
            </w:pPr>
            <w:r>
              <w:rPr>
                <w:b/>
              </w:rPr>
              <w:t>Total</w:t>
            </w:r>
          </w:p>
        </w:tc>
      </w:tr>
      <w:tr w:rsidR="00FB32D9">
        <w:trPr>
          <w:trHeight w:val="698"/>
        </w:trPr>
        <w:tc>
          <w:tcPr>
            <w:tcW w:w="3170" w:type="dxa"/>
            <w:tcBorders>
              <w:top w:val="single" w:sz="4" w:space="0" w:color="000000"/>
              <w:left w:val="nil"/>
              <w:bottom w:val="nil"/>
              <w:right w:val="nil"/>
            </w:tcBorders>
            <w:vAlign w:val="bottom"/>
          </w:tcPr>
          <w:p w:rsidR="00FB32D9" w:rsidRDefault="00D857CF">
            <w:pPr>
              <w:spacing w:after="17" w:line="259" w:lineRule="auto"/>
              <w:ind w:left="14" w:right="0" w:firstLine="0"/>
              <w:jc w:val="left"/>
            </w:pPr>
            <w:r>
              <w:rPr>
                <w:b/>
              </w:rPr>
              <w:t xml:space="preserve">Gross exposure </w:t>
            </w:r>
          </w:p>
          <w:p w:rsidR="00FB32D9" w:rsidRDefault="00D857CF">
            <w:pPr>
              <w:spacing w:after="0" w:line="259" w:lineRule="auto"/>
              <w:ind w:left="298" w:right="0" w:firstLine="0"/>
              <w:jc w:val="left"/>
            </w:pPr>
            <w:r>
              <w:t xml:space="preserve">-Standard </w:t>
            </w:r>
          </w:p>
        </w:tc>
        <w:tc>
          <w:tcPr>
            <w:tcW w:w="1752"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t>28,865,218</w:t>
            </w:r>
          </w:p>
        </w:tc>
        <w:tc>
          <w:tcPr>
            <w:tcW w:w="1657" w:type="dxa"/>
            <w:tcBorders>
              <w:top w:val="single" w:sz="4" w:space="0" w:color="000000"/>
              <w:left w:val="nil"/>
              <w:bottom w:val="nil"/>
              <w:right w:val="nil"/>
            </w:tcBorders>
          </w:tcPr>
          <w:p w:rsidR="00FB32D9" w:rsidRDefault="00D857CF">
            <w:pPr>
              <w:spacing w:after="142" w:line="259" w:lineRule="auto"/>
              <w:ind w:left="12" w:right="0" w:firstLine="0"/>
              <w:jc w:val="center"/>
            </w:pPr>
            <w:r>
              <w:t xml:space="preserve"> </w:t>
            </w:r>
          </w:p>
          <w:p w:rsidR="00FB32D9" w:rsidRDefault="00D857CF">
            <w:pPr>
              <w:spacing w:after="0" w:line="259" w:lineRule="auto"/>
              <w:ind w:left="154" w:right="0" w:firstLine="0"/>
              <w:jc w:val="left"/>
            </w:pPr>
            <w:r>
              <w:t xml:space="preserve">413,767 </w:t>
            </w:r>
          </w:p>
        </w:tc>
        <w:tc>
          <w:tcPr>
            <w:tcW w:w="1532" w:type="dxa"/>
            <w:tcBorders>
              <w:top w:val="single" w:sz="4" w:space="0" w:color="000000"/>
              <w:left w:val="nil"/>
              <w:bottom w:val="nil"/>
              <w:right w:val="nil"/>
            </w:tcBorders>
            <w:vAlign w:val="bottom"/>
          </w:tcPr>
          <w:p w:rsidR="00FB32D9" w:rsidRDefault="00D857CF">
            <w:pPr>
              <w:spacing w:after="0" w:line="259" w:lineRule="auto"/>
              <w:ind w:left="28" w:right="0" w:firstLine="0"/>
              <w:jc w:val="center"/>
            </w:pPr>
            <w:r>
              <w:t>-</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29,278,985</w:t>
            </w:r>
          </w:p>
        </w:tc>
      </w:tr>
      <w:tr w:rsidR="00FB32D9">
        <w:trPr>
          <w:trHeight w:val="281"/>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-Watch </w:t>
            </w:r>
          </w:p>
        </w:tc>
        <w:tc>
          <w:tcPr>
            <w:tcW w:w="1752" w:type="dxa"/>
            <w:tcBorders>
              <w:top w:val="nil"/>
              <w:left w:val="nil"/>
              <w:bottom w:val="nil"/>
              <w:right w:val="nil"/>
            </w:tcBorders>
          </w:tcPr>
          <w:p w:rsidR="00FB32D9" w:rsidRDefault="00D857CF">
            <w:pPr>
              <w:spacing w:after="0" w:line="259" w:lineRule="auto"/>
              <w:ind w:left="254" w:right="0" w:firstLine="0"/>
              <w:jc w:val="left"/>
            </w:pPr>
            <w:r>
              <w:t>100,087</w:t>
            </w:r>
          </w:p>
        </w:tc>
        <w:tc>
          <w:tcPr>
            <w:tcW w:w="1657" w:type="dxa"/>
            <w:tcBorders>
              <w:top w:val="nil"/>
              <w:left w:val="nil"/>
              <w:bottom w:val="nil"/>
              <w:right w:val="nil"/>
            </w:tcBorders>
          </w:tcPr>
          <w:p w:rsidR="00FB32D9" w:rsidRDefault="00D857CF">
            <w:pPr>
              <w:spacing w:after="0" w:line="259" w:lineRule="auto"/>
              <w:ind w:left="0" w:right="0" w:firstLine="0"/>
              <w:jc w:val="left"/>
            </w:pPr>
            <w:r>
              <w:t xml:space="preserve">1,870,243 </w:t>
            </w:r>
          </w:p>
        </w:tc>
        <w:tc>
          <w:tcPr>
            <w:tcW w:w="1532" w:type="dxa"/>
            <w:tcBorders>
              <w:top w:val="nil"/>
              <w:left w:val="nil"/>
              <w:bottom w:val="nil"/>
              <w:right w:val="nil"/>
            </w:tcBorders>
          </w:tcPr>
          <w:p w:rsidR="00FB32D9" w:rsidRDefault="00D857CF">
            <w:pPr>
              <w:spacing w:after="0" w:line="259" w:lineRule="auto"/>
              <w:ind w:left="28" w:right="0" w:firstLine="0"/>
              <w:jc w:val="center"/>
            </w:pPr>
            <w:r>
              <w:t>-</w:t>
            </w:r>
          </w:p>
        </w:tc>
        <w:tc>
          <w:tcPr>
            <w:tcW w:w="937" w:type="dxa"/>
            <w:tcBorders>
              <w:top w:val="nil"/>
              <w:left w:val="nil"/>
              <w:bottom w:val="nil"/>
              <w:right w:val="nil"/>
            </w:tcBorders>
          </w:tcPr>
          <w:p w:rsidR="00FB32D9" w:rsidRDefault="00D857CF">
            <w:pPr>
              <w:spacing w:after="0" w:line="259" w:lineRule="auto"/>
              <w:ind w:left="125" w:right="0" w:firstLine="0"/>
              <w:jc w:val="left"/>
            </w:pPr>
            <w:r>
              <w:rPr>
                <w:b/>
              </w:rPr>
              <w:t>1,970,330</w:t>
            </w:r>
          </w:p>
        </w:tc>
      </w:tr>
      <w:tr w:rsidR="00FB32D9">
        <w:trPr>
          <w:trHeight w:val="281"/>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-Substandard </w:t>
            </w:r>
          </w:p>
        </w:tc>
        <w:tc>
          <w:tcPr>
            <w:tcW w:w="1752" w:type="dxa"/>
            <w:tcBorders>
              <w:top w:val="nil"/>
              <w:left w:val="nil"/>
              <w:bottom w:val="nil"/>
              <w:right w:val="nil"/>
            </w:tcBorders>
          </w:tcPr>
          <w:p w:rsidR="00FB32D9" w:rsidRDefault="00D857CF">
            <w:pPr>
              <w:spacing w:after="0" w:line="259" w:lineRule="auto"/>
              <w:ind w:left="9" w:right="0" w:firstLine="0"/>
              <w:jc w:val="center"/>
            </w:pPr>
            <w:r>
              <w:t>-</w:t>
            </w:r>
          </w:p>
        </w:tc>
        <w:tc>
          <w:tcPr>
            <w:tcW w:w="1657" w:type="dxa"/>
            <w:tcBorders>
              <w:top w:val="nil"/>
              <w:left w:val="nil"/>
              <w:bottom w:val="nil"/>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651,756</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651,756</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-Doubtful </w:t>
            </w:r>
          </w:p>
        </w:tc>
        <w:tc>
          <w:tcPr>
            <w:tcW w:w="1752" w:type="dxa"/>
            <w:tcBorders>
              <w:top w:val="nil"/>
              <w:left w:val="nil"/>
              <w:bottom w:val="nil"/>
              <w:right w:val="nil"/>
            </w:tcBorders>
          </w:tcPr>
          <w:p w:rsidR="00FB32D9" w:rsidRDefault="00D857CF">
            <w:pPr>
              <w:spacing w:after="0" w:line="259" w:lineRule="auto"/>
              <w:ind w:left="9" w:right="0" w:firstLine="0"/>
              <w:jc w:val="center"/>
            </w:pPr>
            <w:r>
              <w:t>-</w:t>
            </w:r>
          </w:p>
        </w:tc>
        <w:tc>
          <w:tcPr>
            <w:tcW w:w="1657" w:type="dxa"/>
            <w:tcBorders>
              <w:top w:val="nil"/>
              <w:left w:val="nil"/>
              <w:bottom w:val="nil"/>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149,686</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149,686</w:t>
            </w:r>
          </w:p>
        </w:tc>
      </w:tr>
      <w:tr w:rsidR="00FB32D9">
        <w:trPr>
          <w:trHeight w:val="267"/>
        </w:trPr>
        <w:tc>
          <w:tcPr>
            <w:tcW w:w="317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-Lost </w:t>
            </w:r>
          </w:p>
        </w:tc>
        <w:tc>
          <w:tcPr>
            <w:tcW w:w="1752" w:type="dxa"/>
            <w:tcBorders>
              <w:top w:val="nil"/>
              <w:left w:val="nil"/>
              <w:bottom w:val="single" w:sz="4" w:space="0" w:color="000000"/>
              <w:right w:val="nil"/>
            </w:tcBorders>
          </w:tcPr>
          <w:p w:rsidR="00FB32D9" w:rsidRDefault="00D857CF">
            <w:pPr>
              <w:spacing w:after="0" w:line="259" w:lineRule="auto"/>
              <w:ind w:left="9" w:right="0" w:firstLine="0"/>
              <w:jc w:val="center"/>
            </w:pPr>
            <w:r>
              <w:t>-</w:t>
            </w:r>
          </w:p>
        </w:tc>
        <w:tc>
          <w:tcPr>
            <w:tcW w:w="1657" w:type="dxa"/>
            <w:tcBorders>
              <w:top w:val="nil"/>
              <w:left w:val="nil"/>
              <w:bottom w:val="single" w:sz="4" w:space="0" w:color="000000"/>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single" w:sz="4" w:space="0" w:color="000000"/>
              <w:right w:val="nil"/>
            </w:tcBorders>
          </w:tcPr>
          <w:p w:rsidR="00FB32D9" w:rsidRDefault="00D857CF">
            <w:pPr>
              <w:spacing w:after="0" w:line="259" w:lineRule="auto"/>
              <w:ind w:left="154" w:right="0" w:firstLine="0"/>
              <w:jc w:val="left"/>
            </w:pPr>
            <w:r>
              <w:t>731,769</w:t>
            </w:r>
          </w:p>
        </w:tc>
        <w:tc>
          <w:tcPr>
            <w:tcW w:w="937" w:type="dxa"/>
            <w:tcBorders>
              <w:top w:val="nil"/>
              <w:left w:val="nil"/>
              <w:bottom w:val="single" w:sz="4" w:space="0" w:color="000000"/>
              <w:right w:val="nil"/>
            </w:tcBorders>
          </w:tcPr>
          <w:p w:rsidR="00FB32D9" w:rsidRDefault="00D857CF">
            <w:pPr>
              <w:spacing w:after="0" w:line="259" w:lineRule="auto"/>
              <w:ind w:left="0" w:right="-1" w:firstLine="0"/>
              <w:jc w:val="right"/>
            </w:pPr>
            <w:r>
              <w:rPr>
                <w:b/>
              </w:rPr>
              <w:t>731,769</w:t>
            </w:r>
          </w:p>
        </w:tc>
      </w:tr>
      <w:tr w:rsidR="00FB32D9">
        <w:trPr>
          <w:trHeight w:val="398"/>
        </w:trPr>
        <w:tc>
          <w:tcPr>
            <w:tcW w:w="3170"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75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28,965,305</w:t>
            </w:r>
          </w:p>
        </w:tc>
        <w:tc>
          <w:tcPr>
            <w:tcW w:w="1657"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2,284,010 </w:t>
            </w:r>
          </w:p>
        </w:tc>
        <w:tc>
          <w:tcPr>
            <w:tcW w:w="153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1,533,211</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24" w:right="0" w:firstLine="0"/>
            </w:pPr>
            <w:r>
              <w:rPr>
                <w:b/>
              </w:rPr>
              <w:t>32,782,526</w:t>
            </w:r>
          </w:p>
        </w:tc>
      </w:tr>
      <w:tr w:rsidR="00FB32D9">
        <w:trPr>
          <w:trHeight w:val="756"/>
        </w:trPr>
        <w:tc>
          <w:tcPr>
            <w:tcW w:w="3170" w:type="dxa"/>
            <w:tcBorders>
              <w:top w:val="single" w:sz="4" w:space="0" w:color="000000"/>
              <w:left w:val="nil"/>
              <w:bottom w:val="nil"/>
              <w:right w:val="nil"/>
            </w:tcBorders>
            <w:vAlign w:val="bottom"/>
          </w:tcPr>
          <w:p w:rsidR="00FB32D9" w:rsidRDefault="00D857CF">
            <w:pPr>
              <w:spacing w:after="17" w:line="259" w:lineRule="auto"/>
              <w:ind w:left="14" w:right="0" w:firstLine="0"/>
              <w:jc w:val="left"/>
            </w:pPr>
            <w:r>
              <w:rPr>
                <w:b/>
              </w:rPr>
              <w:t xml:space="preserve">Loss allowances </w:t>
            </w:r>
          </w:p>
          <w:p w:rsidR="00FB32D9" w:rsidRDefault="00D857CF">
            <w:pPr>
              <w:spacing w:after="0" w:line="259" w:lineRule="auto"/>
              <w:ind w:left="298" w:right="0" w:firstLine="0"/>
              <w:jc w:val="left"/>
            </w:pPr>
            <w:r>
              <w:t xml:space="preserve">-Standard </w:t>
            </w:r>
          </w:p>
        </w:tc>
        <w:tc>
          <w:tcPr>
            <w:tcW w:w="1752" w:type="dxa"/>
            <w:tcBorders>
              <w:top w:val="single" w:sz="4" w:space="0" w:color="000000"/>
              <w:left w:val="nil"/>
              <w:bottom w:val="nil"/>
              <w:right w:val="nil"/>
            </w:tcBorders>
            <w:vAlign w:val="bottom"/>
          </w:tcPr>
          <w:p w:rsidR="00FB32D9" w:rsidRDefault="00D857CF">
            <w:pPr>
              <w:spacing w:after="0" w:line="259" w:lineRule="auto"/>
              <w:ind w:left="134" w:right="0" w:firstLine="0"/>
              <w:jc w:val="left"/>
            </w:pPr>
            <w:r>
              <w:t>(305,021)</w:t>
            </w:r>
          </w:p>
        </w:tc>
        <w:tc>
          <w:tcPr>
            <w:tcW w:w="1657" w:type="dxa"/>
            <w:tcBorders>
              <w:top w:val="single" w:sz="4" w:space="0" w:color="000000"/>
              <w:left w:val="nil"/>
              <w:bottom w:val="nil"/>
              <w:right w:val="nil"/>
            </w:tcBorders>
            <w:vAlign w:val="bottom"/>
          </w:tcPr>
          <w:p w:rsidR="00FB32D9" w:rsidRDefault="00D857CF">
            <w:pPr>
              <w:spacing w:after="17" w:line="259" w:lineRule="auto"/>
              <w:ind w:left="12" w:right="0" w:firstLine="0"/>
              <w:jc w:val="center"/>
            </w:pPr>
            <w:r>
              <w:t xml:space="preserve"> </w:t>
            </w:r>
          </w:p>
          <w:p w:rsidR="00FB32D9" w:rsidRDefault="00D857CF">
            <w:pPr>
              <w:spacing w:after="0" w:line="259" w:lineRule="auto"/>
              <w:ind w:left="134" w:right="0" w:firstLine="0"/>
              <w:jc w:val="left"/>
            </w:pPr>
            <w:r>
              <w:t xml:space="preserve">(38,721) </w:t>
            </w:r>
          </w:p>
        </w:tc>
        <w:tc>
          <w:tcPr>
            <w:tcW w:w="1532" w:type="dxa"/>
            <w:tcBorders>
              <w:top w:val="single" w:sz="4" w:space="0" w:color="000000"/>
              <w:left w:val="nil"/>
              <w:bottom w:val="nil"/>
              <w:right w:val="nil"/>
            </w:tcBorders>
            <w:vAlign w:val="bottom"/>
          </w:tcPr>
          <w:p w:rsidR="00FB32D9" w:rsidRDefault="00D857CF">
            <w:pPr>
              <w:spacing w:after="0" w:line="259" w:lineRule="auto"/>
              <w:ind w:left="28" w:right="0" w:firstLine="0"/>
              <w:jc w:val="center"/>
            </w:pPr>
            <w:r>
              <w:t>-</w:t>
            </w:r>
          </w:p>
        </w:tc>
        <w:tc>
          <w:tcPr>
            <w:tcW w:w="937" w:type="dxa"/>
            <w:tcBorders>
              <w:top w:val="single" w:sz="4" w:space="0" w:color="000000"/>
              <w:left w:val="nil"/>
              <w:bottom w:val="nil"/>
              <w:right w:val="nil"/>
            </w:tcBorders>
            <w:vAlign w:val="bottom"/>
          </w:tcPr>
          <w:p w:rsidR="00FB32D9" w:rsidRDefault="00D857CF">
            <w:pPr>
              <w:spacing w:after="0" w:line="259" w:lineRule="auto"/>
              <w:ind w:left="154" w:right="0" w:firstLine="0"/>
              <w:jc w:val="left"/>
            </w:pPr>
            <w:r>
              <w:rPr>
                <w:b/>
              </w:rPr>
              <w:t>(343,742)</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-Watch </w:t>
            </w:r>
          </w:p>
        </w:tc>
        <w:tc>
          <w:tcPr>
            <w:tcW w:w="1752" w:type="dxa"/>
            <w:tcBorders>
              <w:top w:val="nil"/>
              <w:left w:val="nil"/>
              <w:bottom w:val="nil"/>
              <w:right w:val="nil"/>
            </w:tcBorders>
          </w:tcPr>
          <w:p w:rsidR="00FB32D9" w:rsidRDefault="00D857CF">
            <w:pPr>
              <w:spacing w:after="0" w:line="259" w:lineRule="auto"/>
              <w:ind w:left="336" w:right="0" w:firstLine="0"/>
              <w:jc w:val="left"/>
            </w:pPr>
            <w:r>
              <w:t>(1,137)</w:t>
            </w:r>
          </w:p>
        </w:tc>
        <w:tc>
          <w:tcPr>
            <w:tcW w:w="1657" w:type="dxa"/>
            <w:tcBorders>
              <w:top w:val="nil"/>
              <w:left w:val="nil"/>
              <w:bottom w:val="nil"/>
              <w:right w:val="nil"/>
            </w:tcBorders>
          </w:tcPr>
          <w:p w:rsidR="00FB32D9" w:rsidRDefault="00D857CF">
            <w:pPr>
              <w:spacing w:after="0" w:line="259" w:lineRule="auto"/>
              <w:ind w:left="34" w:right="0" w:firstLine="0"/>
              <w:jc w:val="left"/>
            </w:pPr>
            <w:r>
              <w:t xml:space="preserve">(362,202) </w:t>
            </w:r>
          </w:p>
        </w:tc>
        <w:tc>
          <w:tcPr>
            <w:tcW w:w="1532" w:type="dxa"/>
            <w:tcBorders>
              <w:top w:val="nil"/>
              <w:left w:val="nil"/>
              <w:bottom w:val="nil"/>
              <w:right w:val="nil"/>
            </w:tcBorders>
          </w:tcPr>
          <w:p w:rsidR="00FB32D9" w:rsidRDefault="00D857CF">
            <w:pPr>
              <w:spacing w:after="0" w:line="259" w:lineRule="auto"/>
              <w:ind w:left="28" w:right="0" w:firstLine="0"/>
              <w:jc w:val="center"/>
            </w:pPr>
            <w:r>
              <w:t>-</w:t>
            </w:r>
          </w:p>
        </w:tc>
        <w:tc>
          <w:tcPr>
            <w:tcW w:w="937" w:type="dxa"/>
            <w:tcBorders>
              <w:top w:val="nil"/>
              <w:left w:val="nil"/>
              <w:bottom w:val="nil"/>
              <w:right w:val="nil"/>
            </w:tcBorders>
          </w:tcPr>
          <w:p w:rsidR="00FB32D9" w:rsidRDefault="00D857CF">
            <w:pPr>
              <w:spacing w:after="0" w:line="259" w:lineRule="auto"/>
              <w:ind w:left="154" w:right="0" w:firstLine="0"/>
              <w:jc w:val="left"/>
            </w:pPr>
            <w:r>
              <w:rPr>
                <w:b/>
              </w:rPr>
              <w:t>(363,339)</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-Substandard </w:t>
            </w:r>
          </w:p>
        </w:tc>
        <w:tc>
          <w:tcPr>
            <w:tcW w:w="1752" w:type="dxa"/>
            <w:tcBorders>
              <w:top w:val="nil"/>
              <w:left w:val="nil"/>
              <w:bottom w:val="nil"/>
              <w:right w:val="nil"/>
            </w:tcBorders>
          </w:tcPr>
          <w:p w:rsidR="00FB32D9" w:rsidRDefault="00D857CF">
            <w:pPr>
              <w:spacing w:after="0" w:line="259" w:lineRule="auto"/>
              <w:ind w:left="9" w:right="0" w:firstLine="0"/>
              <w:jc w:val="center"/>
            </w:pPr>
            <w:r>
              <w:t>-</w:t>
            </w:r>
          </w:p>
        </w:tc>
        <w:tc>
          <w:tcPr>
            <w:tcW w:w="1657" w:type="dxa"/>
            <w:tcBorders>
              <w:top w:val="nil"/>
              <w:left w:val="nil"/>
              <w:bottom w:val="nil"/>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34" w:right="0" w:firstLine="0"/>
              <w:jc w:val="left"/>
            </w:pPr>
            <w:r>
              <w:t>(316,522)</w:t>
            </w:r>
          </w:p>
        </w:tc>
        <w:tc>
          <w:tcPr>
            <w:tcW w:w="937" w:type="dxa"/>
            <w:tcBorders>
              <w:top w:val="nil"/>
              <w:left w:val="nil"/>
              <w:bottom w:val="nil"/>
              <w:right w:val="nil"/>
            </w:tcBorders>
          </w:tcPr>
          <w:p w:rsidR="00FB32D9" w:rsidRDefault="00D857CF">
            <w:pPr>
              <w:spacing w:after="0" w:line="259" w:lineRule="auto"/>
              <w:ind w:left="154" w:right="0" w:firstLine="0"/>
              <w:jc w:val="left"/>
            </w:pPr>
            <w:r>
              <w:rPr>
                <w:b/>
              </w:rPr>
              <w:t>(316,522)</w:t>
            </w:r>
          </w:p>
        </w:tc>
      </w:tr>
      <w:tr w:rsidR="00FB32D9">
        <w:trPr>
          <w:trHeight w:val="281"/>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-Doubtful </w:t>
            </w:r>
          </w:p>
        </w:tc>
        <w:tc>
          <w:tcPr>
            <w:tcW w:w="1752" w:type="dxa"/>
            <w:tcBorders>
              <w:top w:val="nil"/>
              <w:left w:val="nil"/>
              <w:bottom w:val="nil"/>
              <w:right w:val="nil"/>
            </w:tcBorders>
          </w:tcPr>
          <w:p w:rsidR="00FB32D9" w:rsidRDefault="00D857CF">
            <w:pPr>
              <w:spacing w:after="0" w:line="259" w:lineRule="auto"/>
              <w:ind w:left="9" w:right="0" w:firstLine="0"/>
              <w:jc w:val="center"/>
            </w:pPr>
            <w:r>
              <w:t>-</w:t>
            </w:r>
          </w:p>
        </w:tc>
        <w:tc>
          <w:tcPr>
            <w:tcW w:w="1657" w:type="dxa"/>
            <w:tcBorders>
              <w:top w:val="nil"/>
              <w:left w:val="nil"/>
              <w:bottom w:val="nil"/>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34" w:right="0" w:firstLine="0"/>
              <w:jc w:val="left"/>
            </w:pPr>
            <w:r>
              <w:t>(32,038)</w:t>
            </w:r>
          </w:p>
        </w:tc>
        <w:tc>
          <w:tcPr>
            <w:tcW w:w="937" w:type="dxa"/>
            <w:tcBorders>
              <w:top w:val="nil"/>
              <w:left w:val="nil"/>
              <w:bottom w:val="nil"/>
              <w:right w:val="nil"/>
            </w:tcBorders>
          </w:tcPr>
          <w:p w:rsidR="00FB32D9" w:rsidRDefault="00D857CF">
            <w:pPr>
              <w:spacing w:after="0" w:line="259" w:lineRule="auto"/>
              <w:ind w:left="0" w:right="0" w:firstLine="0"/>
              <w:jc w:val="right"/>
            </w:pPr>
            <w:r>
              <w:rPr>
                <w:b/>
              </w:rPr>
              <w:t>(32,038)</w:t>
            </w:r>
          </w:p>
        </w:tc>
      </w:tr>
      <w:tr w:rsidR="00FB32D9">
        <w:trPr>
          <w:trHeight w:val="265"/>
        </w:trPr>
        <w:tc>
          <w:tcPr>
            <w:tcW w:w="317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-Lost </w:t>
            </w:r>
          </w:p>
        </w:tc>
        <w:tc>
          <w:tcPr>
            <w:tcW w:w="1752" w:type="dxa"/>
            <w:tcBorders>
              <w:top w:val="nil"/>
              <w:left w:val="nil"/>
              <w:bottom w:val="single" w:sz="4" w:space="0" w:color="000000"/>
              <w:right w:val="nil"/>
            </w:tcBorders>
          </w:tcPr>
          <w:p w:rsidR="00FB32D9" w:rsidRDefault="00D857CF">
            <w:pPr>
              <w:spacing w:after="0" w:line="259" w:lineRule="auto"/>
              <w:ind w:left="9" w:right="0" w:firstLine="0"/>
              <w:jc w:val="center"/>
            </w:pPr>
            <w:r>
              <w:t>-</w:t>
            </w:r>
          </w:p>
        </w:tc>
        <w:tc>
          <w:tcPr>
            <w:tcW w:w="1657" w:type="dxa"/>
            <w:tcBorders>
              <w:top w:val="nil"/>
              <w:left w:val="nil"/>
              <w:bottom w:val="single" w:sz="4" w:space="0" w:color="000000"/>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single" w:sz="4" w:space="0" w:color="000000"/>
              <w:right w:val="nil"/>
            </w:tcBorders>
          </w:tcPr>
          <w:p w:rsidR="00FB32D9" w:rsidRDefault="00D857CF">
            <w:pPr>
              <w:spacing w:after="0" w:line="259" w:lineRule="auto"/>
              <w:ind w:left="34" w:right="0" w:firstLine="0"/>
              <w:jc w:val="left"/>
            </w:pPr>
            <w:r>
              <w:t>(381,047)</w:t>
            </w:r>
          </w:p>
        </w:tc>
        <w:tc>
          <w:tcPr>
            <w:tcW w:w="937" w:type="dxa"/>
            <w:tcBorders>
              <w:top w:val="nil"/>
              <w:left w:val="nil"/>
              <w:bottom w:val="single" w:sz="4" w:space="0" w:color="000000"/>
              <w:right w:val="nil"/>
            </w:tcBorders>
          </w:tcPr>
          <w:p w:rsidR="00FB32D9" w:rsidRDefault="00D857CF">
            <w:pPr>
              <w:spacing w:after="0" w:line="259" w:lineRule="auto"/>
              <w:ind w:left="154" w:right="0" w:firstLine="0"/>
              <w:jc w:val="left"/>
            </w:pPr>
            <w:r>
              <w:rPr>
                <w:b/>
              </w:rPr>
              <w:t>(381,047)</w:t>
            </w:r>
          </w:p>
        </w:tc>
      </w:tr>
      <w:tr w:rsidR="00FB32D9">
        <w:trPr>
          <w:trHeight w:val="398"/>
        </w:trPr>
        <w:tc>
          <w:tcPr>
            <w:tcW w:w="3170"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752" w:type="dxa"/>
            <w:tcBorders>
              <w:top w:val="single" w:sz="4" w:space="0" w:color="000000"/>
              <w:left w:val="nil"/>
              <w:bottom w:val="single" w:sz="4" w:space="0" w:color="000000"/>
              <w:right w:val="nil"/>
            </w:tcBorders>
            <w:vAlign w:val="bottom"/>
          </w:tcPr>
          <w:p w:rsidR="00FB32D9" w:rsidRDefault="00D857CF">
            <w:pPr>
              <w:spacing w:after="0" w:line="259" w:lineRule="auto"/>
              <w:ind w:left="130" w:right="0" w:firstLine="0"/>
              <w:jc w:val="left"/>
            </w:pPr>
            <w:r>
              <w:rPr>
                <w:b/>
              </w:rPr>
              <w:t>(306,158)</w:t>
            </w:r>
          </w:p>
        </w:tc>
        <w:tc>
          <w:tcPr>
            <w:tcW w:w="1657"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(400,923) </w:t>
            </w:r>
          </w:p>
        </w:tc>
        <w:tc>
          <w:tcPr>
            <w:tcW w:w="1532"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(729,607)</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pPr>
            <w:r>
              <w:rPr>
                <w:b/>
              </w:rPr>
              <w:t>(1,436,688)</w:t>
            </w:r>
          </w:p>
        </w:tc>
      </w:tr>
      <w:tr w:rsidR="00FB32D9">
        <w:trPr>
          <w:trHeight w:val="840"/>
        </w:trPr>
        <w:tc>
          <w:tcPr>
            <w:tcW w:w="3170" w:type="dxa"/>
            <w:tcBorders>
              <w:top w:val="single" w:sz="4" w:space="0" w:color="000000"/>
              <w:left w:val="nil"/>
              <w:bottom w:val="nil"/>
              <w:right w:val="nil"/>
            </w:tcBorders>
            <w:vAlign w:val="bottom"/>
          </w:tcPr>
          <w:p w:rsidR="00FB32D9" w:rsidRDefault="00D857CF">
            <w:pPr>
              <w:spacing w:after="75" w:line="259" w:lineRule="auto"/>
              <w:ind w:left="14" w:right="0" w:firstLine="0"/>
              <w:jc w:val="left"/>
            </w:pPr>
            <w:r>
              <w:rPr>
                <w:b/>
              </w:rPr>
              <w:t xml:space="preserve">Net exposure </w:t>
            </w:r>
          </w:p>
          <w:p w:rsidR="00FB32D9" w:rsidRDefault="00D857CF">
            <w:pPr>
              <w:spacing w:after="0" w:line="259" w:lineRule="auto"/>
              <w:ind w:left="298" w:right="0" w:firstLine="0"/>
              <w:jc w:val="left"/>
            </w:pPr>
            <w:r>
              <w:t xml:space="preserve">-Standard </w:t>
            </w:r>
          </w:p>
        </w:tc>
        <w:tc>
          <w:tcPr>
            <w:tcW w:w="1752"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t>28,560,197</w:t>
            </w:r>
          </w:p>
        </w:tc>
        <w:tc>
          <w:tcPr>
            <w:tcW w:w="1657" w:type="dxa"/>
            <w:tcBorders>
              <w:top w:val="single" w:sz="4" w:space="0" w:color="000000"/>
              <w:left w:val="nil"/>
              <w:bottom w:val="nil"/>
              <w:right w:val="nil"/>
            </w:tcBorders>
            <w:vAlign w:val="bottom"/>
          </w:tcPr>
          <w:p w:rsidR="00FB32D9" w:rsidRDefault="00D857CF">
            <w:pPr>
              <w:spacing w:after="75" w:line="259" w:lineRule="auto"/>
              <w:ind w:left="12" w:right="0" w:firstLine="0"/>
              <w:jc w:val="center"/>
            </w:pPr>
            <w:r>
              <w:t xml:space="preserve"> </w:t>
            </w:r>
          </w:p>
          <w:p w:rsidR="00FB32D9" w:rsidRDefault="00D857CF">
            <w:pPr>
              <w:spacing w:after="0" w:line="259" w:lineRule="auto"/>
              <w:ind w:left="154" w:right="0" w:firstLine="0"/>
              <w:jc w:val="left"/>
            </w:pPr>
            <w:r>
              <w:t xml:space="preserve">375,046 </w:t>
            </w:r>
          </w:p>
        </w:tc>
        <w:tc>
          <w:tcPr>
            <w:tcW w:w="1532" w:type="dxa"/>
            <w:tcBorders>
              <w:top w:val="single" w:sz="4" w:space="0" w:color="000000"/>
              <w:left w:val="nil"/>
              <w:bottom w:val="nil"/>
              <w:right w:val="nil"/>
            </w:tcBorders>
            <w:vAlign w:val="bottom"/>
          </w:tcPr>
          <w:p w:rsidR="00FB32D9" w:rsidRDefault="00D857CF">
            <w:pPr>
              <w:spacing w:after="0" w:line="259" w:lineRule="auto"/>
              <w:ind w:left="28" w:right="0" w:firstLine="0"/>
              <w:jc w:val="center"/>
            </w:pPr>
            <w:r>
              <w:t>-</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28,935,243</w:t>
            </w:r>
          </w:p>
        </w:tc>
      </w:tr>
      <w:tr w:rsidR="00FB32D9">
        <w:trPr>
          <w:trHeight w:val="338"/>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-Watch </w:t>
            </w:r>
          </w:p>
        </w:tc>
        <w:tc>
          <w:tcPr>
            <w:tcW w:w="1752" w:type="dxa"/>
            <w:tcBorders>
              <w:top w:val="nil"/>
              <w:left w:val="nil"/>
              <w:bottom w:val="nil"/>
              <w:right w:val="nil"/>
            </w:tcBorders>
          </w:tcPr>
          <w:p w:rsidR="00FB32D9" w:rsidRDefault="00D857CF">
            <w:pPr>
              <w:spacing w:after="0" w:line="259" w:lineRule="auto"/>
              <w:ind w:left="355" w:right="0" w:firstLine="0"/>
              <w:jc w:val="left"/>
            </w:pPr>
            <w:r>
              <w:t>98,950</w:t>
            </w:r>
          </w:p>
        </w:tc>
        <w:tc>
          <w:tcPr>
            <w:tcW w:w="1657" w:type="dxa"/>
            <w:tcBorders>
              <w:top w:val="nil"/>
              <w:left w:val="nil"/>
              <w:bottom w:val="nil"/>
              <w:right w:val="nil"/>
            </w:tcBorders>
          </w:tcPr>
          <w:p w:rsidR="00FB32D9" w:rsidRDefault="00D857CF">
            <w:pPr>
              <w:spacing w:after="0" w:line="259" w:lineRule="auto"/>
              <w:ind w:left="0" w:right="0" w:firstLine="0"/>
              <w:jc w:val="left"/>
            </w:pPr>
            <w:r>
              <w:t xml:space="preserve">1,508,041 </w:t>
            </w:r>
          </w:p>
        </w:tc>
        <w:tc>
          <w:tcPr>
            <w:tcW w:w="1532" w:type="dxa"/>
            <w:tcBorders>
              <w:top w:val="nil"/>
              <w:left w:val="nil"/>
              <w:bottom w:val="nil"/>
              <w:right w:val="nil"/>
            </w:tcBorders>
          </w:tcPr>
          <w:p w:rsidR="00FB32D9" w:rsidRDefault="00D857CF">
            <w:pPr>
              <w:spacing w:after="0" w:line="259" w:lineRule="auto"/>
              <w:ind w:left="28" w:right="0" w:firstLine="0"/>
              <w:jc w:val="center"/>
            </w:pPr>
            <w:r>
              <w:t>-</w:t>
            </w:r>
          </w:p>
        </w:tc>
        <w:tc>
          <w:tcPr>
            <w:tcW w:w="937" w:type="dxa"/>
            <w:tcBorders>
              <w:top w:val="nil"/>
              <w:left w:val="nil"/>
              <w:bottom w:val="nil"/>
              <w:right w:val="nil"/>
            </w:tcBorders>
          </w:tcPr>
          <w:p w:rsidR="00FB32D9" w:rsidRDefault="00D857CF">
            <w:pPr>
              <w:spacing w:after="0" w:line="259" w:lineRule="auto"/>
              <w:ind w:left="125" w:right="0" w:firstLine="0"/>
              <w:jc w:val="left"/>
            </w:pPr>
            <w:r>
              <w:rPr>
                <w:b/>
              </w:rPr>
              <w:t>1,606,991</w:t>
            </w:r>
          </w:p>
        </w:tc>
      </w:tr>
      <w:tr w:rsidR="00FB32D9">
        <w:trPr>
          <w:trHeight w:val="341"/>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-Substandard </w:t>
            </w:r>
          </w:p>
        </w:tc>
        <w:tc>
          <w:tcPr>
            <w:tcW w:w="1752" w:type="dxa"/>
            <w:tcBorders>
              <w:top w:val="nil"/>
              <w:left w:val="nil"/>
              <w:bottom w:val="nil"/>
              <w:right w:val="nil"/>
            </w:tcBorders>
          </w:tcPr>
          <w:p w:rsidR="00FB32D9" w:rsidRDefault="00D857CF">
            <w:pPr>
              <w:spacing w:after="0" w:line="259" w:lineRule="auto"/>
              <w:ind w:left="9" w:right="0" w:firstLine="0"/>
              <w:jc w:val="center"/>
            </w:pPr>
            <w:r>
              <w:t>-</w:t>
            </w:r>
          </w:p>
        </w:tc>
        <w:tc>
          <w:tcPr>
            <w:tcW w:w="1657" w:type="dxa"/>
            <w:tcBorders>
              <w:top w:val="nil"/>
              <w:left w:val="nil"/>
              <w:bottom w:val="nil"/>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335,234</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335,234</w:t>
            </w:r>
          </w:p>
        </w:tc>
      </w:tr>
      <w:tr w:rsidR="00FB32D9">
        <w:trPr>
          <w:trHeight w:val="341"/>
        </w:trPr>
        <w:tc>
          <w:tcPr>
            <w:tcW w:w="3170" w:type="dxa"/>
            <w:tcBorders>
              <w:top w:val="nil"/>
              <w:left w:val="nil"/>
              <w:bottom w:val="nil"/>
              <w:right w:val="nil"/>
            </w:tcBorders>
          </w:tcPr>
          <w:p w:rsidR="00FB32D9" w:rsidRDefault="00D857CF">
            <w:pPr>
              <w:spacing w:after="0" w:line="259" w:lineRule="auto"/>
              <w:ind w:left="298" w:right="0" w:firstLine="0"/>
              <w:jc w:val="left"/>
            </w:pPr>
            <w:r>
              <w:lastRenderedPageBreak/>
              <w:t xml:space="preserve">-Doubtful </w:t>
            </w:r>
          </w:p>
        </w:tc>
        <w:tc>
          <w:tcPr>
            <w:tcW w:w="1752" w:type="dxa"/>
            <w:tcBorders>
              <w:top w:val="nil"/>
              <w:left w:val="nil"/>
              <w:bottom w:val="nil"/>
              <w:right w:val="nil"/>
            </w:tcBorders>
          </w:tcPr>
          <w:p w:rsidR="00FB32D9" w:rsidRDefault="00D857CF">
            <w:pPr>
              <w:spacing w:after="0" w:line="259" w:lineRule="auto"/>
              <w:ind w:left="9" w:right="0" w:firstLine="0"/>
              <w:jc w:val="center"/>
            </w:pPr>
            <w:r>
              <w:t>-</w:t>
            </w:r>
          </w:p>
        </w:tc>
        <w:tc>
          <w:tcPr>
            <w:tcW w:w="1657" w:type="dxa"/>
            <w:tcBorders>
              <w:top w:val="nil"/>
              <w:left w:val="nil"/>
              <w:bottom w:val="nil"/>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117,648</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117,648</w:t>
            </w:r>
          </w:p>
        </w:tc>
      </w:tr>
      <w:tr w:rsidR="00FB32D9">
        <w:trPr>
          <w:trHeight w:val="296"/>
        </w:trPr>
        <w:tc>
          <w:tcPr>
            <w:tcW w:w="317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-Lost </w:t>
            </w:r>
          </w:p>
        </w:tc>
        <w:tc>
          <w:tcPr>
            <w:tcW w:w="1752" w:type="dxa"/>
            <w:tcBorders>
              <w:top w:val="nil"/>
              <w:left w:val="nil"/>
              <w:bottom w:val="single" w:sz="4" w:space="0" w:color="000000"/>
              <w:right w:val="nil"/>
            </w:tcBorders>
          </w:tcPr>
          <w:p w:rsidR="00FB32D9" w:rsidRDefault="00D857CF">
            <w:pPr>
              <w:spacing w:after="0" w:line="259" w:lineRule="auto"/>
              <w:ind w:left="9" w:right="0" w:firstLine="0"/>
              <w:jc w:val="center"/>
            </w:pPr>
            <w:r>
              <w:t>-</w:t>
            </w:r>
          </w:p>
        </w:tc>
        <w:tc>
          <w:tcPr>
            <w:tcW w:w="1657" w:type="dxa"/>
            <w:tcBorders>
              <w:top w:val="nil"/>
              <w:left w:val="nil"/>
              <w:bottom w:val="single" w:sz="4" w:space="0" w:color="000000"/>
              <w:right w:val="nil"/>
            </w:tcBorders>
          </w:tcPr>
          <w:p w:rsidR="00FB32D9" w:rsidRDefault="00D857CF">
            <w:pPr>
              <w:spacing w:after="0" w:line="259" w:lineRule="auto"/>
              <w:ind w:left="0" w:right="97" w:firstLine="0"/>
              <w:jc w:val="center"/>
            </w:pPr>
            <w:r>
              <w:t xml:space="preserve">- </w:t>
            </w:r>
          </w:p>
        </w:tc>
        <w:tc>
          <w:tcPr>
            <w:tcW w:w="1532" w:type="dxa"/>
            <w:tcBorders>
              <w:top w:val="nil"/>
              <w:left w:val="nil"/>
              <w:bottom w:val="single" w:sz="4" w:space="0" w:color="000000"/>
              <w:right w:val="nil"/>
            </w:tcBorders>
          </w:tcPr>
          <w:p w:rsidR="00FB32D9" w:rsidRDefault="00D857CF">
            <w:pPr>
              <w:spacing w:after="0" w:line="259" w:lineRule="auto"/>
              <w:ind w:left="154" w:right="0" w:firstLine="0"/>
              <w:jc w:val="left"/>
            </w:pPr>
            <w:r>
              <w:t>350,722</w:t>
            </w:r>
          </w:p>
        </w:tc>
        <w:tc>
          <w:tcPr>
            <w:tcW w:w="937" w:type="dxa"/>
            <w:tcBorders>
              <w:top w:val="nil"/>
              <w:left w:val="nil"/>
              <w:bottom w:val="single" w:sz="4" w:space="0" w:color="000000"/>
              <w:right w:val="nil"/>
            </w:tcBorders>
          </w:tcPr>
          <w:p w:rsidR="00FB32D9" w:rsidRDefault="00D857CF">
            <w:pPr>
              <w:spacing w:after="0" w:line="259" w:lineRule="auto"/>
              <w:ind w:left="0" w:right="-1" w:firstLine="0"/>
              <w:jc w:val="right"/>
            </w:pPr>
            <w:r>
              <w:rPr>
                <w:b/>
              </w:rPr>
              <w:t>350,722</w:t>
            </w:r>
          </w:p>
        </w:tc>
      </w:tr>
      <w:tr w:rsidR="00FB32D9">
        <w:trPr>
          <w:trHeight w:val="408"/>
        </w:trPr>
        <w:tc>
          <w:tcPr>
            <w:tcW w:w="3170"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752"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28,659,147</w:t>
            </w:r>
          </w:p>
        </w:tc>
        <w:tc>
          <w:tcPr>
            <w:tcW w:w="1657"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1,883,087 </w:t>
            </w:r>
          </w:p>
        </w:tc>
        <w:tc>
          <w:tcPr>
            <w:tcW w:w="1532" w:type="dxa"/>
            <w:tcBorders>
              <w:top w:val="single" w:sz="4" w:space="0" w:color="000000"/>
              <w:left w:val="nil"/>
              <w:bottom w:val="single" w:sz="12" w:space="0" w:color="000000"/>
              <w:right w:val="nil"/>
            </w:tcBorders>
            <w:vAlign w:val="bottom"/>
          </w:tcPr>
          <w:p w:rsidR="00FB32D9" w:rsidRDefault="00D857CF">
            <w:pPr>
              <w:spacing w:after="0" w:line="259" w:lineRule="auto"/>
              <w:ind w:left="154" w:right="0" w:firstLine="0"/>
              <w:jc w:val="left"/>
            </w:pPr>
            <w:r>
              <w:rPr>
                <w:b/>
              </w:rPr>
              <w:t>803,604</w:t>
            </w:r>
          </w:p>
        </w:tc>
        <w:tc>
          <w:tcPr>
            <w:tcW w:w="937" w:type="dxa"/>
            <w:tcBorders>
              <w:top w:val="single" w:sz="4" w:space="0" w:color="000000"/>
              <w:left w:val="nil"/>
              <w:bottom w:val="single" w:sz="12" w:space="0" w:color="000000"/>
              <w:right w:val="nil"/>
            </w:tcBorders>
            <w:vAlign w:val="bottom"/>
          </w:tcPr>
          <w:p w:rsidR="00FB32D9" w:rsidRDefault="00D857CF">
            <w:pPr>
              <w:spacing w:after="0" w:line="259" w:lineRule="auto"/>
              <w:ind w:left="24" w:right="0" w:firstLine="0"/>
            </w:pPr>
            <w:r>
              <w:rPr>
                <w:b/>
              </w:rPr>
              <w:t>31,345,838</w:t>
            </w:r>
          </w:p>
        </w:tc>
      </w:tr>
    </w:tbl>
    <w:p w:rsidR="00FB32D9" w:rsidRDefault="00D857CF">
      <w:pPr>
        <w:spacing w:after="0" w:line="259" w:lineRule="auto"/>
        <w:ind w:left="0" w:right="0" w:firstLine="0"/>
        <w:jc w:val="left"/>
      </w:pPr>
      <w:r>
        <w:t xml:space="preserve"> </w:t>
      </w:r>
    </w:p>
    <w:p w:rsidR="00FB32D9" w:rsidRDefault="00FB32D9">
      <w:pPr>
        <w:sectPr w:rsidR="00FB32D9">
          <w:headerReference w:type="even" r:id="rId437"/>
          <w:headerReference w:type="default" r:id="rId438"/>
          <w:footerReference w:type="even" r:id="rId439"/>
          <w:footerReference w:type="default" r:id="rId440"/>
          <w:headerReference w:type="first" r:id="rId441"/>
          <w:footerReference w:type="first" r:id="rId442"/>
          <w:pgSz w:w="11909" w:h="16838"/>
          <w:pgMar w:top="1882" w:right="1446" w:bottom="3940" w:left="1440" w:header="826" w:footer="714" w:gutter="0"/>
          <w:cols w:space="720"/>
        </w:sectPr>
      </w:pPr>
    </w:p>
    <w:p w:rsidR="00FB32D9" w:rsidRDefault="00D857CF">
      <w:pPr>
        <w:ind w:right="1"/>
      </w:pPr>
      <w:r>
        <w:lastRenderedPageBreak/>
        <w:t xml:space="preserve">The exposures as of 31 December 2023 were as follows: </w:t>
      </w:r>
    </w:p>
    <w:tbl>
      <w:tblPr>
        <w:tblStyle w:val="TableGrid"/>
        <w:tblW w:w="9047" w:type="dxa"/>
        <w:tblInd w:w="-14" w:type="dxa"/>
        <w:tblCellMar>
          <w:top w:w="39" w:type="dxa"/>
          <w:left w:w="0" w:type="dxa"/>
          <w:bottom w:w="18" w:type="dxa"/>
          <w:right w:w="0" w:type="dxa"/>
        </w:tblCellMar>
        <w:tblLook w:val="04A0" w:firstRow="1" w:lastRow="0" w:firstColumn="1" w:lastColumn="0" w:noHBand="0" w:noVBand="1"/>
      </w:tblPr>
      <w:tblGrid>
        <w:gridCol w:w="3170"/>
        <w:gridCol w:w="1780"/>
        <w:gridCol w:w="1627"/>
        <w:gridCol w:w="1531"/>
        <w:gridCol w:w="939"/>
      </w:tblGrid>
      <w:tr w:rsidR="00FB32D9">
        <w:trPr>
          <w:trHeight w:val="331"/>
        </w:trPr>
        <w:tc>
          <w:tcPr>
            <w:tcW w:w="3170" w:type="dxa"/>
            <w:tcBorders>
              <w:top w:val="single" w:sz="12"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1781" w:type="dxa"/>
            <w:tcBorders>
              <w:top w:val="single" w:sz="12" w:space="0" w:color="000000"/>
              <w:left w:val="nil"/>
              <w:bottom w:val="single" w:sz="4" w:space="0" w:color="000000"/>
              <w:right w:val="nil"/>
            </w:tcBorders>
          </w:tcPr>
          <w:p w:rsidR="00FB32D9" w:rsidRDefault="00D857CF">
            <w:pPr>
              <w:spacing w:after="0" w:line="259" w:lineRule="auto"/>
              <w:ind w:left="307" w:right="0" w:firstLine="0"/>
              <w:jc w:val="left"/>
            </w:pPr>
            <w:r>
              <w:rPr>
                <w:b/>
              </w:rPr>
              <w:t>Stage 1</w:t>
            </w:r>
          </w:p>
        </w:tc>
        <w:tc>
          <w:tcPr>
            <w:tcW w:w="1628" w:type="dxa"/>
            <w:tcBorders>
              <w:top w:val="single" w:sz="12" w:space="0" w:color="000000"/>
              <w:left w:val="nil"/>
              <w:bottom w:val="single" w:sz="4" w:space="0" w:color="000000"/>
              <w:right w:val="nil"/>
            </w:tcBorders>
          </w:tcPr>
          <w:p w:rsidR="00FB32D9" w:rsidRDefault="00D857CF">
            <w:pPr>
              <w:spacing w:after="0" w:line="259" w:lineRule="auto"/>
              <w:ind w:left="178" w:right="0" w:firstLine="0"/>
              <w:jc w:val="left"/>
            </w:pPr>
            <w:r>
              <w:rPr>
                <w:b/>
              </w:rPr>
              <w:t xml:space="preserve">Stage 2 </w:t>
            </w:r>
          </w:p>
        </w:tc>
        <w:tc>
          <w:tcPr>
            <w:tcW w:w="1532" w:type="dxa"/>
            <w:tcBorders>
              <w:top w:val="single" w:sz="12" w:space="0" w:color="000000"/>
              <w:left w:val="nil"/>
              <w:bottom w:val="single" w:sz="4" w:space="0" w:color="000000"/>
              <w:right w:val="nil"/>
            </w:tcBorders>
          </w:tcPr>
          <w:p w:rsidR="00FB32D9" w:rsidRDefault="00D857CF">
            <w:pPr>
              <w:spacing w:after="0" w:line="259" w:lineRule="auto"/>
              <w:ind w:left="206" w:right="0" w:firstLine="0"/>
              <w:jc w:val="left"/>
            </w:pPr>
            <w:r>
              <w:rPr>
                <w:b/>
              </w:rPr>
              <w:t>Stage 3</w:t>
            </w:r>
          </w:p>
        </w:tc>
        <w:tc>
          <w:tcPr>
            <w:tcW w:w="937" w:type="dxa"/>
            <w:tcBorders>
              <w:top w:val="single" w:sz="12" w:space="0" w:color="000000"/>
              <w:left w:val="nil"/>
              <w:bottom w:val="single" w:sz="4" w:space="0" w:color="000000"/>
              <w:right w:val="nil"/>
            </w:tcBorders>
          </w:tcPr>
          <w:p w:rsidR="00FB32D9" w:rsidRDefault="00D857CF">
            <w:pPr>
              <w:spacing w:after="0" w:line="259" w:lineRule="auto"/>
              <w:ind w:left="0" w:right="-5" w:firstLine="0"/>
              <w:jc w:val="right"/>
            </w:pPr>
            <w:r>
              <w:rPr>
                <w:b/>
              </w:rPr>
              <w:t>Total</w:t>
            </w:r>
          </w:p>
        </w:tc>
      </w:tr>
      <w:tr w:rsidR="00FB32D9">
        <w:trPr>
          <w:trHeight w:val="698"/>
        </w:trPr>
        <w:tc>
          <w:tcPr>
            <w:tcW w:w="3170" w:type="dxa"/>
            <w:tcBorders>
              <w:top w:val="single" w:sz="4" w:space="0" w:color="000000"/>
              <w:left w:val="nil"/>
              <w:bottom w:val="nil"/>
              <w:right w:val="nil"/>
            </w:tcBorders>
            <w:vAlign w:val="bottom"/>
          </w:tcPr>
          <w:p w:rsidR="00FB32D9" w:rsidRDefault="00D857CF">
            <w:pPr>
              <w:spacing w:after="18" w:line="259" w:lineRule="auto"/>
              <w:ind w:left="14" w:right="0" w:firstLine="0"/>
              <w:jc w:val="left"/>
            </w:pPr>
            <w:r>
              <w:rPr>
                <w:b/>
              </w:rPr>
              <w:t xml:space="preserve">Gross exposure </w:t>
            </w:r>
          </w:p>
          <w:p w:rsidR="00FB32D9" w:rsidRDefault="00D857CF">
            <w:pPr>
              <w:spacing w:after="0" w:line="259" w:lineRule="auto"/>
              <w:ind w:left="298" w:right="0" w:firstLine="0"/>
              <w:jc w:val="left"/>
            </w:pPr>
            <w:r>
              <w:t xml:space="preserve">-Standard </w:t>
            </w:r>
          </w:p>
        </w:tc>
        <w:tc>
          <w:tcPr>
            <w:tcW w:w="1781"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t>26,182,850</w:t>
            </w:r>
          </w:p>
        </w:tc>
        <w:tc>
          <w:tcPr>
            <w:tcW w:w="1628" w:type="dxa"/>
            <w:tcBorders>
              <w:top w:val="single" w:sz="4" w:space="0" w:color="000000"/>
              <w:left w:val="nil"/>
              <w:bottom w:val="nil"/>
              <w:right w:val="nil"/>
            </w:tcBorders>
          </w:tcPr>
          <w:p w:rsidR="00FB32D9" w:rsidRDefault="00D857CF">
            <w:pPr>
              <w:spacing w:after="143" w:line="259" w:lineRule="auto"/>
              <w:ind w:left="0" w:right="17" w:firstLine="0"/>
              <w:jc w:val="center"/>
            </w:pPr>
            <w:r>
              <w:t xml:space="preserve"> </w:t>
            </w:r>
          </w:p>
          <w:p w:rsidR="00FB32D9" w:rsidRDefault="00D857CF">
            <w:pPr>
              <w:spacing w:after="0" w:line="259" w:lineRule="auto"/>
              <w:ind w:left="125" w:right="0" w:firstLine="0"/>
              <w:jc w:val="left"/>
            </w:pPr>
            <w:r>
              <w:t xml:space="preserve">604,227 </w:t>
            </w:r>
          </w:p>
        </w:tc>
        <w:tc>
          <w:tcPr>
            <w:tcW w:w="1532" w:type="dxa"/>
            <w:tcBorders>
              <w:top w:val="single" w:sz="4" w:space="0" w:color="000000"/>
              <w:left w:val="nil"/>
              <w:bottom w:val="nil"/>
              <w:right w:val="nil"/>
            </w:tcBorders>
            <w:vAlign w:val="bottom"/>
          </w:tcPr>
          <w:p w:rsidR="00FB32D9" w:rsidRDefault="00D857CF">
            <w:pPr>
              <w:spacing w:after="0" w:line="259" w:lineRule="auto"/>
              <w:ind w:left="355" w:right="0" w:firstLine="0"/>
              <w:jc w:val="left"/>
            </w:pPr>
            <w:r>
              <w:t>2,205</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26,789,282</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-Watch </w:t>
            </w:r>
          </w:p>
        </w:tc>
        <w:tc>
          <w:tcPr>
            <w:tcW w:w="1781" w:type="dxa"/>
            <w:tcBorders>
              <w:top w:val="nil"/>
              <w:left w:val="nil"/>
              <w:bottom w:val="nil"/>
              <w:right w:val="nil"/>
            </w:tcBorders>
          </w:tcPr>
          <w:p w:rsidR="00FB32D9" w:rsidRDefault="00D857CF">
            <w:pPr>
              <w:spacing w:after="0" w:line="259" w:lineRule="auto"/>
              <w:ind w:left="254" w:right="0" w:firstLine="0"/>
              <w:jc w:val="left"/>
            </w:pPr>
            <w:r>
              <w:t>257,652</w:t>
            </w:r>
          </w:p>
        </w:tc>
        <w:tc>
          <w:tcPr>
            <w:tcW w:w="1628" w:type="dxa"/>
            <w:tcBorders>
              <w:top w:val="nil"/>
              <w:left w:val="nil"/>
              <w:bottom w:val="nil"/>
              <w:right w:val="nil"/>
            </w:tcBorders>
          </w:tcPr>
          <w:p w:rsidR="00FB32D9" w:rsidRDefault="00D857CF">
            <w:pPr>
              <w:spacing w:after="0" w:line="259" w:lineRule="auto"/>
              <w:ind w:left="125" w:right="0" w:firstLine="0"/>
              <w:jc w:val="left"/>
            </w:pPr>
            <w:r>
              <w:t xml:space="preserve">265,473 </w:t>
            </w:r>
          </w:p>
        </w:tc>
        <w:tc>
          <w:tcPr>
            <w:tcW w:w="1532" w:type="dxa"/>
            <w:tcBorders>
              <w:top w:val="nil"/>
              <w:left w:val="nil"/>
              <w:bottom w:val="nil"/>
              <w:right w:val="nil"/>
            </w:tcBorders>
          </w:tcPr>
          <w:p w:rsidR="00FB32D9" w:rsidRDefault="00D857CF">
            <w:pPr>
              <w:spacing w:after="0" w:line="259" w:lineRule="auto"/>
              <w:ind w:left="355" w:right="0" w:firstLine="0"/>
              <w:jc w:val="left"/>
            </w:pPr>
            <w:r>
              <w:t>1,440</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524,565</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-Substandard </w:t>
            </w:r>
          </w:p>
        </w:tc>
        <w:tc>
          <w:tcPr>
            <w:tcW w:w="1781" w:type="dxa"/>
            <w:tcBorders>
              <w:top w:val="nil"/>
              <w:left w:val="nil"/>
              <w:bottom w:val="nil"/>
              <w:right w:val="nil"/>
            </w:tcBorders>
          </w:tcPr>
          <w:p w:rsidR="00FB32D9" w:rsidRDefault="00D857CF">
            <w:pPr>
              <w:spacing w:after="0" w:line="259" w:lineRule="auto"/>
              <w:ind w:left="0" w:right="20" w:firstLine="0"/>
              <w:jc w:val="center"/>
            </w:pPr>
            <w:r>
              <w:t>-</w:t>
            </w:r>
          </w:p>
        </w:tc>
        <w:tc>
          <w:tcPr>
            <w:tcW w:w="1628" w:type="dxa"/>
            <w:tcBorders>
              <w:top w:val="nil"/>
              <w:left w:val="nil"/>
              <w:bottom w:val="nil"/>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346,485</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346,485</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-Doubtful </w:t>
            </w:r>
          </w:p>
        </w:tc>
        <w:tc>
          <w:tcPr>
            <w:tcW w:w="1781" w:type="dxa"/>
            <w:tcBorders>
              <w:top w:val="nil"/>
              <w:left w:val="nil"/>
              <w:bottom w:val="nil"/>
              <w:right w:val="nil"/>
            </w:tcBorders>
          </w:tcPr>
          <w:p w:rsidR="00FB32D9" w:rsidRDefault="00D857CF">
            <w:pPr>
              <w:spacing w:after="0" w:line="259" w:lineRule="auto"/>
              <w:ind w:left="0" w:right="20" w:firstLine="0"/>
              <w:jc w:val="center"/>
            </w:pPr>
            <w:r>
              <w:t>-</w:t>
            </w:r>
          </w:p>
        </w:tc>
        <w:tc>
          <w:tcPr>
            <w:tcW w:w="1628" w:type="dxa"/>
            <w:tcBorders>
              <w:top w:val="nil"/>
              <w:left w:val="nil"/>
              <w:bottom w:val="nil"/>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263,755</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263,755</w:t>
            </w:r>
          </w:p>
        </w:tc>
      </w:tr>
      <w:tr w:rsidR="00FB32D9">
        <w:trPr>
          <w:trHeight w:val="267"/>
        </w:trPr>
        <w:tc>
          <w:tcPr>
            <w:tcW w:w="317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-Lost </w:t>
            </w:r>
          </w:p>
        </w:tc>
        <w:tc>
          <w:tcPr>
            <w:tcW w:w="1781" w:type="dxa"/>
            <w:tcBorders>
              <w:top w:val="nil"/>
              <w:left w:val="nil"/>
              <w:bottom w:val="single" w:sz="4" w:space="0" w:color="000000"/>
              <w:right w:val="nil"/>
            </w:tcBorders>
          </w:tcPr>
          <w:p w:rsidR="00FB32D9" w:rsidRDefault="00D857CF">
            <w:pPr>
              <w:spacing w:after="0" w:line="259" w:lineRule="auto"/>
              <w:ind w:left="0" w:right="20" w:firstLine="0"/>
              <w:jc w:val="center"/>
            </w:pPr>
            <w:r>
              <w:t>-</w:t>
            </w:r>
          </w:p>
        </w:tc>
        <w:tc>
          <w:tcPr>
            <w:tcW w:w="1628" w:type="dxa"/>
            <w:tcBorders>
              <w:top w:val="nil"/>
              <w:left w:val="nil"/>
              <w:bottom w:val="single" w:sz="4" w:space="0" w:color="000000"/>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single" w:sz="4" w:space="0" w:color="000000"/>
              <w:right w:val="nil"/>
            </w:tcBorders>
          </w:tcPr>
          <w:p w:rsidR="00FB32D9" w:rsidRDefault="00D857CF">
            <w:pPr>
              <w:spacing w:after="0" w:line="259" w:lineRule="auto"/>
              <w:ind w:left="154" w:right="0" w:firstLine="0"/>
              <w:jc w:val="left"/>
            </w:pPr>
            <w:r>
              <w:t>597,326</w:t>
            </w:r>
          </w:p>
        </w:tc>
        <w:tc>
          <w:tcPr>
            <w:tcW w:w="937" w:type="dxa"/>
            <w:tcBorders>
              <w:top w:val="nil"/>
              <w:left w:val="nil"/>
              <w:bottom w:val="single" w:sz="4" w:space="0" w:color="000000"/>
              <w:right w:val="nil"/>
            </w:tcBorders>
          </w:tcPr>
          <w:p w:rsidR="00FB32D9" w:rsidRDefault="00D857CF">
            <w:pPr>
              <w:spacing w:after="0" w:line="259" w:lineRule="auto"/>
              <w:ind w:left="0" w:right="-1" w:firstLine="0"/>
              <w:jc w:val="right"/>
            </w:pPr>
            <w:r>
              <w:rPr>
                <w:b/>
              </w:rPr>
              <w:t>597,326</w:t>
            </w:r>
          </w:p>
        </w:tc>
      </w:tr>
      <w:tr w:rsidR="00FB32D9">
        <w:trPr>
          <w:trHeight w:val="394"/>
        </w:trPr>
        <w:tc>
          <w:tcPr>
            <w:tcW w:w="3170"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781"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26,440,502</w:t>
            </w:r>
          </w:p>
        </w:tc>
        <w:tc>
          <w:tcPr>
            <w:tcW w:w="1628" w:type="dxa"/>
            <w:tcBorders>
              <w:top w:val="single" w:sz="4" w:space="0" w:color="000000"/>
              <w:left w:val="nil"/>
              <w:bottom w:val="single" w:sz="4" w:space="0" w:color="000000"/>
              <w:right w:val="nil"/>
            </w:tcBorders>
            <w:vAlign w:val="bottom"/>
          </w:tcPr>
          <w:p w:rsidR="00FB32D9" w:rsidRDefault="00D857CF">
            <w:pPr>
              <w:spacing w:after="0" w:line="259" w:lineRule="auto"/>
              <w:ind w:left="125" w:right="0" w:firstLine="0"/>
              <w:jc w:val="left"/>
            </w:pPr>
            <w:r>
              <w:rPr>
                <w:b/>
              </w:rPr>
              <w:t xml:space="preserve">869,700 </w:t>
            </w:r>
          </w:p>
        </w:tc>
        <w:tc>
          <w:tcPr>
            <w:tcW w:w="1532"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1,211,211</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24" w:right="0" w:firstLine="0"/>
            </w:pPr>
            <w:r>
              <w:rPr>
                <w:b/>
              </w:rPr>
              <w:t>28,521,413</w:t>
            </w:r>
          </w:p>
        </w:tc>
      </w:tr>
      <w:tr w:rsidR="00FB32D9">
        <w:trPr>
          <w:trHeight w:val="755"/>
        </w:trPr>
        <w:tc>
          <w:tcPr>
            <w:tcW w:w="3170" w:type="dxa"/>
            <w:tcBorders>
              <w:top w:val="single" w:sz="4" w:space="0" w:color="000000"/>
              <w:left w:val="nil"/>
              <w:bottom w:val="nil"/>
              <w:right w:val="nil"/>
            </w:tcBorders>
            <w:vAlign w:val="bottom"/>
          </w:tcPr>
          <w:p w:rsidR="00FB32D9" w:rsidRDefault="00D857CF">
            <w:pPr>
              <w:spacing w:after="17" w:line="259" w:lineRule="auto"/>
              <w:ind w:left="14" w:right="0" w:firstLine="0"/>
              <w:jc w:val="left"/>
            </w:pPr>
            <w:r>
              <w:rPr>
                <w:b/>
              </w:rPr>
              <w:t xml:space="preserve">Loss allowances </w:t>
            </w:r>
          </w:p>
          <w:p w:rsidR="00FB32D9" w:rsidRDefault="00D857CF">
            <w:pPr>
              <w:spacing w:after="0" w:line="259" w:lineRule="auto"/>
              <w:ind w:left="298" w:right="0" w:firstLine="0"/>
              <w:jc w:val="left"/>
            </w:pPr>
            <w:r>
              <w:t xml:space="preserve">-Standard </w:t>
            </w:r>
          </w:p>
        </w:tc>
        <w:tc>
          <w:tcPr>
            <w:tcW w:w="1781" w:type="dxa"/>
            <w:tcBorders>
              <w:top w:val="single" w:sz="4" w:space="0" w:color="000000"/>
              <w:left w:val="nil"/>
              <w:bottom w:val="nil"/>
              <w:right w:val="nil"/>
            </w:tcBorders>
            <w:vAlign w:val="bottom"/>
          </w:tcPr>
          <w:p w:rsidR="00FB32D9" w:rsidRDefault="00D857CF">
            <w:pPr>
              <w:spacing w:after="0" w:line="259" w:lineRule="auto"/>
              <w:ind w:left="134" w:right="0" w:firstLine="0"/>
              <w:jc w:val="left"/>
            </w:pPr>
            <w:r>
              <w:t>(348,620)</w:t>
            </w:r>
          </w:p>
        </w:tc>
        <w:tc>
          <w:tcPr>
            <w:tcW w:w="1628" w:type="dxa"/>
            <w:tcBorders>
              <w:top w:val="single" w:sz="4" w:space="0" w:color="000000"/>
              <w:left w:val="nil"/>
              <w:bottom w:val="nil"/>
              <w:right w:val="nil"/>
            </w:tcBorders>
            <w:vAlign w:val="bottom"/>
          </w:tcPr>
          <w:p w:rsidR="00FB32D9" w:rsidRDefault="00D857CF">
            <w:pPr>
              <w:spacing w:after="17" w:line="259" w:lineRule="auto"/>
              <w:ind w:left="0" w:right="17" w:firstLine="0"/>
              <w:jc w:val="center"/>
            </w:pPr>
            <w:r>
              <w:t xml:space="preserve"> </w:t>
            </w:r>
          </w:p>
          <w:p w:rsidR="00FB32D9" w:rsidRDefault="00D857CF">
            <w:pPr>
              <w:spacing w:after="0" w:line="259" w:lineRule="auto"/>
              <w:ind w:left="5" w:right="0" w:firstLine="0"/>
              <w:jc w:val="left"/>
            </w:pPr>
            <w:r>
              <w:t xml:space="preserve">(157,123) </w:t>
            </w:r>
          </w:p>
        </w:tc>
        <w:tc>
          <w:tcPr>
            <w:tcW w:w="1532" w:type="dxa"/>
            <w:tcBorders>
              <w:top w:val="single" w:sz="4" w:space="0" w:color="000000"/>
              <w:left w:val="nil"/>
              <w:bottom w:val="nil"/>
              <w:right w:val="nil"/>
            </w:tcBorders>
            <w:vAlign w:val="bottom"/>
          </w:tcPr>
          <w:p w:rsidR="00FB32D9" w:rsidRDefault="00D857CF">
            <w:pPr>
              <w:spacing w:after="0" w:line="259" w:lineRule="auto"/>
              <w:ind w:left="235" w:right="0" w:firstLine="0"/>
              <w:jc w:val="left"/>
            </w:pPr>
            <w:r>
              <w:t>(1,859)</w:t>
            </w:r>
          </w:p>
        </w:tc>
        <w:tc>
          <w:tcPr>
            <w:tcW w:w="937" w:type="dxa"/>
            <w:tcBorders>
              <w:top w:val="single" w:sz="4" w:space="0" w:color="000000"/>
              <w:left w:val="nil"/>
              <w:bottom w:val="nil"/>
              <w:right w:val="nil"/>
            </w:tcBorders>
            <w:vAlign w:val="bottom"/>
          </w:tcPr>
          <w:p w:rsidR="00FB32D9" w:rsidRDefault="00D857CF">
            <w:pPr>
              <w:spacing w:after="0" w:line="259" w:lineRule="auto"/>
              <w:ind w:left="154" w:right="0" w:firstLine="0"/>
              <w:jc w:val="left"/>
            </w:pPr>
            <w:r>
              <w:rPr>
                <w:b/>
              </w:rPr>
              <w:t>(507,602)</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-Watch </w:t>
            </w:r>
          </w:p>
        </w:tc>
        <w:tc>
          <w:tcPr>
            <w:tcW w:w="1781" w:type="dxa"/>
            <w:tcBorders>
              <w:top w:val="nil"/>
              <w:left w:val="nil"/>
              <w:bottom w:val="nil"/>
              <w:right w:val="nil"/>
            </w:tcBorders>
          </w:tcPr>
          <w:p w:rsidR="00FB32D9" w:rsidRDefault="00D857CF">
            <w:pPr>
              <w:spacing w:after="0" w:line="259" w:lineRule="auto"/>
              <w:ind w:left="336" w:right="0" w:firstLine="0"/>
              <w:jc w:val="left"/>
            </w:pPr>
            <w:r>
              <w:t>(4,255)</w:t>
            </w:r>
          </w:p>
        </w:tc>
        <w:tc>
          <w:tcPr>
            <w:tcW w:w="1628" w:type="dxa"/>
            <w:tcBorders>
              <w:top w:val="nil"/>
              <w:left w:val="nil"/>
              <w:bottom w:val="nil"/>
              <w:right w:val="nil"/>
            </w:tcBorders>
          </w:tcPr>
          <w:p w:rsidR="00FB32D9" w:rsidRDefault="00D857CF">
            <w:pPr>
              <w:spacing w:after="0" w:line="259" w:lineRule="auto"/>
              <w:ind w:left="106" w:right="0" w:firstLine="0"/>
              <w:jc w:val="left"/>
            </w:pPr>
            <w:r>
              <w:t xml:space="preserve">(54,231) </w:t>
            </w:r>
          </w:p>
        </w:tc>
        <w:tc>
          <w:tcPr>
            <w:tcW w:w="1532" w:type="dxa"/>
            <w:tcBorders>
              <w:top w:val="nil"/>
              <w:left w:val="nil"/>
              <w:bottom w:val="nil"/>
              <w:right w:val="nil"/>
            </w:tcBorders>
          </w:tcPr>
          <w:p w:rsidR="00FB32D9" w:rsidRDefault="00D857CF">
            <w:pPr>
              <w:spacing w:after="0" w:line="259" w:lineRule="auto"/>
              <w:ind w:left="235" w:right="0" w:firstLine="0"/>
              <w:jc w:val="left"/>
            </w:pPr>
            <w:r>
              <w:t>(1,220)</w:t>
            </w:r>
          </w:p>
        </w:tc>
        <w:tc>
          <w:tcPr>
            <w:tcW w:w="937" w:type="dxa"/>
            <w:tcBorders>
              <w:top w:val="nil"/>
              <w:left w:val="nil"/>
              <w:bottom w:val="nil"/>
              <w:right w:val="nil"/>
            </w:tcBorders>
          </w:tcPr>
          <w:p w:rsidR="00FB32D9" w:rsidRDefault="00D857CF">
            <w:pPr>
              <w:spacing w:after="0" w:line="259" w:lineRule="auto"/>
              <w:ind w:left="0" w:right="0" w:firstLine="0"/>
              <w:jc w:val="right"/>
            </w:pPr>
            <w:r>
              <w:rPr>
                <w:b/>
              </w:rPr>
              <w:t>(59,706)</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-Substandard </w:t>
            </w:r>
          </w:p>
        </w:tc>
        <w:tc>
          <w:tcPr>
            <w:tcW w:w="1781" w:type="dxa"/>
            <w:tcBorders>
              <w:top w:val="nil"/>
              <w:left w:val="nil"/>
              <w:bottom w:val="nil"/>
              <w:right w:val="nil"/>
            </w:tcBorders>
          </w:tcPr>
          <w:p w:rsidR="00FB32D9" w:rsidRDefault="00D857CF">
            <w:pPr>
              <w:spacing w:after="0" w:line="259" w:lineRule="auto"/>
              <w:ind w:left="0" w:right="20" w:firstLine="0"/>
              <w:jc w:val="center"/>
            </w:pPr>
            <w:r>
              <w:t>-</w:t>
            </w:r>
          </w:p>
        </w:tc>
        <w:tc>
          <w:tcPr>
            <w:tcW w:w="1628" w:type="dxa"/>
            <w:tcBorders>
              <w:top w:val="nil"/>
              <w:left w:val="nil"/>
              <w:bottom w:val="nil"/>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34" w:right="0" w:firstLine="0"/>
              <w:jc w:val="left"/>
            </w:pPr>
            <w:r>
              <w:t>(125,290)</w:t>
            </w:r>
          </w:p>
        </w:tc>
        <w:tc>
          <w:tcPr>
            <w:tcW w:w="937" w:type="dxa"/>
            <w:tcBorders>
              <w:top w:val="nil"/>
              <w:left w:val="nil"/>
              <w:bottom w:val="nil"/>
              <w:right w:val="nil"/>
            </w:tcBorders>
          </w:tcPr>
          <w:p w:rsidR="00FB32D9" w:rsidRDefault="00D857CF">
            <w:pPr>
              <w:spacing w:after="0" w:line="259" w:lineRule="auto"/>
              <w:ind w:left="154" w:right="0" w:firstLine="0"/>
              <w:jc w:val="left"/>
            </w:pPr>
            <w:r>
              <w:rPr>
                <w:b/>
              </w:rPr>
              <w:t>(125,290)</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-Doubtful </w:t>
            </w:r>
          </w:p>
        </w:tc>
        <w:tc>
          <w:tcPr>
            <w:tcW w:w="1781" w:type="dxa"/>
            <w:tcBorders>
              <w:top w:val="nil"/>
              <w:left w:val="nil"/>
              <w:bottom w:val="nil"/>
              <w:right w:val="nil"/>
            </w:tcBorders>
          </w:tcPr>
          <w:p w:rsidR="00FB32D9" w:rsidRDefault="00D857CF">
            <w:pPr>
              <w:spacing w:after="0" w:line="259" w:lineRule="auto"/>
              <w:ind w:left="0" w:right="20" w:firstLine="0"/>
              <w:jc w:val="center"/>
            </w:pPr>
            <w:r>
              <w:t>-</w:t>
            </w:r>
          </w:p>
        </w:tc>
        <w:tc>
          <w:tcPr>
            <w:tcW w:w="1628" w:type="dxa"/>
            <w:tcBorders>
              <w:top w:val="nil"/>
              <w:left w:val="nil"/>
              <w:bottom w:val="nil"/>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34" w:right="0" w:firstLine="0"/>
              <w:jc w:val="left"/>
            </w:pPr>
            <w:r>
              <w:t>(69,846)</w:t>
            </w:r>
          </w:p>
        </w:tc>
        <w:tc>
          <w:tcPr>
            <w:tcW w:w="937" w:type="dxa"/>
            <w:tcBorders>
              <w:top w:val="nil"/>
              <w:left w:val="nil"/>
              <w:bottom w:val="nil"/>
              <w:right w:val="nil"/>
            </w:tcBorders>
          </w:tcPr>
          <w:p w:rsidR="00FB32D9" w:rsidRDefault="00D857CF">
            <w:pPr>
              <w:spacing w:after="0" w:line="259" w:lineRule="auto"/>
              <w:ind w:left="0" w:right="0" w:firstLine="0"/>
              <w:jc w:val="right"/>
            </w:pPr>
            <w:r>
              <w:rPr>
                <w:b/>
              </w:rPr>
              <w:t>(69,846)</w:t>
            </w:r>
          </w:p>
        </w:tc>
      </w:tr>
      <w:tr w:rsidR="00FB32D9">
        <w:trPr>
          <w:trHeight w:val="267"/>
        </w:trPr>
        <w:tc>
          <w:tcPr>
            <w:tcW w:w="317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-Lost </w:t>
            </w:r>
          </w:p>
        </w:tc>
        <w:tc>
          <w:tcPr>
            <w:tcW w:w="1781" w:type="dxa"/>
            <w:tcBorders>
              <w:top w:val="nil"/>
              <w:left w:val="nil"/>
              <w:bottom w:val="single" w:sz="4" w:space="0" w:color="000000"/>
              <w:right w:val="nil"/>
            </w:tcBorders>
          </w:tcPr>
          <w:p w:rsidR="00FB32D9" w:rsidRDefault="00D857CF">
            <w:pPr>
              <w:spacing w:after="0" w:line="259" w:lineRule="auto"/>
              <w:ind w:left="0" w:right="20" w:firstLine="0"/>
              <w:jc w:val="center"/>
            </w:pPr>
            <w:r>
              <w:t>-</w:t>
            </w:r>
          </w:p>
        </w:tc>
        <w:tc>
          <w:tcPr>
            <w:tcW w:w="1628" w:type="dxa"/>
            <w:tcBorders>
              <w:top w:val="nil"/>
              <w:left w:val="nil"/>
              <w:bottom w:val="single" w:sz="4" w:space="0" w:color="000000"/>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single" w:sz="4" w:space="0" w:color="000000"/>
              <w:right w:val="nil"/>
            </w:tcBorders>
          </w:tcPr>
          <w:p w:rsidR="00FB32D9" w:rsidRDefault="00D857CF">
            <w:pPr>
              <w:spacing w:after="0" w:line="259" w:lineRule="auto"/>
              <w:ind w:left="34" w:right="0" w:firstLine="0"/>
              <w:jc w:val="left"/>
            </w:pPr>
            <w:r>
              <w:t>(376,294)</w:t>
            </w:r>
          </w:p>
        </w:tc>
        <w:tc>
          <w:tcPr>
            <w:tcW w:w="937" w:type="dxa"/>
            <w:tcBorders>
              <w:top w:val="nil"/>
              <w:left w:val="nil"/>
              <w:bottom w:val="single" w:sz="4" w:space="0" w:color="000000"/>
              <w:right w:val="nil"/>
            </w:tcBorders>
          </w:tcPr>
          <w:p w:rsidR="00FB32D9" w:rsidRDefault="00D857CF">
            <w:pPr>
              <w:spacing w:after="0" w:line="259" w:lineRule="auto"/>
              <w:ind w:left="154" w:right="0" w:firstLine="0"/>
              <w:jc w:val="left"/>
            </w:pPr>
            <w:r>
              <w:rPr>
                <w:b/>
              </w:rPr>
              <w:t>(376,294)</w:t>
            </w:r>
          </w:p>
        </w:tc>
      </w:tr>
      <w:tr w:rsidR="00FB32D9">
        <w:trPr>
          <w:trHeight w:val="394"/>
        </w:trPr>
        <w:tc>
          <w:tcPr>
            <w:tcW w:w="3170"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781" w:type="dxa"/>
            <w:tcBorders>
              <w:top w:val="single" w:sz="4" w:space="0" w:color="000000"/>
              <w:left w:val="nil"/>
              <w:bottom w:val="single" w:sz="4" w:space="0" w:color="000000"/>
              <w:right w:val="nil"/>
            </w:tcBorders>
            <w:vAlign w:val="bottom"/>
          </w:tcPr>
          <w:p w:rsidR="00FB32D9" w:rsidRDefault="00D857CF">
            <w:pPr>
              <w:spacing w:after="0" w:line="259" w:lineRule="auto"/>
              <w:ind w:left="130" w:right="0" w:firstLine="0"/>
              <w:jc w:val="left"/>
            </w:pPr>
            <w:r>
              <w:rPr>
                <w:b/>
              </w:rPr>
              <w:t>(352,875)</w:t>
            </w:r>
          </w:p>
        </w:tc>
        <w:tc>
          <w:tcPr>
            <w:tcW w:w="1628"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(211,354) </w:t>
            </w:r>
          </w:p>
        </w:tc>
        <w:tc>
          <w:tcPr>
            <w:tcW w:w="1532"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(574,509)</w:t>
            </w:r>
          </w:p>
        </w:tc>
        <w:tc>
          <w:tcPr>
            <w:tcW w:w="937"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pPr>
            <w:r>
              <w:rPr>
                <w:b/>
              </w:rPr>
              <w:t>(1,138,738)</w:t>
            </w:r>
          </w:p>
        </w:tc>
      </w:tr>
      <w:tr w:rsidR="00FB32D9">
        <w:trPr>
          <w:trHeight w:val="756"/>
        </w:trPr>
        <w:tc>
          <w:tcPr>
            <w:tcW w:w="3170" w:type="dxa"/>
            <w:tcBorders>
              <w:top w:val="single" w:sz="4" w:space="0" w:color="000000"/>
              <w:left w:val="nil"/>
              <w:bottom w:val="nil"/>
              <w:right w:val="nil"/>
            </w:tcBorders>
            <w:vAlign w:val="bottom"/>
          </w:tcPr>
          <w:p w:rsidR="00FB32D9" w:rsidRDefault="00D857CF">
            <w:pPr>
              <w:spacing w:after="17" w:line="259" w:lineRule="auto"/>
              <w:ind w:left="14" w:right="0" w:firstLine="0"/>
              <w:jc w:val="left"/>
            </w:pPr>
            <w:r>
              <w:rPr>
                <w:b/>
              </w:rPr>
              <w:t xml:space="preserve">Net exposure </w:t>
            </w:r>
          </w:p>
          <w:p w:rsidR="00FB32D9" w:rsidRDefault="00D857CF">
            <w:pPr>
              <w:spacing w:after="0" w:line="259" w:lineRule="auto"/>
              <w:ind w:left="298" w:right="0" w:firstLine="0"/>
              <w:jc w:val="left"/>
            </w:pPr>
            <w:r>
              <w:t xml:space="preserve">-Standard </w:t>
            </w:r>
          </w:p>
        </w:tc>
        <w:tc>
          <w:tcPr>
            <w:tcW w:w="1781" w:type="dxa"/>
            <w:tcBorders>
              <w:top w:val="single" w:sz="4" w:space="0" w:color="000000"/>
              <w:left w:val="nil"/>
              <w:bottom w:val="nil"/>
              <w:right w:val="nil"/>
            </w:tcBorders>
            <w:vAlign w:val="bottom"/>
          </w:tcPr>
          <w:p w:rsidR="00FB32D9" w:rsidRDefault="00D857CF">
            <w:pPr>
              <w:spacing w:after="0" w:line="259" w:lineRule="auto"/>
              <w:ind w:left="0" w:right="0" w:firstLine="0"/>
              <w:jc w:val="left"/>
            </w:pPr>
            <w:r>
              <w:t>25,834,230</w:t>
            </w:r>
          </w:p>
        </w:tc>
        <w:tc>
          <w:tcPr>
            <w:tcW w:w="1628" w:type="dxa"/>
            <w:tcBorders>
              <w:top w:val="single" w:sz="4" w:space="0" w:color="000000"/>
              <w:left w:val="nil"/>
              <w:bottom w:val="nil"/>
              <w:right w:val="nil"/>
            </w:tcBorders>
            <w:vAlign w:val="bottom"/>
          </w:tcPr>
          <w:p w:rsidR="00FB32D9" w:rsidRDefault="00D857CF">
            <w:pPr>
              <w:spacing w:after="17" w:line="259" w:lineRule="auto"/>
              <w:ind w:left="0" w:right="17" w:firstLine="0"/>
              <w:jc w:val="center"/>
            </w:pPr>
            <w:r>
              <w:t xml:space="preserve"> </w:t>
            </w:r>
          </w:p>
          <w:p w:rsidR="00FB32D9" w:rsidRDefault="00D857CF">
            <w:pPr>
              <w:spacing w:after="0" w:line="259" w:lineRule="auto"/>
              <w:ind w:left="125" w:right="0" w:firstLine="0"/>
              <w:jc w:val="left"/>
            </w:pPr>
            <w:r>
              <w:t xml:space="preserve">447,104 </w:t>
            </w:r>
          </w:p>
        </w:tc>
        <w:tc>
          <w:tcPr>
            <w:tcW w:w="1532" w:type="dxa"/>
            <w:tcBorders>
              <w:top w:val="single" w:sz="4" w:space="0" w:color="000000"/>
              <w:left w:val="nil"/>
              <w:bottom w:val="nil"/>
              <w:right w:val="nil"/>
            </w:tcBorders>
            <w:vAlign w:val="bottom"/>
          </w:tcPr>
          <w:p w:rsidR="00FB32D9" w:rsidRDefault="00D857CF">
            <w:pPr>
              <w:spacing w:after="0" w:line="259" w:lineRule="auto"/>
              <w:ind w:left="509" w:right="0" w:firstLine="0"/>
              <w:jc w:val="left"/>
            </w:pPr>
            <w:r>
              <w:t>346</w:t>
            </w:r>
          </w:p>
        </w:tc>
        <w:tc>
          <w:tcPr>
            <w:tcW w:w="937" w:type="dxa"/>
            <w:tcBorders>
              <w:top w:val="single" w:sz="4" w:space="0" w:color="000000"/>
              <w:left w:val="nil"/>
              <w:bottom w:val="nil"/>
              <w:right w:val="nil"/>
            </w:tcBorders>
            <w:vAlign w:val="bottom"/>
          </w:tcPr>
          <w:p w:rsidR="00FB32D9" w:rsidRDefault="00D857CF">
            <w:pPr>
              <w:spacing w:after="0" w:line="259" w:lineRule="auto"/>
              <w:ind w:left="24" w:right="0" w:firstLine="0"/>
            </w:pPr>
            <w:r>
              <w:rPr>
                <w:b/>
              </w:rPr>
              <w:t>26,281,680</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-Watch </w:t>
            </w:r>
          </w:p>
        </w:tc>
        <w:tc>
          <w:tcPr>
            <w:tcW w:w="1781" w:type="dxa"/>
            <w:tcBorders>
              <w:top w:val="nil"/>
              <w:left w:val="nil"/>
              <w:bottom w:val="nil"/>
              <w:right w:val="nil"/>
            </w:tcBorders>
          </w:tcPr>
          <w:p w:rsidR="00FB32D9" w:rsidRDefault="00D857CF">
            <w:pPr>
              <w:spacing w:after="0" w:line="259" w:lineRule="auto"/>
              <w:ind w:left="254" w:right="0" w:firstLine="0"/>
              <w:jc w:val="left"/>
            </w:pPr>
            <w:r>
              <w:t>253,397</w:t>
            </w:r>
          </w:p>
        </w:tc>
        <w:tc>
          <w:tcPr>
            <w:tcW w:w="1628" w:type="dxa"/>
            <w:tcBorders>
              <w:top w:val="nil"/>
              <w:left w:val="nil"/>
              <w:bottom w:val="nil"/>
              <w:right w:val="nil"/>
            </w:tcBorders>
          </w:tcPr>
          <w:p w:rsidR="00FB32D9" w:rsidRDefault="00D857CF">
            <w:pPr>
              <w:spacing w:after="0" w:line="259" w:lineRule="auto"/>
              <w:ind w:left="125" w:right="0" w:firstLine="0"/>
              <w:jc w:val="left"/>
            </w:pPr>
            <w:r>
              <w:t xml:space="preserve">211,242 </w:t>
            </w:r>
          </w:p>
        </w:tc>
        <w:tc>
          <w:tcPr>
            <w:tcW w:w="1532" w:type="dxa"/>
            <w:tcBorders>
              <w:top w:val="nil"/>
              <w:left w:val="nil"/>
              <w:bottom w:val="nil"/>
              <w:right w:val="nil"/>
            </w:tcBorders>
          </w:tcPr>
          <w:p w:rsidR="00FB32D9" w:rsidRDefault="00D857CF">
            <w:pPr>
              <w:spacing w:after="0" w:line="259" w:lineRule="auto"/>
              <w:ind w:left="509" w:right="0" w:firstLine="0"/>
              <w:jc w:val="left"/>
            </w:pPr>
            <w:r>
              <w:t>220</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464,859</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-Substandard </w:t>
            </w:r>
          </w:p>
        </w:tc>
        <w:tc>
          <w:tcPr>
            <w:tcW w:w="1781" w:type="dxa"/>
            <w:tcBorders>
              <w:top w:val="nil"/>
              <w:left w:val="nil"/>
              <w:bottom w:val="nil"/>
              <w:right w:val="nil"/>
            </w:tcBorders>
          </w:tcPr>
          <w:p w:rsidR="00FB32D9" w:rsidRDefault="00D857CF">
            <w:pPr>
              <w:spacing w:after="0" w:line="259" w:lineRule="auto"/>
              <w:ind w:left="0" w:right="20" w:firstLine="0"/>
              <w:jc w:val="center"/>
            </w:pPr>
            <w:r>
              <w:t>-</w:t>
            </w:r>
          </w:p>
        </w:tc>
        <w:tc>
          <w:tcPr>
            <w:tcW w:w="1628" w:type="dxa"/>
            <w:tcBorders>
              <w:top w:val="nil"/>
              <w:left w:val="nil"/>
              <w:bottom w:val="nil"/>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221,195</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221,195</w:t>
            </w:r>
          </w:p>
        </w:tc>
      </w:tr>
      <w:tr w:rsidR="00FB32D9">
        <w:trPr>
          <w:trHeight w:val="283"/>
        </w:trPr>
        <w:tc>
          <w:tcPr>
            <w:tcW w:w="3170" w:type="dxa"/>
            <w:tcBorders>
              <w:top w:val="nil"/>
              <w:left w:val="nil"/>
              <w:bottom w:val="nil"/>
              <w:right w:val="nil"/>
            </w:tcBorders>
          </w:tcPr>
          <w:p w:rsidR="00FB32D9" w:rsidRDefault="00D857CF">
            <w:pPr>
              <w:spacing w:after="0" w:line="259" w:lineRule="auto"/>
              <w:ind w:left="298" w:right="0" w:firstLine="0"/>
              <w:jc w:val="left"/>
            </w:pPr>
            <w:r>
              <w:t xml:space="preserve">-Doubtful </w:t>
            </w:r>
          </w:p>
        </w:tc>
        <w:tc>
          <w:tcPr>
            <w:tcW w:w="1781" w:type="dxa"/>
            <w:tcBorders>
              <w:top w:val="nil"/>
              <w:left w:val="nil"/>
              <w:bottom w:val="nil"/>
              <w:right w:val="nil"/>
            </w:tcBorders>
          </w:tcPr>
          <w:p w:rsidR="00FB32D9" w:rsidRDefault="00D857CF">
            <w:pPr>
              <w:spacing w:after="0" w:line="259" w:lineRule="auto"/>
              <w:ind w:left="0" w:right="20" w:firstLine="0"/>
              <w:jc w:val="center"/>
            </w:pPr>
            <w:r>
              <w:t>-</w:t>
            </w:r>
          </w:p>
        </w:tc>
        <w:tc>
          <w:tcPr>
            <w:tcW w:w="1628" w:type="dxa"/>
            <w:tcBorders>
              <w:top w:val="nil"/>
              <w:left w:val="nil"/>
              <w:bottom w:val="nil"/>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nil"/>
              <w:right w:val="nil"/>
            </w:tcBorders>
          </w:tcPr>
          <w:p w:rsidR="00FB32D9" w:rsidRDefault="00D857CF">
            <w:pPr>
              <w:spacing w:after="0" w:line="259" w:lineRule="auto"/>
              <w:ind w:left="154" w:right="0" w:firstLine="0"/>
              <w:jc w:val="left"/>
            </w:pPr>
            <w:r>
              <w:t>193,909</w:t>
            </w:r>
          </w:p>
        </w:tc>
        <w:tc>
          <w:tcPr>
            <w:tcW w:w="937" w:type="dxa"/>
            <w:tcBorders>
              <w:top w:val="nil"/>
              <w:left w:val="nil"/>
              <w:bottom w:val="nil"/>
              <w:right w:val="nil"/>
            </w:tcBorders>
          </w:tcPr>
          <w:p w:rsidR="00FB32D9" w:rsidRDefault="00D857CF">
            <w:pPr>
              <w:spacing w:after="0" w:line="259" w:lineRule="auto"/>
              <w:ind w:left="0" w:right="-1" w:firstLine="0"/>
              <w:jc w:val="right"/>
            </w:pPr>
            <w:r>
              <w:rPr>
                <w:b/>
              </w:rPr>
              <w:t>193,909</w:t>
            </w:r>
          </w:p>
        </w:tc>
      </w:tr>
      <w:tr w:rsidR="00FB32D9">
        <w:trPr>
          <w:trHeight w:val="267"/>
        </w:trPr>
        <w:tc>
          <w:tcPr>
            <w:tcW w:w="3170" w:type="dxa"/>
            <w:tcBorders>
              <w:top w:val="nil"/>
              <w:left w:val="nil"/>
              <w:bottom w:val="single" w:sz="4" w:space="0" w:color="000000"/>
              <w:right w:val="nil"/>
            </w:tcBorders>
          </w:tcPr>
          <w:p w:rsidR="00FB32D9" w:rsidRDefault="00D857CF">
            <w:pPr>
              <w:spacing w:after="0" w:line="259" w:lineRule="auto"/>
              <w:ind w:left="298" w:right="0" w:firstLine="0"/>
              <w:jc w:val="left"/>
            </w:pPr>
            <w:r>
              <w:t xml:space="preserve">-Lost </w:t>
            </w:r>
          </w:p>
        </w:tc>
        <w:tc>
          <w:tcPr>
            <w:tcW w:w="1781" w:type="dxa"/>
            <w:tcBorders>
              <w:top w:val="nil"/>
              <w:left w:val="nil"/>
              <w:bottom w:val="single" w:sz="4" w:space="0" w:color="000000"/>
              <w:right w:val="nil"/>
            </w:tcBorders>
          </w:tcPr>
          <w:p w:rsidR="00FB32D9" w:rsidRDefault="00D857CF">
            <w:pPr>
              <w:spacing w:after="0" w:line="259" w:lineRule="auto"/>
              <w:ind w:left="0" w:right="20" w:firstLine="0"/>
              <w:jc w:val="center"/>
            </w:pPr>
            <w:r>
              <w:t>-</w:t>
            </w:r>
          </w:p>
        </w:tc>
        <w:tc>
          <w:tcPr>
            <w:tcW w:w="1628" w:type="dxa"/>
            <w:tcBorders>
              <w:top w:val="nil"/>
              <w:left w:val="nil"/>
              <w:bottom w:val="single" w:sz="4" w:space="0" w:color="000000"/>
              <w:right w:val="nil"/>
            </w:tcBorders>
          </w:tcPr>
          <w:p w:rsidR="00FB32D9" w:rsidRDefault="00D857CF">
            <w:pPr>
              <w:spacing w:after="0" w:line="259" w:lineRule="auto"/>
              <w:ind w:left="0" w:right="126" w:firstLine="0"/>
              <w:jc w:val="center"/>
            </w:pPr>
            <w:r>
              <w:t xml:space="preserve">- </w:t>
            </w:r>
          </w:p>
        </w:tc>
        <w:tc>
          <w:tcPr>
            <w:tcW w:w="1532" w:type="dxa"/>
            <w:tcBorders>
              <w:top w:val="nil"/>
              <w:left w:val="nil"/>
              <w:bottom w:val="single" w:sz="4" w:space="0" w:color="000000"/>
              <w:right w:val="nil"/>
            </w:tcBorders>
          </w:tcPr>
          <w:p w:rsidR="00FB32D9" w:rsidRDefault="00D857CF">
            <w:pPr>
              <w:spacing w:after="0" w:line="259" w:lineRule="auto"/>
              <w:ind w:left="154" w:right="0" w:firstLine="0"/>
              <w:jc w:val="left"/>
            </w:pPr>
            <w:r>
              <w:t>221,032</w:t>
            </w:r>
          </w:p>
        </w:tc>
        <w:tc>
          <w:tcPr>
            <w:tcW w:w="937" w:type="dxa"/>
            <w:tcBorders>
              <w:top w:val="nil"/>
              <w:left w:val="nil"/>
              <w:bottom w:val="single" w:sz="4" w:space="0" w:color="000000"/>
              <w:right w:val="nil"/>
            </w:tcBorders>
          </w:tcPr>
          <w:p w:rsidR="00FB32D9" w:rsidRDefault="00D857CF">
            <w:pPr>
              <w:spacing w:after="0" w:line="259" w:lineRule="auto"/>
              <w:ind w:left="0" w:right="-1" w:firstLine="0"/>
              <w:jc w:val="right"/>
            </w:pPr>
            <w:r>
              <w:rPr>
                <w:b/>
              </w:rPr>
              <w:t>221,032</w:t>
            </w:r>
          </w:p>
        </w:tc>
      </w:tr>
      <w:tr w:rsidR="00FB32D9">
        <w:trPr>
          <w:trHeight w:val="408"/>
        </w:trPr>
        <w:tc>
          <w:tcPr>
            <w:tcW w:w="3170"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1781"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26,087,627</w:t>
            </w:r>
          </w:p>
        </w:tc>
        <w:tc>
          <w:tcPr>
            <w:tcW w:w="1628" w:type="dxa"/>
            <w:tcBorders>
              <w:top w:val="single" w:sz="4" w:space="0" w:color="000000"/>
              <w:left w:val="nil"/>
              <w:bottom w:val="single" w:sz="12" w:space="0" w:color="000000"/>
              <w:right w:val="nil"/>
            </w:tcBorders>
            <w:vAlign w:val="bottom"/>
          </w:tcPr>
          <w:p w:rsidR="00FB32D9" w:rsidRDefault="00D857CF">
            <w:pPr>
              <w:spacing w:after="0" w:line="259" w:lineRule="auto"/>
              <w:ind w:left="125" w:right="0" w:firstLine="0"/>
              <w:jc w:val="left"/>
            </w:pPr>
            <w:r>
              <w:rPr>
                <w:b/>
              </w:rPr>
              <w:t xml:space="preserve">658,346 </w:t>
            </w:r>
          </w:p>
        </w:tc>
        <w:tc>
          <w:tcPr>
            <w:tcW w:w="1532" w:type="dxa"/>
            <w:tcBorders>
              <w:top w:val="single" w:sz="4" w:space="0" w:color="000000"/>
              <w:left w:val="nil"/>
              <w:bottom w:val="single" w:sz="12" w:space="0" w:color="000000"/>
              <w:right w:val="nil"/>
            </w:tcBorders>
            <w:vAlign w:val="bottom"/>
          </w:tcPr>
          <w:p w:rsidR="00FB32D9" w:rsidRDefault="00D857CF">
            <w:pPr>
              <w:spacing w:after="0" w:line="259" w:lineRule="auto"/>
              <w:ind w:left="154" w:right="0" w:firstLine="0"/>
              <w:jc w:val="left"/>
            </w:pPr>
            <w:r>
              <w:rPr>
                <w:b/>
              </w:rPr>
              <w:t>636,702</w:t>
            </w:r>
          </w:p>
        </w:tc>
        <w:tc>
          <w:tcPr>
            <w:tcW w:w="937" w:type="dxa"/>
            <w:tcBorders>
              <w:top w:val="single" w:sz="4" w:space="0" w:color="000000"/>
              <w:left w:val="nil"/>
              <w:bottom w:val="single" w:sz="12" w:space="0" w:color="000000"/>
              <w:right w:val="nil"/>
            </w:tcBorders>
            <w:vAlign w:val="bottom"/>
          </w:tcPr>
          <w:p w:rsidR="00FB32D9" w:rsidRDefault="00D857CF">
            <w:pPr>
              <w:spacing w:after="0" w:line="259" w:lineRule="auto"/>
              <w:ind w:left="24" w:right="0" w:firstLine="0"/>
            </w:pPr>
            <w:r>
              <w:rPr>
                <w:b/>
              </w:rPr>
              <w:t>27,382,675</w:t>
            </w:r>
          </w:p>
        </w:tc>
      </w:tr>
    </w:tbl>
    <w:p w:rsidR="00FB32D9" w:rsidRDefault="00D857CF">
      <w:pPr>
        <w:ind w:right="1"/>
      </w:pPr>
      <w:r>
        <w:t xml:space="preserve">In addition, the Bank is exposed to off-balance sheet credit risk through commitments to extend credit and guarantees issued (see note 30). </w:t>
      </w:r>
    </w:p>
    <w:p w:rsidR="00FB32D9" w:rsidRDefault="00D857CF">
      <w:pPr>
        <w:spacing w:after="110"/>
        <w:ind w:right="1"/>
      </w:pPr>
      <w:r>
        <w:t xml:space="preserve">Concentrations of credit risk (whether on or off-balance sheet) that arise from financial instruments exist for counterparties when they have similar economic characteristics that would cause their ability to meet contractual obligations to be similarly affected by changes in economic or other conditions. The major concentrations of credit risk arise by location and type of customer in relation to the Bank’s investments, loans and advances, commitments to extend credit and guarantees issued. </w:t>
      </w:r>
    </w:p>
    <w:p w:rsidR="00FB32D9" w:rsidRDefault="00D857CF">
      <w:pPr>
        <w:ind w:right="1"/>
      </w:pPr>
      <w:r>
        <w:t xml:space="preserve">Write-off policy </w:t>
      </w:r>
    </w:p>
    <w:p w:rsidR="00FB32D9" w:rsidRDefault="00D857CF">
      <w:pPr>
        <w:ind w:right="1"/>
      </w:pPr>
      <w:r>
        <w:lastRenderedPageBreak/>
        <w:t xml:space="preserve">The Bank writes off a loan (and any related allowances for impairment losses) when the Bank’s Steering Council determines that the loans are uncollectible. This is generally the case when the Steering Council determines that significant changes in the borrower does not have assets or sources of income that could generate sufficient cash flows to repay the amounts subject to the write-off. The loan is classified as lost for regulatory reporting purpose for a period of at least 3 years. The Bank’s policy is also in compliance with the amended Regulation no.62 dated 14.09.2011 “On Administration of Credit Risk for Banks and Foreign Banks Subsidiaries”. </w:t>
      </w:r>
    </w:p>
    <w:p w:rsidR="00FB32D9" w:rsidRDefault="00D857CF">
      <w:pPr>
        <w:ind w:right="1"/>
      </w:pPr>
      <w:r>
        <w:t xml:space="preserve">An analysis of concentration of credit risk by economic sector and their respective impairment allowances for loans and advances to customers are presented in the table below: </w:t>
      </w:r>
    </w:p>
    <w:tbl>
      <w:tblPr>
        <w:tblStyle w:val="TableGrid"/>
        <w:tblW w:w="9047" w:type="dxa"/>
        <w:tblInd w:w="-14" w:type="dxa"/>
        <w:tblCellMar>
          <w:top w:w="34" w:type="dxa"/>
          <w:left w:w="0" w:type="dxa"/>
          <w:bottom w:w="0" w:type="dxa"/>
          <w:right w:w="0" w:type="dxa"/>
        </w:tblCellMar>
        <w:tblLook w:val="04A0" w:firstRow="1" w:lastRow="0" w:firstColumn="1" w:lastColumn="0" w:noHBand="0" w:noVBand="1"/>
      </w:tblPr>
      <w:tblGrid>
        <w:gridCol w:w="5258"/>
        <w:gridCol w:w="2238"/>
        <w:gridCol w:w="1551"/>
      </w:tblGrid>
      <w:tr w:rsidR="00FB32D9">
        <w:trPr>
          <w:trHeight w:val="295"/>
        </w:trPr>
        <w:tc>
          <w:tcPr>
            <w:tcW w:w="5258"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38" w:type="dxa"/>
            <w:tcBorders>
              <w:top w:val="single" w:sz="12" w:space="0" w:color="000000"/>
              <w:left w:val="nil"/>
              <w:bottom w:val="nil"/>
              <w:right w:val="nil"/>
            </w:tcBorders>
          </w:tcPr>
          <w:p w:rsidR="00FB32D9" w:rsidRDefault="00D857CF">
            <w:pPr>
              <w:spacing w:after="0" w:line="259" w:lineRule="auto"/>
              <w:ind w:left="454" w:right="0" w:firstLine="0"/>
              <w:jc w:val="center"/>
            </w:pPr>
            <w:r>
              <w:rPr>
                <w:b/>
              </w:rPr>
              <w:t xml:space="preserve">As at </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62"/>
        </w:trPr>
        <w:tc>
          <w:tcPr>
            <w:tcW w:w="525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38"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309"/>
        </w:trPr>
        <w:tc>
          <w:tcPr>
            <w:tcW w:w="525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Trade </w:t>
            </w:r>
          </w:p>
        </w:tc>
        <w:tc>
          <w:tcPr>
            <w:tcW w:w="2238" w:type="dxa"/>
            <w:tcBorders>
              <w:top w:val="single" w:sz="4" w:space="0" w:color="000000"/>
              <w:left w:val="nil"/>
              <w:bottom w:val="nil"/>
              <w:right w:val="nil"/>
            </w:tcBorders>
          </w:tcPr>
          <w:p w:rsidR="00FB32D9" w:rsidRDefault="00D857CF">
            <w:pPr>
              <w:spacing w:after="0" w:line="259" w:lineRule="auto"/>
              <w:ind w:left="48" w:right="0" w:firstLine="0"/>
              <w:jc w:val="center"/>
            </w:pPr>
            <w:r>
              <w:t xml:space="preserve">3,319,630 </w:t>
            </w:r>
          </w:p>
        </w:tc>
        <w:tc>
          <w:tcPr>
            <w:tcW w:w="1551" w:type="dxa"/>
            <w:tcBorders>
              <w:top w:val="single" w:sz="4" w:space="0" w:color="000000"/>
              <w:left w:val="nil"/>
              <w:bottom w:val="nil"/>
              <w:right w:val="nil"/>
            </w:tcBorders>
          </w:tcPr>
          <w:p w:rsidR="00FB32D9" w:rsidRDefault="00D857CF">
            <w:pPr>
              <w:spacing w:after="0" w:line="259" w:lineRule="auto"/>
              <w:ind w:left="0" w:right="4" w:firstLine="0"/>
              <w:jc w:val="right"/>
            </w:pPr>
            <w:r>
              <w:t>3,406,745</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Private individuals </w:t>
            </w:r>
          </w:p>
        </w:tc>
        <w:tc>
          <w:tcPr>
            <w:tcW w:w="2238" w:type="dxa"/>
            <w:tcBorders>
              <w:top w:val="nil"/>
              <w:left w:val="nil"/>
              <w:bottom w:val="nil"/>
              <w:right w:val="nil"/>
            </w:tcBorders>
          </w:tcPr>
          <w:p w:rsidR="00FB32D9" w:rsidRDefault="00D857CF">
            <w:pPr>
              <w:spacing w:after="0" w:line="259" w:lineRule="auto"/>
              <w:ind w:left="0" w:right="53" w:firstLine="0"/>
              <w:jc w:val="center"/>
            </w:pPr>
            <w:r>
              <w:t xml:space="preserve">15,271,984 </w:t>
            </w:r>
          </w:p>
        </w:tc>
        <w:tc>
          <w:tcPr>
            <w:tcW w:w="1551" w:type="dxa"/>
            <w:tcBorders>
              <w:top w:val="nil"/>
              <w:left w:val="nil"/>
              <w:bottom w:val="nil"/>
              <w:right w:val="nil"/>
            </w:tcBorders>
          </w:tcPr>
          <w:p w:rsidR="00FB32D9" w:rsidRDefault="00D857CF">
            <w:pPr>
              <w:spacing w:after="0" w:line="259" w:lineRule="auto"/>
              <w:ind w:left="0" w:right="4" w:firstLine="0"/>
              <w:jc w:val="right"/>
            </w:pPr>
            <w:r>
              <w:t>13,570,759</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Communication </w:t>
            </w:r>
          </w:p>
        </w:tc>
        <w:tc>
          <w:tcPr>
            <w:tcW w:w="2238" w:type="dxa"/>
            <w:tcBorders>
              <w:top w:val="nil"/>
              <w:left w:val="nil"/>
              <w:bottom w:val="nil"/>
              <w:right w:val="nil"/>
            </w:tcBorders>
          </w:tcPr>
          <w:p w:rsidR="00FB32D9" w:rsidRDefault="00D857CF">
            <w:pPr>
              <w:spacing w:after="0" w:line="259" w:lineRule="auto"/>
              <w:ind w:left="303" w:right="0" w:firstLine="0"/>
              <w:jc w:val="center"/>
            </w:pPr>
            <w:r>
              <w:t xml:space="preserve">55,754 </w:t>
            </w:r>
          </w:p>
        </w:tc>
        <w:tc>
          <w:tcPr>
            <w:tcW w:w="1551" w:type="dxa"/>
            <w:tcBorders>
              <w:top w:val="nil"/>
              <w:left w:val="nil"/>
              <w:bottom w:val="nil"/>
              <w:right w:val="nil"/>
            </w:tcBorders>
          </w:tcPr>
          <w:p w:rsidR="00FB32D9" w:rsidRDefault="00D857CF">
            <w:pPr>
              <w:spacing w:after="0" w:line="259" w:lineRule="auto"/>
              <w:ind w:left="0" w:right="4" w:firstLine="0"/>
              <w:jc w:val="right"/>
            </w:pPr>
            <w:r>
              <w:t>115,233</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Construction </w:t>
            </w:r>
          </w:p>
        </w:tc>
        <w:tc>
          <w:tcPr>
            <w:tcW w:w="2238" w:type="dxa"/>
            <w:tcBorders>
              <w:top w:val="nil"/>
              <w:left w:val="nil"/>
              <w:bottom w:val="nil"/>
              <w:right w:val="nil"/>
            </w:tcBorders>
          </w:tcPr>
          <w:p w:rsidR="00FB32D9" w:rsidRDefault="00D857CF">
            <w:pPr>
              <w:spacing w:after="0" w:line="259" w:lineRule="auto"/>
              <w:ind w:left="48" w:right="0" w:firstLine="0"/>
              <w:jc w:val="center"/>
            </w:pPr>
            <w:r>
              <w:t xml:space="preserve">3,401,854 </w:t>
            </w:r>
          </w:p>
        </w:tc>
        <w:tc>
          <w:tcPr>
            <w:tcW w:w="1551" w:type="dxa"/>
            <w:tcBorders>
              <w:top w:val="nil"/>
              <w:left w:val="nil"/>
              <w:bottom w:val="nil"/>
              <w:right w:val="nil"/>
            </w:tcBorders>
          </w:tcPr>
          <w:p w:rsidR="00FB32D9" w:rsidRDefault="00D857CF">
            <w:pPr>
              <w:spacing w:after="0" w:line="259" w:lineRule="auto"/>
              <w:ind w:left="0" w:right="4" w:firstLine="0"/>
              <w:jc w:val="right"/>
            </w:pPr>
            <w:r>
              <w:t>2,927,640</w:t>
            </w:r>
          </w:p>
        </w:tc>
      </w:tr>
      <w:tr w:rsidR="00FB32D9">
        <w:trPr>
          <w:trHeight w:val="284"/>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Tourism </w:t>
            </w:r>
          </w:p>
        </w:tc>
        <w:tc>
          <w:tcPr>
            <w:tcW w:w="2238" w:type="dxa"/>
            <w:tcBorders>
              <w:top w:val="nil"/>
              <w:left w:val="nil"/>
              <w:bottom w:val="nil"/>
              <w:right w:val="nil"/>
            </w:tcBorders>
          </w:tcPr>
          <w:p w:rsidR="00FB32D9" w:rsidRDefault="00D857CF">
            <w:pPr>
              <w:spacing w:after="0" w:line="259" w:lineRule="auto"/>
              <w:ind w:left="48" w:right="0" w:firstLine="0"/>
              <w:jc w:val="center"/>
            </w:pPr>
            <w:r>
              <w:t xml:space="preserve">3,311,596 </w:t>
            </w:r>
          </w:p>
        </w:tc>
        <w:tc>
          <w:tcPr>
            <w:tcW w:w="1551" w:type="dxa"/>
            <w:tcBorders>
              <w:top w:val="nil"/>
              <w:left w:val="nil"/>
              <w:bottom w:val="nil"/>
              <w:right w:val="nil"/>
            </w:tcBorders>
          </w:tcPr>
          <w:p w:rsidR="00FB32D9" w:rsidRDefault="00D857CF">
            <w:pPr>
              <w:spacing w:after="0" w:line="259" w:lineRule="auto"/>
              <w:ind w:left="0" w:right="4" w:firstLine="0"/>
              <w:jc w:val="right"/>
            </w:pPr>
            <w:r>
              <w:t>2,386,119</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Agriculture  </w:t>
            </w:r>
          </w:p>
        </w:tc>
        <w:tc>
          <w:tcPr>
            <w:tcW w:w="2238" w:type="dxa"/>
            <w:tcBorders>
              <w:top w:val="nil"/>
              <w:left w:val="nil"/>
              <w:bottom w:val="nil"/>
              <w:right w:val="nil"/>
            </w:tcBorders>
          </w:tcPr>
          <w:p w:rsidR="00FB32D9" w:rsidRDefault="00D857CF">
            <w:pPr>
              <w:spacing w:after="0" w:line="259" w:lineRule="auto"/>
              <w:ind w:left="202" w:right="0" w:firstLine="0"/>
              <w:jc w:val="center"/>
            </w:pPr>
            <w:r>
              <w:t xml:space="preserve">286,422 </w:t>
            </w:r>
          </w:p>
        </w:tc>
        <w:tc>
          <w:tcPr>
            <w:tcW w:w="1551" w:type="dxa"/>
            <w:tcBorders>
              <w:top w:val="nil"/>
              <w:left w:val="nil"/>
              <w:bottom w:val="nil"/>
              <w:right w:val="nil"/>
            </w:tcBorders>
          </w:tcPr>
          <w:p w:rsidR="00FB32D9" w:rsidRDefault="00D857CF">
            <w:pPr>
              <w:spacing w:after="0" w:line="259" w:lineRule="auto"/>
              <w:ind w:left="0" w:right="4" w:firstLine="0"/>
              <w:jc w:val="right"/>
            </w:pPr>
            <w:r>
              <w:t>273,077</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Transportation </w:t>
            </w:r>
          </w:p>
        </w:tc>
        <w:tc>
          <w:tcPr>
            <w:tcW w:w="2238" w:type="dxa"/>
            <w:tcBorders>
              <w:top w:val="nil"/>
              <w:left w:val="nil"/>
              <w:bottom w:val="nil"/>
              <w:right w:val="nil"/>
            </w:tcBorders>
          </w:tcPr>
          <w:p w:rsidR="00FB32D9" w:rsidRDefault="00D857CF">
            <w:pPr>
              <w:spacing w:after="0" w:line="259" w:lineRule="auto"/>
              <w:ind w:left="202" w:right="0" w:firstLine="0"/>
              <w:jc w:val="center"/>
            </w:pPr>
            <w:r>
              <w:t xml:space="preserve">139,511 </w:t>
            </w:r>
          </w:p>
        </w:tc>
        <w:tc>
          <w:tcPr>
            <w:tcW w:w="1551" w:type="dxa"/>
            <w:tcBorders>
              <w:top w:val="nil"/>
              <w:left w:val="nil"/>
              <w:bottom w:val="nil"/>
              <w:right w:val="nil"/>
            </w:tcBorders>
          </w:tcPr>
          <w:p w:rsidR="00FB32D9" w:rsidRDefault="00D857CF">
            <w:pPr>
              <w:spacing w:after="0" w:line="259" w:lineRule="auto"/>
              <w:ind w:left="0" w:right="4" w:firstLine="0"/>
              <w:jc w:val="right"/>
            </w:pPr>
            <w:r>
              <w:t>255,531</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Industry </w:t>
            </w:r>
          </w:p>
        </w:tc>
        <w:tc>
          <w:tcPr>
            <w:tcW w:w="2238" w:type="dxa"/>
            <w:tcBorders>
              <w:top w:val="nil"/>
              <w:left w:val="nil"/>
              <w:bottom w:val="nil"/>
              <w:right w:val="nil"/>
            </w:tcBorders>
          </w:tcPr>
          <w:p w:rsidR="00FB32D9" w:rsidRDefault="00D857CF">
            <w:pPr>
              <w:spacing w:after="0" w:line="259" w:lineRule="auto"/>
              <w:ind w:left="48" w:right="0" w:firstLine="0"/>
              <w:jc w:val="center"/>
            </w:pPr>
            <w:r>
              <w:t xml:space="preserve">3,548,513 </w:t>
            </w:r>
          </w:p>
        </w:tc>
        <w:tc>
          <w:tcPr>
            <w:tcW w:w="1551" w:type="dxa"/>
            <w:tcBorders>
              <w:top w:val="nil"/>
              <w:left w:val="nil"/>
              <w:bottom w:val="nil"/>
              <w:right w:val="nil"/>
            </w:tcBorders>
          </w:tcPr>
          <w:p w:rsidR="00FB32D9" w:rsidRDefault="00D857CF">
            <w:pPr>
              <w:spacing w:after="0" w:line="259" w:lineRule="auto"/>
              <w:ind w:left="0" w:right="4" w:firstLine="0"/>
              <w:jc w:val="right"/>
            </w:pPr>
            <w:r>
              <w:t>2,721,454</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Services </w:t>
            </w:r>
          </w:p>
        </w:tc>
        <w:tc>
          <w:tcPr>
            <w:tcW w:w="2238" w:type="dxa"/>
            <w:tcBorders>
              <w:top w:val="nil"/>
              <w:left w:val="nil"/>
              <w:bottom w:val="nil"/>
              <w:right w:val="nil"/>
            </w:tcBorders>
          </w:tcPr>
          <w:p w:rsidR="00FB32D9" w:rsidRDefault="00D857CF">
            <w:pPr>
              <w:spacing w:after="0" w:line="259" w:lineRule="auto"/>
              <w:ind w:left="48" w:right="0" w:firstLine="0"/>
              <w:jc w:val="center"/>
            </w:pPr>
            <w:r>
              <w:t xml:space="preserve">2,741,186 </w:t>
            </w:r>
          </w:p>
        </w:tc>
        <w:tc>
          <w:tcPr>
            <w:tcW w:w="1551" w:type="dxa"/>
            <w:tcBorders>
              <w:top w:val="nil"/>
              <w:left w:val="nil"/>
              <w:bottom w:val="nil"/>
              <w:right w:val="nil"/>
            </w:tcBorders>
          </w:tcPr>
          <w:p w:rsidR="00FB32D9" w:rsidRDefault="00D857CF">
            <w:pPr>
              <w:spacing w:after="0" w:line="259" w:lineRule="auto"/>
              <w:ind w:left="0" w:right="4" w:firstLine="0"/>
              <w:jc w:val="right"/>
            </w:pPr>
            <w:r>
              <w:t>2,200,328</w:t>
            </w:r>
          </w:p>
        </w:tc>
      </w:tr>
      <w:tr w:rsidR="00FB32D9">
        <w:trPr>
          <w:trHeight w:val="267"/>
        </w:trPr>
        <w:tc>
          <w:tcPr>
            <w:tcW w:w="525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Finance </w:t>
            </w:r>
          </w:p>
        </w:tc>
        <w:tc>
          <w:tcPr>
            <w:tcW w:w="2238" w:type="dxa"/>
            <w:tcBorders>
              <w:top w:val="nil"/>
              <w:left w:val="nil"/>
              <w:bottom w:val="single" w:sz="4" w:space="0" w:color="000000"/>
              <w:right w:val="nil"/>
            </w:tcBorders>
          </w:tcPr>
          <w:p w:rsidR="00FB32D9" w:rsidRDefault="00D857CF">
            <w:pPr>
              <w:spacing w:after="0" w:line="259" w:lineRule="auto"/>
              <w:ind w:left="202" w:right="0" w:firstLine="0"/>
              <w:jc w:val="center"/>
            </w:pPr>
            <w:r>
              <w:t xml:space="preserve">706,076 </w:t>
            </w:r>
          </w:p>
        </w:tc>
        <w:tc>
          <w:tcPr>
            <w:tcW w:w="1551" w:type="dxa"/>
            <w:tcBorders>
              <w:top w:val="nil"/>
              <w:left w:val="nil"/>
              <w:bottom w:val="single" w:sz="4" w:space="0" w:color="000000"/>
              <w:right w:val="nil"/>
            </w:tcBorders>
          </w:tcPr>
          <w:p w:rsidR="00FB32D9" w:rsidRDefault="00D857CF">
            <w:pPr>
              <w:spacing w:after="0" w:line="259" w:lineRule="auto"/>
              <w:ind w:left="0" w:right="4" w:firstLine="0"/>
              <w:jc w:val="right"/>
            </w:pPr>
            <w:r>
              <w:t>664,527</w:t>
            </w:r>
          </w:p>
        </w:tc>
      </w:tr>
      <w:tr w:rsidR="00FB32D9">
        <w:trPr>
          <w:trHeight w:val="336"/>
        </w:trPr>
        <w:tc>
          <w:tcPr>
            <w:tcW w:w="525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Gross credit risk </w:t>
            </w:r>
          </w:p>
        </w:tc>
        <w:tc>
          <w:tcPr>
            <w:tcW w:w="2238" w:type="dxa"/>
            <w:tcBorders>
              <w:top w:val="single" w:sz="4" w:space="0" w:color="000000"/>
              <w:left w:val="nil"/>
              <w:bottom w:val="single" w:sz="4" w:space="0" w:color="000000"/>
              <w:right w:val="nil"/>
            </w:tcBorders>
          </w:tcPr>
          <w:p w:rsidR="00FB32D9" w:rsidRDefault="00D857CF">
            <w:pPr>
              <w:spacing w:after="0" w:line="259" w:lineRule="auto"/>
              <w:ind w:left="0" w:right="48" w:firstLine="0"/>
              <w:jc w:val="center"/>
            </w:pPr>
            <w:r>
              <w:rPr>
                <w:b/>
              </w:rPr>
              <w:t xml:space="preserve">32,782,526 </w:t>
            </w:r>
          </w:p>
        </w:tc>
        <w:tc>
          <w:tcPr>
            <w:tcW w:w="1551" w:type="dxa"/>
            <w:tcBorders>
              <w:top w:val="single" w:sz="4" w:space="0" w:color="000000"/>
              <w:left w:val="nil"/>
              <w:bottom w:val="single" w:sz="4" w:space="0" w:color="000000"/>
              <w:right w:val="nil"/>
            </w:tcBorders>
          </w:tcPr>
          <w:p w:rsidR="00FB32D9" w:rsidRDefault="00D857CF">
            <w:pPr>
              <w:spacing w:after="0" w:line="259" w:lineRule="auto"/>
              <w:ind w:left="0" w:right="0" w:firstLine="0"/>
              <w:jc w:val="right"/>
            </w:pPr>
            <w:r>
              <w:rPr>
                <w:b/>
              </w:rPr>
              <w:t>28,521,413</w:t>
            </w:r>
          </w:p>
        </w:tc>
      </w:tr>
      <w:tr w:rsidR="00FB32D9">
        <w:trPr>
          <w:trHeight w:val="314"/>
        </w:trPr>
        <w:tc>
          <w:tcPr>
            <w:tcW w:w="525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Trade </w:t>
            </w:r>
          </w:p>
        </w:tc>
        <w:tc>
          <w:tcPr>
            <w:tcW w:w="2238" w:type="dxa"/>
            <w:tcBorders>
              <w:top w:val="single" w:sz="4" w:space="0" w:color="000000"/>
              <w:left w:val="nil"/>
              <w:bottom w:val="nil"/>
              <w:right w:val="nil"/>
            </w:tcBorders>
          </w:tcPr>
          <w:p w:rsidR="00FB32D9" w:rsidRDefault="00D857CF">
            <w:pPr>
              <w:spacing w:after="0" w:line="259" w:lineRule="auto"/>
              <w:ind w:left="84" w:right="0" w:firstLine="0"/>
              <w:jc w:val="center"/>
            </w:pPr>
            <w:r>
              <w:t xml:space="preserve">(260,280) </w:t>
            </w:r>
          </w:p>
        </w:tc>
        <w:tc>
          <w:tcPr>
            <w:tcW w:w="1551" w:type="dxa"/>
            <w:tcBorders>
              <w:top w:val="single" w:sz="4" w:space="0" w:color="000000"/>
              <w:left w:val="nil"/>
              <w:bottom w:val="nil"/>
              <w:right w:val="nil"/>
            </w:tcBorders>
          </w:tcPr>
          <w:p w:rsidR="00FB32D9" w:rsidRDefault="00D857CF">
            <w:pPr>
              <w:spacing w:after="0" w:line="259" w:lineRule="auto"/>
              <w:ind w:left="0" w:right="2" w:firstLine="0"/>
              <w:jc w:val="right"/>
            </w:pPr>
            <w:r>
              <w:t>(198,926)</w:t>
            </w:r>
          </w:p>
        </w:tc>
      </w:tr>
      <w:tr w:rsidR="00FB32D9">
        <w:trPr>
          <w:trHeight w:val="28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Private individuals </w:t>
            </w:r>
          </w:p>
        </w:tc>
        <w:tc>
          <w:tcPr>
            <w:tcW w:w="2238" w:type="dxa"/>
            <w:tcBorders>
              <w:top w:val="nil"/>
              <w:left w:val="nil"/>
              <w:bottom w:val="nil"/>
              <w:right w:val="nil"/>
            </w:tcBorders>
          </w:tcPr>
          <w:p w:rsidR="00FB32D9" w:rsidRDefault="00D857CF">
            <w:pPr>
              <w:spacing w:after="0" w:line="259" w:lineRule="auto"/>
              <w:ind w:left="84" w:right="0" w:firstLine="0"/>
              <w:jc w:val="center"/>
            </w:pPr>
            <w:r>
              <w:t xml:space="preserve">(384,967) </w:t>
            </w:r>
          </w:p>
        </w:tc>
        <w:tc>
          <w:tcPr>
            <w:tcW w:w="1551" w:type="dxa"/>
            <w:tcBorders>
              <w:top w:val="nil"/>
              <w:left w:val="nil"/>
              <w:bottom w:val="nil"/>
              <w:right w:val="nil"/>
            </w:tcBorders>
          </w:tcPr>
          <w:p w:rsidR="00FB32D9" w:rsidRDefault="00D857CF">
            <w:pPr>
              <w:spacing w:after="0" w:line="259" w:lineRule="auto"/>
              <w:ind w:left="0" w:right="2" w:firstLine="0"/>
              <w:jc w:val="right"/>
            </w:pPr>
            <w:r>
              <w:t>(309,198)</w:t>
            </w:r>
          </w:p>
        </w:tc>
      </w:tr>
      <w:tr w:rsidR="00FB32D9">
        <w:trPr>
          <w:trHeight w:val="28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Communication </w:t>
            </w:r>
          </w:p>
        </w:tc>
        <w:tc>
          <w:tcPr>
            <w:tcW w:w="2238" w:type="dxa"/>
            <w:tcBorders>
              <w:top w:val="nil"/>
              <w:left w:val="nil"/>
              <w:bottom w:val="nil"/>
              <w:right w:val="nil"/>
            </w:tcBorders>
          </w:tcPr>
          <w:p w:rsidR="00FB32D9" w:rsidRDefault="00D857CF">
            <w:pPr>
              <w:spacing w:after="0" w:line="259" w:lineRule="auto"/>
              <w:ind w:left="286" w:right="0" w:firstLine="0"/>
              <w:jc w:val="center"/>
            </w:pPr>
            <w:r>
              <w:t xml:space="preserve">(2,497) </w:t>
            </w:r>
          </w:p>
        </w:tc>
        <w:tc>
          <w:tcPr>
            <w:tcW w:w="1551" w:type="dxa"/>
            <w:tcBorders>
              <w:top w:val="nil"/>
              <w:left w:val="nil"/>
              <w:bottom w:val="nil"/>
              <w:right w:val="nil"/>
            </w:tcBorders>
          </w:tcPr>
          <w:p w:rsidR="00FB32D9" w:rsidRDefault="00D857CF">
            <w:pPr>
              <w:spacing w:after="0" w:line="259" w:lineRule="auto"/>
              <w:ind w:left="0" w:right="2" w:firstLine="0"/>
              <w:jc w:val="right"/>
            </w:pPr>
            <w:r>
              <w:t>(4,162)</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Construction </w:t>
            </w:r>
          </w:p>
        </w:tc>
        <w:tc>
          <w:tcPr>
            <w:tcW w:w="2238" w:type="dxa"/>
            <w:tcBorders>
              <w:top w:val="nil"/>
              <w:left w:val="nil"/>
              <w:bottom w:val="nil"/>
              <w:right w:val="nil"/>
            </w:tcBorders>
          </w:tcPr>
          <w:p w:rsidR="00FB32D9" w:rsidRDefault="00D857CF">
            <w:pPr>
              <w:spacing w:after="0" w:line="259" w:lineRule="auto"/>
              <w:ind w:left="185" w:right="0" w:firstLine="0"/>
              <w:jc w:val="center"/>
            </w:pPr>
            <w:r>
              <w:t xml:space="preserve">(76,342) </w:t>
            </w:r>
          </w:p>
        </w:tc>
        <w:tc>
          <w:tcPr>
            <w:tcW w:w="1551" w:type="dxa"/>
            <w:tcBorders>
              <w:top w:val="nil"/>
              <w:left w:val="nil"/>
              <w:bottom w:val="nil"/>
              <w:right w:val="nil"/>
            </w:tcBorders>
          </w:tcPr>
          <w:p w:rsidR="00FB32D9" w:rsidRDefault="00D857CF">
            <w:pPr>
              <w:spacing w:after="0" w:line="259" w:lineRule="auto"/>
              <w:ind w:left="0" w:right="2" w:firstLine="0"/>
              <w:jc w:val="right"/>
            </w:pPr>
            <w:r>
              <w:t>(81,598)</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Tourism </w:t>
            </w:r>
          </w:p>
        </w:tc>
        <w:tc>
          <w:tcPr>
            <w:tcW w:w="2238" w:type="dxa"/>
            <w:tcBorders>
              <w:top w:val="nil"/>
              <w:left w:val="nil"/>
              <w:bottom w:val="nil"/>
              <w:right w:val="nil"/>
            </w:tcBorders>
          </w:tcPr>
          <w:p w:rsidR="00FB32D9" w:rsidRDefault="00D857CF">
            <w:pPr>
              <w:spacing w:after="0" w:line="259" w:lineRule="auto"/>
              <w:ind w:left="84" w:right="0" w:firstLine="0"/>
              <w:jc w:val="center"/>
            </w:pPr>
            <w:r>
              <w:t xml:space="preserve">(254,137) </w:t>
            </w:r>
          </w:p>
        </w:tc>
        <w:tc>
          <w:tcPr>
            <w:tcW w:w="1551" w:type="dxa"/>
            <w:tcBorders>
              <w:top w:val="nil"/>
              <w:left w:val="nil"/>
              <w:bottom w:val="nil"/>
              <w:right w:val="nil"/>
            </w:tcBorders>
          </w:tcPr>
          <w:p w:rsidR="00FB32D9" w:rsidRDefault="00D857CF">
            <w:pPr>
              <w:spacing w:after="0" w:line="259" w:lineRule="auto"/>
              <w:ind w:left="0" w:right="2" w:firstLine="0"/>
              <w:jc w:val="right"/>
            </w:pPr>
            <w:r>
              <w:t>(150,746)</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Agriculture  </w:t>
            </w:r>
          </w:p>
        </w:tc>
        <w:tc>
          <w:tcPr>
            <w:tcW w:w="2238" w:type="dxa"/>
            <w:tcBorders>
              <w:top w:val="nil"/>
              <w:left w:val="nil"/>
              <w:bottom w:val="nil"/>
              <w:right w:val="nil"/>
            </w:tcBorders>
          </w:tcPr>
          <w:p w:rsidR="00FB32D9" w:rsidRDefault="00D857CF">
            <w:pPr>
              <w:spacing w:after="0" w:line="259" w:lineRule="auto"/>
              <w:ind w:left="286" w:right="0" w:firstLine="0"/>
              <w:jc w:val="center"/>
            </w:pPr>
            <w:r>
              <w:t xml:space="preserve">(5,075) </w:t>
            </w:r>
          </w:p>
        </w:tc>
        <w:tc>
          <w:tcPr>
            <w:tcW w:w="1551" w:type="dxa"/>
            <w:tcBorders>
              <w:top w:val="nil"/>
              <w:left w:val="nil"/>
              <w:bottom w:val="nil"/>
              <w:right w:val="nil"/>
            </w:tcBorders>
          </w:tcPr>
          <w:p w:rsidR="00FB32D9" w:rsidRDefault="00D857CF">
            <w:pPr>
              <w:spacing w:after="0" w:line="259" w:lineRule="auto"/>
              <w:ind w:left="0" w:right="2" w:firstLine="0"/>
              <w:jc w:val="right"/>
            </w:pPr>
            <w:r>
              <w:t>(32,531)</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Transportation </w:t>
            </w:r>
          </w:p>
        </w:tc>
        <w:tc>
          <w:tcPr>
            <w:tcW w:w="2238" w:type="dxa"/>
            <w:tcBorders>
              <w:top w:val="nil"/>
              <w:left w:val="nil"/>
              <w:bottom w:val="nil"/>
              <w:right w:val="nil"/>
            </w:tcBorders>
          </w:tcPr>
          <w:p w:rsidR="00FB32D9" w:rsidRDefault="00D857CF">
            <w:pPr>
              <w:spacing w:after="0" w:line="259" w:lineRule="auto"/>
              <w:ind w:left="286" w:right="0" w:firstLine="0"/>
              <w:jc w:val="center"/>
            </w:pPr>
            <w:r>
              <w:t xml:space="preserve">(2,751) </w:t>
            </w:r>
          </w:p>
        </w:tc>
        <w:tc>
          <w:tcPr>
            <w:tcW w:w="1551" w:type="dxa"/>
            <w:tcBorders>
              <w:top w:val="nil"/>
              <w:left w:val="nil"/>
              <w:bottom w:val="nil"/>
              <w:right w:val="nil"/>
            </w:tcBorders>
          </w:tcPr>
          <w:p w:rsidR="00FB32D9" w:rsidRDefault="00D857CF">
            <w:pPr>
              <w:spacing w:after="0" w:line="259" w:lineRule="auto"/>
              <w:ind w:left="0" w:right="2" w:firstLine="0"/>
              <w:jc w:val="right"/>
            </w:pPr>
            <w:r>
              <w:t>(5,085)</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Industry </w:t>
            </w:r>
          </w:p>
        </w:tc>
        <w:tc>
          <w:tcPr>
            <w:tcW w:w="2238" w:type="dxa"/>
            <w:tcBorders>
              <w:top w:val="nil"/>
              <w:left w:val="nil"/>
              <w:bottom w:val="nil"/>
              <w:right w:val="nil"/>
            </w:tcBorders>
          </w:tcPr>
          <w:p w:rsidR="00FB32D9" w:rsidRDefault="00D857CF">
            <w:pPr>
              <w:spacing w:after="0" w:line="259" w:lineRule="auto"/>
              <w:ind w:left="84" w:right="0" w:firstLine="0"/>
              <w:jc w:val="center"/>
            </w:pPr>
            <w:r>
              <w:t xml:space="preserve">(351,982) </w:t>
            </w:r>
          </w:p>
        </w:tc>
        <w:tc>
          <w:tcPr>
            <w:tcW w:w="1551" w:type="dxa"/>
            <w:tcBorders>
              <w:top w:val="nil"/>
              <w:left w:val="nil"/>
              <w:bottom w:val="nil"/>
              <w:right w:val="nil"/>
            </w:tcBorders>
          </w:tcPr>
          <w:p w:rsidR="00FB32D9" w:rsidRDefault="00D857CF">
            <w:pPr>
              <w:spacing w:after="0" w:line="259" w:lineRule="auto"/>
              <w:ind w:left="0" w:right="2" w:firstLine="0"/>
              <w:jc w:val="right"/>
            </w:pPr>
            <w:r>
              <w:t>(110,148)</w:t>
            </w:r>
          </w:p>
        </w:tc>
      </w:tr>
      <w:tr w:rsidR="00FB32D9">
        <w:trPr>
          <w:trHeight w:val="283"/>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Services </w:t>
            </w:r>
          </w:p>
        </w:tc>
        <w:tc>
          <w:tcPr>
            <w:tcW w:w="2238" w:type="dxa"/>
            <w:tcBorders>
              <w:top w:val="nil"/>
              <w:left w:val="nil"/>
              <w:bottom w:val="nil"/>
              <w:right w:val="nil"/>
            </w:tcBorders>
          </w:tcPr>
          <w:p w:rsidR="00FB32D9" w:rsidRDefault="00D857CF">
            <w:pPr>
              <w:spacing w:after="0" w:line="259" w:lineRule="auto"/>
              <w:ind w:left="185" w:right="0" w:firstLine="0"/>
              <w:jc w:val="center"/>
            </w:pPr>
            <w:r>
              <w:t xml:space="preserve">(90,829) </w:t>
            </w:r>
          </w:p>
        </w:tc>
        <w:tc>
          <w:tcPr>
            <w:tcW w:w="1551" w:type="dxa"/>
            <w:tcBorders>
              <w:top w:val="nil"/>
              <w:left w:val="nil"/>
              <w:bottom w:val="nil"/>
              <w:right w:val="nil"/>
            </w:tcBorders>
          </w:tcPr>
          <w:p w:rsidR="00FB32D9" w:rsidRDefault="00D857CF">
            <w:pPr>
              <w:spacing w:after="0" w:line="259" w:lineRule="auto"/>
              <w:ind w:left="0" w:right="2" w:firstLine="0"/>
              <w:jc w:val="right"/>
            </w:pPr>
            <w:r>
              <w:t>(234,932)</w:t>
            </w:r>
          </w:p>
        </w:tc>
      </w:tr>
      <w:tr w:rsidR="00FB32D9">
        <w:trPr>
          <w:trHeight w:val="267"/>
        </w:trPr>
        <w:tc>
          <w:tcPr>
            <w:tcW w:w="525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Finance </w:t>
            </w:r>
          </w:p>
        </w:tc>
        <w:tc>
          <w:tcPr>
            <w:tcW w:w="2238" w:type="dxa"/>
            <w:tcBorders>
              <w:top w:val="nil"/>
              <w:left w:val="nil"/>
              <w:bottom w:val="single" w:sz="4" w:space="0" w:color="000000"/>
              <w:right w:val="nil"/>
            </w:tcBorders>
          </w:tcPr>
          <w:p w:rsidR="00FB32D9" w:rsidRDefault="00D857CF">
            <w:pPr>
              <w:spacing w:after="0" w:line="259" w:lineRule="auto"/>
              <w:ind w:left="286" w:right="0" w:firstLine="0"/>
              <w:jc w:val="center"/>
            </w:pPr>
            <w:r>
              <w:t xml:space="preserve">(7,828) </w:t>
            </w:r>
          </w:p>
        </w:tc>
        <w:tc>
          <w:tcPr>
            <w:tcW w:w="1551" w:type="dxa"/>
            <w:tcBorders>
              <w:top w:val="nil"/>
              <w:left w:val="nil"/>
              <w:bottom w:val="single" w:sz="4" w:space="0" w:color="000000"/>
              <w:right w:val="nil"/>
            </w:tcBorders>
          </w:tcPr>
          <w:p w:rsidR="00FB32D9" w:rsidRDefault="00D857CF">
            <w:pPr>
              <w:spacing w:after="0" w:line="259" w:lineRule="auto"/>
              <w:ind w:left="0" w:right="2" w:firstLine="0"/>
              <w:jc w:val="right"/>
            </w:pPr>
            <w:r>
              <w:t>(11,412)</w:t>
            </w:r>
          </w:p>
        </w:tc>
      </w:tr>
      <w:tr w:rsidR="00FB32D9">
        <w:trPr>
          <w:trHeight w:val="341"/>
        </w:trPr>
        <w:tc>
          <w:tcPr>
            <w:tcW w:w="525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Less allowance for impairment </w:t>
            </w:r>
          </w:p>
        </w:tc>
        <w:tc>
          <w:tcPr>
            <w:tcW w:w="2238" w:type="dxa"/>
            <w:tcBorders>
              <w:top w:val="single" w:sz="4" w:space="0" w:color="000000"/>
              <w:left w:val="nil"/>
              <w:bottom w:val="single" w:sz="4" w:space="0" w:color="000000"/>
              <w:right w:val="nil"/>
            </w:tcBorders>
          </w:tcPr>
          <w:p w:rsidR="00FB32D9" w:rsidRDefault="00D857CF">
            <w:pPr>
              <w:spacing w:after="0" w:line="259" w:lineRule="auto"/>
              <w:ind w:left="0" w:right="73" w:firstLine="0"/>
              <w:jc w:val="center"/>
            </w:pPr>
            <w:r>
              <w:rPr>
                <w:b/>
              </w:rPr>
              <w:t xml:space="preserve">(1,436,688) </w:t>
            </w:r>
          </w:p>
        </w:tc>
        <w:tc>
          <w:tcPr>
            <w:tcW w:w="1551" w:type="dxa"/>
            <w:tcBorders>
              <w:top w:val="single" w:sz="4" w:space="0" w:color="000000"/>
              <w:left w:val="nil"/>
              <w:bottom w:val="single" w:sz="4" w:space="0" w:color="000000"/>
              <w:right w:val="nil"/>
            </w:tcBorders>
          </w:tcPr>
          <w:p w:rsidR="00FB32D9" w:rsidRDefault="00D857CF">
            <w:pPr>
              <w:spacing w:after="0" w:line="259" w:lineRule="auto"/>
              <w:ind w:left="0" w:right="0" w:firstLine="0"/>
              <w:jc w:val="right"/>
            </w:pPr>
            <w:r>
              <w:rPr>
                <w:b/>
              </w:rPr>
              <w:t>(1,138,738)</w:t>
            </w:r>
          </w:p>
        </w:tc>
      </w:tr>
      <w:tr w:rsidR="00FB32D9">
        <w:trPr>
          <w:trHeight w:val="284"/>
        </w:trPr>
        <w:tc>
          <w:tcPr>
            <w:tcW w:w="525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2238" w:type="dxa"/>
            <w:tcBorders>
              <w:top w:val="single" w:sz="4" w:space="0" w:color="000000"/>
              <w:left w:val="nil"/>
              <w:bottom w:val="single" w:sz="4" w:space="0" w:color="000000"/>
              <w:right w:val="nil"/>
            </w:tcBorders>
          </w:tcPr>
          <w:p w:rsidR="00FB32D9" w:rsidRDefault="00D857CF">
            <w:pPr>
              <w:spacing w:after="0" w:line="259" w:lineRule="auto"/>
              <w:ind w:left="910" w:right="0" w:firstLine="0"/>
              <w:jc w:val="center"/>
            </w:pPr>
            <w:r>
              <w:t xml:space="preserve"> </w:t>
            </w:r>
          </w:p>
        </w:tc>
        <w:tc>
          <w:tcPr>
            <w:tcW w:w="1551"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50"/>
        </w:trPr>
        <w:tc>
          <w:tcPr>
            <w:tcW w:w="525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Net Credit Risk </w:t>
            </w:r>
          </w:p>
        </w:tc>
        <w:tc>
          <w:tcPr>
            <w:tcW w:w="2238" w:type="dxa"/>
            <w:tcBorders>
              <w:top w:val="single" w:sz="4" w:space="0" w:color="000000"/>
              <w:left w:val="nil"/>
              <w:bottom w:val="single" w:sz="12" w:space="0" w:color="000000"/>
              <w:right w:val="nil"/>
            </w:tcBorders>
          </w:tcPr>
          <w:p w:rsidR="00FB32D9" w:rsidRDefault="00D857CF">
            <w:pPr>
              <w:spacing w:after="0" w:line="259" w:lineRule="auto"/>
              <w:ind w:left="0" w:right="48" w:firstLine="0"/>
              <w:jc w:val="center"/>
            </w:pPr>
            <w:r>
              <w:rPr>
                <w:b/>
              </w:rPr>
              <w:t xml:space="preserve">31,345,838 </w:t>
            </w:r>
          </w:p>
        </w:tc>
        <w:tc>
          <w:tcPr>
            <w:tcW w:w="1551"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right"/>
            </w:pPr>
            <w:r>
              <w:rPr>
                <w:b/>
              </w:rPr>
              <w:t>27,382,675</w:t>
            </w:r>
          </w:p>
        </w:tc>
      </w:tr>
    </w:tbl>
    <w:p w:rsidR="00FB32D9" w:rsidRDefault="00D857CF">
      <w:pPr>
        <w:spacing w:after="110"/>
        <w:ind w:right="1"/>
      </w:pPr>
      <w:r>
        <w:lastRenderedPageBreak/>
        <w:t xml:space="preserve">The amounts reflected in the tables represent the maximum accounting loss that would be recognized at the reporting date if counterparties failed completely to perform as contracted and any collateral or security proved to be of no value. The amounts, therefore, greatly exceed expected losses, which are included in the allowance for impairment. </w:t>
      </w:r>
    </w:p>
    <w:p w:rsidR="00FB32D9" w:rsidRDefault="00D857CF">
      <w:pPr>
        <w:spacing w:after="115"/>
        <w:ind w:right="1"/>
      </w:pPr>
      <w:r>
        <w:t xml:space="preserve">The Bank’s policy is to require suitable collateral to be provided by certain customers prior to the disbursement of approved loans. Guarantees and letters of credit are also subject to strict credit assessments before being provided. The agreements specify monetary limits for the Bank’s obligations. The extent of collateral held for guarantees and letters of credit is at least 100 percent of the amount extended. </w:t>
      </w:r>
    </w:p>
    <w:p w:rsidR="00FB32D9" w:rsidRDefault="00D857CF">
      <w:pPr>
        <w:ind w:right="1"/>
      </w:pPr>
      <w:r>
        <w:t xml:space="preserve">Collateral for loans, guarantees, and letters of credit is usually in the form of cash, mortgage, inventory, listed investments, or other property. </w:t>
      </w:r>
    </w:p>
    <w:p w:rsidR="00FB32D9" w:rsidRDefault="00D857CF">
      <w:pPr>
        <w:pStyle w:val="Heading5"/>
        <w:ind w:left="24"/>
      </w:pPr>
      <w:r>
        <w:t xml:space="preserve">Collaterals held and other credit enhancements </w:t>
      </w:r>
    </w:p>
    <w:p w:rsidR="00FB32D9" w:rsidRDefault="00D857CF">
      <w:pPr>
        <w:spacing w:after="141"/>
        <w:ind w:right="1"/>
      </w:pPr>
      <w:r>
        <w:t xml:space="preserve">The estimated cash flows derived from the collateral, including guarantees securing the exposures, are usually the main source of future cash flows from non-performing loans. Some of the valuation parameters used for the calculation are: </w:t>
      </w:r>
    </w:p>
    <w:p w:rsidR="00FB32D9" w:rsidRDefault="00D857CF">
      <w:pPr>
        <w:numPr>
          <w:ilvl w:val="0"/>
          <w:numId w:val="34"/>
        </w:numPr>
        <w:ind w:left="720" w:right="1" w:hanging="360"/>
      </w:pPr>
      <w:r>
        <w:t xml:space="preserve">Realizable value of collaterals, which is estimated by reducing the appraised market value of the collateral with a discount factor. This </w:t>
      </w:r>
      <w:proofErr w:type="gramStart"/>
      <w:r>
        <w:t>takes into account</w:t>
      </w:r>
      <w:proofErr w:type="gramEnd"/>
      <w:r>
        <w:t xml:space="preserve"> the characteristics of similar groups of collaterals. It presumes an average recoverable value of specific collateral, based on the Bank’s experience. </w:t>
      </w:r>
    </w:p>
    <w:p w:rsidR="00FB32D9" w:rsidRDefault="00D857CF">
      <w:pPr>
        <w:numPr>
          <w:ilvl w:val="0"/>
          <w:numId w:val="34"/>
        </w:numPr>
        <w:ind w:left="720" w:right="1" w:hanging="360"/>
      </w:pPr>
      <w:r>
        <w:t xml:space="preserve">Timing of the expected cash flow, which represents the expected recovery time (in years) for a specific type of collateral. </w:t>
      </w:r>
    </w:p>
    <w:p w:rsidR="00FB32D9" w:rsidRDefault="00D857CF">
      <w:pPr>
        <w:spacing w:after="110"/>
        <w:ind w:right="1"/>
      </w:pPr>
      <w:r>
        <w:t xml:space="preserve">Collateral, generally, is not held over loans and advances to financial institutions, except when securities are held as part of reverse repurchase and securities borrowing activity. Usually, collateral is not held against investment securities, and no such collateral was held on 31 December 2024 and 2023. Estimates of fair value are based on the value of collateral assessed at the time of borrowing and are updated every one to three years. </w:t>
      </w:r>
    </w:p>
    <w:p w:rsidR="00FB32D9" w:rsidRDefault="00D857CF">
      <w:pPr>
        <w:ind w:right="1"/>
      </w:pPr>
      <w:r>
        <w:t xml:space="preserve">The table below shows a breakdown of total credit extended to customers by the Bank and their respective impairment allowances, other than financial institutions, by type of collateral, up to a maximum of the outstanding liability: </w:t>
      </w:r>
    </w:p>
    <w:tbl>
      <w:tblPr>
        <w:tblStyle w:val="TableGrid"/>
        <w:tblW w:w="9047" w:type="dxa"/>
        <w:tblInd w:w="-14" w:type="dxa"/>
        <w:tblCellMar>
          <w:top w:w="22" w:type="dxa"/>
          <w:left w:w="0" w:type="dxa"/>
          <w:bottom w:w="18" w:type="dxa"/>
          <w:right w:w="0" w:type="dxa"/>
        </w:tblCellMar>
        <w:tblLook w:val="04A0" w:firstRow="1" w:lastRow="0" w:firstColumn="1" w:lastColumn="0" w:noHBand="0" w:noVBand="1"/>
      </w:tblPr>
      <w:tblGrid>
        <w:gridCol w:w="5258"/>
        <w:gridCol w:w="2243"/>
        <w:gridCol w:w="1546"/>
      </w:tblGrid>
      <w:tr w:rsidR="00FB32D9">
        <w:trPr>
          <w:trHeight w:val="287"/>
        </w:trPr>
        <w:tc>
          <w:tcPr>
            <w:tcW w:w="5258"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43" w:type="dxa"/>
            <w:tcBorders>
              <w:top w:val="single" w:sz="12" w:space="0" w:color="000000"/>
              <w:left w:val="nil"/>
              <w:bottom w:val="nil"/>
              <w:right w:val="nil"/>
            </w:tcBorders>
          </w:tcPr>
          <w:p w:rsidR="00FB32D9" w:rsidRDefault="00D857CF">
            <w:pPr>
              <w:spacing w:after="0" w:line="259" w:lineRule="auto"/>
              <w:ind w:left="449" w:right="0" w:firstLine="0"/>
              <w:jc w:val="center"/>
            </w:pPr>
            <w:r>
              <w:rPr>
                <w:b/>
              </w:rPr>
              <w:t xml:space="preserve">As at </w:t>
            </w:r>
          </w:p>
        </w:tc>
        <w:tc>
          <w:tcPr>
            <w:tcW w:w="1546" w:type="dxa"/>
            <w:tcBorders>
              <w:top w:val="single" w:sz="12" w:space="0" w:color="000000"/>
              <w:left w:val="nil"/>
              <w:bottom w:val="nil"/>
              <w:right w:val="nil"/>
            </w:tcBorders>
          </w:tcPr>
          <w:p w:rsidR="00FB32D9" w:rsidRDefault="00D857CF">
            <w:pPr>
              <w:spacing w:after="0" w:line="259" w:lineRule="auto"/>
              <w:ind w:left="0" w:right="-6" w:firstLine="0"/>
              <w:jc w:val="right"/>
            </w:pPr>
            <w:r>
              <w:rPr>
                <w:b/>
              </w:rPr>
              <w:t>As at</w:t>
            </w:r>
          </w:p>
        </w:tc>
      </w:tr>
      <w:tr w:rsidR="00FB32D9">
        <w:trPr>
          <w:trHeight w:val="269"/>
        </w:trPr>
        <w:tc>
          <w:tcPr>
            <w:tcW w:w="525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43"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46" w:type="dxa"/>
            <w:tcBorders>
              <w:top w:val="nil"/>
              <w:left w:val="nil"/>
              <w:bottom w:val="single" w:sz="4" w:space="0" w:color="000000"/>
              <w:right w:val="nil"/>
            </w:tcBorders>
          </w:tcPr>
          <w:p w:rsidR="00FB32D9" w:rsidRDefault="00D857CF">
            <w:pPr>
              <w:spacing w:after="0" w:line="259" w:lineRule="auto"/>
              <w:ind w:left="0" w:right="-11" w:firstLine="0"/>
            </w:pPr>
            <w:r>
              <w:rPr>
                <w:b/>
              </w:rPr>
              <w:t>31 December 2023</w:t>
            </w:r>
          </w:p>
        </w:tc>
      </w:tr>
      <w:tr w:rsidR="00FB32D9">
        <w:trPr>
          <w:trHeight w:val="395"/>
        </w:trPr>
        <w:tc>
          <w:tcPr>
            <w:tcW w:w="525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Money deposits </w:t>
            </w:r>
          </w:p>
        </w:tc>
        <w:tc>
          <w:tcPr>
            <w:tcW w:w="2243" w:type="dxa"/>
            <w:tcBorders>
              <w:top w:val="single" w:sz="4" w:space="0" w:color="000000"/>
              <w:left w:val="nil"/>
              <w:bottom w:val="nil"/>
              <w:right w:val="nil"/>
            </w:tcBorders>
          </w:tcPr>
          <w:p w:rsidR="00FB32D9" w:rsidRDefault="00D857CF">
            <w:pPr>
              <w:spacing w:after="0" w:line="259" w:lineRule="auto"/>
              <w:ind w:left="43" w:right="0" w:firstLine="0"/>
              <w:jc w:val="center"/>
            </w:pPr>
            <w:r>
              <w:t xml:space="preserve">2,628,267 </w:t>
            </w:r>
          </w:p>
        </w:tc>
        <w:tc>
          <w:tcPr>
            <w:tcW w:w="1546" w:type="dxa"/>
            <w:tcBorders>
              <w:top w:val="single" w:sz="4" w:space="0" w:color="000000"/>
              <w:left w:val="nil"/>
              <w:bottom w:val="nil"/>
              <w:right w:val="nil"/>
            </w:tcBorders>
          </w:tcPr>
          <w:p w:rsidR="00FB32D9" w:rsidRDefault="00D857CF">
            <w:pPr>
              <w:spacing w:after="0" w:line="259" w:lineRule="auto"/>
              <w:ind w:left="0" w:right="-1" w:firstLine="0"/>
              <w:jc w:val="right"/>
            </w:pPr>
            <w:r>
              <w:t>2,048,879</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Mortgage </w:t>
            </w:r>
          </w:p>
        </w:tc>
        <w:tc>
          <w:tcPr>
            <w:tcW w:w="2243" w:type="dxa"/>
            <w:tcBorders>
              <w:top w:val="nil"/>
              <w:left w:val="nil"/>
              <w:bottom w:val="nil"/>
              <w:right w:val="nil"/>
            </w:tcBorders>
          </w:tcPr>
          <w:p w:rsidR="00FB32D9" w:rsidRDefault="00D857CF">
            <w:pPr>
              <w:spacing w:after="0" w:line="259" w:lineRule="auto"/>
              <w:ind w:left="0" w:right="57" w:firstLine="0"/>
              <w:jc w:val="center"/>
            </w:pPr>
            <w:r>
              <w:t xml:space="preserve">24,021,741 </w:t>
            </w:r>
          </w:p>
        </w:tc>
        <w:tc>
          <w:tcPr>
            <w:tcW w:w="1546" w:type="dxa"/>
            <w:tcBorders>
              <w:top w:val="nil"/>
              <w:left w:val="nil"/>
              <w:bottom w:val="nil"/>
              <w:right w:val="nil"/>
            </w:tcBorders>
          </w:tcPr>
          <w:p w:rsidR="00FB32D9" w:rsidRDefault="00D857CF">
            <w:pPr>
              <w:spacing w:after="0" w:line="259" w:lineRule="auto"/>
              <w:ind w:left="0" w:right="-1" w:firstLine="0"/>
              <w:jc w:val="right"/>
            </w:pPr>
            <w:r>
              <w:t>21,241,194</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Guarantee </w:t>
            </w:r>
          </w:p>
        </w:tc>
        <w:tc>
          <w:tcPr>
            <w:tcW w:w="2243" w:type="dxa"/>
            <w:tcBorders>
              <w:top w:val="nil"/>
              <w:left w:val="nil"/>
              <w:bottom w:val="nil"/>
              <w:right w:val="nil"/>
            </w:tcBorders>
          </w:tcPr>
          <w:p w:rsidR="00FB32D9" w:rsidRDefault="00D857CF">
            <w:pPr>
              <w:spacing w:after="0" w:line="259" w:lineRule="auto"/>
              <w:ind w:left="197" w:right="0" w:firstLine="0"/>
              <w:jc w:val="center"/>
            </w:pPr>
            <w:r>
              <w:t xml:space="preserve">336,835 </w:t>
            </w:r>
          </w:p>
        </w:tc>
        <w:tc>
          <w:tcPr>
            <w:tcW w:w="1546" w:type="dxa"/>
            <w:tcBorders>
              <w:top w:val="nil"/>
              <w:left w:val="nil"/>
              <w:bottom w:val="nil"/>
              <w:right w:val="nil"/>
            </w:tcBorders>
          </w:tcPr>
          <w:p w:rsidR="00FB32D9" w:rsidRDefault="00D857CF">
            <w:pPr>
              <w:spacing w:after="0" w:line="259" w:lineRule="auto"/>
              <w:ind w:left="0" w:right="-1" w:firstLine="0"/>
              <w:jc w:val="right"/>
            </w:pPr>
            <w:r>
              <w:t>60,842</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Pledge of machines </w:t>
            </w:r>
          </w:p>
        </w:tc>
        <w:tc>
          <w:tcPr>
            <w:tcW w:w="2243" w:type="dxa"/>
            <w:tcBorders>
              <w:top w:val="nil"/>
              <w:left w:val="nil"/>
              <w:bottom w:val="nil"/>
              <w:right w:val="nil"/>
            </w:tcBorders>
          </w:tcPr>
          <w:p w:rsidR="00FB32D9" w:rsidRDefault="00D857CF">
            <w:pPr>
              <w:spacing w:after="0" w:line="259" w:lineRule="auto"/>
              <w:ind w:left="43" w:right="0" w:firstLine="0"/>
              <w:jc w:val="center"/>
            </w:pPr>
            <w:r>
              <w:t xml:space="preserve">1,208,495 </w:t>
            </w:r>
          </w:p>
        </w:tc>
        <w:tc>
          <w:tcPr>
            <w:tcW w:w="1546" w:type="dxa"/>
            <w:tcBorders>
              <w:top w:val="nil"/>
              <w:left w:val="nil"/>
              <w:bottom w:val="nil"/>
              <w:right w:val="nil"/>
            </w:tcBorders>
          </w:tcPr>
          <w:p w:rsidR="00FB32D9" w:rsidRDefault="00D857CF">
            <w:pPr>
              <w:spacing w:after="0" w:line="259" w:lineRule="auto"/>
              <w:ind w:left="0" w:right="-1" w:firstLine="0"/>
              <w:jc w:val="right"/>
            </w:pPr>
            <w:r>
              <w:t>724,228</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Pledge of receivables </w:t>
            </w:r>
          </w:p>
        </w:tc>
        <w:tc>
          <w:tcPr>
            <w:tcW w:w="2243" w:type="dxa"/>
            <w:tcBorders>
              <w:top w:val="nil"/>
              <w:left w:val="nil"/>
              <w:bottom w:val="nil"/>
              <w:right w:val="nil"/>
            </w:tcBorders>
          </w:tcPr>
          <w:p w:rsidR="00FB32D9" w:rsidRDefault="00D857CF">
            <w:pPr>
              <w:spacing w:after="0" w:line="259" w:lineRule="auto"/>
              <w:ind w:left="197" w:right="0" w:firstLine="0"/>
              <w:jc w:val="center"/>
            </w:pPr>
            <w:r>
              <w:t xml:space="preserve">207,819 </w:t>
            </w:r>
          </w:p>
        </w:tc>
        <w:tc>
          <w:tcPr>
            <w:tcW w:w="1546" w:type="dxa"/>
            <w:tcBorders>
              <w:top w:val="nil"/>
              <w:left w:val="nil"/>
              <w:bottom w:val="nil"/>
              <w:right w:val="nil"/>
            </w:tcBorders>
          </w:tcPr>
          <w:p w:rsidR="00FB32D9" w:rsidRDefault="00D857CF">
            <w:pPr>
              <w:spacing w:after="0" w:line="259" w:lineRule="auto"/>
              <w:ind w:left="0" w:right="-1" w:firstLine="0"/>
              <w:jc w:val="right"/>
            </w:pPr>
            <w:r>
              <w:t>314,232</w:t>
            </w:r>
          </w:p>
        </w:tc>
      </w:tr>
      <w:tr w:rsidR="00FB32D9">
        <w:trPr>
          <w:trHeight w:val="296"/>
        </w:trPr>
        <w:tc>
          <w:tcPr>
            <w:tcW w:w="525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collateral </w:t>
            </w:r>
          </w:p>
        </w:tc>
        <w:tc>
          <w:tcPr>
            <w:tcW w:w="2243" w:type="dxa"/>
            <w:tcBorders>
              <w:top w:val="nil"/>
              <w:left w:val="nil"/>
              <w:bottom w:val="single" w:sz="4" w:space="0" w:color="000000"/>
              <w:right w:val="nil"/>
            </w:tcBorders>
          </w:tcPr>
          <w:p w:rsidR="00FB32D9" w:rsidRDefault="00D857CF">
            <w:pPr>
              <w:spacing w:after="0" w:line="259" w:lineRule="auto"/>
              <w:ind w:left="43" w:right="0" w:firstLine="0"/>
              <w:jc w:val="center"/>
            </w:pPr>
            <w:r>
              <w:t xml:space="preserve">4,379,369 </w:t>
            </w:r>
          </w:p>
        </w:tc>
        <w:tc>
          <w:tcPr>
            <w:tcW w:w="1546" w:type="dxa"/>
            <w:tcBorders>
              <w:top w:val="nil"/>
              <w:left w:val="nil"/>
              <w:bottom w:val="single" w:sz="4" w:space="0" w:color="000000"/>
              <w:right w:val="nil"/>
            </w:tcBorders>
          </w:tcPr>
          <w:p w:rsidR="00FB32D9" w:rsidRDefault="00D857CF">
            <w:pPr>
              <w:spacing w:after="0" w:line="259" w:lineRule="auto"/>
              <w:ind w:left="0" w:right="-1" w:firstLine="0"/>
              <w:jc w:val="right"/>
            </w:pPr>
            <w:r>
              <w:t>4,132,038</w:t>
            </w:r>
          </w:p>
        </w:tc>
      </w:tr>
      <w:tr w:rsidR="00FB32D9">
        <w:trPr>
          <w:trHeight w:val="346"/>
        </w:trPr>
        <w:tc>
          <w:tcPr>
            <w:tcW w:w="5258"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lastRenderedPageBreak/>
              <w:t xml:space="preserve">Gross credit risk </w:t>
            </w:r>
          </w:p>
        </w:tc>
        <w:tc>
          <w:tcPr>
            <w:tcW w:w="2243" w:type="dxa"/>
            <w:tcBorders>
              <w:top w:val="single" w:sz="4" w:space="0" w:color="000000"/>
              <w:left w:val="nil"/>
              <w:bottom w:val="single" w:sz="4" w:space="0" w:color="000000"/>
              <w:right w:val="nil"/>
            </w:tcBorders>
            <w:vAlign w:val="bottom"/>
          </w:tcPr>
          <w:p w:rsidR="00FB32D9" w:rsidRDefault="00D857CF">
            <w:pPr>
              <w:spacing w:after="0" w:line="259" w:lineRule="auto"/>
              <w:ind w:left="0" w:right="53" w:firstLine="0"/>
              <w:jc w:val="center"/>
            </w:pPr>
            <w:r>
              <w:rPr>
                <w:b/>
              </w:rPr>
              <w:t xml:space="preserve">32,782,526 </w:t>
            </w:r>
          </w:p>
        </w:tc>
        <w:tc>
          <w:tcPr>
            <w:tcW w:w="1546" w:type="dxa"/>
            <w:tcBorders>
              <w:top w:val="single" w:sz="4" w:space="0" w:color="000000"/>
              <w:left w:val="nil"/>
              <w:bottom w:val="single" w:sz="4" w:space="0" w:color="000000"/>
              <w:right w:val="nil"/>
            </w:tcBorders>
            <w:vAlign w:val="bottom"/>
          </w:tcPr>
          <w:p w:rsidR="00FB32D9" w:rsidRDefault="00D857CF">
            <w:pPr>
              <w:spacing w:after="0" w:line="259" w:lineRule="auto"/>
              <w:ind w:left="0" w:right="-5" w:firstLine="0"/>
              <w:jc w:val="right"/>
            </w:pPr>
            <w:r>
              <w:rPr>
                <w:b/>
              </w:rPr>
              <w:t>28,521,413</w:t>
            </w:r>
          </w:p>
        </w:tc>
      </w:tr>
      <w:tr w:rsidR="00FB32D9">
        <w:trPr>
          <w:trHeight w:val="395"/>
        </w:trPr>
        <w:tc>
          <w:tcPr>
            <w:tcW w:w="525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Money deposits </w:t>
            </w:r>
          </w:p>
        </w:tc>
        <w:tc>
          <w:tcPr>
            <w:tcW w:w="2243" w:type="dxa"/>
            <w:tcBorders>
              <w:top w:val="single" w:sz="4" w:space="0" w:color="000000"/>
              <w:left w:val="nil"/>
              <w:bottom w:val="nil"/>
              <w:right w:val="nil"/>
            </w:tcBorders>
          </w:tcPr>
          <w:p w:rsidR="00FB32D9" w:rsidRDefault="00D857CF">
            <w:pPr>
              <w:spacing w:after="0" w:line="259" w:lineRule="auto"/>
              <w:ind w:left="180" w:right="0" w:firstLine="0"/>
              <w:jc w:val="center"/>
            </w:pPr>
            <w:r>
              <w:t xml:space="preserve">(51,415) </w:t>
            </w:r>
          </w:p>
        </w:tc>
        <w:tc>
          <w:tcPr>
            <w:tcW w:w="1546" w:type="dxa"/>
            <w:tcBorders>
              <w:top w:val="single" w:sz="4" w:space="0" w:color="000000"/>
              <w:left w:val="nil"/>
              <w:bottom w:val="nil"/>
              <w:right w:val="nil"/>
            </w:tcBorders>
          </w:tcPr>
          <w:p w:rsidR="00FB32D9" w:rsidRDefault="00D857CF">
            <w:pPr>
              <w:spacing w:after="0" w:line="259" w:lineRule="auto"/>
              <w:ind w:left="0" w:right="-3" w:firstLine="0"/>
              <w:jc w:val="right"/>
            </w:pPr>
            <w:r>
              <w:t>(50,911)</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Mortgage </w:t>
            </w:r>
          </w:p>
        </w:tc>
        <w:tc>
          <w:tcPr>
            <w:tcW w:w="2243" w:type="dxa"/>
            <w:tcBorders>
              <w:top w:val="nil"/>
              <w:left w:val="nil"/>
              <w:bottom w:val="nil"/>
              <w:right w:val="nil"/>
            </w:tcBorders>
          </w:tcPr>
          <w:p w:rsidR="00FB32D9" w:rsidRDefault="00D857CF">
            <w:pPr>
              <w:spacing w:after="0" w:line="259" w:lineRule="auto"/>
              <w:ind w:left="79" w:right="0" w:firstLine="0"/>
              <w:jc w:val="center"/>
            </w:pPr>
            <w:r>
              <w:t xml:space="preserve">(735,403) </w:t>
            </w:r>
          </w:p>
        </w:tc>
        <w:tc>
          <w:tcPr>
            <w:tcW w:w="1546" w:type="dxa"/>
            <w:tcBorders>
              <w:top w:val="nil"/>
              <w:left w:val="nil"/>
              <w:bottom w:val="nil"/>
              <w:right w:val="nil"/>
            </w:tcBorders>
          </w:tcPr>
          <w:p w:rsidR="00FB32D9" w:rsidRDefault="00D857CF">
            <w:pPr>
              <w:spacing w:after="0" w:line="259" w:lineRule="auto"/>
              <w:ind w:left="0" w:right="-3" w:firstLine="0"/>
              <w:jc w:val="right"/>
            </w:pPr>
            <w:r>
              <w:t>(728,857)</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Guarantee </w:t>
            </w:r>
          </w:p>
        </w:tc>
        <w:tc>
          <w:tcPr>
            <w:tcW w:w="2243" w:type="dxa"/>
            <w:tcBorders>
              <w:top w:val="nil"/>
              <w:left w:val="nil"/>
              <w:bottom w:val="nil"/>
              <w:right w:val="nil"/>
            </w:tcBorders>
          </w:tcPr>
          <w:p w:rsidR="00FB32D9" w:rsidRDefault="00D857CF">
            <w:pPr>
              <w:spacing w:after="0" w:line="259" w:lineRule="auto"/>
              <w:ind w:left="180" w:right="0" w:firstLine="0"/>
              <w:jc w:val="center"/>
            </w:pPr>
            <w:r>
              <w:t xml:space="preserve">(20,699) </w:t>
            </w:r>
          </w:p>
        </w:tc>
        <w:tc>
          <w:tcPr>
            <w:tcW w:w="1546" w:type="dxa"/>
            <w:tcBorders>
              <w:top w:val="nil"/>
              <w:left w:val="nil"/>
              <w:bottom w:val="nil"/>
              <w:right w:val="nil"/>
            </w:tcBorders>
          </w:tcPr>
          <w:p w:rsidR="00FB32D9" w:rsidRDefault="00D857CF">
            <w:pPr>
              <w:spacing w:after="0" w:line="259" w:lineRule="auto"/>
              <w:ind w:left="0" w:right="-3" w:firstLine="0"/>
              <w:jc w:val="right"/>
            </w:pPr>
            <w:r>
              <w:t>(9,674)</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Pledge of machines </w:t>
            </w:r>
          </w:p>
        </w:tc>
        <w:tc>
          <w:tcPr>
            <w:tcW w:w="2243" w:type="dxa"/>
            <w:tcBorders>
              <w:top w:val="nil"/>
              <w:left w:val="nil"/>
              <w:bottom w:val="nil"/>
              <w:right w:val="nil"/>
            </w:tcBorders>
          </w:tcPr>
          <w:p w:rsidR="00FB32D9" w:rsidRDefault="00D857CF">
            <w:pPr>
              <w:spacing w:after="0" w:line="259" w:lineRule="auto"/>
              <w:ind w:left="180" w:right="0" w:firstLine="0"/>
              <w:jc w:val="center"/>
            </w:pPr>
            <w:r>
              <w:t xml:space="preserve">(79,267) </w:t>
            </w:r>
          </w:p>
        </w:tc>
        <w:tc>
          <w:tcPr>
            <w:tcW w:w="1546" w:type="dxa"/>
            <w:tcBorders>
              <w:top w:val="nil"/>
              <w:left w:val="nil"/>
              <w:bottom w:val="nil"/>
              <w:right w:val="nil"/>
            </w:tcBorders>
          </w:tcPr>
          <w:p w:rsidR="00FB32D9" w:rsidRDefault="00D857CF">
            <w:pPr>
              <w:spacing w:after="0" w:line="259" w:lineRule="auto"/>
              <w:ind w:left="0" w:right="-3" w:firstLine="0"/>
              <w:jc w:val="right"/>
            </w:pPr>
            <w:r>
              <w:t>(76,815)</w:t>
            </w:r>
          </w:p>
        </w:tc>
      </w:tr>
      <w:tr w:rsidR="00FB32D9">
        <w:trPr>
          <w:trHeight w:val="341"/>
        </w:trPr>
        <w:tc>
          <w:tcPr>
            <w:tcW w:w="5258" w:type="dxa"/>
            <w:tcBorders>
              <w:top w:val="nil"/>
              <w:left w:val="nil"/>
              <w:bottom w:val="nil"/>
              <w:right w:val="nil"/>
            </w:tcBorders>
          </w:tcPr>
          <w:p w:rsidR="00FB32D9" w:rsidRDefault="00D857CF">
            <w:pPr>
              <w:spacing w:after="0" w:line="259" w:lineRule="auto"/>
              <w:ind w:left="14" w:right="0" w:firstLine="0"/>
              <w:jc w:val="left"/>
            </w:pPr>
            <w:r>
              <w:t xml:space="preserve">Pledge of receivables </w:t>
            </w:r>
          </w:p>
        </w:tc>
        <w:tc>
          <w:tcPr>
            <w:tcW w:w="2243" w:type="dxa"/>
            <w:tcBorders>
              <w:top w:val="nil"/>
              <w:left w:val="nil"/>
              <w:bottom w:val="nil"/>
              <w:right w:val="nil"/>
            </w:tcBorders>
          </w:tcPr>
          <w:p w:rsidR="00FB32D9" w:rsidRDefault="00D857CF">
            <w:pPr>
              <w:spacing w:after="0" w:line="259" w:lineRule="auto"/>
              <w:ind w:left="281" w:right="0" w:firstLine="0"/>
              <w:jc w:val="center"/>
            </w:pPr>
            <w:r>
              <w:t xml:space="preserve">(5,140) </w:t>
            </w:r>
          </w:p>
        </w:tc>
        <w:tc>
          <w:tcPr>
            <w:tcW w:w="1546" w:type="dxa"/>
            <w:tcBorders>
              <w:top w:val="nil"/>
              <w:left w:val="nil"/>
              <w:bottom w:val="nil"/>
              <w:right w:val="nil"/>
            </w:tcBorders>
          </w:tcPr>
          <w:p w:rsidR="00FB32D9" w:rsidRDefault="00D857CF">
            <w:pPr>
              <w:spacing w:after="0" w:line="259" w:lineRule="auto"/>
              <w:ind w:left="0" w:right="-3" w:firstLine="0"/>
              <w:jc w:val="right"/>
            </w:pPr>
            <w:r>
              <w:t>(7,087)</w:t>
            </w:r>
          </w:p>
        </w:tc>
      </w:tr>
      <w:tr w:rsidR="00FB32D9">
        <w:trPr>
          <w:trHeight w:val="296"/>
        </w:trPr>
        <w:tc>
          <w:tcPr>
            <w:tcW w:w="525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collateral </w:t>
            </w:r>
          </w:p>
        </w:tc>
        <w:tc>
          <w:tcPr>
            <w:tcW w:w="2243" w:type="dxa"/>
            <w:tcBorders>
              <w:top w:val="nil"/>
              <w:left w:val="nil"/>
              <w:bottom w:val="single" w:sz="4" w:space="0" w:color="000000"/>
              <w:right w:val="nil"/>
            </w:tcBorders>
          </w:tcPr>
          <w:p w:rsidR="00FB32D9" w:rsidRDefault="00D857CF">
            <w:pPr>
              <w:spacing w:after="0" w:line="259" w:lineRule="auto"/>
              <w:ind w:left="79" w:right="0" w:firstLine="0"/>
              <w:jc w:val="center"/>
            </w:pPr>
            <w:r>
              <w:t xml:space="preserve">(544,764) </w:t>
            </w:r>
          </w:p>
        </w:tc>
        <w:tc>
          <w:tcPr>
            <w:tcW w:w="1546" w:type="dxa"/>
            <w:tcBorders>
              <w:top w:val="nil"/>
              <w:left w:val="nil"/>
              <w:bottom w:val="single" w:sz="4" w:space="0" w:color="000000"/>
              <w:right w:val="nil"/>
            </w:tcBorders>
          </w:tcPr>
          <w:p w:rsidR="00FB32D9" w:rsidRDefault="00D857CF">
            <w:pPr>
              <w:spacing w:after="0" w:line="259" w:lineRule="auto"/>
              <w:ind w:left="0" w:right="-3" w:firstLine="0"/>
              <w:jc w:val="right"/>
            </w:pPr>
            <w:r>
              <w:t>(265,394)</w:t>
            </w:r>
          </w:p>
        </w:tc>
      </w:tr>
      <w:tr w:rsidR="00FB32D9">
        <w:trPr>
          <w:trHeight w:val="346"/>
        </w:trPr>
        <w:tc>
          <w:tcPr>
            <w:tcW w:w="5258"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Less allowance for impairment </w:t>
            </w:r>
          </w:p>
        </w:tc>
        <w:tc>
          <w:tcPr>
            <w:tcW w:w="2243" w:type="dxa"/>
            <w:tcBorders>
              <w:top w:val="single" w:sz="4" w:space="0" w:color="000000"/>
              <w:left w:val="nil"/>
              <w:bottom w:val="single" w:sz="4" w:space="0" w:color="000000"/>
              <w:right w:val="nil"/>
            </w:tcBorders>
            <w:vAlign w:val="bottom"/>
          </w:tcPr>
          <w:p w:rsidR="00FB32D9" w:rsidRDefault="00D857CF">
            <w:pPr>
              <w:spacing w:after="0" w:line="259" w:lineRule="auto"/>
              <w:ind w:left="0" w:right="78" w:firstLine="0"/>
              <w:jc w:val="center"/>
            </w:pPr>
            <w:r>
              <w:rPr>
                <w:b/>
              </w:rPr>
              <w:t xml:space="preserve">(1,436,688) </w:t>
            </w:r>
          </w:p>
        </w:tc>
        <w:tc>
          <w:tcPr>
            <w:tcW w:w="1546" w:type="dxa"/>
            <w:tcBorders>
              <w:top w:val="single" w:sz="4" w:space="0" w:color="000000"/>
              <w:left w:val="nil"/>
              <w:bottom w:val="single" w:sz="4" w:space="0" w:color="000000"/>
              <w:right w:val="nil"/>
            </w:tcBorders>
            <w:vAlign w:val="bottom"/>
          </w:tcPr>
          <w:p w:rsidR="00FB32D9" w:rsidRDefault="00D857CF">
            <w:pPr>
              <w:spacing w:after="0" w:line="259" w:lineRule="auto"/>
              <w:ind w:left="0" w:right="-4" w:firstLine="0"/>
              <w:jc w:val="right"/>
            </w:pPr>
            <w:r>
              <w:rPr>
                <w:b/>
              </w:rPr>
              <w:t>(1,138,738)</w:t>
            </w:r>
          </w:p>
        </w:tc>
      </w:tr>
      <w:tr w:rsidR="00FB32D9">
        <w:trPr>
          <w:trHeight w:val="350"/>
        </w:trPr>
        <w:tc>
          <w:tcPr>
            <w:tcW w:w="525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 </w:t>
            </w:r>
          </w:p>
        </w:tc>
        <w:tc>
          <w:tcPr>
            <w:tcW w:w="2243" w:type="dxa"/>
            <w:tcBorders>
              <w:top w:val="single" w:sz="4" w:space="0" w:color="000000"/>
              <w:left w:val="nil"/>
              <w:bottom w:val="single" w:sz="4" w:space="0" w:color="000000"/>
              <w:right w:val="nil"/>
            </w:tcBorders>
          </w:tcPr>
          <w:p w:rsidR="00FB32D9" w:rsidRDefault="00D857CF">
            <w:pPr>
              <w:spacing w:after="0" w:line="259" w:lineRule="auto"/>
              <w:ind w:left="905" w:right="0" w:firstLine="0"/>
              <w:jc w:val="center"/>
            </w:pPr>
            <w:r>
              <w:t xml:space="preserve"> </w:t>
            </w:r>
          </w:p>
        </w:tc>
        <w:tc>
          <w:tcPr>
            <w:tcW w:w="1546"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65"/>
        </w:trPr>
        <w:tc>
          <w:tcPr>
            <w:tcW w:w="525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Net Credit Risk </w:t>
            </w:r>
          </w:p>
        </w:tc>
        <w:tc>
          <w:tcPr>
            <w:tcW w:w="2243" w:type="dxa"/>
            <w:tcBorders>
              <w:top w:val="single" w:sz="4" w:space="0" w:color="000000"/>
              <w:left w:val="nil"/>
              <w:bottom w:val="single" w:sz="12" w:space="0" w:color="000000"/>
              <w:right w:val="nil"/>
            </w:tcBorders>
          </w:tcPr>
          <w:p w:rsidR="00FB32D9" w:rsidRDefault="00D857CF">
            <w:pPr>
              <w:spacing w:after="0" w:line="259" w:lineRule="auto"/>
              <w:ind w:left="0" w:right="53" w:firstLine="0"/>
              <w:jc w:val="center"/>
            </w:pPr>
            <w:r>
              <w:rPr>
                <w:b/>
              </w:rPr>
              <w:t xml:space="preserve">31,345,838 </w:t>
            </w:r>
          </w:p>
        </w:tc>
        <w:tc>
          <w:tcPr>
            <w:tcW w:w="1546" w:type="dxa"/>
            <w:tcBorders>
              <w:top w:val="single" w:sz="4" w:space="0" w:color="000000"/>
              <w:left w:val="nil"/>
              <w:bottom w:val="single" w:sz="12" w:space="0" w:color="000000"/>
              <w:right w:val="nil"/>
            </w:tcBorders>
          </w:tcPr>
          <w:p w:rsidR="00FB32D9" w:rsidRDefault="00D857CF">
            <w:pPr>
              <w:spacing w:after="0" w:line="259" w:lineRule="auto"/>
              <w:ind w:left="0" w:right="-5" w:firstLine="0"/>
              <w:jc w:val="right"/>
            </w:pPr>
            <w:r>
              <w:rPr>
                <w:b/>
              </w:rPr>
              <w:t>27,382,675</w:t>
            </w:r>
          </w:p>
        </w:tc>
      </w:tr>
    </w:tbl>
    <w:p w:rsidR="00FB32D9" w:rsidRDefault="00FB32D9">
      <w:pPr>
        <w:sectPr w:rsidR="00FB32D9">
          <w:headerReference w:type="even" r:id="rId443"/>
          <w:headerReference w:type="default" r:id="rId444"/>
          <w:footerReference w:type="even" r:id="rId445"/>
          <w:footerReference w:type="default" r:id="rId446"/>
          <w:headerReference w:type="first" r:id="rId447"/>
          <w:footerReference w:type="first" r:id="rId448"/>
          <w:pgSz w:w="11909" w:h="16838"/>
          <w:pgMar w:top="3138" w:right="1390" w:bottom="2380" w:left="1440" w:header="826" w:footer="714" w:gutter="0"/>
          <w:cols w:space="720"/>
        </w:sectPr>
      </w:pPr>
    </w:p>
    <w:p w:rsidR="00FB32D9" w:rsidRDefault="00D857CF">
      <w:pPr>
        <w:spacing w:after="116" w:line="262" w:lineRule="auto"/>
        <w:ind w:left="24" w:right="0"/>
      </w:pPr>
      <w:r>
        <w:rPr>
          <w:b/>
        </w:rPr>
        <w:lastRenderedPageBreak/>
        <w:t xml:space="preserve">4. Risk Management Disclosures (continued) </w:t>
      </w:r>
    </w:p>
    <w:p w:rsidR="00FB32D9" w:rsidRDefault="00D857CF">
      <w:pPr>
        <w:pStyle w:val="Heading5"/>
        <w:ind w:left="24"/>
      </w:pPr>
      <w:r>
        <w:t xml:space="preserve">c) </w:t>
      </w:r>
      <w:r>
        <w:tab/>
        <w:t xml:space="preserve">Credit risk (continued) Maximum credit exposure </w:t>
      </w:r>
    </w:p>
    <w:p w:rsidR="00FB32D9" w:rsidRDefault="00D857CF">
      <w:pPr>
        <w:ind w:right="1"/>
      </w:pPr>
      <w:r>
        <w:t xml:space="preserve">The table below shows maximum credit exposure for balance and off-balance sheet items as of 31 December 2024 and as of 31 December 2023. </w:t>
      </w:r>
    </w:p>
    <w:tbl>
      <w:tblPr>
        <w:tblStyle w:val="TableGrid"/>
        <w:tblW w:w="9047" w:type="dxa"/>
        <w:tblInd w:w="-14" w:type="dxa"/>
        <w:tblCellMar>
          <w:top w:w="25" w:type="dxa"/>
          <w:left w:w="0" w:type="dxa"/>
          <w:bottom w:w="18" w:type="dxa"/>
          <w:right w:w="0" w:type="dxa"/>
        </w:tblCellMar>
        <w:tblLook w:val="04A0" w:firstRow="1" w:lastRow="0" w:firstColumn="1" w:lastColumn="0" w:noHBand="0" w:noVBand="1"/>
      </w:tblPr>
      <w:tblGrid>
        <w:gridCol w:w="5417"/>
        <w:gridCol w:w="2079"/>
        <w:gridCol w:w="1551"/>
      </w:tblGrid>
      <w:tr w:rsidR="00FB32D9">
        <w:trPr>
          <w:trHeight w:val="285"/>
        </w:trPr>
        <w:tc>
          <w:tcPr>
            <w:tcW w:w="5417"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079" w:type="dxa"/>
            <w:tcBorders>
              <w:top w:val="single" w:sz="12" w:space="0" w:color="000000"/>
              <w:left w:val="nil"/>
              <w:bottom w:val="nil"/>
              <w:right w:val="nil"/>
            </w:tcBorders>
          </w:tcPr>
          <w:p w:rsidR="00FB32D9" w:rsidRDefault="00D857CF">
            <w:pPr>
              <w:spacing w:after="0" w:line="259" w:lineRule="auto"/>
              <w:ind w:left="612" w:right="0" w:firstLine="0"/>
              <w:jc w:val="center"/>
            </w:pPr>
            <w:r>
              <w:rPr>
                <w:b/>
              </w:rPr>
              <w:t xml:space="preserve">As at </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72"/>
        </w:trPr>
        <w:tc>
          <w:tcPr>
            <w:tcW w:w="5417"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079"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427"/>
        </w:trPr>
        <w:tc>
          <w:tcPr>
            <w:tcW w:w="5417" w:type="dxa"/>
            <w:tcBorders>
              <w:top w:val="single" w:sz="4" w:space="0" w:color="000000"/>
              <w:left w:val="nil"/>
              <w:bottom w:val="nil"/>
              <w:right w:val="nil"/>
            </w:tcBorders>
            <w:vAlign w:val="bottom"/>
          </w:tcPr>
          <w:p w:rsidR="00FB32D9" w:rsidRDefault="00D857CF">
            <w:pPr>
              <w:spacing w:after="0" w:line="259" w:lineRule="auto"/>
              <w:ind w:left="14" w:right="0" w:firstLine="0"/>
              <w:jc w:val="left"/>
            </w:pPr>
            <w:r>
              <w:t xml:space="preserve">Cash and balances with central bank </w:t>
            </w:r>
          </w:p>
        </w:tc>
        <w:tc>
          <w:tcPr>
            <w:tcW w:w="2079" w:type="dxa"/>
            <w:tcBorders>
              <w:top w:val="single" w:sz="4" w:space="0" w:color="000000"/>
              <w:left w:val="nil"/>
              <w:bottom w:val="nil"/>
              <w:right w:val="nil"/>
            </w:tcBorders>
            <w:vAlign w:val="bottom"/>
          </w:tcPr>
          <w:p w:rsidR="00FB32D9" w:rsidRDefault="00D857CF">
            <w:pPr>
              <w:spacing w:after="0" w:line="259" w:lineRule="auto"/>
              <w:ind w:left="207" w:right="0" w:firstLine="0"/>
              <w:jc w:val="center"/>
            </w:pPr>
            <w:r>
              <w:t xml:space="preserve">1,414,481 </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4" w:firstLine="0"/>
              <w:jc w:val="right"/>
            </w:pPr>
            <w:r>
              <w:t>1,409,910</w:t>
            </w:r>
          </w:p>
        </w:tc>
      </w:tr>
      <w:tr w:rsidR="00FB32D9">
        <w:trPr>
          <w:trHeight w:val="305"/>
        </w:trPr>
        <w:tc>
          <w:tcPr>
            <w:tcW w:w="5417"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2079" w:type="dxa"/>
            <w:tcBorders>
              <w:top w:val="nil"/>
              <w:left w:val="nil"/>
              <w:bottom w:val="nil"/>
              <w:right w:val="nil"/>
            </w:tcBorders>
          </w:tcPr>
          <w:p w:rsidR="00FB32D9" w:rsidRDefault="00D857CF">
            <w:pPr>
              <w:spacing w:after="0" w:line="259" w:lineRule="auto"/>
              <w:ind w:left="207" w:right="0" w:firstLine="0"/>
              <w:jc w:val="center"/>
            </w:pPr>
            <w:r>
              <w:t xml:space="preserve">4,618,278 </w:t>
            </w:r>
          </w:p>
        </w:tc>
        <w:tc>
          <w:tcPr>
            <w:tcW w:w="1551" w:type="dxa"/>
            <w:tcBorders>
              <w:top w:val="nil"/>
              <w:left w:val="nil"/>
              <w:bottom w:val="nil"/>
              <w:right w:val="nil"/>
            </w:tcBorders>
          </w:tcPr>
          <w:p w:rsidR="00FB32D9" w:rsidRDefault="00D857CF">
            <w:pPr>
              <w:spacing w:after="0" w:line="259" w:lineRule="auto"/>
              <w:ind w:left="0" w:right="4" w:firstLine="0"/>
              <w:jc w:val="right"/>
            </w:pPr>
            <w:r>
              <w:t>3,983,704</w:t>
            </w:r>
          </w:p>
        </w:tc>
      </w:tr>
      <w:tr w:rsidR="00FB32D9">
        <w:trPr>
          <w:trHeight w:val="305"/>
        </w:trPr>
        <w:tc>
          <w:tcPr>
            <w:tcW w:w="5417"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2079" w:type="dxa"/>
            <w:tcBorders>
              <w:top w:val="nil"/>
              <w:left w:val="nil"/>
              <w:bottom w:val="nil"/>
              <w:right w:val="nil"/>
            </w:tcBorders>
          </w:tcPr>
          <w:p w:rsidR="00FB32D9" w:rsidRDefault="00D857CF">
            <w:pPr>
              <w:spacing w:after="0" w:line="259" w:lineRule="auto"/>
              <w:ind w:left="207" w:right="0" w:firstLine="0"/>
              <w:jc w:val="center"/>
            </w:pPr>
            <w:r>
              <w:t xml:space="preserve">9,441,749 </w:t>
            </w:r>
          </w:p>
        </w:tc>
        <w:tc>
          <w:tcPr>
            <w:tcW w:w="1551" w:type="dxa"/>
            <w:tcBorders>
              <w:top w:val="nil"/>
              <w:left w:val="nil"/>
              <w:bottom w:val="nil"/>
              <w:right w:val="nil"/>
            </w:tcBorders>
          </w:tcPr>
          <w:p w:rsidR="00FB32D9" w:rsidRDefault="00D857CF">
            <w:pPr>
              <w:spacing w:after="0" w:line="259" w:lineRule="auto"/>
              <w:ind w:left="0" w:right="4" w:firstLine="0"/>
              <w:jc w:val="right"/>
            </w:pPr>
            <w:r>
              <w:t>6,260,958</w:t>
            </w:r>
          </w:p>
        </w:tc>
      </w:tr>
      <w:tr w:rsidR="00FB32D9">
        <w:trPr>
          <w:trHeight w:val="308"/>
        </w:trPr>
        <w:tc>
          <w:tcPr>
            <w:tcW w:w="5417"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amortized cost </w:t>
            </w:r>
          </w:p>
        </w:tc>
        <w:tc>
          <w:tcPr>
            <w:tcW w:w="2079" w:type="dxa"/>
            <w:tcBorders>
              <w:top w:val="nil"/>
              <w:left w:val="nil"/>
              <w:bottom w:val="nil"/>
              <w:right w:val="nil"/>
            </w:tcBorders>
          </w:tcPr>
          <w:p w:rsidR="00FB32D9" w:rsidRDefault="00D857CF">
            <w:pPr>
              <w:spacing w:after="0" w:line="259" w:lineRule="auto"/>
              <w:ind w:left="207" w:right="0" w:firstLine="0"/>
              <w:jc w:val="center"/>
            </w:pPr>
            <w:r>
              <w:t xml:space="preserve">8,628,785 </w:t>
            </w:r>
          </w:p>
        </w:tc>
        <w:tc>
          <w:tcPr>
            <w:tcW w:w="1551" w:type="dxa"/>
            <w:tcBorders>
              <w:top w:val="nil"/>
              <w:left w:val="nil"/>
              <w:bottom w:val="nil"/>
              <w:right w:val="nil"/>
            </w:tcBorders>
          </w:tcPr>
          <w:p w:rsidR="00FB32D9" w:rsidRDefault="00D857CF">
            <w:pPr>
              <w:spacing w:after="0" w:line="259" w:lineRule="auto"/>
              <w:ind w:left="0" w:right="4" w:firstLine="0"/>
              <w:jc w:val="right"/>
            </w:pPr>
            <w:r>
              <w:t>9,416,920</w:t>
            </w:r>
          </w:p>
        </w:tc>
      </w:tr>
      <w:tr w:rsidR="00FB32D9">
        <w:trPr>
          <w:trHeight w:val="307"/>
        </w:trPr>
        <w:tc>
          <w:tcPr>
            <w:tcW w:w="5417" w:type="dxa"/>
            <w:tcBorders>
              <w:top w:val="nil"/>
              <w:left w:val="nil"/>
              <w:bottom w:val="nil"/>
              <w:right w:val="nil"/>
            </w:tcBorders>
          </w:tcPr>
          <w:p w:rsidR="00FB32D9" w:rsidRDefault="00D857CF">
            <w:pPr>
              <w:spacing w:after="0" w:line="259" w:lineRule="auto"/>
              <w:ind w:left="14" w:right="0" w:firstLine="0"/>
              <w:jc w:val="left"/>
            </w:pPr>
            <w:r>
              <w:t xml:space="preserve">Loans and advances to banks and financial institutions </w:t>
            </w:r>
          </w:p>
        </w:tc>
        <w:tc>
          <w:tcPr>
            <w:tcW w:w="2079" w:type="dxa"/>
            <w:tcBorders>
              <w:top w:val="nil"/>
              <w:left w:val="nil"/>
              <w:bottom w:val="nil"/>
              <w:right w:val="nil"/>
            </w:tcBorders>
          </w:tcPr>
          <w:p w:rsidR="00FB32D9" w:rsidRDefault="00D857CF">
            <w:pPr>
              <w:spacing w:after="0" w:line="259" w:lineRule="auto"/>
              <w:ind w:left="207" w:right="0" w:firstLine="0"/>
              <w:jc w:val="center"/>
            </w:pPr>
            <w:r>
              <w:t xml:space="preserve">3,244,328 </w:t>
            </w:r>
          </w:p>
        </w:tc>
        <w:tc>
          <w:tcPr>
            <w:tcW w:w="1551" w:type="dxa"/>
            <w:tcBorders>
              <w:top w:val="nil"/>
              <w:left w:val="nil"/>
              <w:bottom w:val="nil"/>
              <w:right w:val="nil"/>
            </w:tcBorders>
          </w:tcPr>
          <w:p w:rsidR="00FB32D9" w:rsidRDefault="00D857CF">
            <w:pPr>
              <w:spacing w:after="0" w:line="259" w:lineRule="auto"/>
              <w:ind w:left="0" w:right="4" w:firstLine="0"/>
              <w:jc w:val="right"/>
            </w:pPr>
            <w:r>
              <w:t>4,283,403</w:t>
            </w:r>
          </w:p>
        </w:tc>
      </w:tr>
      <w:tr w:rsidR="00FB32D9">
        <w:trPr>
          <w:trHeight w:val="279"/>
        </w:trPr>
        <w:tc>
          <w:tcPr>
            <w:tcW w:w="5417"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Loans and advances to customers </w:t>
            </w:r>
          </w:p>
        </w:tc>
        <w:tc>
          <w:tcPr>
            <w:tcW w:w="2079" w:type="dxa"/>
            <w:tcBorders>
              <w:top w:val="nil"/>
              <w:left w:val="nil"/>
              <w:bottom w:val="single" w:sz="4" w:space="0" w:color="000000"/>
              <w:right w:val="nil"/>
            </w:tcBorders>
          </w:tcPr>
          <w:p w:rsidR="00FB32D9" w:rsidRDefault="00D857CF">
            <w:pPr>
              <w:spacing w:after="0" w:line="259" w:lineRule="auto"/>
              <w:ind w:left="106" w:right="0" w:firstLine="0"/>
              <w:jc w:val="center"/>
            </w:pPr>
            <w:r>
              <w:t xml:space="preserve">31,345,838 </w:t>
            </w:r>
          </w:p>
        </w:tc>
        <w:tc>
          <w:tcPr>
            <w:tcW w:w="1551" w:type="dxa"/>
            <w:tcBorders>
              <w:top w:val="nil"/>
              <w:left w:val="nil"/>
              <w:bottom w:val="single" w:sz="4" w:space="0" w:color="000000"/>
              <w:right w:val="nil"/>
            </w:tcBorders>
          </w:tcPr>
          <w:p w:rsidR="00FB32D9" w:rsidRDefault="00D857CF">
            <w:pPr>
              <w:spacing w:after="0" w:line="259" w:lineRule="auto"/>
              <w:ind w:left="0" w:right="4" w:firstLine="0"/>
              <w:jc w:val="right"/>
            </w:pPr>
            <w:r>
              <w:t>27,382,675</w:t>
            </w:r>
          </w:p>
        </w:tc>
      </w:tr>
      <w:tr w:rsidR="00FB32D9">
        <w:trPr>
          <w:trHeight w:val="394"/>
        </w:trPr>
        <w:tc>
          <w:tcPr>
            <w:tcW w:w="5417"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Balance sheet credit risk </w:t>
            </w:r>
          </w:p>
        </w:tc>
        <w:tc>
          <w:tcPr>
            <w:tcW w:w="2079" w:type="dxa"/>
            <w:tcBorders>
              <w:top w:val="single" w:sz="4" w:space="0" w:color="000000"/>
              <w:left w:val="nil"/>
              <w:bottom w:val="single" w:sz="4" w:space="0" w:color="000000"/>
              <w:right w:val="nil"/>
            </w:tcBorders>
            <w:vAlign w:val="bottom"/>
          </w:tcPr>
          <w:p w:rsidR="00FB32D9" w:rsidRDefault="00D857CF">
            <w:pPr>
              <w:spacing w:after="0" w:line="259" w:lineRule="auto"/>
              <w:ind w:left="110" w:right="0" w:firstLine="0"/>
              <w:jc w:val="center"/>
            </w:pPr>
            <w:r>
              <w:rPr>
                <w:b/>
              </w:rPr>
              <w:t xml:space="preserve">58,693,459 </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right"/>
            </w:pPr>
            <w:r>
              <w:rPr>
                <w:b/>
              </w:rPr>
              <w:t>52,737,570</w:t>
            </w:r>
          </w:p>
        </w:tc>
      </w:tr>
      <w:tr w:rsidR="00FB32D9">
        <w:trPr>
          <w:trHeight w:val="427"/>
        </w:trPr>
        <w:tc>
          <w:tcPr>
            <w:tcW w:w="5417" w:type="dxa"/>
            <w:tcBorders>
              <w:top w:val="single" w:sz="4" w:space="0" w:color="000000"/>
              <w:left w:val="nil"/>
              <w:bottom w:val="nil"/>
              <w:right w:val="nil"/>
            </w:tcBorders>
            <w:vAlign w:val="bottom"/>
          </w:tcPr>
          <w:p w:rsidR="00FB32D9" w:rsidRDefault="00D857CF">
            <w:pPr>
              <w:spacing w:after="0" w:line="259" w:lineRule="auto"/>
              <w:ind w:left="14" w:right="0" w:firstLine="0"/>
              <w:jc w:val="left"/>
            </w:pPr>
            <w:r>
              <w:t xml:space="preserve">Commitments given to customers </w:t>
            </w:r>
          </w:p>
        </w:tc>
        <w:tc>
          <w:tcPr>
            <w:tcW w:w="2079" w:type="dxa"/>
            <w:tcBorders>
              <w:top w:val="single" w:sz="4" w:space="0" w:color="000000"/>
              <w:left w:val="nil"/>
              <w:bottom w:val="nil"/>
              <w:right w:val="nil"/>
            </w:tcBorders>
            <w:vAlign w:val="bottom"/>
          </w:tcPr>
          <w:p w:rsidR="00FB32D9" w:rsidRDefault="00D857CF">
            <w:pPr>
              <w:spacing w:after="0" w:line="259" w:lineRule="auto"/>
              <w:ind w:left="207" w:right="0" w:firstLine="0"/>
              <w:jc w:val="center"/>
            </w:pPr>
            <w:r>
              <w:t xml:space="preserve">1,062,887 </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4" w:firstLine="0"/>
              <w:jc w:val="right"/>
            </w:pPr>
            <w:r>
              <w:t>1,264,019</w:t>
            </w:r>
          </w:p>
        </w:tc>
      </w:tr>
      <w:tr w:rsidR="00FB32D9">
        <w:trPr>
          <w:trHeight w:val="307"/>
        </w:trPr>
        <w:tc>
          <w:tcPr>
            <w:tcW w:w="5417" w:type="dxa"/>
            <w:tcBorders>
              <w:top w:val="nil"/>
              <w:left w:val="nil"/>
              <w:bottom w:val="nil"/>
              <w:right w:val="nil"/>
            </w:tcBorders>
          </w:tcPr>
          <w:p w:rsidR="00FB32D9" w:rsidRDefault="00D857CF">
            <w:pPr>
              <w:spacing w:after="0" w:line="259" w:lineRule="auto"/>
              <w:ind w:left="14" w:right="0" w:firstLine="0"/>
              <w:jc w:val="left"/>
            </w:pPr>
            <w:r>
              <w:t xml:space="preserve">Bank guarantees </w:t>
            </w:r>
          </w:p>
        </w:tc>
        <w:tc>
          <w:tcPr>
            <w:tcW w:w="2079" w:type="dxa"/>
            <w:tcBorders>
              <w:top w:val="nil"/>
              <w:left w:val="nil"/>
              <w:bottom w:val="nil"/>
              <w:right w:val="nil"/>
            </w:tcBorders>
          </w:tcPr>
          <w:p w:rsidR="00FB32D9" w:rsidRDefault="00D857CF">
            <w:pPr>
              <w:spacing w:after="0" w:line="259" w:lineRule="auto"/>
              <w:ind w:left="462" w:right="0" w:firstLine="0"/>
              <w:jc w:val="center"/>
            </w:pPr>
            <w:r>
              <w:t xml:space="preserve">66,752 </w:t>
            </w:r>
          </w:p>
        </w:tc>
        <w:tc>
          <w:tcPr>
            <w:tcW w:w="1551" w:type="dxa"/>
            <w:tcBorders>
              <w:top w:val="nil"/>
              <w:left w:val="nil"/>
              <w:bottom w:val="nil"/>
              <w:right w:val="nil"/>
            </w:tcBorders>
          </w:tcPr>
          <w:p w:rsidR="00FB32D9" w:rsidRDefault="00D857CF">
            <w:pPr>
              <w:spacing w:after="0" w:line="259" w:lineRule="auto"/>
              <w:ind w:left="0" w:right="4" w:firstLine="0"/>
              <w:jc w:val="right"/>
            </w:pPr>
            <w:r>
              <w:t>113,369</w:t>
            </w:r>
          </w:p>
        </w:tc>
      </w:tr>
      <w:tr w:rsidR="00FB32D9">
        <w:trPr>
          <w:trHeight w:val="274"/>
        </w:trPr>
        <w:tc>
          <w:tcPr>
            <w:tcW w:w="5417"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Letter of credit </w:t>
            </w:r>
          </w:p>
        </w:tc>
        <w:tc>
          <w:tcPr>
            <w:tcW w:w="2079" w:type="dxa"/>
            <w:tcBorders>
              <w:top w:val="nil"/>
              <w:left w:val="nil"/>
              <w:bottom w:val="single" w:sz="4" w:space="0" w:color="000000"/>
              <w:right w:val="nil"/>
            </w:tcBorders>
          </w:tcPr>
          <w:p w:rsidR="00FB32D9" w:rsidRDefault="00D857CF">
            <w:pPr>
              <w:spacing w:after="0" w:line="259" w:lineRule="auto"/>
              <w:ind w:left="462" w:right="0" w:firstLine="0"/>
              <w:jc w:val="center"/>
            </w:pPr>
            <w:r>
              <w:t xml:space="preserve">20,076 </w:t>
            </w:r>
          </w:p>
        </w:tc>
        <w:tc>
          <w:tcPr>
            <w:tcW w:w="1551"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398"/>
        </w:trPr>
        <w:tc>
          <w:tcPr>
            <w:tcW w:w="5417" w:type="dxa"/>
            <w:tcBorders>
              <w:top w:val="single" w:sz="4"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Off-Balance sheet credit risk </w:t>
            </w:r>
          </w:p>
        </w:tc>
        <w:tc>
          <w:tcPr>
            <w:tcW w:w="2079" w:type="dxa"/>
            <w:tcBorders>
              <w:top w:val="single" w:sz="4" w:space="0" w:color="000000"/>
              <w:left w:val="nil"/>
              <w:bottom w:val="single" w:sz="4" w:space="0" w:color="000000"/>
              <w:right w:val="nil"/>
            </w:tcBorders>
            <w:vAlign w:val="bottom"/>
          </w:tcPr>
          <w:p w:rsidR="00FB32D9" w:rsidRDefault="00D857CF">
            <w:pPr>
              <w:spacing w:after="0" w:line="259" w:lineRule="auto"/>
              <w:ind w:left="211" w:right="0" w:firstLine="0"/>
              <w:jc w:val="center"/>
            </w:pPr>
            <w:r>
              <w:rPr>
                <w:b/>
              </w:rPr>
              <w:t xml:space="preserve">1,129,639 </w:t>
            </w:r>
          </w:p>
        </w:tc>
        <w:tc>
          <w:tcPr>
            <w:tcW w:w="1551"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right"/>
            </w:pPr>
            <w:r>
              <w:rPr>
                <w:b/>
              </w:rPr>
              <w:t>1,377,388</w:t>
            </w:r>
          </w:p>
        </w:tc>
      </w:tr>
      <w:tr w:rsidR="00FB32D9">
        <w:trPr>
          <w:trHeight w:val="283"/>
        </w:trPr>
        <w:tc>
          <w:tcPr>
            <w:tcW w:w="5417"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2079" w:type="dxa"/>
            <w:tcBorders>
              <w:top w:val="single" w:sz="4" w:space="0" w:color="000000"/>
              <w:left w:val="nil"/>
              <w:bottom w:val="single" w:sz="4" w:space="0" w:color="000000"/>
              <w:right w:val="nil"/>
            </w:tcBorders>
          </w:tcPr>
          <w:p w:rsidR="00FB32D9" w:rsidRDefault="00D857CF">
            <w:pPr>
              <w:spacing w:after="0" w:line="259" w:lineRule="auto"/>
              <w:ind w:left="1068" w:right="0" w:firstLine="0"/>
              <w:jc w:val="center"/>
            </w:pPr>
            <w:r>
              <w:t xml:space="preserve"> </w:t>
            </w:r>
          </w:p>
        </w:tc>
        <w:tc>
          <w:tcPr>
            <w:tcW w:w="1551"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08"/>
        </w:trPr>
        <w:tc>
          <w:tcPr>
            <w:tcW w:w="5417"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exposure for credit risk </w:t>
            </w:r>
          </w:p>
        </w:tc>
        <w:tc>
          <w:tcPr>
            <w:tcW w:w="2079" w:type="dxa"/>
            <w:tcBorders>
              <w:top w:val="single" w:sz="4" w:space="0" w:color="000000"/>
              <w:left w:val="nil"/>
              <w:bottom w:val="single" w:sz="12" w:space="0" w:color="000000"/>
              <w:right w:val="nil"/>
            </w:tcBorders>
            <w:vAlign w:val="bottom"/>
          </w:tcPr>
          <w:p w:rsidR="00FB32D9" w:rsidRDefault="00D857CF">
            <w:pPr>
              <w:spacing w:after="0" w:line="259" w:lineRule="auto"/>
              <w:ind w:left="110" w:right="0" w:firstLine="0"/>
              <w:jc w:val="center"/>
            </w:pPr>
            <w:r>
              <w:rPr>
                <w:b/>
              </w:rPr>
              <w:t xml:space="preserve">59,823,098 </w:t>
            </w:r>
          </w:p>
        </w:tc>
        <w:tc>
          <w:tcPr>
            <w:tcW w:w="1551"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right"/>
            </w:pPr>
            <w:r>
              <w:rPr>
                <w:b/>
              </w:rPr>
              <w:t>54,114,958</w:t>
            </w:r>
          </w:p>
        </w:tc>
      </w:tr>
    </w:tbl>
    <w:p w:rsidR="00FB32D9" w:rsidRDefault="00D857CF">
      <w:pPr>
        <w:ind w:right="1"/>
      </w:pPr>
      <w:r>
        <w:t xml:space="preserve">Where financial assets are recorded at fair value, the amounts shown represent the current credit risk exposure, but not the maximum risk exposure that could arise in the future as a result of changes in values. The Bank makes available to its customers guarantees which may require that the Bank makes payments on their behalf and enters into commitments to extend credit lines to secure their liquidity needs. Such commitments expose the Bank to similar credit risks, which are mitigated by the same control processes and policies. Every month, the Bank assesses the credit related commitments for impairment. Amounts subject to individual impairment assessment are non-cancellable commitments granted to non-performing customers or customers with restructured credit facilities. </w:t>
      </w:r>
    </w:p>
    <w:p w:rsidR="00FB32D9" w:rsidRDefault="00D857CF">
      <w:pPr>
        <w:spacing w:after="0" w:line="259" w:lineRule="auto"/>
        <w:ind w:left="0" w:right="0" w:firstLine="0"/>
        <w:jc w:val="left"/>
      </w:pPr>
      <w:r>
        <w:rPr>
          <w:b/>
        </w:rPr>
        <w:t xml:space="preserve"> </w:t>
      </w:r>
    </w:p>
    <w:p w:rsidR="00FB32D9" w:rsidRDefault="00FB32D9">
      <w:pPr>
        <w:sectPr w:rsidR="00FB32D9">
          <w:headerReference w:type="even" r:id="rId449"/>
          <w:headerReference w:type="default" r:id="rId450"/>
          <w:footerReference w:type="even" r:id="rId451"/>
          <w:footerReference w:type="default" r:id="rId452"/>
          <w:headerReference w:type="first" r:id="rId453"/>
          <w:footerReference w:type="first" r:id="rId454"/>
          <w:pgSz w:w="11909" w:h="16838"/>
          <w:pgMar w:top="1440" w:right="1390" w:bottom="1440" w:left="1440" w:header="826" w:footer="714" w:gutter="0"/>
          <w:cols w:space="720"/>
        </w:sectPr>
      </w:pPr>
    </w:p>
    <w:p w:rsidR="00FB32D9" w:rsidRDefault="00D857CF">
      <w:pPr>
        <w:tabs>
          <w:tab w:val="center" w:pos="2105"/>
        </w:tabs>
        <w:spacing w:after="116" w:line="262" w:lineRule="auto"/>
        <w:ind w:left="0" w:right="0" w:firstLine="0"/>
        <w:jc w:val="left"/>
      </w:pPr>
      <w:r>
        <w:rPr>
          <w:b/>
        </w:rPr>
        <w:lastRenderedPageBreak/>
        <w:t xml:space="preserve">4. </w:t>
      </w:r>
      <w:r>
        <w:rPr>
          <w:b/>
        </w:rPr>
        <w:tab/>
        <w:t>Risk Management Disclosures (continued)</w:t>
      </w:r>
      <w:r>
        <w:t xml:space="preserve"> </w:t>
      </w:r>
    </w:p>
    <w:p w:rsidR="00FB32D9" w:rsidRDefault="00D857CF">
      <w:pPr>
        <w:pStyle w:val="Heading5"/>
        <w:tabs>
          <w:tab w:val="center" w:pos="1289"/>
        </w:tabs>
        <w:ind w:left="0" w:firstLine="0"/>
        <w:jc w:val="left"/>
      </w:pPr>
      <w:r>
        <w:t xml:space="preserve">c) </w:t>
      </w:r>
      <w:r>
        <w:tab/>
        <w:t xml:space="preserve">Credit risk (continued) </w:t>
      </w:r>
    </w:p>
    <w:p w:rsidR="00FB32D9" w:rsidRDefault="00D857CF">
      <w:pPr>
        <w:ind w:right="1"/>
      </w:pPr>
      <w:r>
        <w:t xml:space="preserve">The following tables provide a summary of the Bank’s forborne exposures as of 31 December 2024 and 31 December 2023. </w:t>
      </w:r>
    </w:p>
    <w:p w:rsidR="00FB32D9" w:rsidRDefault="00D857CF">
      <w:pPr>
        <w:spacing w:after="60" w:line="259" w:lineRule="auto"/>
        <w:ind w:left="0" w:right="-245" w:firstLine="0"/>
        <w:jc w:val="left"/>
      </w:pPr>
      <w:r>
        <w:rPr>
          <w:noProof/>
          <w:sz w:val="22"/>
        </w:rPr>
        <mc:AlternateContent>
          <mc:Choice Requires="wpg">
            <w:drawing>
              <wp:inline distT="0" distB="0" distL="0" distR="0">
                <wp:extent cx="9906050" cy="564261"/>
                <wp:effectExtent l="0" t="0" r="0" b="0"/>
                <wp:docPr id="279992" name="Group 279992"/>
                <wp:cNvGraphicFramePr/>
                <a:graphic xmlns:a="http://schemas.openxmlformats.org/drawingml/2006/main">
                  <a:graphicData uri="http://schemas.microsoft.com/office/word/2010/wordprocessingGroup">
                    <wpg:wgp>
                      <wpg:cNvGrpSpPr/>
                      <wpg:grpSpPr>
                        <a:xfrm>
                          <a:off x="0" y="0"/>
                          <a:ext cx="9906050" cy="564261"/>
                          <a:chOff x="0" y="0"/>
                          <a:chExt cx="9906050" cy="564261"/>
                        </a:xfrm>
                      </wpg:grpSpPr>
                      <wps:wsp>
                        <wps:cNvPr id="249555" name="Rectangle 249555"/>
                        <wps:cNvSpPr/>
                        <wps:spPr>
                          <a:xfrm>
                            <a:off x="5188800" y="59436"/>
                            <a:ext cx="256584" cy="173420"/>
                          </a:xfrm>
                          <a:prstGeom prst="rect">
                            <a:avLst/>
                          </a:prstGeom>
                          <a:ln>
                            <a:noFill/>
                          </a:ln>
                        </wps:spPr>
                        <wps:txbx>
                          <w:txbxContent>
                            <w:p w:rsidR="00D857CF" w:rsidRDefault="00D857CF">
                              <w:pPr>
                                <w:spacing w:after="160" w:line="259" w:lineRule="auto"/>
                                <w:ind w:left="0" w:right="0" w:firstLine="0"/>
                                <w:jc w:val="left"/>
                              </w:pPr>
                              <w:r>
                                <w:rPr>
                                  <w:b/>
                                </w:rPr>
                                <w:t>202</w:t>
                              </w:r>
                            </w:p>
                          </w:txbxContent>
                        </wps:txbx>
                        <wps:bodyPr horzOverflow="overflow" vert="horz" lIns="0" tIns="0" rIns="0" bIns="0" rtlCol="0">
                          <a:noAutofit/>
                        </wps:bodyPr>
                      </wps:wsp>
                      <wps:wsp>
                        <wps:cNvPr id="249556" name="Rectangle 249556"/>
                        <wps:cNvSpPr/>
                        <wps:spPr>
                          <a:xfrm>
                            <a:off x="4585716" y="59436"/>
                            <a:ext cx="799888" cy="173420"/>
                          </a:xfrm>
                          <a:prstGeom prst="rect">
                            <a:avLst/>
                          </a:prstGeom>
                          <a:ln>
                            <a:noFill/>
                          </a:ln>
                        </wps:spPr>
                        <wps:txbx>
                          <w:txbxContent>
                            <w:p w:rsidR="00D857CF" w:rsidRDefault="00D857CF">
                              <w:pPr>
                                <w:spacing w:after="160" w:line="259" w:lineRule="auto"/>
                                <w:ind w:left="0" w:right="0" w:firstLine="0"/>
                                <w:jc w:val="left"/>
                              </w:pPr>
                              <w:r>
                                <w:rPr>
                                  <w:b/>
                                </w:rPr>
                                <w:t xml:space="preserve"> December </w:t>
                              </w:r>
                            </w:p>
                          </w:txbxContent>
                        </wps:txbx>
                        <wps:bodyPr horzOverflow="overflow" vert="horz" lIns="0" tIns="0" rIns="0" bIns="0" rtlCol="0">
                          <a:noAutofit/>
                        </wps:bodyPr>
                      </wps:wsp>
                      <wps:wsp>
                        <wps:cNvPr id="249553" name="Rectangle 249553"/>
                        <wps:cNvSpPr/>
                        <wps:spPr>
                          <a:xfrm>
                            <a:off x="4457700" y="59436"/>
                            <a:ext cx="171453" cy="173420"/>
                          </a:xfrm>
                          <a:prstGeom prst="rect">
                            <a:avLst/>
                          </a:prstGeom>
                          <a:ln>
                            <a:noFill/>
                          </a:ln>
                        </wps:spPr>
                        <wps:txbx>
                          <w:txbxContent>
                            <w:p w:rsidR="00D857CF" w:rsidRDefault="00D857CF">
                              <w:pPr>
                                <w:spacing w:after="160" w:line="259" w:lineRule="auto"/>
                                <w:ind w:left="0" w:right="0" w:firstLine="0"/>
                                <w:jc w:val="left"/>
                              </w:pPr>
                              <w:r>
                                <w:rPr>
                                  <w:b/>
                                </w:rPr>
                                <w:t>31</w:t>
                              </w:r>
                            </w:p>
                          </w:txbxContent>
                        </wps:txbx>
                        <wps:bodyPr horzOverflow="overflow" vert="horz" lIns="0" tIns="0" rIns="0" bIns="0" rtlCol="0">
                          <a:noAutofit/>
                        </wps:bodyPr>
                      </wps:wsp>
                      <wps:wsp>
                        <wps:cNvPr id="19841" name="Rectangle 19841"/>
                        <wps:cNvSpPr/>
                        <wps:spPr>
                          <a:xfrm>
                            <a:off x="5381244" y="59436"/>
                            <a:ext cx="86323" cy="173420"/>
                          </a:xfrm>
                          <a:prstGeom prst="rect">
                            <a:avLst/>
                          </a:prstGeom>
                          <a:ln>
                            <a:noFill/>
                          </a:ln>
                        </wps:spPr>
                        <wps:txbx>
                          <w:txbxContent>
                            <w:p w:rsidR="00D857CF" w:rsidRDefault="00D857CF">
                              <w:pPr>
                                <w:spacing w:after="160" w:line="259" w:lineRule="auto"/>
                                <w:ind w:left="0" w:right="0" w:firstLine="0"/>
                                <w:jc w:val="left"/>
                              </w:pPr>
                              <w:r>
                                <w:rPr>
                                  <w:b/>
                                </w:rPr>
                                <w:t>4</w:t>
                              </w:r>
                            </w:p>
                          </w:txbxContent>
                        </wps:txbx>
                        <wps:bodyPr horzOverflow="overflow" vert="horz" lIns="0" tIns="0" rIns="0" bIns="0" rtlCol="0">
                          <a:noAutofit/>
                        </wps:bodyPr>
                      </wps:wsp>
                      <wps:wsp>
                        <wps:cNvPr id="19842" name="Rectangle 19842"/>
                        <wps:cNvSpPr/>
                        <wps:spPr>
                          <a:xfrm>
                            <a:off x="5442458" y="59436"/>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8705" name="Shape 338705"/>
                        <wps:cNvSpPr/>
                        <wps:spPr>
                          <a:xfrm>
                            <a:off x="0" y="0"/>
                            <a:ext cx="9906000" cy="18288"/>
                          </a:xfrm>
                          <a:custGeom>
                            <a:avLst/>
                            <a:gdLst/>
                            <a:ahLst/>
                            <a:cxnLst/>
                            <a:rect l="0" t="0" r="0" b="0"/>
                            <a:pathLst>
                              <a:path w="9906000" h="18288">
                                <a:moveTo>
                                  <a:pt x="0" y="0"/>
                                </a:moveTo>
                                <a:lnTo>
                                  <a:pt x="9906000" y="0"/>
                                </a:lnTo>
                                <a:lnTo>
                                  <a:pt x="99060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9" name="Rectangle 19849"/>
                        <wps:cNvSpPr/>
                        <wps:spPr>
                          <a:xfrm>
                            <a:off x="3652774" y="331089"/>
                            <a:ext cx="828832" cy="173420"/>
                          </a:xfrm>
                          <a:prstGeom prst="rect">
                            <a:avLst/>
                          </a:prstGeom>
                          <a:ln>
                            <a:noFill/>
                          </a:ln>
                        </wps:spPr>
                        <wps:txbx>
                          <w:txbxContent>
                            <w:p w:rsidR="00D857CF" w:rsidRDefault="00D857CF">
                              <w:pPr>
                                <w:spacing w:after="160" w:line="259" w:lineRule="auto"/>
                                <w:ind w:left="0" w:right="0" w:firstLine="0"/>
                                <w:jc w:val="left"/>
                              </w:pPr>
                              <w:r>
                                <w:rPr>
                                  <w:b/>
                                </w:rPr>
                                <w:t xml:space="preserve">Performing </w:t>
                              </w:r>
                            </w:p>
                          </w:txbxContent>
                        </wps:txbx>
                        <wps:bodyPr horzOverflow="overflow" vert="horz" lIns="0" tIns="0" rIns="0" bIns="0" rtlCol="0">
                          <a:noAutofit/>
                        </wps:bodyPr>
                      </wps:wsp>
                      <wps:wsp>
                        <wps:cNvPr id="19850" name="Rectangle 19850"/>
                        <wps:cNvSpPr/>
                        <wps:spPr>
                          <a:xfrm>
                            <a:off x="4277614" y="331089"/>
                            <a:ext cx="614303" cy="173420"/>
                          </a:xfrm>
                          <a:prstGeom prst="rect">
                            <a:avLst/>
                          </a:prstGeom>
                          <a:ln>
                            <a:noFill/>
                          </a:ln>
                        </wps:spPr>
                        <wps:txbx>
                          <w:txbxContent>
                            <w:p w:rsidR="00D857CF" w:rsidRDefault="00D857CF">
                              <w:pPr>
                                <w:spacing w:after="160" w:line="259" w:lineRule="auto"/>
                                <w:ind w:left="0" w:right="0" w:firstLine="0"/>
                                <w:jc w:val="left"/>
                              </w:pPr>
                              <w:r>
                                <w:rPr>
                                  <w:b/>
                                </w:rPr>
                                <w:t>Portfolio</w:t>
                              </w:r>
                            </w:p>
                          </w:txbxContent>
                        </wps:txbx>
                        <wps:bodyPr horzOverflow="overflow" vert="horz" lIns="0" tIns="0" rIns="0" bIns="0" rtlCol="0">
                          <a:noAutofit/>
                        </wps:bodyPr>
                      </wps:wsp>
                      <wps:wsp>
                        <wps:cNvPr id="19851" name="Rectangle 19851"/>
                        <wps:cNvSpPr/>
                        <wps:spPr>
                          <a:xfrm>
                            <a:off x="4738116" y="331089"/>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9852" name="Rectangle 19852"/>
                        <wps:cNvSpPr/>
                        <wps:spPr>
                          <a:xfrm>
                            <a:off x="6167882" y="331089"/>
                            <a:ext cx="294041" cy="173420"/>
                          </a:xfrm>
                          <a:prstGeom prst="rect">
                            <a:avLst/>
                          </a:prstGeom>
                          <a:ln>
                            <a:noFill/>
                          </a:ln>
                        </wps:spPr>
                        <wps:txbx>
                          <w:txbxContent>
                            <w:p w:rsidR="00D857CF" w:rsidRDefault="00D857CF">
                              <w:pPr>
                                <w:spacing w:after="160" w:line="259" w:lineRule="auto"/>
                                <w:ind w:left="0" w:right="0" w:firstLine="0"/>
                                <w:jc w:val="left"/>
                              </w:pPr>
                              <w:r>
                                <w:rPr>
                                  <w:b/>
                                </w:rPr>
                                <w:t>Non</w:t>
                              </w:r>
                            </w:p>
                          </w:txbxContent>
                        </wps:txbx>
                        <wps:bodyPr horzOverflow="overflow" vert="horz" lIns="0" tIns="0" rIns="0" bIns="0" rtlCol="0">
                          <a:noAutofit/>
                        </wps:bodyPr>
                      </wps:wsp>
                      <wps:wsp>
                        <wps:cNvPr id="19853" name="Rectangle 19853"/>
                        <wps:cNvSpPr/>
                        <wps:spPr>
                          <a:xfrm>
                            <a:off x="6390386" y="331089"/>
                            <a:ext cx="52100" cy="173420"/>
                          </a:xfrm>
                          <a:prstGeom prst="rect">
                            <a:avLst/>
                          </a:prstGeom>
                          <a:ln>
                            <a:noFill/>
                          </a:ln>
                        </wps:spPr>
                        <wps:txbx>
                          <w:txbxContent>
                            <w:p w:rsidR="00D857CF" w:rsidRDefault="00D857CF">
                              <w:pPr>
                                <w:spacing w:after="160" w:line="259" w:lineRule="auto"/>
                                <w:ind w:left="0" w:right="0" w:firstLine="0"/>
                                <w:jc w:val="left"/>
                              </w:pPr>
                              <w:r>
                                <w:rPr>
                                  <w:b/>
                                </w:rPr>
                                <w:t>-</w:t>
                              </w:r>
                            </w:p>
                          </w:txbxContent>
                        </wps:txbx>
                        <wps:bodyPr horzOverflow="overflow" vert="horz" lIns="0" tIns="0" rIns="0" bIns="0" rtlCol="0">
                          <a:noAutofit/>
                        </wps:bodyPr>
                      </wps:wsp>
                      <wps:wsp>
                        <wps:cNvPr id="19854" name="Rectangle 19854"/>
                        <wps:cNvSpPr/>
                        <wps:spPr>
                          <a:xfrm>
                            <a:off x="6430010" y="331089"/>
                            <a:ext cx="1440922" cy="173420"/>
                          </a:xfrm>
                          <a:prstGeom prst="rect">
                            <a:avLst/>
                          </a:prstGeom>
                          <a:ln>
                            <a:noFill/>
                          </a:ln>
                        </wps:spPr>
                        <wps:txbx>
                          <w:txbxContent>
                            <w:p w:rsidR="00D857CF" w:rsidRDefault="00D857CF">
                              <w:pPr>
                                <w:spacing w:after="160" w:line="259" w:lineRule="auto"/>
                                <w:ind w:left="0" w:right="0" w:firstLine="0"/>
                                <w:jc w:val="left"/>
                              </w:pPr>
                              <w:r>
                                <w:rPr>
                                  <w:b/>
                                </w:rPr>
                                <w:t>Performing Portfolio</w:t>
                              </w:r>
                            </w:p>
                          </w:txbxContent>
                        </wps:txbx>
                        <wps:bodyPr horzOverflow="overflow" vert="horz" lIns="0" tIns="0" rIns="0" bIns="0" rtlCol="0">
                          <a:noAutofit/>
                        </wps:bodyPr>
                      </wps:wsp>
                      <wps:wsp>
                        <wps:cNvPr id="19855" name="Rectangle 19855"/>
                        <wps:cNvSpPr/>
                        <wps:spPr>
                          <a:xfrm>
                            <a:off x="7512432" y="331089"/>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8706" name="Shape 338706"/>
                        <wps:cNvSpPr/>
                        <wps:spPr>
                          <a:xfrm>
                            <a:off x="0" y="283464"/>
                            <a:ext cx="1975739" cy="9144"/>
                          </a:xfrm>
                          <a:custGeom>
                            <a:avLst/>
                            <a:gdLst/>
                            <a:ahLst/>
                            <a:cxnLst/>
                            <a:rect l="0" t="0" r="0" b="0"/>
                            <a:pathLst>
                              <a:path w="1975739" h="9144">
                                <a:moveTo>
                                  <a:pt x="0" y="0"/>
                                </a:moveTo>
                                <a:lnTo>
                                  <a:pt x="1975739" y="0"/>
                                </a:lnTo>
                                <a:lnTo>
                                  <a:pt x="19757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07" name="Shape 338707"/>
                        <wps:cNvSpPr/>
                        <wps:spPr>
                          <a:xfrm>
                            <a:off x="1975739" y="283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08" name="Shape 338708"/>
                        <wps:cNvSpPr/>
                        <wps:spPr>
                          <a:xfrm>
                            <a:off x="1981835" y="283464"/>
                            <a:ext cx="896417" cy="9144"/>
                          </a:xfrm>
                          <a:custGeom>
                            <a:avLst/>
                            <a:gdLst/>
                            <a:ahLst/>
                            <a:cxnLst/>
                            <a:rect l="0" t="0" r="0" b="0"/>
                            <a:pathLst>
                              <a:path w="896417" h="9144">
                                <a:moveTo>
                                  <a:pt x="0" y="0"/>
                                </a:moveTo>
                                <a:lnTo>
                                  <a:pt x="896417" y="0"/>
                                </a:lnTo>
                                <a:lnTo>
                                  <a:pt x="896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09" name="Shape 338709"/>
                        <wps:cNvSpPr/>
                        <wps:spPr>
                          <a:xfrm>
                            <a:off x="2878201" y="283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0" name="Shape 338710"/>
                        <wps:cNvSpPr/>
                        <wps:spPr>
                          <a:xfrm>
                            <a:off x="2884297" y="283464"/>
                            <a:ext cx="2634361" cy="9144"/>
                          </a:xfrm>
                          <a:custGeom>
                            <a:avLst/>
                            <a:gdLst/>
                            <a:ahLst/>
                            <a:cxnLst/>
                            <a:rect l="0" t="0" r="0" b="0"/>
                            <a:pathLst>
                              <a:path w="2634361" h="9144">
                                <a:moveTo>
                                  <a:pt x="0" y="0"/>
                                </a:moveTo>
                                <a:lnTo>
                                  <a:pt x="2634361" y="0"/>
                                </a:lnTo>
                                <a:lnTo>
                                  <a:pt x="2634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1" name="Shape 338711"/>
                        <wps:cNvSpPr/>
                        <wps:spPr>
                          <a:xfrm>
                            <a:off x="5518658" y="283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2" name="Shape 338712"/>
                        <wps:cNvSpPr/>
                        <wps:spPr>
                          <a:xfrm>
                            <a:off x="5524754" y="283464"/>
                            <a:ext cx="2634107" cy="9144"/>
                          </a:xfrm>
                          <a:custGeom>
                            <a:avLst/>
                            <a:gdLst/>
                            <a:ahLst/>
                            <a:cxnLst/>
                            <a:rect l="0" t="0" r="0" b="0"/>
                            <a:pathLst>
                              <a:path w="2634107" h="9144">
                                <a:moveTo>
                                  <a:pt x="0" y="0"/>
                                </a:moveTo>
                                <a:lnTo>
                                  <a:pt x="2634107" y="0"/>
                                </a:lnTo>
                                <a:lnTo>
                                  <a:pt x="2634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3" name="Shape 338713"/>
                        <wps:cNvSpPr/>
                        <wps:spPr>
                          <a:xfrm>
                            <a:off x="8158861" y="283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4" name="Shape 338714"/>
                        <wps:cNvSpPr/>
                        <wps:spPr>
                          <a:xfrm>
                            <a:off x="8164957" y="283464"/>
                            <a:ext cx="765353" cy="9144"/>
                          </a:xfrm>
                          <a:custGeom>
                            <a:avLst/>
                            <a:gdLst/>
                            <a:ahLst/>
                            <a:cxnLst/>
                            <a:rect l="0" t="0" r="0" b="0"/>
                            <a:pathLst>
                              <a:path w="765353" h="9144">
                                <a:moveTo>
                                  <a:pt x="0" y="0"/>
                                </a:moveTo>
                                <a:lnTo>
                                  <a:pt x="765353" y="0"/>
                                </a:lnTo>
                                <a:lnTo>
                                  <a:pt x="7653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5" name="Shape 338715"/>
                        <wps:cNvSpPr/>
                        <wps:spPr>
                          <a:xfrm>
                            <a:off x="8930386" y="283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6" name="Shape 338716"/>
                        <wps:cNvSpPr/>
                        <wps:spPr>
                          <a:xfrm>
                            <a:off x="8936482" y="283464"/>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7" name="Shape 338717"/>
                        <wps:cNvSpPr/>
                        <wps:spPr>
                          <a:xfrm>
                            <a:off x="2878201" y="558165"/>
                            <a:ext cx="881177" cy="9144"/>
                          </a:xfrm>
                          <a:custGeom>
                            <a:avLst/>
                            <a:gdLst/>
                            <a:ahLst/>
                            <a:cxnLst/>
                            <a:rect l="0" t="0" r="0" b="0"/>
                            <a:pathLst>
                              <a:path w="881177" h="9144">
                                <a:moveTo>
                                  <a:pt x="0" y="0"/>
                                </a:moveTo>
                                <a:lnTo>
                                  <a:pt x="881177" y="0"/>
                                </a:lnTo>
                                <a:lnTo>
                                  <a:pt x="8811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8" name="Shape 338718"/>
                        <wps:cNvSpPr/>
                        <wps:spPr>
                          <a:xfrm>
                            <a:off x="3759454" y="558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19" name="Shape 338719"/>
                        <wps:cNvSpPr/>
                        <wps:spPr>
                          <a:xfrm>
                            <a:off x="3765550" y="558165"/>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0" name="Shape 338720"/>
                        <wps:cNvSpPr/>
                        <wps:spPr>
                          <a:xfrm>
                            <a:off x="4637532" y="558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1" name="Shape 338721"/>
                        <wps:cNvSpPr/>
                        <wps:spPr>
                          <a:xfrm>
                            <a:off x="4643628" y="558165"/>
                            <a:ext cx="875081" cy="9144"/>
                          </a:xfrm>
                          <a:custGeom>
                            <a:avLst/>
                            <a:gdLst/>
                            <a:ahLst/>
                            <a:cxnLst/>
                            <a:rect l="0" t="0" r="0" b="0"/>
                            <a:pathLst>
                              <a:path w="875081" h="9144">
                                <a:moveTo>
                                  <a:pt x="0" y="0"/>
                                </a:moveTo>
                                <a:lnTo>
                                  <a:pt x="875081" y="0"/>
                                </a:lnTo>
                                <a:lnTo>
                                  <a:pt x="875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2" name="Shape 338722"/>
                        <wps:cNvSpPr/>
                        <wps:spPr>
                          <a:xfrm>
                            <a:off x="5518658" y="558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3" name="Shape 338723"/>
                        <wps:cNvSpPr/>
                        <wps:spPr>
                          <a:xfrm>
                            <a:off x="5524754" y="558165"/>
                            <a:ext cx="874776" cy="9144"/>
                          </a:xfrm>
                          <a:custGeom>
                            <a:avLst/>
                            <a:gdLst/>
                            <a:ahLst/>
                            <a:cxnLst/>
                            <a:rect l="0" t="0" r="0" b="0"/>
                            <a:pathLst>
                              <a:path w="874776" h="9144">
                                <a:moveTo>
                                  <a:pt x="0" y="0"/>
                                </a:moveTo>
                                <a:lnTo>
                                  <a:pt x="874776" y="0"/>
                                </a:lnTo>
                                <a:lnTo>
                                  <a:pt x="874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4" name="Shape 338724"/>
                        <wps:cNvSpPr/>
                        <wps:spPr>
                          <a:xfrm>
                            <a:off x="6399531" y="558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5" name="Shape 338725"/>
                        <wps:cNvSpPr/>
                        <wps:spPr>
                          <a:xfrm>
                            <a:off x="6405626" y="558165"/>
                            <a:ext cx="875081" cy="9144"/>
                          </a:xfrm>
                          <a:custGeom>
                            <a:avLst/>
                            <a:gdLst/>
                            <a:ahLst/>
                            <a:cxnLst/>
                            <a:rect l="0" t="0" r="0" b="0"/>
                            <a:pathLst>
                              <a:path w="875081" h="9144">
                                <a:moveTo>
                                  <a:pt x="0" y="0"/>
                                </a:moveTo>
                                <a:lnTo>
                                  <a:pt x="875081" y="0"/>
                                </a:lnTo>
                                <a:lnTo>
                                  <a:pt x="875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6" name="Shape 338726"/>
                        <wps:cNvSpPr/>
                        <wps:spPr>
                          <a:xfrm>
                            <a:off x="7280783" y="558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27" name="Shape 338727"/>
                        <wps:cNvSpPr/>
                        <wps:spPr>
                          <a:xfrm>
                            <a:off x="7286879" y="558165"/>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9992" o:spid="_x0000_s1731" style="width:780pt;height:44.45pt;mso-position-horizontal-relative:char;mso-position-vertical-relative:line" coordsize="99060,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">
                <v:rect id="Rectangle 249555" o:spid="_x0000_s1732" style="position:absolute;left:51888;top:594;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202</w:t>
                        </w:r>
                      </w:p>
                    </w:txbxContent>
                  </v:textbox>
                </v:rect>
                <v:rect id="Rectangle 249556" o:spid="_x0000_s1733" style="position:absolute;left:45857;top:594;width:799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December </w:t>
                        </w:r>
                      </w:p>
                    </w:txbxContent>
                  </v:textbox>
                </v:rect>
                <v:rect id="Rectangle 249553" o:spid="_x0000_s1734" style="position:absolute;left:44577;top:59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b/>
                          </w:rPr>
                          <w:t>31</w:t>
                        </w:r>
                      </w:p>
                    </w:txbxContent>
                  </v:textbox>
                </v:rect>
                <v:rect id="Rectangle 19841" o:spid="_x0000_s1735" style="position:absolute;left:53812;top:594;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4</w:t>
                        </w:r>
                      </w:p>
                    </w:txbxContent>
                  </v:textbox>
                </v:rect>
                <v:rect id="Rectangle 19842" o:spid="_x0000_s1736" style="position:absolute;left:54424;top:594;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 xml:space="preserve"> </w:t>
                        </w:r>
                      </w:p>
                    </w:txbxContent>
                  </v:textbox>
                </v:rect>
                <v:shape id="Shape 338705" o:spid="_x0000_s1737" style="position:absolute;width:99060;height:182;visibility:visible;mso-wrap-style:square;v-text-anchor:top" coordsize="99060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" path="m,l9906000,r,18288l,18288,,e" fillcolor="black" stroked="f" strokeweight="0">
                  <v:stroke miterlimit="83231f" joinstyle="miter"/>
                  <v:path arrowok="t" textboxrect="0,0,9906000,18288"/>
                </v:shape>
                <v:rect id="Rectangle 19849" o:spid="_x0000_s1738" style="position:absolute;left:36527;top:3310;width:8289;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 xml:space="preserve">Performing </w:t>
                        </w:r>
                      </w:p>
                    </w:txbxContent>
                  </v:textbox>
                </v:rect>
                <v:rect id="Rectangle 19850" o:spid="_x0000_s1739" style="position:absolute;left:42776;top:3310;width:614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x1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Z+mLAAiOzKAX/wAAAP//AwBQSwECLQAUAAYACAAAACEA2+H2y+4AAACFAQAAEwAAAAAA&#10;AAAAAAAAAAAAAAAAW0NvbnRlbnRfVHlwZXNdLnhtbFBLAQItABQABgAIAAAAIQBa9CxbvwAAABUB&#10;AAALAAAAAAAAAAAAAAAAAB8BAABfcmVscy8ucmVsc1BLAQItABQABgAIAAAAIQAek7x1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Portfolio</w:t>
                        </w:r>
                      </w:p>
                    </w:txbxContent>
                  </v:textbox>
                </v:rect>
                <v:rect id="Rectangle 19851" o:spid="_x0000_s1740" style="position:absolute;left:47381;top:3310;width:38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19852" o:spid="_x0000_s1741" style="position:absolute;left:61678;top:3310;width:294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Non</w:t>
                        </w:r>
                      </w:p>
                    </w:txbxContent>
                  </v:textbox>
                </v:rect>
                <v:rect id="Rectangle 19853" o:spid="_x0000_s1742" style="position:absolute;left:63903;top:3310;width:52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w:t>
                        </w:r>
                      </w:p>
                    </w:txbxContent>
                  </v:textbox>
                </v:rect>
                <v:rect id="Rectangle 19854" o:spid="_x0000_s1743" style="position:absolute;left:64300;top:3310;width:14409;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Performing Portfolio</w:t>
                        </w:r>
                      </w:p>
                    </w:txbxContent>
                  </v:textbox>
                </v:rect>
                <v:rect id="Rectangle 19855" o:spid="_x0000_s1744" style="position:absolute;left:75124;top:3310;width:3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 xml:space="preserve"> </w:t>
                        </w:r>
                      </w:p>
                    </w:txbxContent>
                  </v:textbox>
                </v:rect>
                <v:shape id="Shape 338706" o:spid="_x0000_s1745" style="position:absolute;top:2834;width:19757;height:92;visibility:visible;mso-wrap-style:square;v-text-anchor:top" coordsize="19757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" path="m,l1975739,r,9144l,9144,,e" fillcolor="black" stroked="f" strokeweight="0">
                  <v:stroke miterlimit="83231f" joinstyle="miter"/>
                  <v:path arrowok="t" textboxrect="0,0,1975739,9144"/>
                </v:shape>
                <v:shape id="Shape 338707" o:spid="_x0000_s1746" style="position:absolute;left:19757;top:28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" path="m,l9144,r,9144l,9144,,e" fillcolor="black" stroked="f" strokeweight="0">
                  <v:stroke miterlimit="83231f" joinstyle="miter"/>
                  <v:path arrowok="t" textboxrect="0,0,9144,9144"/>
                </v:shape>
                <v:shape id="Shape 338708" o:spid="_x0000_s1747" style="position:absolute;left:19818;top:2834;width:8964;height:92;visibility:visible;mso-wrap-style:square;v-text-anchor:top" coordsize="8964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" path="m,l896417,r,9144l,9144,,e" fillcolor="black" stroked="f" strokeweight="0">
                  <v:stroke miterlimit="83231f" joinstyle="miter"/>
                  <v:path arrowok="t" textboxrect="0,0,896417,9144"/>
                </v:shape>
                <v:shape id="Shape 338709" o:spid="_x0000_s1748" style="position:absolute;left:28782;top:283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" path="m,l9144,r,9144l,9144,,e" fillcolor="black" stroked="f" strokeweight="0">
                  <v:stroke miterlimit="83231f" joinstyle="miter"/>
                  <v:path arrowok="t" textboxrect="0,0,9144,9144"/>
                </v:shape>
                <v:shape id="Shape 338710" o:spid="_x0000_s1749" style="position:absolute;left:28842;top:2834;width:26344;height:92;visibility:visible;mso-wrap-style:square;v-text-anchor:top" coordsize="2634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" path="m,l2634361,r,9144l,9144,,e" fillcolor="black" stroked="f" strokeweight="0">
                  <v:stroke miterlimit="83231f" joinstyle="miter"/>
                  <v:path arrowok="t" textboxrect="0,0,2634361,9144"/>
                </v:shape>
                <v:shape id="Shape 338711" o:spid="_x0000_s1750" style="position:absolute;left:55186;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" path="m,l9144,r,9144l,9144,,e" fillcolor="black" stroked="f" strokeweight="0">
                  <v:stroke miterlimit="83231f" joinstyle="miter"/>
                  <v:path arrowok="t" textboxrect="0,0,9144,9144"/>
                </v:shape>
                <v:shape id="Shape 338712" o:spid="_x0000_s1751" style="position:absolute;left:55247;top:2834;width:26341;height:92;visibility:visible;mso-wrap-style:square;v-text-anchor:top" coordsize="2634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" path="m,l2634107,r,9144l,9144,,e" fillcolor="black" stroked="f" strokeweight="0">
                  <v:stroke miterlimit="83231f" joinstyle="miter"/>
                  <v:path arrowok="t" textboxrect="0,0,2634107,9144"/>
                </v:shape>
                <v:shape id="Shape 338713" o:spid="_x0000_s1752" style="position:absolute;left:81588;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" path="m,l9144,r,9144l,9144,,e" fillcolor="black" stroked="f" strokeweight="0">
                  <v:stroke miterlimit="83231f" joinstyle="miter"/>
                  <v:path arrowok="t" textboxrect="0,0,9144,9144"/>
                </v:shape>
                <v:shape id="Shape 338714" o:spid="_x0000_s1753" style="position:absolute;left:81649;top:2834;width:7654;height:92;visibility:visible;mso-wrap-style:square;v-text-anchor:top" coordsize="7653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" path="m,l765353,r,9144l,9144,,e" fillcolor="black" stroked="f" strokeweight="0">
                  <v:stroke miterlimit="83231f" joinstyle="miter"/>
                  <v:path arrowok="t" textboxrect="0,0,765353,9144"/>
                </v:shape>
                <v:shape id="Shape 338715" o:spid="_x0000_s1754" style="position:absolute;left:89303;top:283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" path="m,l9144,r,9144l,9144,,e" fillcolor="black" stroked="f" strokeweight="0">
                  <v:stroke miterlimit="83231f" joinstyle="miter"/>
                  <v:path arrowok="t" textboxrect="0,0,9144,9144"/>
                </v:shape>
                <v:shape id="Shape 338716" o:spid="_x0000_s1755" style="position:absolute;left:89364;top:2834;width:9696;height:92;visibility:visible;mso-wrap-style:square;v-text-anchor:top" coordsize="9695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" path="m,l969569,r,9144l,9144,,e" fillcolor="black" stroked="f" strokeweight="0">
                  <v:stroke miterlimit="83231f" joinstyle="miter"/>
                  <v:path arrowok="t" textboxrect="0,0,969569,9144"/>
                </v:shape>
                <v:shape id="Shape 338717" o:spid="_x0000_s1756" style="position:absolute;left:28782;top:5581;width:8811;height:92;visibility:visible;mso-wrap-style:square;v-text-anchor:top" coordsize="8811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" path="m,l881177,r,9144l,9144,,e" fillcolor="black" stroked="f" strokeweight="0">
                  <v:stroke miterlimit="83231f" joinstyle="miter"/>
                  <v:path arrowok="t" textboxrect="0,0,881177,9144"/>
                </v:shape>
                <v:shape id="Shape 338718" o:spid="_x0000_s1757" style="position:absolute;left:37594;top:55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" path="m,l9144,r,9144l,9144,,e" fillcolor="black" stroked="f" strokeweight="0">
                  <v:stroke miterlimit="83231f" joinstyle="miter"/>
                  <v:path arrowok="t" textboxrect="0,0,9144,9144"/>
                </v:shape>
                <v:shape id="Shape 338719" o:spid="_x0000_s1758" style="position:absolute;left:37655;top:5581;width:8720;height:92;visibility:visible;mso-wrap-style:square;v-text-anchor:top" coordsize="872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" path="m,l872033,r,9144l,9144,,e" fillcolor="black" stroked="f" strokeweight="0">
                  <v:stroke miterlimit="83231f" joinstyle="miter"/>
                  <v:path arrowok="t" textboxrect="0,0,872033,9144"/>
                </v:shape>
                <v:shape id="Shape 338720" o:spid="_x0000_s1759" style="position:absolute;left:46375;top:55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" path="m,l9144,r,9144l,9144,,e" fillcolor="black" stroked="f" strokeweight="0">
                  <v:stroke miterlimit="83231f" joinstyle="miter"/>
                  <v:path arrowok="t" textboxrect="0,0,9144,9144"/>
                </v:shape>
                <v:shape id="Shape 338721" o:spid="_x0000_s1760" style="position:absolute;left:46436;top:5581;width:8751;height:92;visibility:visible;mso-wrap-style:square;v-text-anchor:top" coordsize="875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" path="m,l875081,r,9144l,9144,,e" fillcolor="black" stroked="f" strokeweight="0">
                  <v:stroke miterlimit="83231f" joinstyle="miter"/>
                  <v:path arrowok="t" textboxrect="0,0,875081,9144"/>
                </v:shape>
                <v:shape id="Shape 338722" o:spid="_x0000_s1761" style="position:absolute;left:55186;top:55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" path="m,l9144,r,9144l,9144,,e" fillcolor="black" stroked="f" strokeweight="0">
                  <v:stroke miterlimit="83231f" joinstyle="miter"/>
                  <v:path arrowok="t" textboxrect="0,0,9144,9144"/>
                </v:shape>
                <v:shape id="Shape 338723" o:spid="_x0000_s1762" style="position:absolute;left:55247;top:5581;width:8748;height:92;visibility:visible;mso-wrap-style:square;v-text-anchor:top" coordsize="874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" path="m,l874776,r,9144l,9144,,e" fillcolor="black" stroked="f" strokeweight="0">
                  <v:stroke miterlimit="83231f" joinstyle="miter"/>
                  <v:path arrowok="t" textboxrect="0,0,874776,9144"/>
                </v:shape>
                <v:shape id="Shape 338724" o:spid="_x0000_s1763" style="position:absolute;left:63995;top:55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" path="m,l9144,r,9144l,9144,,e" fillcolor="black" stroked="f" strokeweight="0">
                  <v:stroke miterlimit="83231f" joinstyle="miter"/>
                  <v:path arrowok="t" textboxrect="0,0,9144,9144"/>
                </v:shape>
                <v:shape id="Shape 338725" o:spid="_x0000_s1764" style="position:absolute;left:64056;top:5581;width:8751;height:92;visibility:visible;mso-wrap-style:square;v-text-anchor:top" coordsize="875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" path="m,l875081,r,9144l,9144,,e" fillcolor="black" stroked="f" strokeweight="0">
                  <v:stroke miterlimit="83231f" joinstyle="miter"/>
                  <v:path arrowok="t" textboxrect="0,0,875081,9144"/>
                </v:shape>
                <v:shape id="Shape 338726" o:spid="_x0000_s1765" style="position:absolute;left:72807;top:55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" path="m,l9144,r,9144l,9144,,e" fillcolor="black" stroked="f" strokeweight="0">
                  <v:stroke miterlimit="83231f" joinstyle="miter"/>
                  <v:path arrowok="t" textboxrect="0,0,9144,9144"/>
                </v:shape>
                <v:shape id="Shape 338727" o:spid="_x0000_s1766" style="position:absolute;left:72868;top:5581;width:8721;height:92;visibility:visible;mso-wrap-style:square;v-text-anchor:top" coordsize="872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" path="m,l872033,r,9144l,9144,,e" fillcolor="black" stroked="f" strokeweight="0">
                  <v:stroke miterlimit="83231f" joinstyle="miter"/>
                  <v:path arrowok="t" textboxrect="0,0,872033,9144"/>
                </v:shape>
                <w10:anchorlock/>
              </v:group>
            </w:pict>
          </mc:Fallback>
        </mc:AlternateContent>
      </w:r>
    </w:p>
    <w:p w:rsidR="00FB32D9" w:rsidRDefault="00D857CF">
      <w:pPr>
        <w:pStyle w:val="Heading5"/>
        <w:spacing w:after="0"/>
        <w:ind w:left="7793"/>
      </w:pPr>
      <w:r>
        <w:t xml:space="preserve">Total </w:t>
      </w:r>
      <w:r>
        <w:tab/>
      </w:r>
      <w:proofErr w:type="spellStart"/>
      <w:r>
        <w:t>Total</w:t>
      </w:r>
      <w:proofErr w:type="spellEnd"/>
      <w:r>
        <w:t xml:space="preserve"> nonperforming </w:t>
      </w:r>
      <w:r>
        <w:tab/>
        <w:t xml:space="preserve">performing </w:t>
      </w:r>
      <w:r>
        <w:tab/>
        <w:t xml:space="preserve">Total Gross carrying </w:t>
      </w:r>
      <w:r>
        <w:tab/>
        <w:t xml:space="preserve">Modification </w:t>
      </w:r>
      <w:r>
        <w:tab/>
        <w:t xml:space="preserve">forborne </w:t>
      </w:r>
      <w:r>
        <w:tab/>
        <w:t xml:space="preserve">Modification </w:t>
      </w:r>
      <w:r>
        <w:tab/>
        <w:t xml:space="preserve">forborne </w:t>
      </w:r>
      <w:r>
        <w:tab/>
      </w:r>
      <w:proofErr w:type="spellStart"/>
      <w:r>
        <w:t>Forborne</w:t>
      </w:r>
      <w:proofErr w:type="spellEnd"/>
      <w:r>
        <w:t xml:space="preserve"> </w:t>
      </w:r>
    </w:p>
    <w:p w:rsidR="00FB32D9" w:rsidRDefault="00D857CF">
      <w:pPr>
        <w:spacing w:after="0" w:line="259" w:lineRule="auto"/>
        <w:ind w:right="-15"/>
        <w:jc w:val="right"/>
      </w:pPr>
      <w:r>
        <w:rPr>
          <w:b/>
        </w:rPr>
        <w:t xml:space="preserve">Forbearance </w:t>
      </w:r>
    </w:p>
    <w:tbl>
      <w:tblPr>
        <w:tblStyle w:val="TableGrid"/>
        <w:tblW w:w="15614" w:type="dxa"/>
        <w:tblInd w:w="-14" w:type="dxa"/>
        <w:tblCellMar>
          <w:top w:w="0" w:type="dxa"/>
          <w:left w:w="0" w:type="dxa"/>
          <w:bottom w:w="0" w:type="dxa"/>
          <w:right w:w="60" w:type="dxa"/>
        </w:tblCellMar>
        <w:tblLook w:val="04A0" w:firstRow="1" w:lastRow="0" w:firstColumn="1" w:lastColumn="0" w:noHBand="0" w:noVBand="1"/>
      </w:tblPr>
      <w:tblGrid>
        <w:gridCol w:w="3504"/>
        <w:gridCol w:w="1406"/>
        <w:gridCol w:w="1225"/>
        <w:gridCol w:w="1652"/>
        <w:gridCol w:w="1287"/>
        <w:gridCol w:w="1220"/>
        <w:gridCol w:w="1656"/>
        <w:gridCol w:w="1210"/>
        <w:gridCol w:w="1489"/>
        <w:gridCol w:w="965"/>
      </w:tblGrid>
      <w:tr w:rsidR="00FB32D9">
        <w:trPr>
          <w:trHeight w:val="362"/>
        </w:trPr>
        <w:tc>
          <w:tcPr>
            <w:tcW w:w="3505" w:type="dxa"/>
            <w:vMerge w:val="restart"/>
            <w:tcBorders>
              <w:top w:val="nil"/>
              <w:left w:val="nil"/>
              <w:bottom w:val="nil"/>
              <w:right w:val="nil"/>
            </w:tcBorders>
          </w:tcPr>
          <w:p w:rsidR="00FB32D9" w:rsidRDefault="00D857CF">
            <w:pPr>
              <w:spacing w:after="166" w:line="259" w:lineRule="auto"/>
              <w:ind w:left="120" w:right="0" w:firstLine="0"/>
              <w:jc w:val="left"/>
            </w:pPr>
            <w:r>
              <w:rPr>
                <w:b/>
              </w:rPr>
              <w:t>Loans &amp; advances to customers</w:t>
            </w:r>
            <w:r>
              <w:t xml:space="preserve"> </w:t>
            </w:r>
          </w:p>
          <w:p w:rsidR="00FB32D9" w:rsidRDefault="00D857CF">
            <w:pPr>
              <w:spacing w:after="0" w:line="259" w:lineRule="auto"/>
              <w:ind w:left="120" w:right="0" w:firstLine="0"/>
              <w:jc w:val="left"/>
            </w:pPr>
            <w:r>
              <w:t xml:space="preserve">Small and medium enterprises </w:t>
            </w:r>
          </w:p>
        </w:tc>
        <w:tc>
          <w:tcPr>
            <w:tcW w:w="1406"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amount </w:t>
            </w:r>
          </w:p>
        </w:tc>
        <w:tc>
          <w:tcPr>
            <w:tcW w:w="1225"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to T&amp;Cs </w:t>
            </w:r>
          </w:p>
        </w:tc>
        <w:tc>
          <w:tcPr>
            <w:tcW w:w="1652"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Refinancing </w:t>
            </w:r>
          </w:p>
        </w:tc>
        <w:tc>
          <w:tcPr>
            <w:tcW w:w="1287" w:type="dxa"/>
            <w:tcBorders>
              <w:top w:val="nil"/>
              <w:left w:val="nil"/>
              <w:bottom w:val="single" w:sz="4" w:space="0" w:color="000000"/>
              <w:right w:val="nil"/>
            </w:tcBorders>
          </w:tcPr>
          <w:p w:rsidR="00FB32D9" w:rsidRDefault="00D857CF">
            <w:pPr>
              <w:spacing w:after="0" w:line="259" w:lineRule="auto"/>
              <w:ind w:left="5" w:right="0" w:firstLine="0"/>
              <w:jc w:val="left"/>
            </w:pPr>
            <w:r>
              <w:rPr>
                <w:b/>
              </w:rPr>
              <w:t xml:space="preserve">loans </w:t>
            </w:r>
          </w:p>
        </w:tc>
        <w:tc>
          <w:tcPr>
            <w:tcW w:w="1220"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to T&amp;Cs </w:t>
            </w:r>
          </w:p>
        </w:tc>
        <w:tc>
          <w:tcPr>
            <w:tcW w:w="1656"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Refinancing </w:t>
            </w:r>
          </w:p>
        </w:tc>
        <w:tc>
          <w:tcPr>
            <w:tcW w:w="1210"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loans </w:t>
            </w:r>
          </w:p>
        </w:tc>
        <w:tc>
          <w:tcPr>
            <w:tcW w:w="1489" w:type="dxa"/>
            <w:tcBorders>
              <w:top w:val="nil"/>
              <w:left w:val="nil"/>
              <w:bottom w:val="single" w:sz="4" w:space="0" w:color="000000"/>
              <w:right w:val="nil"/>
            </w:tcBorders>
          </w:tcPr>
          <w:p w:rsidR="00FB32D9" w:rsidRDefault="00D857CF">
            <w:pPr>
              <w:spacing w:after="0" w:line="259" w:lineRule="auto"/>
              <w:ind w:left="91" w:right="0" w:firstLine="0"/>
              <w:jc w:val="left"/>
            </w:pPr>
            <w:r>
              <w:rPr>
                <w:b/>
              </w:rPr>
              <w:t xml:space="preserve">loans </w:t>
            </w:r>
          </w:p>
        </w:tc>
        <w:tc>
          <w:tcPr>
            <w:tcW w:w="965"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ratio </w:t>
            </w:r>
          </w:p>
        </w:tc>
      </w:tr>
      <w:tr w:rsidR="00FB32D9">
        <w:trPr>
          <w:trHeight w:val="383"/>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406" w:type="dxa"/>
            <w:tcBorders>
              <w:top w:val="single" w:sz="4" w:space="0" w:color="000000"/>
              <w:left w:val="nil"/>
              <w:bottom w:val="nil"/>
              <w:right w:val="nil"/>
            </w:tcBorders>
          </w:tcPr>
          <w:p w:rsidR="00FB32D9" w:rsidRDefault="00D857CF">
            <w:pPr>
              <w:spacing w:after="0" w:line="259" w:lineRule="auto"/>
              <w:ind w:left="19" w:right="0" w:firstLine="0"/>
              <w:jc w:val="left"/>
            </w:pPr>
            <w:r>
              <w:t xml:space="preserve">17,448,727 </w:t>
            </w:r>
          </w:p>
        </w:tc>
        <w:tc>
          <w:tcPr>
            <w:tcW w:w="1225" w:type="dxa"/>
            <w:tcBorders>
              <w:top w:val="single" w:sz="4" w:space="0" w:color="000000"/>
              <w:left w:val="nil"/>
              <w:bottom w:val="nil"/>
              <w:right w:val="nil"/>
            </w:tcBorders>
          </w:tcPr>
          <w:p w:rsidR="00FB32D9" w:rsidRDefault="00D857CF">
            <w:pPr>
              <w:spacing w:after="0" w:line="259" w:lineRule="auto"/>
              <w:ind w:left="101" w:right="0" w:firstLine="0"/>
              <w:jc w:val="left"/>
            </w:pPr>
            <w:r>
              <w:t xml:space="preserve">1,752,501 </w:t>
            </w:r>
          </w:p>
        </w:tc>
        <w:tc>
          <w:tcPr>
            <w:tcW w:w="1652" w:type="dxa"/>
            <w:tcBorders>
              <w:top w:val="single" w:sz="4" w:space="0" w:color="000000"/>
              <w:left w:val="nil"/>
              <w:bottom w:val="nil"/>
              <w:right w:val="nil"/>
            </w:tcBorders>
          </w:tcPr>
          <w:p w:rsidR="00FB32D9" w:rsidRDefault="00D857CF">
            <w:pPr>
              <w:spacing w:after="0" w:line="259" w:lineRule="auto"/>
              <w:ind w:left="0" w:right="102" w:firstLine="0"/>
              <w:jc w:val="center"/>
            </w:pPr>
            <w:r>
              <w:t xml:space="preserve">101,849 </w:t>
            </w:r>
          </w:p>
        </w:tc>
        <w:tc>
          <w:tcPr>
            <w:tcW w:w="1287" w:type="dxa"/>
            <w:tcBorders>
              <w:top w:val="single" w:sz="4" w:space="0" w:color="000000"/>
              <w:left w:val="nil"/>
              <w:bottom w:val="nil"/>
              <w:right w:val="nil"/>
            </w:tcBorders>
          </w:tcPr>
          <w:p w:rsidR="00FB32D9" w:rsidRDefault="00D857CF">
            <w:pPr>
              <w:spacing w:after="0" w:line="259" w:lineRule="auto"/>
              <w:ind w:left="0" w:right="0" w:firstLine="0"/>
              <w:jc w:val="left"/>
            </w:pPr>
            <w:r>
              <w:t xml:space="preserve">1,854,350 </w:t>
            </w:r>
          </w:p>
        </w:tc>
        <w:tc>
          <w:tcPr>
            <w:tcW w:w="1220" w:type="dxa"/>
            <w:tcBorders>
              <w:top w:val="single" w:sz="4" w:space="0" w:color="000000"/>
              <w:left w:val="nil"/>
              <w:bottom w:val="nil"/>
              <w:right w:val="nil"/>
            </w:tcBorders>
          </w:tcPr>
          <w:p w:rsidR="00FB32D9" w:rsidRDefault="00D857CF">
            <w:pPr>
              <w:spacing w:after="0" w:line="259" w:lineRule="auto"/>
              <w:ind w:left="205" w:right="0" w:firstLine="0"/>
              <w:jc w:val="center"/>
            </w:pPr>
            <w:r>
              <w:t xml:space="preserve">6,096 </w:t>
            </w:r>
          </w:p>
        </w:tc>
        <w:tc>
          <w:tcPr>
            <w:tcW w:w="1656" w:type="dxa"/>
            <w:tcBorders>
              <w:top w:val="single" w:sz="4" w:space="0" w:color="000000"/>
              <w:left w:val="nil"/>
              <w:bottom w:val="nil"/>
              <w:right w:val="nil"/>
            </w:tcBorders>
          </w:tcPr>
          <w:p w:rsidR="00FB32D9" w:rsidRDefault="00D857CF">
            <w:pPr>
              <w:spacing w:after="0" w:line="259" w:lineRule="auto"/>
              <w:ind w:left="0" w:right="107" w:firstLine="0"/>
              <w:jc w:val="center"/>
            </w:pPr>
            <w:r>
              <w:t xml:space="preserve">406,184 </w:t>
            </w:r>
          </w:p>
        </w:tc>
        <w:tc>
          <w:tcPr>
            <w:tcW w:w="1210" w:type="dxa"/>
            <w:tcBorders>
              <w:top w:val="single" w:sz="4" w:space="0" w:color="000000"/>
              <w:left w:val="nil"/>
              <w:bottom w:val="nil"/>
              <w:right w:val="nil"/>
            </w:tcBorders>
          </w:tcPr>
          <w:p w:rsidR="00FB32D9" w:rsidRDefault="00D857CF">
            <w:pPr>
              <w:spacing w:after="0" w:line="259" w:lineRule="auto"/>
              <w:ind w:left="149" w:right="0" w:firstLine="0"/>
              <w:jc w:val="left"/>
            </w:pPr>
            <w:r>
              <w:t xml:space="preserve">412,280 </w:t>
            </w:r>
          </w:p>
        </w:tc>
        <w:tc>
          <w:tcPr>
            <w:tcW w:w="1489" w:type="dxa"/>
            <w:tcBorders>
              <w:top w:val="single" w:sz="4" w:space="0" w:color="000000"/>
              <w:left w:val="nil"/>
              <w:bottom w:val="nil"/>
              <w:right w:val="nil"/>
            </w:tcBorders>
          </w:tcPr>
          <w:p w:rsidR="00FB32D9" w:rsidRDefault="00D857CF">
            <w:pPr>
              <w:spacing w:after="0" w:line="259" w:lineRule="auto"/>
              <w:ind w:left="0" w:right="0" w:firstLine="0"/>
              <w:jc w:val="left"/>
            </w:pPr>
            <w:r>
              <w:t xml:space="preserve">2,266,630 </w:t>
            </w:r>
          </w:p>
        </w:tc>
        <w:tc>
          <w:tcPr>
            <w:tcW w:w="965" w:type="dxa"/>
            <w:tcBorders>
              <w:top w:val="single" w:sz="4" w:space="0" w:color="000000"/>
              <w:left w:val="nil"/>
              <w:bottom w:val="nil"/>
              <w:right w:val="nil"/>
            </w:tcBorders>
          </w:tcPr>
          <w:p w:rsidR="00FB32D9" w:rsidRDefault="00D857CF">
            <w:pPr>
              <w:spacing w:after="0" w:line="259" w:lineRule="auto"/>
              <w:ind w:left="0" w:right="46" w:firstLine="0"/>
              <w:jc w:val="right"/>
            </w:pPr>
            <w:r>
              <w:t xml:space="preserve">12.99% </w:t>
            </w:r>
          </w:p>
        </w:tc>
      </w:tr>
      <w:tr w:rsidR="00FB32D9">
        <w:trPr>
          <w:trHeight w:val="420"/>
        </w:trPr>
        <w:tc>
          <w:tcPr>
            <w:tcW w:w="3505" w:type="dxa"/>
            <w:tcBorders>
              <w:top w:val="nil"/>
              <w:left w:val="nil"/>
              <w:bottom w:val="nil"/>
              <w:right w:val="nil"/>
            </w:tcBorders>
            <w:vAlign w:val="center"/>
          </w:tcPr>
          <w:p w:rsidR="00FB32D9" w:rsidRDefault="00D857CF">
            <w:pPr>
              <w:spacing w:after="0" w:line="259" w:lineRule="auto"/>
              <w:ind w:left="120" w:right="0" w:firstLine="0"/>
              <w:jc w:val="left"/>
            </w:pPr>
            <w:r>
              <w:t xml:space="preserve">Consumer loans </w:t>
            </w:r>
          </w:p>
        </w:tc>
        <w:tc>
          <w:tcPr>
            <w:tcW w:w="1406" w:type="dxa"/>
            <w:tcBorders>
              <w:top w:val="nil"/>
              <w:left w:val="nil"/>
              <w:bottom w:val="nil"/>
              <w:right w:val="nil"/>
            </w:tcBorders>
            <w:vAlign w:val="center"/>
          </w:tcPr>
          <w:p w:rsidR="00FB32D9" w:rsidRDefault="00D857CF">
            <w:pPr>
              <w:spacing w:after="0" w:line="259" w:lineRule="auto"/>
              <w:ind w:left="120" w:right="0" w:firstLine="0"/>
              <w:jc w:val="left"/>
            </w:pPr>
            <w:r>
              <w:t xml:space="preserve">3,500,964 </w:t>
            </w:r>
          </w:p>
        </w:tc>
        <w:tc>
          <w:tcPr>
            <w:tcW w:w="1225" w:type="dxa"/>
            <w:tcBorders>
              <w:top w:val="nil"/>
              <w:left w:val="nil"/>
              <w:bottom w:val="nil"/>
              <w:right w:val="nil"/>
            </w:tcBorders>
            <w:vAlign w:val="center"/>
          </w:tcPr>
          <w:p w:rsidR="00FB32D9" w:rsidRDefault="00D857CF">
            <w:pPr>
              <w:spacing w:after="0" w:line="259" w:lineRule="auto"/>
              <w:ind w:left="101" w:right="0" w:firstLine="0"/>
              <w:jc w:val="center"/>
            </w:pPr>
            <w:r>
              <w:t xml:space="preserve">91,673 </w:t>
            </w:r>
          </w:p>
        </w:tc>
        <w:tc>
          <w:tcPr>
            <w:tcW w:w="1652" w:type="dxa"/>
            <w:tcBorders>
              <w:top w:val="nil"/>
              <w:left w:val="nil"/>
              <w:bottom w:val="nil"/>
              <w:right w:val="nil"/>
            </w:tcBorders>
            <w:vAlign w:val="center"/>
          </w:tcPr>
          <w:p w:rsidR="00FB32D9" w:rsidRDefault="00D857CF">
            <w:pPr>
              <w:spacing w:after="0" w:line="259" w:lineRule="auto"/>
              <w:ind w:left="100" w:right="0" w:firstLine="0"/>
              <w:jc w:val="center"/>
            </w:pPr>
            <w:r>
              <w:t xml:space="preserve">5,309 </w:t>
            </w:r>
          </w:p>
        </w:tc>
        <w:tc>
          <w:tcPr>
            <w:tcW w:w="1287" w:type="dxa"/>
            <w:tcBorders>
              <w:top w:val="nil"/>
              <w:left w:val="nil"/>
              <w:bottom w:val="nil"/>
              <w:right w:val="nil"/>
            </w:tcBorders>
            <w:vAlign w:val="center"/>
          </w:tcPr>
          <w:p w:rsidR="00FB32D9" w:rsidRDefault="00D857CF">
            <w:pPr>
              <w:spacing w:after="0" w:line="259" w:lineRule="auto"/>
              <w:ind w:left="254" w:right="0" w:firstLine="0"/>
              <w:jc w:val="left"/>
            </w:pPr>
            <w:r>
              <w:t xml:space="preserve">96,982 </w:t>
            </w:r>
          </w:p>
        </w:tc>
        <w:tc>
          <w:tcPr>
            <w:tcW w:w="1220" w:type="dxa"/>
            <w:tcBorders>
              <w:top w:val="nil"/>
              <w:left w:val="nil"/>
              <w:bottom w:val="nil"/>
              <w:right w:val="nil"/>
            </w:tcBorders>
            <w:vAlign w:val="center"/>
          </w:tcPr>
          <w:p w:rsidR="00FB32D9" w:rsidRDefault="00D857CF">
            <w:pPr>
              <w:spacing w:after="0" w:line="259" w:lineRule="auto"/>
              <w:ind w:left="205" w:right="0" w:firstLine="0"/>
              <w:jc w:val="center"/>
            </w:pPr>
            <w:r>
              <w:t xml:space="preserve">1,796 </w:t>
            </w:r>
          </w:p>
        </w:tc>
        <w:tc>
          <w:tcPr>
            <w:tcW w:w="1656" w:type="dxa"/>
            <w:tcBorders>
              <w:top w:val="nil"/>
              <w:left w:val="nil"/>
              <w:bottom w:val="nil"/>
              <w:right w:val="nil"/>
            </w:tcBorders>
            <w:vAlign w:val="center"/>
          </w:tcPr>
          <w:p w:rsidR="00FB32D9" w:rsidRDefault="00D857CF">
            <w:pPr>
              <w:spacing w:after="0" w:line="259" w:lineRule="auto"/>
              <w:ind w:left="0" w:right="6" w:firstLine="0"/>
              <w:jc w:val="center"/>
            </w:pPr>
            <w:r>
              <w:t xml:space="preserve">31,577 </w:t>
            </w:r>
          </w:p>
        </w:tc>
        <w:tc>
          <w:tcPr>
            <w:tcW w:w="1210" w:type="dxa"/>
            <w:tcBorders>
              <w:top w:val="nil"/>
              <w:left w:val="nil"/>
              <w:bottom w:val="nil"/>
              <w:right w:val="nil"/>
            </w:tcBorders>
            <w:vAlign w:val="center"/>
          </w:tcPr>
          <w:p w:rsidR="00FB32D9" w:rsidRDefault="00D857CF">
            <w:pPr>
              <w:spacing w:after="0" w:line="259" w:lineRule="auto"/>
              <w:ind w:left="250" w:right="0" w:firstLine="0"/>
              <w:jc w:val="left"/>
            </w:pPr>
            <w:r>
              <w:t xml:space="preserve">33,373 </w:t>
            </w:r>
          </w:p>
        </w:tc>
        <w:tc>
          <w:tcPr>
            <w:tcW w:w="1489" w:type="dxa"/>
            <w:tcBorders>
              <w:top w:val="nil"/>
              <w:left w:val="nil"/>
              <w:bottom w:val="nil"/>
              <w:right w:val="nil"/>
            </w:tcBorders>
            <w:vAlign w:val="center"/>
          </w:tcPr>
          <w:p w:rsidR="00FB32D9" w:rsidRDefault="00D857CF">
            <w:pPr>
              <w:spacing w:after="0" w:line="259" w:lineRule="auto"/>
              <w:ind w:left="154" w:right="0" w:firstLine="0"/>
              <w:jc w:val="left"/>
            </w:pPr>
            <w:r>
              <w:t xml:space="preserve">130,355 </w:t>
            </w:r>
          </w:p>
        </w:tc>
        <w:tc>
          <w:tcPr>
            <w:tcW w:w="965" w:type="dxa"/>
            <w:tcBorders>
              <w:top w:val="nil"/>
              <w:left w:val="nil"/>
              <w:bottom w:val="nil"/>
              <w:right w:val="nil"/>
            </w:tcBorders>
            <w:vAlign w:val="center"/>
          </w:tcPr>
          <w:p w:rsidR="00FB32D9" w:rsidRDefault="00D857CF">
            <w:pPr>
              <w:spacing w:after="0" w:line="259" w:lineRule="auto"/>
              <w:ind w:left="0" w:right="46" w:firstLine="0"/>
              <w:jc w:val="right"/>
            </w:pPr>
            <w:r>
              <w:t xml:space="preserve">3.72% </w:t>
            </w:r>
          </w:p>
        </w:tc>
      </w:tr>
      <w:tr w:rsidR="00FB32D9">
        <w:trPr>
          <w:trHeight w:val="469"/>
        </w:trPr>
        <w:tc>
          <w:tcPr>
            <w:tcW w:w="3505" w:type="dxa"/>
            <w:tcBorders>
              <w:top w:val="nil"/>
              <w:left w:val="nil"/>
              <w:bottom w:val="single" w:sz="4" w:space="0" w:color="000000"/>
              <w:right w:val="nil"/>
            </w:tcBorders>
            <w:vAlign w:val="center"/>
          </w:tcPr>
          <w:p w:rsidR="00FB32D9" w:rsidRDefault="00D857CF">
            <w:pPr>
              <w:spacing w:after="0" w:line="259" w:lineRule="auto"/>
              <w:ind w:left="120" w:right="0" w:firstLine="0"/>
              <w:jc w:val="left"/>
            </w:pPr>
            <w:r>
              <w:t xml:space="preserve">Mortgage loans </w:t>
            </w:r>
          </w:p>
        </w:tc>
        <w:tc>
          <w:tcPr>
            <w:tcW w:w="1406" w:type="dxa"/>
            <w:tcBorders>
              <w:top w:val="nil"/>
              <w:left w:val="nil"/>
              <w:bottom w:val="single" w:sz="4" w:space="0" w:color="000000"/>
              <w:right w:val="nil"/>
            </w:tcBorders>
            <w:vAlign w:val="center"/>
          </w:tcPr>
          <w:p w:rsidR="00FB32D9" w:rsidRDefault="00D857CF">
            <w:pPr>
              <w:spacing w:after="0" w:line="259" w:lineRule="auto"/>
              <w:ind w:left="19" w:right="0" w:firstLine="0"/>
              <w:jc w:val="left"/>
            </w:pPr>
            <w:r>
              <w:t xml:space="preserve">11,832,834 </w:t>
            </w:r>
          </w:p>
        </w:tc>
        <w:tc>
          <w:tcPr>
            <w:tcW w:w="1225" w:type="dxa"/>
            <w:tcBorders>
              <w:top w:val="nil"/>
              <w:left w:val="nil"/>
              <w:bottom w:val="single" w:sz="4" w:space="0" w:color="000000"/>
              <w:right w:val="nil"/>
            </w:tcBorders>
            <w:vAlign w:val="center"/>
          </w:tcPr>
          <w:p w:rsidR="00FB32D9" w:rsidRDefault="00D857CF">
            <w:pPr>
              <w:spacing w:after="0" w:line="259" w:lineRule="auto"/>
              <w:ind w:left="0" w:right="0" w:firstLine="0"/>
              <w:jc w:val="center"/>
            </w:pPr>
            <w:r>
              <w:t xml:space="preserve">976,148 </w:t>
            </w:r>
          </w:p>
        </w:tc>
        <w:tc>
          <w:tcPr>
            <w:tcW w:w="1652" w:type="dxa"/>
            <w:tcBorders>
              <w:top w:val="nil"/>
              <w:left w:val="nil"/>
              <w:bottom w:val="single" w:sz="4" w:space="0" w:color="000000"/>
              <w:right w:val="nil"/>
            </w:tcBorders>
            <w:vAlign w:val="center"/>
          </w:tcPr>
          <w:p w:rsidR="00FB32D9" w:rsidRDefault="00D857CF">
            <w:pPr>
              <w:spacing w:after="0" w:line="259" w:lineRule="auto"/>
              <w:ind w:left="0" w:right="102" w:firstLine="0"/>
              <w:jc w:val="center"/>
            </w:pPr>
            <w:r>
              <w:t xml:space="preserve">171,374 </w:t>
            </w:r>
          </w:p>
        </w:tc>
        <w:tc>
          <w:tcPr>
            <w:tcW w:w="1287"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1,147,522 </w:t>
            </w:r>
          </w:p>
        </w:tc>
        <w:tc>
          <w:tcPr>
            <w:tcW w:w="1220" w:type="dxa"/>
            <w:tcBorders>
              <w:top w:val="nil"/>
              <w:left w:val="nil"/>
              <w:bottom w:val="single" w:sz="4" w:space="0" w:color="000000"/>
              <w:right w:val="nil"/>
            </w:tcBorders>
            <w:vAlign w:val="center"/>
          </w:tcPr>
          <w:p w:rsidR="00FB32D9" w:rsidRDefault="00D857CF">
            <w:pPr>
              <w:spacing w:after="0" w:line="259" w:lineRule="auto"/>
              <w:ind w:left="104" w:right="0" w:firstLine="0"/>
              <w:jc w:val="center"/>
            </w:pPr>
            <w:r>
              <w:t xml:space="preserve">46,497 </w:t>
            </w:r>
          </w:p>
        </w:tc>
        <w:tc>
          <w:tcPr>
            <w:tcW w:w="1656" w:type="dxa"/>
            <w:tcBorders>
              <w:top w:val="nil"/>
              <w:left w:val="nil"/>
              <w:bottom w:val="single" w:sz="4" w:space="0" w:color="000000"/>
              <w:right w:val="nil"/>
            </w:tcBorders>
            <w:vAlign w:val="center"/>
          </w:tcPr>
          <w:p w:rsidR="00FB32D9" w:rsidRDefault="00D857CF">
            <w:pPr>
              <w:spacing w:after="0" w:line="259" w:lineRule="auto"/>
              <w:ind w:left="0" w:right="6" w:firstLine="0"/>
              <w:jc w:val="center"/>
            </w:pPr>
            <w:r>
              <w:t xml:space="preserve">90,593 </w:t>
            </w:r>
          </w:p>
        </w:tc>
        <w:tc>
          <w:tcPr>
            <w:tcW w:w="1210" w:type="dxa"/>
            <w:tcBorders>
              <w:top w:val="nil"/>
              <w:left w:val="nil"/>
              <w:bottom w:val="single" w:sz="4" w:space="0" w:color="000000"/>
              <w:right w:val="nil"/>
            </w:tcBorders>
            <w:vAlign w:val="center"/>
          </w:tcPr>
          <w:p w:rsidR="00FB32D9" w:rsidRDefault="00D857CF">
            <w:pPr>
              <w:spacing w:after="0" w:line="259" w:lineRule="auto"/>
              <w:ind w:left="149" w:right="0" w:firstLine="0"/>
              <w:jc w:val="left"/>
            </w:pPr>
            <w:r>
              <w:t xml:space="preserve">137,090 </w:t>
            </w:r>
          </w:p>
        </w:tc>
        <w:tc>
          <w:tcPr>
            <w:tcW w:w="1489"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1,284,612 </w:t>
            </w:r>
          </w:p>
        </w:tc>
        <w:tc>
          <w:tcPr>
            <w:tcW w:w="965" w:type="dxa"/>
            <w:tcBorders>
              <w:top w:val="nil"/>
              <w:left w:val="nil"/>
              <w:bottom w:val="single" w:sz="4" w:space="0" w:color="000000"/>
              <w:right w:val="nil"/>
            </w:tcBorders>
            <w:vAlign w:val="center"/>
          </w:tcPr>
          <w:p w:rsidR="00FB32D9" w:rsidRDefault="00D857CF">
            <w:pPr>
              <w:spacing w:after="0" w:line="259" w:lineRule="auto"/>
              <w:ind w:left="0" w:right="46" w:firstLine="0"/>
              <w:jc w:val="right"/>
            </w:pPr>
            <w:r>
              <w:t xml:space="preserve">10.86% </w:t>
            </w:r>
          </w:p>
        </w:tc>
      </w:tr>
      <w:tr w:rsidR="00FB32D9">
        <w:trPr>
          <w:trHeight w:val="437"/>
        </w:trPr>
        <w:tc>
          <w:tcPr>
            <w:tcW w:w="3505"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left"/>
            </w:pPr>
            <w:r>
              <w:rPr>
                <w:b/>
              </w:rPr>
              <w:t xml:space="preserve">Total </w:t>
            </w:r>
          </w:p>
        </w:tc>
        <w:tc>
          <w:tcPr>
            <w:tcW w:w="1406" w:type="dxa"/>
            <w:tcBorders>
              <w:top w:val="single" w:sz="4" w:space="0" w:color="000000"/>
              <w:left w:val="nil"/>
              <w:bottom w:val="single" w:sz="12" w:space="0" w:color="000000"/>
              <w:right w:val="nil"/>
            </w:tcBorders>
          </w:tcPr>
          <w:p w:rsidR="00FB32D9" w:rsidRDefault="00D857CF">
            <w:pPr>
              <w:spacing w:after="0" w:line="259" w:lineRule="auto"/>
              <w:ind w:left="19" w:right="0" w:firstLine="0"/>
              <w:jc w:val="left"/>
            </w:pPr>
            <w:r>
              <w:rPr>
                <w:b/>
              </w:rPr>
              <w:t xml:space="preserve">32,782,525 </w:t>
            </w:r>
          </w:p>
        </w:tc>
        <w:tc>
          <w:tcPr>
            <w:tcW w:w="1225" w:type="dxa"/>
            <w:tcBorders>
              <w:top w:val="single" w:sz="4" w:space="0" w:color="000000"/>
              <w:left w:val="nil"/>
              <w:bottom w:val="single" w:sz="12" w:space="0" w:color="000000"/>
              <w:right w:val="nil"/>
            </w:tcBorders>
          </w:tcPr>
          <w:p w:rsidR="00FB32D9" w:rsidRDefault="00D857CF">
            <w:pPr>
              <w:spacing w:after="0" w:line="259" w:lineRule="auto"/>
              <w:ind w:left="101" w:right="0" w:firstLine="0"/>
              <w:jc w:val="left"/>
            </w:pPr>
            <w:r>
              <w:rPr>
                <w:b/>
              </w:rPr>
              <w:t xml:space="preserve">2,820,322 </w:t>
            </w:r>
          </w:p>
        </w:tc>
        <w:tc>
          <w:tcPr>
            <w:tcW w:w="1652" w:type="dxa"/>
            <w:tcBorders>
              <w:top w:val="single" w:sz="4" w:space="0" w:color="000000"/>
              <w:left w:val="nil"/>
              <w:bottom w:val="single" w:sz="12" w:space="0" w:color="000000"/>
              <w:right w:val="nil"/>
            </w:tcBorders>
          </w:tcPr>
          <w:p w:rsidR="00FB32D9" w:rsidRDefault="00D857CF">
            <w:pPr>
              <w:spacing w:after="0" w:line="259" w:lineRule="auto"/>
              <w:ind w:left="0" w:right="97" w:firstLine="0"/>
              <w:jc w:val="center"/>
            </w:pPr>
            <w:r>
              <w:rPr>
                <w:b/>
              </w:rPr>
              <w:t xml:space="preserve">278,532 </w:t>
            </w:r>
          </w:p>
        </w:tc>
        <w:tc>
          <w:tcPr>
            <w:tcW w:w="1287"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3,098,854 </w:t>
            </w:r>
          </w:p>
        </w:tc>
        <w:tc>
          <w:tcPr>
            <w:tcW w:w="1220" w:type="dxa"/>
            <w:tcBorders>
              <w:top w:val="single" w:sz="4" w:space="0" w:color="000000"/>
              <w:left w:val="nil"/>
              <w:bottom w:val="single" w:sz="12" w:space="0" w:color="000000"/>
              <w:right w:val="nil"/>
            </w:tcBorders>
          </w:tcPr>
          <w:p w:rsidR="00FB32D9" w:rsidRDefault="00D857CF">
            <w:pPr>
              <w:spacing w:after="0" w:line="259" w:lineRule="auto"/>
              <w:ind w:left="109" w:right="0" w:firstLine="0"/>
              <w:jc w:val="center"/>
            </w:pPr>
            <w:r>
              <w:rPr>
                <w:b/>
              </w:rPr>
              <w:t xml:space="preserve">54,389 </w:t>
            </w:r>
          </w:p>
        </w:tc>
        <w:tc>
          <w:tcPr>
            <w:tcW w:w="1656" w:type="dxa"/>
            <w:tcBorders>
              <w:top w:val="single" w:sz="4" w:space="0" w:color="000000"/>
              <w:left w:val="nil"/>
              <w:bottom w:val="single" w:sz="12" w:space="0" w:color="000000"/>
              <w:right w:val="nil"/>
            </w:tcBorders>
          </w:tcPr>
          <w:p w:rsidR="00FB32D9" w:rsidRDefault="00D857CF">
            <w:pPr>
              <w:spacing w:after="0" w:line="259" w:lineRule="auto"/>
              <w:ind w:left="0" w:right="102" w:firstLine="0"/>
              <w:jc w:val="center"/>
            </w:pPr>
            <w:r>
              <w:rPr>
                <w:b/>
              </w:rPr>
              <w:t xml:space="preserve">528,354 </w:t>
            </w:r>
          </w:p>
        </w:tc>
        <w:tc>
          <w:tcPr>
            <w:tcW w:w="1210" w:type="dxa"/>
            <w:tcBorders>
              <w:top w:val="single" w:sz="4" w:space="0" w:color="000000"/>
              <w:left w:val="nil"/>
              <w:bottom w:val="single" w:sz="12" w:space="0" w:color="000000"/>
              <w:right w:val="nil"/>
            </w:tcBorders>
          </w:tcPr>
          <w:p w:rsidR="00FB32D9" w:rsidRDefault="00D857CF">
            <w:pPr>
              <w:spacing w:after="0" w:line="259" w:lineRule="auto"/>
              <w:ind w:left="149" w:right="0" w:firstLine="0"/>
              <w:jc w:val="left"/>
            </w:pPr>
            <w:r>
              <w:rPr>
                <w:b/>
              </w:rPr>
              <w:t xml:space="preserve">582,743 </w:t>
            </w:r>
          </w:p>
        </w:tc>
        <w:tc>
          <w:tcPr>
            <w:tcW w:w="1489"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3,681,597 </w:t>
            </w:r>
          </w:p>
        </w:tc>
        <w:tc>
          <w:tcPr>
            <w:tcW w:w="965" w:type="dxa"/>
            <w:tcBorders>
              <w:top w:val="single" w:sz="4" w:space="0" w:color="000000"/>
              <w:left w:val="nil"/>
              <w:bottom w:val="single" w:sz="12" w:space="0" w:color="000000"/>
              <w:right w:val="nil"/>
            </w:tcBorders>
          </w:tcPr>
          <w:p w:rsidR="00FB32D9" w:rsidRDefault="00D857CF">
            <w:pPr>
              <w:spacing w:after="0" w:line="259" w:lineRule="auto"/>
              <w:ind w:left="0" w:right="48" w:firstLine="0"/>
              <w:jc w:val="right"/>
            </w:pPr>
            <w:r>
              <w:rPr>
                <w:b/>
              </w:rPr>
              <w:t xml:space="preserve">11.23% </w:t>
            </w:r>
          </w:p>
        </w:tc>
      </w:tr>
      <w:tr w:rsidR="00FB32D9">
        <w:trPr>
          <w:trHeight w:val="533"/>
        </w:trPr>
        <w:tc>
          <w:tcPr>
            <w:tcW w:w="3505" w:type="dxa"/>
            <w:tcBorders>
              <w:top w:val="single" w:sz="12" w:space="0" w:color="000000"/>
              <w:left w:val="nil"/>
              <w:bottom w:val="single" w:sz="12" w:space="0" w:color="000000"/>
              <w:right w:val="nil"/>
            </w:tcBorders>
            <w:vAlign w:val="center"/>
          </w:tcPr>
          <w:p w:rsidR="00FB32D9" w:rsidRDefault="00D857CF">
            <w:pPr>
              <w:spacing w:after="0" w:line="259" w:lineRule="auto"/>
              <w:ind w:left="14" w:right="0" w:firstLine="0"/>
              <w:jc w:val="left"/>
            </w:pPr>
            <w:r>
              <w:rPr>
                <w:b/>
              </w:rPr>
              <w:t xml:space="preserve"> </w:t>
            </w:r>
          </w:p>
        </w:tc>
        <w:tc>
          <w:tcPr>
            <w:tcW w:w="140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22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652"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28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220"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65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210"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489"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96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437"/>
        </w:trPr>
        <w:tc>
          <w:tcPr>
            <w:tcW w:w="350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406"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22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938" w:type="dxa"/>
            <w:gridSpan w:val="2"/>
            <w:tcBorders>
              <w:top w:val="single" w:sz="12" w:space="0" w:color="000000"/>
              <w:left w:val="nil"/>
              <w:bottom w:val="single" w:sz="4" w:space="0" w:color="000000"/>
              <w:right w:val="nil"/>
            </w:tcBorders>
          </w:tcPr>
          <w:p w:rsidR="00FB32D9" w:rsidRDefault="00D857CF">
            <w:pPr>
              <w:spacing w:after="0" w:line="259" w:lineRule="auto"/>
              <w:ind w:left="898" w:right="0" w:firstLine="0"/>
              <w:jc w:val="left"/>
            </w:pPr>
            <w:r>
              <w:rPr>
                <w:b/>
              </w:rPr>
              <w:t xml:space="preserve">31 December 2023 </w:t>
            </w:r>
          </w:p>
        </w:tc>
        <w:tc>
          <w:tcPr>
            <w:tcW w:w="122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656"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21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489"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96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bl>
    <w:p w:rsidR="00FB32D9" w:rsidRDefault="00D857CF">
      <w:pPr>
        <w:pStyle w:val="Heading4"/>
        <w:tabs>
          <w:tab w:val="center" w:pos="6608"/>
          <w:tab w:val="center" w:pos="10773"/>
        </w:tabs>
        <w:spacing w:after="0" w:line="259" w:lineRule="auto"/>
        <w:ind w:left="0" w:firstLine="0"/>
        <w:jc w:val="left"/>
      </w:pPr>
      <w:r>
        <w:rPr>
          <w:b w:val="0"/>
          <w:sz w:val="22"/>
        </w:rPr>
        <w:tab/>
      </w:r>
      <w:r>
        <w:t xml:space="preserve">Performing Portfolio </w:t>
      </w:r>
      <w:r>
        <w:tab/>
        <w:t xml:space="preserve">Non-Performing Portfolio </w:t>
      </w:r>
    </w:p>
    <w:p w:rsidR="00FB32D9" w:rsidRDefault="00D857CF">
      <w:pPr>
        <w:spacing w:after="60" w:line="259" w:lineRule="auto"/>
        <w:ind w:left="4533" w:right="0" w:firstLine="0"/>
        <w:jc w:val="left"/>
      </w:pPr>
      <w:r>
        <w:rPr>
          <w:noProof/>
          <w:sz w:val="22"/>
        </w:rPr>
        <mc:AlternateContent>
          <mc:Choice Requires="wpg">
            <w:drawing>
              <wp:inline distT="0" distB="0" distL="0" distR="0">
                <wp:extent cx="5280711" cy="6096"/>
                <wp:effectExtent l="0" t="0" r="0" b="0"/>
                <wp:docPr id="279997" name="Group 279997"/>
                <wp:cNvGraphicFramePr/>
                <a:graphic xmlns:a="http://schemas.openxmlformats.org/drawingml/2006/main">
                  <a:graphicData uri="http://schemas.microsoft.com/office/word/2010/wordprocessingGroup">
                    <wpg:wgp>
                      <wpg:cNvGrpSpPr/>
                      <wpg:grpSpPr>
                        <a:xfrm>
                          <a:off x="0" y="0"/>
                          <a:ext cx="5280711" cy="6096"/>
                          <a:chOff x="0" y="0"/>
                          <a:chExt cx="5280711" cy="6096"/>
                        </a:xfrm>
                      </wpg:grpSpPr>
                      <wps:wsp>
                        <wps:cNvPr id="338751" name="Shape 338751"/>
                        <wps:cNvSpPr/>
                        <wps:spPr>
                          <a:xfrm>
                            <a:off x="0" y="0"/>
                            <a:ext cx="881177" cy="9144"/>
                          </a:xfrm>
                          <a:custGeom>
                            <a:avLst/>
                            <a:gdLst/>
                            <a:ahLst/>
                            <a:cxnLst/>
                            <a:rect l="0" t="0" r="0" b="0"/>
                            <a:pathLst>
                              <a:path w="881177" h="9144">
                                <a:moveTo>
                                  <a:pt x="0" y="0"/>
                                </a:moveTo>
                                <a:lnTo>
                                  <a:pt x="881177" y="0"/>
                                </a:lnTo>
                                <a:lnTo>
                                  <a:pt x="8811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2" name="Shape 338752"/>
                        <wps:cNvSpPr/>
                        <wps:spPr>
                          <a:xfrm>
                            <a:off x="8812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3" name="Shape 338753"/>
                        <wps:cNvSpPr/>
                        <wps:spPr>
                          <a:xfrm>
                            <a:off x="887349" y="0"/>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4" name="Shape 338754"/>
                        <wps:cNvSpPr/>
                        <wps:spPr>
                          <a:xfrm>
                            <a:off x="17593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5" name="Shape 338755"/>
                        <wps:cNvSpPr/>
                        <wps:spPr>
                          <a:xfrm>
                            <a:off x="1765427" y="0"/>
                            <a:ext cx="875081" cy="9144"/>
                          </a:xfrm>
                          <a:custGeom>
                            <a:avLst/>
                            <a:gdLst/>
                            <a:ahLst/>
                            <a:cxnLst/>
                            <a:rect l="0" t="0" r="0" b="0"/>
                            <a:pathLst>
                              <a:path w="875081" h="9144">
                                <a:moveTo>
                                  <a:pt x="0" y="0"/>
                                </a:moveTo>
                                <a:lnTo>
                                  <a:pt x="875081" y="0"/>
                                </a:lnTo>
                                <a:lnTo>
                                  <a:pt x="875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6" name="Shape 338756"/>
                        <wps:cNvSpPr/>
                        <wps:spPr>
                          <a:xfrm>
                            <a:off x="26404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7" name="Shape 338757"/>
                        <wps:cNvSpPr/>
                        <wps:spPr>
                          <a:xfrm>
                            <a:off x="2646553" y="0"/>
                            <a:ext cx="874776" cy="9144"/>
                          </a:xfrm>
                          <a:custGeom>
                            <a:avLst/>
                            <a:gdLst/>
                            <a:ahLst/>
                            <a:cxnLst/>
                            <a:rect l="0" t="0" r="0" b="0"/>
                            <a:pathLst>
                              <a:path w="874776" h="9144">
                                <a:moveTo>
                                  <a:pt x="0" y="0"/>
                                </a:moveTo>
                                <a:lnTo>
                                  <a:pt x="874776" y="0"/>
                                </a:lnTo>
                                <a:lnTo>
                                  <a:pt x="874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8" name="Shape 338758"/>
                        <wps:cNvSpPr/>
                        <wps:spPr>
                          <a:xfrm>
                            <a:off x="35213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59" name="Shape 338759"/>
                        <wps:cNvSpPr/>
                        <wps:spPr>
                          <a:xfrm>
                            <a:off x="3527425" y="0"/>
                            <a:ext cx="875081" cy="9144"/>
                          </a:xfrm>
                          <a:custGeom>
                            <a:avLst/>
                            <a:gdLst/>
                            <a:ahLst/>
                            <a:cxnLst/>
                            <a:rect l="0" t="0" r="0" b="0"/>
                            <a:pathLst>
                              <a:path w="875081" h="9144">
                                <a:moveTo>
                                  <a:pt x="0" y="0"/>
                                </a:moveTo>
                                <a:lnTo>
                                  <a:pt x="875081" y="0"/>
                                </a:lnTo>
                                <a:lnTo>
                                  <a:pt x="875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60" name="Shape 338760"/>
                        <wps:cNvSpPr/>
                        <wps:spPr>
                          <a:xfrm>
                            <a:off x="44025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61" name="Shape 338761"/>
                        <wps:cNvSpPr/>
                        <wps:spPr>
                          <a:xfrm>
                            <a:off x="4408678" y="0"/>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9997" style="width:415.804pt;height:0.480011pt;mso-position-horizontal-relative:char;mso-position-vertical-relative:line" coordsize="52807,60">
                <v:shape id="Shape 338762" style="position:absolute;width:8811;height:91;left:0;top:0;" coordsize="881177,9144" path="m0,0l881177,0l881177,9144l0,9144l0,0">
                  <v:stroke weight="0pt" endcap="flat" joinstyle="miter" miterlimit="10" on="false" color="#000000" opacity="0"/>
                  <v:fill on="true" color="#000000"/>
                </v:shape>
                <v:shape id="Shape 338763" style="position:absolute;width:91;height:91;left:8812;top:0;" coordsize="9144,9144" path="m0,0l9144,0l9144,9144l0,9144l0,0">
                  <v:stroke weight="0pt" endcap="flat" joinstyle="miter" miterlimit="10" on="false" color="#000000" opacity="0"/>
                  <v:fill on="true" color="#000000"/>
                </v:shape>
                <v:shape id="Shape 338764" style="position:absolute;width:8720;height:91;left:8873;top:0;" coordsize="872033,9144" path="m0,0l872033,0l872033,9144l0,9144l0,0">
                  <v:stroke weight="0pt" endcap="flat" joinstyle="miter" miterlimit="10" on="false" color="#000000" opacity="0"/>
                  <v:fill on="true" color="#000000"/>
                </v:shape>
                <v:shape id="Shape 338765" style="position:absolute;width:91;height:91;left:17593;top:0;" coordsize="9144,9144" path="m0,0l9144,0l9144,9144l0,9144l0,0">
                  <v:stroke weight="0pt" endcap="flat" joinstyle="miter" miterlimit="10" on="false" color="#000000" opacity="0"/>
                  <v:fill on="true" color="#000000"/>
                </v:shape>
                <v:shape id="Shape 338766" style="position:absolute;width:8750;height:91;left:17654;top:0;" coordsize="875081,9144" path="m0,0l875081,0l875081,9144l0,9144l0,0">
                  <v:stroke weight="0pt" endcap="flat" joinstyle="miter" miterlimit="10" on="false" color="#000000" opacity="0"/>
                  <v:fill on="true" color="#000000"/>
                </v:shape>
                <v:shape id="Shape 338767" style="position:absolute;width:91;height:91;left:26404;top:0;" coordsize="9144,9144" path="m0,0l9144,0l9144,9144l0,9144l0,0">
                  <v:stroke weight="0pt" endcap="flat" joinstyle="miter" miterlimit="10" on="false" color="#000000" opacity="0"/>
                  <v:fill on="true" color="#000000"/>
                </v:shape>
                <v:shape id="Shape 338768" style="position:absolute;width:8747;height:91;left:26465;top:0;" coordsize="874776,9144" path="m0,0l874776,0l874776,9144l0,9144l0,0">
                  <v:stroke weight="0pt" endcap="flat" joinstyle="miter" miterlimit="10" on="false" color="#000000" opacity="0"/>
                  <v:fill on="true" color="#000000"/>
                </v:shape>
                <v:shape id="Shape 338769" style="position:absolute;width:91;height:91;left:35213;top:0;" coordsize="9144,9144" path="m0,0l9144,0l9144,9144l0,9144l0,0">
                  <v:stroke weight="0pt" endcap="flat" joinstyle="miter" miterlimit="10" on="false" color="#000000" opacity="0"/>
                  <v:fill on="true" color="#000000"/>
                </v:shape>
                <v:shape id="Shape 338770" style="position:absolute;width:8750;height:91;left:35274;top:0;" coordsize="875081,9144" path="m0,0l875081,0l875081,9144l0,9144l0,0">
                  <v:stroke weight="0pt" endcap="flat" joinstyle="miter" miterlimit="10" on="false" color="#000000" opacity="0"/>
                  <v:fill on="true" color="#000000"/>
                </v:shape>
                <v:shape id="Shape 338771" style="position:absolute;width:91;height:91;left:44025;top:0;" coordsize="9144,9144" path="m0,0l9144,0l9144,9144l0,9144l0,0">
                  <v:stroke weight="0pt" endcap="flat" joinstyle="miter" miterlimit="10" on="false" color="#000000" opacity="0"/>
                  <v:fill on="true" color="#000000"/>
                </v:shape>
                <v:shape id="Shape 338772" style="position:absolute;width:8720;height:91;left:44086;top:0;" coordsize="872033,9144" path="m0,0l872033,0l872033,9144l0,9144l0,0">
                  <v:stroke weight="0pt" endcap="flat" joinstyle="miter" miterlimit="10" on="false" color="#000000" opacity="0"/>
                  <v:fill on="true" color="#000000"/>
                </v:shape>
              </v:group>
            </w:pict>
          </mc:Fallback>
        </mc:AlternateContent>
      </w:r>
    </w:p>
    <w:p w:rsidR="00FB32D9" w:rsidRDefault="00D857CF">
      <w:pPr>
        <w:pStyle w:val="Heading5"/>
        <w:spacing w:after="0"/>
        <w:ind w:left="7793"/>
      </w:pPr>
      <w:r>
        <w:t xml:space="preserve">Total </w:t>
      </w:r>
      <w:r>
        <w:tab/>
      </w:r>
      <w:proofErr w:type="spellStart"/>
      <w:r>
        <w:t>Total</w:t>
      </w:r>
      <w:proofErr w:type="spellEnd"/>
      <w:r>
        <w:t xml:space="preserve"> nonperforming </w:t>
      </w:r>
      <w:r>
        <w:tab/>
        <w:t xml:space="preserve">performing </w:t>
      </w:r>
      <w:r>
        <w:tab/>
        <w:t xml:space="preserve">Total Gross carrying </w:t>
      </w:r>
      <w:r>
        <w:tab/>
        <w:t xml:space="preserve">Modification </w:t>
      </w:r>
      <w:r>
        <w:tab/>
        <w:t xml:space="preserve">forborne </w:t>
      </w:r>
      <w:r>
        <w:tab/>
        <w:t xml:space="preserve">Modification </w:t>
      </w:r>
      <w:r>
        <w:tab/>
        <w:t xml:space="preserve">forborne </w:t>
      </w:r>
      <w:r>
        <w:tab/>
      </w:r>
      <w:proofErr w:type="spellStart"/>
      <w:r>
        <w:t>Forborne</w:t>
      </w:r>
      <w:proofErr w:type="spellEnd"/>
      <w:r>
        <w:t xml:space="preserve"> Loans &amp; advances to customers</w:t>
      </w:r>
      <w:r>
        <w:rPr>
          <w:b w:val="0"/>
        </w:rPr>
        <w:t xml:space="preserve"> </w:t>
      </w:r>
      <w:r>
        <w:rPr>
          <w:b w:val="0"/>
        </w:rPr>
        <w:tab/>
      </w:r>
      <w:r>
        <w:t xml:space="preserve">amount </w:t>
      </w:r>
      <w:r>
        <w:tab/>
        <w:t xml:space="preserve">to T&amp;Cs </w:t>
      </w:r>
      <w:r>
        <w:tab/>
        <w:t xml:space="preserve">Refinancing </w:t>
      </w:r>
      <w:r>
        <w:tab/>
        <w:t xml:space="preserve">loans </w:t>
      </w:r>
      <w:r>
        <w:tab/>
        <w:t xml:space="preserve">to T&amp;Cs </w:t>
      </w:r>
      <w:r>
        <w:tab/>
        <w:t xml:space="preserve">Refinancing </w:t>
      </w:r>
      <w:r>
        <w:tab/>
        <w:t xml:space="preserve">loans </w:t>
      </w:r>
      <w:r>
        <w:tab/>
      </w:r>
      <w:proofErr w:type="spellStart"/>
      <w:r>
        <w:t>loans</w:t>
      </w:r>
      <w:proofErr w:type="spellEnd"/>
      <w:r>
        <w:t xml:space="preserve"> </w:t>
      </w:r>
      <w:r>
        <w:tab/>
        <w:t xml:space="preserve">ratio </w:t>
      </w:r>
    </w:p>
    <w:p w:rsidR="00FB32D9" w:rsidRDefault="00D857CF">
      <w:pPr>
        <w:spacing w:after="0" w:line="259" w:lineRule="auto"/>
        <w:ind w:right="-15"/>
        <w:jc w:val="right"/>
      </w:pPr>
      <w:r>
        <w:rPr>
          <w:b/>
        </w:rPr>
        <w:t xml:space="preserve">Forbearance </w:t>
      </w:r>
    </w:p>
    <w:p w:rsidR="00FB32D9" w:rsidRDefault="00D857CF">
      <w:pPr>
        <w:spacing w:after="602" w:line="259" w:lineRule="auto"/>
        <w:ind w:left="-14" w:right="-245" w:firstLine="0"/>
        <w:jc w:val="left"/>
      </w:pPr>
      <w:r>
        <w:rPr>
          <w:noProof/>
          <w:sz w:val="22"/>
        </w:rPr>
        <mc:AlternateContent>
          <mc:Choice Requires="wpg">
            <w:drawing>
              <wp:inline distT="0" distB="0" distL="0" distR="0">
                <wp:extent cx="9915195" cy="280721"/>
                <wp:effectExtent l="0" t="0" r="0" b="0"/>
                <wp:docPr id="280007" name="Group 280007"/>
                <wp:cNvGraphicFramePr/>
                <a:graphic xmlns:a="http://schemas.openxmlformats.org/drawingml/2006/main">
                  <a:graphicData uri="http://schemas.microsoft.com/office/word/2010/wordprocessingGroup">
                    <wpg:wgp>
                      <wpg:cNvGrpSpPr/>
                      <wpg:grpSpPr>
                        <a:xfrm>
                          <a:off x="0" y="0"/>
                          <a:ext cx="9915195" cy="280721"/>
                          <a:chOff x="0" y="0"/>
                          <a:chExt cx="9915195" cy="280721"/>
                        </a:xfrm>
                      </wpg:grpSpPr>
                      <wps:wsp>
                        <wps:cNvPr id="20109" name="Rectangle 20109"/>
                        <wps:cNvSpPr/>
                        <wps:spPr>
                          <a:xfrm>
                            <a:off x="76505" y="47549"/>
                            <a:ext cx="2091660" cy="173420"/>
                          </a:xfrm>
                          <a:prstGeom prst="rect">
                            <a:avLst/>
                          </a:prstGeom>
                          <a:ln>
                            <a:noFill/>
                          </a:ln>
                        </wps:spPr>
                        <wps:txbx>
                          <w:txbxContent>
                            <w:p w:rsidR="00D857CF" w:rsidRDefault="00D857CF">
                              <w:pPr>
                                <w:spacing w:after="160" w:line="259" w:lineRule="auto"/>
                                <w:ind w:left="0" w:right="0" w:firstLine="0"/>
                                <w:jc w:val="left"/>
                              </w:pPr>
                              <w:r>
                                <w:t>Small and medium enterprises</w:t>
                              </w:r>
                            </w:p>
                          </w:txbxContent>
                        </wps:txbx>
                        <wps:bodyPr horzOverflow="overflow" vert="horz" lIns="0" tIns="0" rIns="0" bIns="0" rtlCol="0">
                          <a:noAutofit/>
                        </wps:bodyPr>
                      </wps:wsp>
                      <wps:wsp>
                        <wps:cNvPr id="20110" name="Rectangle 20110"/>
                        <wps:cNvSpPr/>
                        <wps:spPr>
                          <a:xfrm>
                            <a:off x="1646555"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11" name="Rectangle 20111"/>
                        <wps:cNvSpPr/>
                        <wps:spPr>
                          <a:xfrm>
                            <a:off x="2238121" y="47549"/>
                            <a:ext cx="767197" cy="173420"/>
                          </a:xfrm>
                          <a:prstGeom prst="rect">
                            <a:avLst/>
                          </a:prstGeom>
                          <a:ln>
                            <a:noFill/>
                          </a:ln>
                        </wps:spPr>
                        <wps:txbx>
                          <w:txbxContent>
                            <w:p w:rsidR="00D857CF" w:rsidRDefault="00D857CF">
                              <w:pPr>
                                <w:spacing w:after="160" w:line="259" w:lineRule="auto"/>
                                <w:ind w:left="0" w:right="0" w:firstLine="0"/>
                                <w:jc w:val="left"/>
                              </w:pPr>
                              <w:r>
                                <w:t>14,897,437</w:t>
                              </w:r>
                            </w:p>
                          </w:txbxContent>
                        </wps:txbx>
                        <wps:bodyPr horzOverflow="overflow" vert="horz" lIns="0" tIns="0" rIns="0" bIns="0" rtlCol="0">
                          <a:noAutofit/>
                        </wps:bodyPr>
                      </wps:wsp>
                      <wps:wsp>
                        <wps:cNvPr id="20112" name="Rectangle 20112"/>
                        <wps:cNvSpPr/>
                        <wps:spPr>
                          <a:xfrm>
                            <a:off x="2817241"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13" name="Rectangle 20113"/>
                        <wps:cNvSpPr/>
                        <wps:spPr>
                          <a:xfrm>
                            <a:off x="3183001" y="47549"/>
                            <a:ext cx="682067" cy="173420"/>
                          </a:xfrm>
                          <a:prstGeom prst="rect">
                            <a:avLst/>
                          </a:prstGeom>
                          <a:ln>
                            <a:noFill/>
                          </a:ln>
                        </wps:spPr>
                        <wps:txbx>
                          <w:txbxContent>
                            <w:p w:rsidR="00D857CF" w:rsidRDefault="00D857CF">
                              <w:pPr>
                                <w:spacing w:after="160" w:line="259" w:lineRule="auto"/>
                                <w:ind w:left="0" w:right="0" w:firstLine="0"/>
                                <w:jc w:val="left"/>
                              </w:pPr>
                              <w:r>
                                <w:t>2,095,974</w:t>
                              </w:r>
                            </w:p>
                          </w:txbxContent>
                        </wps:txbx>
                        <wps:bodyPr horzOverflow="overflow" vert="horz" lIns="0" tIns="0" rIns="0" bIns="0" rtlCol="0">
                          <a:noAutofit/>
                        </wps:bodyPr>
                      </wps:wsp>
                      <wps:wsp>
                        <wps:cNvPr id="20114" name="Rectangle 20114"/>
                        <wps:cNvSpPr/>
                        <wps:spPr>
                          <a:xfrm>
                            <a:off x="3698494"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15" name="Rectangle 20115"/>
                        <wps:cNvSpPr/>
                        <wps:spPr>
                          <a:xfrm>
                            <a:off x="4161790" y="47549"/>
                            <a:ext cx="552498" cy="173420"/>
                          </a:xfrm>
                          <a:prstGeom prst="rect">
                            <a:avLst/>
                          </a:prstGeom>
                          <a:ln>
                            <a:noFill/>
                          </a:ln>
                        </wps:spPr>
                        <wps:txbx>
                          <w:txbxContent>
                            <w:p w:rsidR="00D857CF" w:rsidRDefault="00D857CF">
                              <w:pPr>
                                <w:spacing w:after="160" w:line="259" w:lineRule="auto"/>
                                <w:ind w:left="0" w:right="0" w:firstLine="0"/>
                                <w:jc w:val="left"/>
                              </w:pPr>
                              <w:r>
                                <w:t>199,060</w:t>
                              </w:r>
                            </w:p>
                          </w:txbxContent>
                        </wps:txbx>
                        <wps:bodyPr horzOverflow="overflow" vert="horz" lIns="0" tIns="0" rIns="0" bIns="0" rtlCol="0">
                          <a:noAutofit/>
                        </wps:bodyPr>
                      </wps:wsp>
                      <wps:wsp>
                        <wps:cNvPr id="20116" name="Rectangle 20116"/>
                        <wps:cNvSpPr/>
                        <wps:spPr>
                          <a:xfrm>
                            <a:off x="4579620"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17" name="Rectangle 20117"/>
                        <wps:cNvSpPr/>
                        <wps:spPr>
                          <a:xfrm>
                            <a:off x="4945380" y="47549"/>
                            <a:ext cx="682067" cy="173420"/>
                          </a:xfrm>
                          <a:prstGeom prst="rect">
                            <a:avLst/>
                          </a:prstGeom>
                          <a:ln>
                            <a:noFill/>
                          </a:ln>
                        </wps:spPr>
                        <wps:txbx>
                          <w:txbxContent>
                            <w:p w:rsidR="00D857CF" w:rsidRDefault="00D857CF">
                              <w:pPr>
                                <w:spacing w:after="160" w:line="259" w:lineRule="auto"/>
                                <w:ind w:left="0" w:right="0" w:firstLine="0"/>
                                <w:jc w:val="left"/>
                              </w:pPr>
                              <w:r>
                                <w:t>2,295,034</w:t>
                              </w:r>
                            </w:p>
                          </w:txbxContent>
                        </wps:txbx>
                        <wps:bodyPr horzOverflow="overflow" vert="horz" lIns="0" tIns="0" rIns="0" bIns="0" rtlCol="0">
                          <a:noAutofit/>
                        </wps:bodyPr>
                      </wps:wsp>
                      <wps:wsp>
                        <wps:cNvPr id="20118" name="Rectangle 20118"/>
                        <wps:cNvSpPr/>
                        <wps:spPr>
                          <a:xfrm>
                            <a:off x="5460746"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19" name="Rectangle 20119"/>
                        <wps:cNvSpPr/>
                        <wps:spPr>
                          <a:xfrm>
                            <a:off x="5988050" y="47549"/>
                            <a:ext cx="467367" cy="173420"/>
                          </a:xfrm>
                          <a:prstGeom prst="rect">
                            <a:avLst/>
                          </a:prstGeom>
                          <a:ln>
                            <a:noFill/>
                          </a:ln>
                        </wps:spPr>
                        <wps:txbx>
                          <w:txbxContent>
                            <w:p w:rsidR="00D857CF" w:rsidRDefault="00D857CF">
                              <w:pPr>
                                <w:spacing w:after="160" w:line="259" w:lineRule="auto"/>
                                <w:ind w:left="0" w:right="0" w:firstLine="0"/>
                                <w:jc w:val="left"/>
                              </w:pPr>
                              <w:r>
                                <w:t>20,056</w:t>
                              </w:r>
                            </w:p>
                          </w:txbxContent>
                        </wps:txbx>
                        <wps:bodyPr horzOverflow="overflow" vert="horz" lIns="0" tIns="0" rIns="0" bIns="0" rtlCol="0">
                          <a:noAutofit/>
                        </wps:bodyPr>
                      </wps:wsp>
                      <wps:wsp>
                        <wps:cNvPr id="20120" name="Rectangle 20120"/>
                        <wps:cNvSpPr/>
                        <wps:spPr>
                          <a:xfrm>
                            <a:off x="6341618"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21" name="Rectangle 20121"/>
                        <wps:cNvSpPr/>
                        <wps:spPr>
                          <a:xfrm>
                            <a:off x="6802247" y="47549"/>
                            <a:ext cx="552498" cy="173420"/>
                          </a:xfrm>
                          <a:prstGeom prst="rect">
                            <a:avLst/>
                          </a:prstGeom>
                          <a:ln>
                            <a:noFill/>
                          </a:ln>
                        </wps:spPr>
                        <wps:txbx>
                          <w:txbxContent>
                            <w:p w:rsidR="00D857CF" w:rsidRDefault="00D857CF">
                              <w:pPr>
                                <w:spacing w:after="160" w:line="259" w:lineRule="auto"/>
                                <w:ind w:left="0" w:right="0" w:firstLine="0"/>
                                <w:jc w:val="left"/>
                              </w:pPr>
                              <w:r>
                                <w:t>495,199</w:t>
                              </w:r>
                            </w:p>
                          </w:txbxContent>
                        </wps:txbx>
                        <wps:bodyPr horzOverflow="overflow" vert="horz" lIns="0" tIns="0" rIns="0" bIns="0" rtlCol="0">
                          <a:noAutofit/>
                        </wps:bodyPr>
                      </wps:wsp>
                      <wps:wsp>
                        <wps:cNvPr id="20122" name="Rectangle 20122"/>
                        <wps:cNvSpPr/>
                        <wps:spPr>
                          <a:xfrm>
                            <a:off x="7219823"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23" name="Rectangle 20123"/>
                        <wps:cNvSpPr/>
                        <wps:spPr>
                          <a:xfrm>
                            <a:off x="7683373" y="47549"/>
                            <a:ext cx="552498" cy="173420"/>
                          </a:xfrm>
                          <a:prstGeom prst="rect">
                            <a:avLst/>
                          </a:prstGeom>
                          <a:ln>
                            <a:noFill/>
                          </a:ln>
                        </wps:spPr>
                        <wps:txbx>
                          <w:txbxContent>
                            <w:p w:rsidR="00D857CF" w:rsidRDefault="00D857CF">
                              <w:pPr>
                                <w:spacing w:after="160" w:line="259" w:lineRule="auto"/>
                                <w:ind w:left="0" w:right="0" w:firstLine="0"/>
                                <w:jc w:val="left"/>
                              </w:pPr>
                              <w:r>
                                <w:t>515,255</w:t>
                              </w:r>
                            </w:p>
                          </w:txbxContent>
                        </wps:txbx>
                        <wps:bodyPr horzOverflow="overflow" vert="horz" lIns="0" tIns="0" rIns="0" bIns="0" rtlCol="0">
                          <a:noAutofit/>
                        </wps:bodyPr>
                      </wps:wsp>
                      <wps:wsp>
                        <wps:cNvPr id="20124" name="Rectangle 20124"/>
                        <wps:cNvSpPr/>
                        <wps:spPr>
                          <a:xfrm>
                            <a:off x="8100949"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0125" name="Rectangle 20125"/>
                        <wps:cNvSpPr/>
                        <wps:spPr>
                          <a:xfrm>
                            <a:off x="8356982" y="47549"/>
                            <a:ext cx="682067" cy="173420"/>
                          </a:xfrm>
                          <a:prstGeom prst="rect">
                            <a:avLst/>
                          </a:prstGeom>
                          <a:ln>
                            <a:noFill/>
                          </a:ln>
                        </wps:spPr>
                        <wps:txbx>
                          <w:txbxContent>
                            <w:p w:rsidR="00D857CF" w:rsidRDefault="00D857CF">
                              <w:pPr>
                                <w:spacing w:after="160" w:line="259" w:lineRule="auto"/>
                                <w:ind w:left="0" w:right="0" w:firstLine="0"/>
                                <w:jc w:val="left"/>
                              </w:pPr>
                              <w:r>
                                <w:t>2,810,289</w:t>
                              </w:r>
                            </w:p>
                          </w:txbxContent>
                        </wps:txbx>
                        <wps:bodyPr horzOverflow="overflow" vert="horz" lIns="0" tIns="0" rIns="0" bIns="0" rtlCol="0">
                          <a:noAutofit/>
                        </wps:bodyPr>
                      </wps:wsp>
                      <wps:wsp>
                        <wps:cNvPr id="20126" name="Rectangle 20126"/>
                        <wps:cNvSpPr/>
                        <wps:spPr>
                          <a:xfrm>
                            <a:off x="8872474"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49577" name="Rectangle 249577"/>
                        <wps:cNvSpPr/>
                        <wps:spPr>
                          <a:xfrm>
                            <a:off x="9756279" y="47549"/>
                            <a:ext cx="121737"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49575" name="Rectangle 249575"/>
                        <wps:cNvSpPr/>
                        <wps:spPr>
                          <a:xfrm>
                            <a:off x="9466835" y="47549"/>
                            <a:ext cx="386153" cy="173420"/>
                          </a:xfrm>
                          <a:prstGeom prst="rect">
                            <a:avLst/>
                          </a:prstGeom>
                          <a:ln>
                            <a:noFill/>
                          </a:ln>
                        </wps:spPr>
                        <wps:txbx>
                          <w:txbxContent>
                            <w:p w:rsidR="00D857CF" w:rsidRDefault="00D857CF">
                              <w:pPr>
                                <w:spacing w:after="160" w:line="259" w:lineRule="auto"/>
                                <w:ind w:left="0" w:right="0" w:firstLine="0"/>
                                <w:jc w:val="left"/>
                              </w:pPr>
                              <w:r>
                                <w:t>18.86</w:t>
                              </w:r>
                            </w:p>
                          </w:txbxContent>
                        </wps:txbx>
                        <wps:bodyPr horzOverflow="overflow" vert="horz" lIns="0" tIns="0" rIns="0" bIns="0" rtlCol="0">
                          <a:noAutofit/>
                        </wps:bodyPr>
                      </wps:wsp>
                      <wps:wsp>
                        <wps:cNvPr id="20128" name="Rectangle 20128"/>
                        <wps:cNvSpPr/>
                        <wps:spPr>
                          <a:xfrm>
                            <a:off x="9848087" y="4754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338773" name="Shape 338773"/>
                        <wps:cNvSpPr/>
                        <wps:spPr>
                          <a:xfrm>
                            <a:off x="1984883" y="0"/>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74" name="Shape 338774"/>
                        <wps:cNvSpPr/>
                        <wps:spPr>
                          <a:xfrm>
                            <a:off x="28873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75" name="Shape 338775"/>
                        <wps:cNvSpPr/>
                        <wps:spPr>
                          <a:xfrm>
                            <a:off x="2893441" y="0"/>
                            <a:ext cx="875081" cy="9144"/>
                          </a:xfrm>
                          <a:custGeom>
                            <a:avLst/>
                            <a:gdLst/>
                            <a:ahLst/>
                            <a:cxnLst/>
                            <a:rect l="0" t="0" r="0" b="0"/>
                            <a:pathLst>
                              <a:path w="875081" h="9144">
                                <a:moveTo>
                                  <a:pt x="0" y="0"/>
                                </a:moveTo>
                                <a:lnTo>
                                  <a:pt x="875081" y="0"/>
                                </a:lnTo>
                                <a:lnTo>
                                  <a:pt x="875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76" name="Shape 338776"/>
                        <wps:cNvSpPr/>
                        <wps:spPr>
                          <a:xfrm>
                            <a:off x="37685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77" name="Shape 338777"/>
                        <wps:cNvSpPr/>
                        <wps:spPr>
                          <a:xfrm>
                            <a:off x="3774694" y="0"/>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78" name="Shape 338778"/>
                        <wps:cNvSpPr/>
                        <wps:spPr>
                          <a:xfrm>
                            <a:off x="4646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79" name="Shape 338779"/>
                        <wps:cNvSpPr/>
                        <wps:spPr>
                          <a:xfrm>
                            <a:off x="4652772" y="0"/>
                            <a:ext cx="875081" cy="9144"/>
                          </a:xfrm>
                          <a:custGeom>
                            <a:avLst/>
                            <a:gdLst/>
                            <a:ahLst/>
                            <a:cxnLst/>
                            <a:rect l="0" t="0" r="0" b="0"/>
                            <a:pathLst>
                              <a:path w="875081" h="9144">
                                <a:moveTo>
                                  <a:pt x="0" y="0"/>
                                </a:moveTo>
                                <a:lnTo>
                                  <a:pt x="875081" y="0"/>
                                </a:lnTo>
                                <a:lnTo>
                                  <a:pt x="875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0" name="Shape 338780"/>
                        <wps:cNvSpPr/>
                        <wps:spPr>
                          <a:xfrm>
                            <a:off x="5527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1" name="Shape 338781"/>
                        <wps:cNvSpPr/>
                        <wps:spPr>
                          <a:xfrm>
                            <a:off x="5533898" y="0"/>
                            <a:ext cx="874776" cy="9144"/>
                          </a:xfrm>
                          <a:custGeom>
                            <a:avLst/>
                            <a:gdLst/>
                            <a:ahLst/>
                            <a:cxnLst/>
                            <a:rect l="0" t="0" r="0" b="0"/>
                            <a:pathLst>
                              <a:path w="874776" h="9144">
                                <a:moveTo>
                                  <a:pt x="0" y="0"/>
                                </a:moveTo>
                                <a:lnTo>
                                  <a:pt x="874776" y="0"/>
                                </a:lnTo>
                                <a:lnTo>
                                  <a:pt x="874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2" name="Shape 338782"/>
                        <wps:cNvSpPr/>
                        <wps:spPr>
                          <a:xfrm>
                            <a:off x="64086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3" name="Shape 338783"/>
                        <wps:cNvSpPr/>
                        <wps:spPr>
                          <a:xfrm>
                            <a:off x="6414770" y="0"/>
                            <a:ext cx="875081" cy="9144"/>
                          </a:xfrm>
                          <a:custGeom>
                            <a:avLst/>
                            <a:gdLst/>
                            <a:ahLst/>
                            <a:cxnLst/>
                            <a:rect l="0" t="0" r="0" b="0"/>
                            <a:pathLst>
                              <a:path w="875081" h="9144">
                                <a:moveTo>
                                  <a:pt x="0" y="0"/>
                                </a:moveTo>
                                <a:lnTo>
                                  <a:pt x="875081" y="0"/>
                                </a:lnTo>
                                <a:lnTo>
                                  <a:pt x="875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4" name="Shape 338784"/>
                        <wps:cNvSpPr/>
                        <wps:spPr>
                          <a:xfrm>
                            <a:off x="7289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5" name="Shape 338785"/>
                        <wps:cNvSpPr/>
                        <wps:spPr>
                          <a:xfrm>
                            <a:off x="7296023" y="0"/>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6" name="Shape 338786"/>
                        <wps:cNvSpPr/>
                        <wps:spPr>
                          <a:xfrm>
                            <a:off x="81680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7" name="Shape 338787"/>
                        <wps:cNvSpPr/>
                        <wps:spPr>
                          <a:xfrm>
                            <a:off x="8174101" y="0"/>
                            <a:ext cx="765353" cy="9144"/>
                          </a:xfrm>
                          <a:custGeom>
                            <a:avLst/>
                            <a:gdLst/>
                            <a:ahLst/>
                            <a:cxnLst/>
                            <a:rect l="0" t="0" r="0" b="0"/>
                            <a:pathLst>
                              <a:path w="765353" h="9144">
                                <a:moveTo>
                                  <a:pt x="0" y="0"/>
                                </a:moveTo>
                                <a:lnTo>
                                  <a:pt x="765353" y="0"/>
                                </a:lnTo>
                                <a:lnTo>
                                  <a:pt x="7653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8" name="Shape 338788"/>
                        <wps:cNvSpPr/>
                        <wps:spPr>
                          <a:xfrm>
                            <a:off x="89395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89" name="Shape 338789"/>
                        <wps:cNvSpPr/>
                        <wps:spPr>
                          <a:xfrm>
                            <a:off x="8945626" y="0"/>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0" name="Shape 338790"/>
                        <wps:cNvSpPr/>
                        <wps:spPr>
                          <a:xfrm>
                            <a:off x="0" y="274625"/>
                            <a:ext cx="1984883" cy="9144"/>
                          </a:xfrm>
                          <a:custGeom>
                            <a:avLst/>
                            <a:gdLst/>
                            <a:ahLst/>
                            <a:cxnLst/>
                            <a:rect l="0" t="0" r="0" b="0"/>
                            <a:pathLst>
                              <a:path w="1984883" h="9144">
                                <a:moveTo>
                                  <a:pt x="0" y="0"/>
                                </a:moveTo>
                                <a:lnTo>
                                  <a:pt x="1984883" y="0"/>
                                </a:lnTo>
                                <a:lnTo>
                                  <a:pt x="19848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1" name="Shape 338791"/>
                        <wps:cNvSpPr/>
                        <wps:spPr>
                          <a:xfrm>
                            <a:off x="1975739"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2" name="Shape 338792"/>
                        <wps:cNvSpPr/>
                        <wps:spPr>
                          <a:xfrm>
                            <a:off x="1981835" y="274625"/>
                            <a:ext cx="905561" cy="9144"/>
                          </a:xfrm>
                          <a:custGeom>
                            <a:avLst/>
                            <a:gdLst/>
                            <a:ahLst/>
                            <a:cxnLst/>
                            <a:rect l="0" t="0" r="0" b="0"/>
                            <a:pathLst>
                              <a:path w="905561" h="9144">
                                <a:moveTo>
                                  <a:pt x="0" y="0"/>
                                </a:moveTo>
                                <a:lnTo>
                                  <a:pt x="905561" y="0"/>
                                </a:lnTo>
                                <a:lnTo>
                                  <a:pt x="905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3" name="Shape 338793"/>
                        <wps:cNvSpPr/>
                        <wps:spPr>
                          <a:xfrm>
                            <a:off x="2878201"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4" name="Shape 338794"/>
                        <wps:cNvSpPr/>
                        <wps:spPr>
                          <a:xfrm>
                            <a:off x="2884297" y="274625"/>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5" name="Shape 338795"/>
                        <wps:cNvSpPr/>
                        <wps:spPr>
                          <a:xfrm>
                            <a:off x="3759454"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6" name="Shape 338796"/>
                        <wps:cNvSpPr/>
                        <wps:spPr>
                          <a:xfrm>
                            <a:off x="3765550" y="274625"/>
                            <a:ext cx="881177" cy="9144"/>
                          </a:xfrm>
                          <a:custGeom>
                            <a:avLst/>
                            <a:gdLst/>
                            <a:ahLst/>
                            <a:cxnLst/>
                            <a:rect l="0" t="0" r="0" b="0"/>
                            <a:pathLst>
                              <a:path w="881177" h="9144">
                                <a:moveTo>
                                  <a:pt x="0" y="0"/>
                                </a:moveTo>
                                <a:lnTo>
                                  <a:pt x="881177" y="0"/>
                                </a:lnTo>
                                <a:lnTo>
                                  <a:pt x="8811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7" name="Shape 338797"/>
                        <wps:cNvSpPr/>
                        <wps:spPr>
                          <a:xfrm>
                            <a:off x="4637532"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8" name="Shape 338798"/>
                        <wps:cNvSpPr/>
                        <wps:spPr>
                          <a:xfrm>
                            <a:off x="4643628" y="274625"/>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99" name="Shape 338799"/>
                        <wps:cNvSpPr/>
                        <wps:spPr>
                          <a:xfrm>
                            <a:off x="5518658"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0" name="Shape 338800"/>
                        <wps:cNvSpPr/>
                        <wps:spPr>
                          <a:xfrm>
                            <a:off x="5524754" y="274625"/>
                            <a:ext cx="883920" cy="9144"/>
                          </a:xfrm>
                          <a:custGeom>
                            <a:avLst/>
                            <a:gdLst/>
                            <a:ahLst/>
                            <a:cxnLst/>
                            <a:rect l="0" t="0" r="0" b="0"/>
                            <a:pathLst>
                              <a:path w="883920" h="9144">
                                <a:moveTo>
                                  <a:pt x="0" y="0"/>
                                </a:moveTo>
                                <a:lnTo>
                                  <a:pt x="883920" y="0"/>
                                </a:lnTo>
                                <a:lnTo>
                                  <a:pt x="883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1" name="Shape 338801"/>
                        <wps:cNvSpPr/>
                        <wps:spPr>
                          <a:xfrm>
                            <a:off x="6399530"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2" name="Shape 338802"/>
                        <wps:cNvSpPr/>
                        <wps:spPr>
                          <a:xfrm>
                            <a:off x="6405626" y="274625"/>
                            <a:ext cx="884225" cy="9144"/>
                          </a:xfrm>
                          <a:custGeom>
                            <a:avLst/>
                            <a:gdLst/>
                            <a:ahLst/>
                            <a:cxnLst/>
                            <a:rect l="0" t="0" r="0" b="0"/>
                            <a:pathLst>
                              <a:path w="884225" h="9144">
                                <a:moveTo>
                                  <a:pt x="0" y="0"/>
                                </a:moveTo>
                                <a:lnTo>
                                  <a:pt x="884225" y="0"/>
                                </a:lnTo>
                                <a:lnTo>
                                  <a:pt x="8842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3" name="Shape 338803"/>
                        <wps:cNvSpPr/>
                        <wps:spPr>
                          <a:xfrm>
                            <a:off x="7280784"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4" name="Shape 338804"/>
                        <wps:cNvSpPr/>
                        <wps:spPr>
                          <a:xfrm>
                            <a:off x="7286879" y="274625"/>
                            <a:ext cx="881176" cy="9144"/>
                          </a:xfrm>
                          <a:custGeom>
                            <a:avLst/>
                            <a:gdLst/>
                            <a:ahLst/>
                            <a:cxnLst/>
                            <a:rect l="0" t="0" r="0" b="0"/>
                            <a:pathLst>
                              <a:path w="881176" h="9144">
                                <a:moveTo>
                                  <a:pt x="0" y="0"/>
                                </a:moveTo>
                                <a:lnTo>
                                  <a:pt x="881176" y="0"/>
                                </a:lnTo>
                                <a:lnTo>
                                  <a:pt x="881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5" name="Shape 338805"/>
                        <wps:cNvSpPr/>
                        <wps:spPr>
                          <a:xfrm>
                            <a:off x="8158862"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6" name="Shape 338806"/>
                        <wps:cNvSpPr/>
                        <wps:spPr>
                          <a:xfrm>
                            <a:off x="8164958" y="274625"/>
                            <a:ext cx="774497" cy="9144"/>
                          </a:xfrm>
                          <a:custGeom>
                            <a:avLst/>
                            <a:gdLst/>
                            <a:ahLst/>
                            <a:cxnLst/>
                            <a:rect l="0" t="0" r="0" b="0"/>
                            <a:pathLst>
                              <a:path w="774497" h="9144">
                                <a:moveTo>
                                  <a:pt x="0" y="0"/>
                                </a:moveTo>
                                <a:lnTo>
                                  <a:pt x="774497" y="0"/>
                                </a:lnTo>
                                <a:lnTo>
                                  <a:pt x="7744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7" name="Shape 338807"/>
                        <wps:cNvSpPr/>
                        <wps:spPr>
                          <a:xfrm>
                            <a:off x="8930387" y="27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08" name="Shape 338808"/>
                        <wps:cNvSpPr/>
                        <wps:spPr>
                          <a:xfrm>
                            <a:off x="8936482" y="274625"/>
                            <a:ext cx="978713" cy="9144"/>
                          </a:xfrm>
                          <a:custGeom>
                            <a:avLst/>
                            <a:gdLst/>
                            <a:ahLst/>
                            <a:cxnLst/>
                            <a:rect l="0" t="0" r="0" b="0"/>
                            <a:pathLst>
                              <a:path w="978713" h="9144">
                                <a:moveTo>
                                  <a:pt x="0" y="0"/>
                                </a:moveTo>
                                <a:lnTo>
                                  <a:pt x="978713" y="0"/>
                                </a:lnTo>
                                <a:lnTo>
                                  <a:pt x="9787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80007" o:spid="_x0000_s1767" style="width:780.7pt;height:22.1pt;mso-position-horizontal-relative:char;mso-position-vertical-relative:line" coordsize="9915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">
                <v:rect id="Rectangle 20109" o:spid="_x0000_s1768" style="position:absolute;left:765;top:475;width:209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Small and medium enterprises</w:t>
                        </w:r>
                      </w:p>
                    </w:txbxContent>
                  </v:textbox>
                </v:rect>
                <v:rect id="Rectangle 20110" o:spid="_x0000_s1769" style="position:absolute;left:16465;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0111" o:spid="_x0000_s1770" style="position:absolute;left:22381;top:475;width:76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14,897,437</w:t>
                        </w:r>
                      </w:p>
                    </w:txbxContent>
                  </v:textbox>
                </v:rect>
                <v:rect id="Rectangle 20112" o:spid="_x0000_s1771" style="position:absolute;left:28172;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0113" o:spid="_x0000_s1772" style="position:absolute;left:31830;top:475;width:682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cz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lEcj+D3TrgCcv4GAAD//wMAUEsBAi0AFAAGAAgAAAAhANvh9svuAAAAhQEAABMAAAAAAAAA&#10;AAAAAAAAAAAAAFtDb250ZW50X1R5cGVzXS54bWxQSwECLQAUAAYACAAAACEAWvQsW78AAAAVAQAA&#10;CwAAAAAAAAAAAAAAAAAfAQAAX3JlbHMvLnJlbHNQSwECLQAUAAYACAAAACEApXd3M8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2,095,974</w:t>
                        </w:r>
                      </w:p>
                    </w:txbxContent>
                  </v:textbox>
                </v:rect>
                <v:rect id="Rectangle 20114" o:spid="_x0000_s1773" style="position:absolute;left:36984;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9H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lEcj+D3TrgCcv4GAAD//wMAUEsBAi0AFAAGAAgAAAAhANvh9svuAAAAhQEAABMAAAAAAAAA&#10;AAAAAAAAAAAAAFtDb250ZW50X1R5cGVzXS54bWxQSwECLQAUAAYACAAAACEAWvQsW78AAAAVAQAA&#10;CwAAAAAAAAAAAAAAAAAfAQAAX3JlbHMvLnJlbHNQSwECLQAUAAYACAAAACEAKp7vR8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0115" o:spid="_x0000_s1774" style="position:absolute;left:41617;top:475;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rc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lEcj+D3TrgCcv4GAAD//wMAUEsBAi0AFAAGAAgAAAAhANvh9svuAAAAhQEAABMAAAAAAAAA&#10;AAAAAAAAAAAAAFtDb250ZW50X1R5cGVzXS54bWxQSwECLQAUAAYACAAAACEAWvQsW78AAAAVAQAA&#10;CwAAAAAAAAAAAAAAAAAfAQAAX3JlbHMvLnJlbHNQSwECLQAUAAYACAAAACEARdJK3M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199,060</w:t>
                        </w:r>
                      </w:p>
                    </w:txbxContent>
                  </v:textbox>
                </v:rect>
                <v:rect id="Rectangle 20116" o:spid="_x0000_s1775" style="position:absolute;left:45796;top:475;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0117" o:spid="_x0000_s1776" style="position:absolute;left:49453;top:475;width:68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Ew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lEcf8LvnXAF5PwNAAD//wMAUEsBAi0AFAAGAAgAAAAhANvh9svuAAAAhQEAABMAAAAAAAAA&#10;AAAAAAAAAAAAAFtDb250ZW50X1R5cGVzXS54bWxQSwECLQAUAAYACAAAACEAWvQsW78AAAAVAQAA&#10;CwAAAAAAAAAAAAAAAAAfAQAAX3JlbHMvLnJlbHNQSwECLQAUAAYACAAAACEA2kxxMM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2,295,034</w:t>
                        </w:r>
                      </w:p>
                    </w:txbxContent>
                  </v:textbox>
                </v:rect>
                <v:rect id="Rectangle 20118" o:spid="_x0000_s1777" style="position:absolute;left:54607;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" filled="f" stroked="f">
                  <v:textbox inset="0,0,0,0">
                    <w:txbxContent>
                      <w:p w:rsidR="00D857CF" w:rsidRDefault="00D857CF">
                        <w:pPr>
                          <w:spacing w:after="160" w:line="259" w:lineRule="auto"/>
                          <w:ind w:left="0" w:right="0" w:firstLine="0"/>
                          <w:jc w:val="left"/>
                        </w:pPr>
                        <w:r>
                          <w:t xml:space="preserve"> </w:t>
                        </w:r>
                      </w:p>
                    </w:txbxContent>
                  </v:textbox>
                </v:rect>
                <v:rect id="Rectangle 20119" o:spid="_x0000_s1778" style="position:absolute;left:59880;top:475;width:46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20,056</w:t>
                        </w:r>
                      </w:p>
                    </w:txbxContent>
                  </v:textbox>
                </v:rect>
                <v:rect id="Rectangle 20120" o:spid="_x0000_s1779" style="position:absolute;left:63416;top:475;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" filled="f" stroked="f">
                  <v:textbox inset="0,0,0,0">
                    <w:txbxContent>
                      <w:p w:rsidR="00D857CF" w:rsidRDefault="00D857CF">
                        <w:pPr>
                          <w:spacing w:after="160" w:line="259" w:lineRule="auto"/>
                          <w:ind w:left="0" w:right="0" w:firstLine="0"/>
                          <w:jc w:val="left"/>
                        </w:pPr>
                        <w:r>
                          <w:t xml:space="preserve"> </w:t>
                        </w:r>
                      </w:p>
                    </w:txbxContent>
                  </v:textbox>
                </v:rect>
                <v:rect id="Rectangle 20121" o:spid="_x0000_s1780" style="position:absolute;left:68022;top:475;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495,199</w:t>
                        </w:r>
                      </w:p>
                    </w:txbxContent>
                  </v:textbox>
                </v:rect>
                <v:rect id="Rectangle 20122" o:spid="_x0000_s1781" style="position:absolute;left:72198;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0123" o:spid="_x0000_s1782" style="position:absolute;left:76833;top:475;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515,255</w:t>
                        </w:r>
                      </w:p>
                    </w:txbxContent>
                  </v:textbox>
                </v:rect>
                <v:rect id="Rectangle 20124" o:spid="_x0000_s1783" style="position:absolute;left:81009;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0125" o:spid="_x0000_s1784" style="position:absolute;left:83569;top:475;width:68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2,810,289</w:t>
                        </w:r>
                      </w:p>
                    </w:txbxContent>
                  </v:textbox>
                </v:rect>
                <v:rect id="Rectangle 20126" o:spid="_x0000_s1785" style="position:absolute;left:88724;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rect id="Rectangle 249577" o:spid="_x0000_s1786" style="position:absolute;left:97562;top:475;width:121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t>%</w:t>
                        </w:r>
                      </w:p>
                    </w:txbxContent>
                  </v:textbox>
                </v:rect>
                <v:rect id="Rectangle 249575" o:spid="_x0000_s1787" style="position:absolute;left:94668;top:475;width:386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t>18.86</w:t>
                        </w:r>
                      </w:p>
                    </w:txbxContent>
                  </v:textbox>
                </v:rect>
                <v:rect id="Rectangle 20128" o:spid="_x0000_s1788" style="position:absolute;left:98480;top:475;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" filled="f" stroked="f">
                  <v:textbox inset="0,0,0,0">
                    <w:txbxContent>
                      <w:p w:rsidR="00D857CF" w:rsidRDefault="00D857CF">
                        <w:pPr>
                          <w:spacing w:after="160" w:line="259" w:lineRule="auto"/>
                          <w:ind w:left="0" w:right="0" w:firstLine="0"/>
                          <w:jc w:val="left"/>
                        </w:pPr>
                        <w:r>
                          <w:t xml:space="preserve"> </w:t>
                        </w:r>
                      </w:p>
                    </w:txbxContent>
                  </v:textbox>
                </v:rect>
                <v:shape id="Shape 338773" o:spid="_x0000_s1789" style="position:absolute;left:19848;width:9025;height:91;visibility:visible;mso-wrap-style:square;v-text-anchor:top" coordsize="9025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" path="m,l902513,r,9144l,9144,,e" fillcolor="black" stroked="f" strokeweight="0">
                  <v:stroke miterlimit="83231f" joinstyle="miter"/>
                  <v:path arrowok="t" textboxrect="0,0,902513,9144"/>
                </v:shape>
                <v:shape id="Shape 338774" o:spid="_x0000_s1790" style="position:absolute;left:288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" path="m,l9144,r,9144l,9144,,e" fillcolor="black" stroked="f" strokeweight="0">
                  <v:stroke miterlimit="83231f" joinstyle="miter"/>
                  <v:path arrowok="t" textboxrect="0,0,9144,9144"/>
                </v:shape>
                <v:shape id="Shape 338775" o:spid="_x0000_s1791" style="position:absolute;left:28934;width:8751;height:91;visibility:visible;mso-wrap-style:square;v-text-anchor:top" coordsize="875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" path="m,l875081,r,9144l,9144,,e" fillcolor="black" stroked="f" strokeweight="0">
                  <v:stroke miterlimit="83231f" joinstyle="miter"/>
                  <v:path arrowok="t" textboxrect="0,0,875081,9144"/>
                </v:shape>
                <v:shape id="Shape 338776" o:spid="_x0000_s1792" style="position:absolute;left:3768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" path="m,l9144,r,9144l,9144,,e" fillcolor="black" stroked="f" strokeweight="0">
                  <v:stroke miterlimit="83231f" joinstyle="miter"/>
                  <v:path arrowok="t" textboxrect="0,0,9144,9144"/>
                </v:shape>
                <v:shape id="Shape 338777" o:spid="_x0000_s1793" style="position:absolute;left:37746;width:8721;height:91;visibility:visible;mso-wrap-style:square;v-text-anchor:top" coordsize="872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" path="m,l872033,r,9144l,9144,,e" fillcolor="black" stroked="f" strokeweight="0">
                  <v:stroke miterlimit="83231f" joinstyle="miter"/>
                  <v:path arrowok="t" textboxrect="0,0,872033,9144"/>
                </v:shape>
                <v:shape id="Shape 338778" o:spid="_x0000_s1794" style="position:absolute;left:464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" path="m,l9144,r,9144l,9144,,e" fillcolor="black" stroked="f" strokeweight="0">
                  <v:stroke miterlimit="83231f" joinstyle="miter"/>
                  <v:path arrowok="t" textboxrect="0,0,9144,9144"/>
                </v:shape>
                <v:shape id="Shape 338779" o:spid="_x0000_s1795" style="position:absolute;left:46527;width:8751;height:91;visibility:visible;mso-wrap-style:square;v-text-anchor:top" coordsize="875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" path="m,l875081,r,9144l,9144,,e" fillcolor="black" stroked="f" strokeweight="0">
                  <v:stroke miterlimit="83231f" joinstyle="miter"/>
                  <v:path arrowok="t" textboxrect="0,0,875081,9144"/>
                </v:shape>
                <v:shape id="Shape 338780" o:spid="_x0000_s1796" style="position:absolute;left:552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" path="m,l9144,r,9144l,9144,,e" fillcolor="black" stroked="f" strokeweight="0">
                  <v:stroke miterlimit="83231f" joinstyle="miter"/>
                  <v:path arrowok="t" textboxrect="0,0,9144,9144"/>
                </v:shape>
                <v:shape id="Shape 338781" o:spid="_x0000_s1797" style="position:absolute;left:55338;width:8748;height:91;visibility:visible;mso-wrap-style:square;v-text-anchor:top" coordsize="874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" path="m,l874776,r,9144l,9144,,e" fillcolor="black" stroked="f" strokeweight="0">
                  <v:stroke miterlimit="83231f" joinstyle="miter"/>
                  <v:path arrowok="t" textboxrect="0,0,874776,9144"/>
                </v:shape>
                <v:shape id="Shape 338782" o:spid="_x0000_s1798" style="position:absolute;left:640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" path="m,l9144,r,9144l,9144,,e" fillcolor="black" stroked="f" strokeweight="0">
                  <v:stroke miterlimit="83231f" joinstyle="miter"/>
                  <v:path arrowok="t" textboxrect="0,0,9144,9144"/>
                </v:shape>
                <v:shape id="Shape 338783" o:spid="_x0000_s1799" style="position:absolute;left:64147;width:8751;height:91;visibility:visible;mso-wrap-style:square;v-text-anchor:top" coordsize="8750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" path="m,l875081,r,9144l,9144,,e" fillcolor="black" stroked="f" strokeweight="0">
                  <v:stroke miterlimit="83231f" joinstyle="miter"/>
                  <v:path arrowok="t" textboxrect="0,0,875081,9144"/>
                </v:shape>
                <v:shape id="Shape 338784" o:spid="_x0000_s1800" style="position:absolute;left:7289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" path="m,l9144,r,9144l,9144,,e" fillcolor="black" stroked="f" strokeweight="0">
                  <v:stroke miterlimit="83231f" joinstyle="miter"/>
                  <v:path arrowok="t" textboxrect="0,0,9144,9144"/>
                </v:shape>
                <v:shape id="Shape 338785" o:spid="_x0000_s1801" style="position:absolute;left:72960;width:8720;height:91;visibility:visible;mso-wrap-style:square;v-text-anchor:top" coordsize="872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" path="m,l872033,r,9144l,9144,,e" fillcolor="black" stroked="f" strokeweight="0">
                  <v:stroke miterlimit="83231f" joinstyle="miter"/>
                  <v:path arrowok="t" textboxrect="0,0,872033,9144"/>
                </v:shape>
                <v:shape id="Shape 338786" o:spid="_x0000_s1802" style="position:absolute;left:816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" path="m,l9144,r,9144l,9144,,e" fillcolor="black" stroked="f" strokeweight="0">
                  <v:stroke miterlimit="83231f" joinstyle="miter"/>
                  <v:path arrowok="t" textboxrect="0,0,9144,9144"/>
                </v:shape>
                <v:shape id="Shape 338787" o:spid="_x0000_s1803" style="position:absolute;left:81741;width:7653;height:91;visibility:visible;mso-wrap-style:square;v-text-anchor:top" coordsize="7653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" path="m,l765353,r,9144l,9144,,e" fillcolor="black" stroked="f" strokeweight="0">
                  <v:stroke miterlimit="83231f" joinstyle="miter"/>
                  <v:path arrowok="t" textboxrect="0,0,765353,9144"/>
                </v:shape>
                <v:shape id="Shape 338788" o:spid="_x0000_s1804" style="position:absolute;left:893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" path="m,l9144,r,9144l,9144,,e" fillcolor="black" stroked="f" strokeweight="0">
                  <v:stroke miterlimit="83231f" joinstyle="miter"/>
                  <v:path arrowok="t" textboxrect="0,0,9144,9144"/>
                </v:shape>
                <v:shape id="Shape 338789" o:spid="_x0000_s1805" style="position:absolute;left:89456;width:9695;height:91;visibility:visible;mso-wrap-style:square;v-text-anchor:top" coordsize="9695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" path="m,l969569,r,9144l,9144,,e" fillcolor="black" stroked="f" strokeweight="0">
                  <v:stroke miterlimit="83231f" joinstyle="miter"/>
                  <v:path arrowok="t" textboxrect="0,0,969569,9144"/>
                </v:shape>
                <v:shape id="Shape 338790" o:spid="_x0000_s1806" style="position:absolute;top:2746;width:19848;height:91;visibility:visible;mso-wrap-style:square;v-text-anchor:top" coordsize="19848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" path="m,l1984883,r,9144l,9144,,e" fillcolor="black" stroked="f" strokeweight="0">
                  <v:stroke miterlimit="83231f" joinstyle="miter"/>
                  <v:path arrowok="t" textboxrect="0,0,1984883,9144"/>
                </v:shape>
                <v:shape id="Shape 338791" o:spid="_x0000_s1807" style="position:absolute;left:19757;top:27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" path="m,l9144,r,9144l,9144,,e" fillcolor="black" stroked="f" strokeweight="0">
                  <v:stroke miterlimit="83231f" joinstyle="miter"/>
                  <v:path arrowok="t" textboxrect="0,0,9144,9144"/>
                </v:shape>
                <v:shape id="Shape 338792" o:spid="_x0000_s1808" style="position:absolute;left:19818;top:2746;width:9055;height:91;visibility:visible;mso-wrap-style:square;v-text-anchor:top" coordsize="9055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" path="m,l905561,r,9144l,9144,,e" fillcolor="black" stroked="f" strokeweight="0">
                  <v:stroke miterlimit="83231f" joinstyle="miter"/>
                  <v:path arrowok="t" textboxrect="0,0,905561,9144"/>
                </v:shape>
                <v:shape id="Shape 338793" o:spid="_x0000_s1809" style="position:absolute;left:28782;top:27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" path="m,l9144,r,9144l,9144,,e" fillcolor="black" stroked="f" strokeweight="0">
                  <v:stroke miterlimit="83231f" joinstyle="miter"/>
                  <v:path arrowok="t" textboxrect="0,0,9144,9144"/>
                </v:shape>
                <v:shape id="Shape 338794" o:spid="_x0000_s1810" style="position:absolute;left:28842;top:2746;width:8843;height:91;visibility:visible;mso-wrap-style:square;v-text-anchor:top" coordsize="884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" path="m,l884225,r,9144l,9144,,e" fillcolor="black" stroked="f" strokeweight="0">
                  <v:stroke miterlimit="83231f" joinstyle="miter"/>
                  <v:path arrowok="t" textboxrect="0,0,884225,9144"/>
                </v:shape>
                <v:shape id="Shape 338795" o:spid="_x0000_s1811" style="position:absolute;left:37594;top:27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" path="m,l9144,r,9144l,9144,,e" fillcolor="black" stroked="f" strokeweight="0">
                  <v:stroke miterlimit="83231f" joinstyle="miter"/>
                  <v:path arrowok="t" textboxrect="0,0,9144,9144"/>
                </v:shape>
                <v:shape id="Shape 338796" o:spid="_x0000_s1812" style="position:absolute;left:37655;top:2746;width:8812;height:91;visibility:visible;mso-wrap-style:square;v-text-anchor:top" coordsize="8811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" path="m,l881177,r,9144l,9144,,e" fillcolor="black" stroked="f" strokeweight="0">
                  <v:stroke miterlimit="83231f" joinstyle="miter"/>
                  <v:path arrowok="t" textboxrect="0,0,881177,9144"/>
                </v:shape>
                <v:shape id="Shape 338797" o:spid="_x0000_s1813" style="position:absolute;left:46375;top:27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" path="m,l9144,r,9144l,9144,,e" fillcolor="black" stroked="f" strokeweight="0">
                  <v:stroke miterlimit="83231f" joinstyle="miter"/>
                  <v:path arrowok="t" textboxrect="0,0,9144,9144"/>
                </v:shape>
                <v:shape id="Shape 338798" o:spid="_x0000_s1814" style="position:absolute;left:46436;top:2746;width:8842;height:91;visibility:visible;mso-wrap-style:square;v-text-anchor:top" coordsize="884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" path="m,l884225,r,9144l,9144,,e" fillcolor="black" stroked="f" strokeweight="0">
                  <v:stroke miterlimit="83231f" joinstyle="miter"/>
                  <v:path arrowok="t" textboxrect="0,0,884225,9144"/>
                </v:shape>
                <v:shape id="Shape 338799" o:spid="_x0000_s1815" style="position:absolute;left:55186;top:2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" path="m,l9144,r,9144l,9144,,e" fillcolor="black" stroked="f" strokeweight="0">
                  <v:stroke miterlimit="83231f" joinstyle="miter"/>
                  <v:path arrowok="t" textboxrect="0,0,9144,9144"/>
                </v:shape>
                <v:shape id="Shape 338800" o:spid="_x0000_s1816" style="position:absolute;left:55247;top:2746;width:8839;height:91;visibility:visible;mso-wrap-style:square;v-text-anchor:top" coordsize="8839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" path="m,l883920,r,9144l,9144,,e" fillcolor="black" stroked="f" strokeweight="0">
                  <v:stroke miterlimit="83231f" joinstyle="miter"/>
                  <v:path arrowok="t" textboxrect="0,0,883920,9144"/>
                </v:shape>
                <v:shape id="Shape 338801" o:spid="_x0000_s1817" style="position:absolute;left:63995;top:27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" path="m,l9144,r,9144l,9144,,e" fillcolor="black" stroked="f" strokeweight="0">
                  <v:stroke miterlimit="83231f" joinstyle="miter"/>
                  <v:path arrowok="t" textboxrect="0,0,9144,9144"/>
                </v:shape>
                <v:shape id="Shape 338802" o:spid="_x0000_s1818" style="position:absolute;left:64056;top:2746;width:8842;height:91;visibility:visible;mso-wrap-style:square;v-text-anchor:top" coordsize="884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" path="m,l884225,r,9144l,9144,,e" fillcolor="black" stroked="f" strokeweight="0">
                  <v:stroke miterlimit="83231f" joinstyle="miter"/>
                  <v:path arrowok="t" textboxrect="0,0,884225,9144"/>
                </v:shape>
                <v:shape id="Shape 338803" o:spid="_x0000_s1819" style="position:absolute;left:72807;top:2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" path="m,l9144,r,9144l,9144,,e" fillcolor="black" stroked="f" strokeweight="0">
                  <v:stroke miterlimit="83231f" joinstyle="miter"/>
                  <v:path arrowok="t" textboxrect="0,0,9144,9144"/>
                </v:shape>
                <v:shape id="Shape 338804" o:spid="_x0000_s1820" style="position:absolute;left:72868;top:2746;width:8812;height:91;visibility:visible;mso-wrap-style:square;v-text-anchor:top" coordsize="881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" path="m,l881176,r,9144l,9144,,e" fillcolor="black" stroked="f" strokeweight="0">
                  <v:stroke miterlimit="83231f" joinstyle="miter"/>
                  <v:path arrowok="t" textboxrect="0,0,881176,9144"/>
                </v:shape>
                <v:shape id="Shape 338805" o:spid="_x0000_s1821" style="position:absolute;left:81588;top:2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" path="m,l9144,r,9144l,9144,,e" fillcolor="black" stroked="f" strokeweight="0">
                  <v:stroke miterlimit="83231f" joinstyle="miter"/>
                  <v:path arrowok="t" textboxrect="0,0,9144,9144"/>
                </v:shape>
                <v:shape id="Shape 338806" o:spid="_x0000_s1822" style="position:absolute;left:81649;top:2746;width:7745;height:91;visibility:visible;mso-wrap-style:square;v-text-anchor:top" coordsize="7744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" path="m,l774497,r,9144l,9144,,e" fillcolor="black" stroked="f" strokeweight="0">
                  <v:stroke miterlimit="83231f" joinstyle="miter"/>
                  <v:path arrowok="t" textboxrect="0,0,774497,9144"/>
                </v:shape>
                <v:shape id="Shape 338807" o:spid="_x0000_s1823" style="position:absolute;left:89303;top:2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" path="m,l9144,r,9144l,9144,,e" fillcolor="black" stroked="f" strokeweight="0">
                  <v:stroke miterlimit="83231f" joinstyle="miter"/>
                  <v:path arrowok="t" textboxrect="0,0,9144,9144"/>
                </v:shape>
                <v:shape id="Shape 338808" o:spid="_x0000_s1824" style="position:absolute;left:89364;top:2746;width:9787;height:91;visibility:visible;mso-wrap-style:square;v-text-anchor:top" coordsize="9787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" path="m,l978713,r,9144l,9144,,e" fillcolor="black" stroked="f" strokeweight="0">
                  <v:stroke miterlimit="83231f" joinstyle="miter"/>
                  <v:path arrowok="t" textboxrect="0,0,978713,9144"/>
                </v:shape>
                <w10:anchorlock/>
              </v:group>
            </w:pict>
          </mc:Fallback>
        </mc:AlternateContent>
      </w:r>
    </w:p>
    <w:p w:rsidR="00FB32D9" w:rsidRDefault="00D857CF">
      <w:pPr>
        <w:spacing w:after="0" w:line="259" w:lineRule="auto"/>
        <w:ind w:left="0" w:right="0" w:firstLine="0"/>
        <w:jc w:val="left"/>
      </w:pPr>
      <w:r>
        <w:rPr>
          <w:sz w:val="22"/>
        </w:rPr>
        <w:lastRenderedPageBreak/>
        <w:t xml:space="preserve"> </w:t>
      </w:r>
    </w:p>
    <w:tbl>
      <w:tblPr>
        <w:tblStyle w:val="TableGrid"/>
        <w:tblW w:w="15614" w:type="dxa"/>
        <w:tblInd w:w="-14" w:type="dxa"/>
        <w:tblCellMar>
          <w:top w:w="70" w:type="dxa"/>
          <w:left w:w="0" w:type="dxa"/>
          <w:bottom w:w="0" w:type="dxa"/>
          <w:right w:w="60" w:type="dxa"/>
        </w:tblCellMar>
        <w:tblLook w:val="04A0" w:firstRow="1" w:lastRow="0" w:firstColumn="1" w:lastColumn="0" w:noHBand="0" w:noVBand="1"/>
      </w:tblPr>
      <w:tblGrid>
        <w:gridCol w:w="3524"/>
        <w:gridCol w:w="1488"/>
        <w:gridCol w:w="1541"/>
        <w:gridCol w:w="1234"/>
        <w:gridCol w:w="1642"/>
        <w:gridCol w:w="1282"/>
        <w:gridCol w:w="1388"/>
        <w:gridCol w:w="1061"/>
        <w:gridCol w:w="1743"/>
        <w:gridCol w:w="711"/>
      </w:tblGrid>
      <w:tr w:rsidR="00FB32D9">
        <w:trPr>
          <w:trHeight w:val="383"/>
        </w:trPr>
        <w:tc>
          <w:tcPr>
            <w:tcW w:w="3525" w:type="dxa"/>
            <w:tcBorders>
              <w:top w:val="single" w:sz="4" w:space="0" w:color="000000"/>
              <w:left w:val="nil"/>
              <w:bottom w:val="nil"/>
              <w:right w:val="nil"/>
            </w:tcBorders>
          </w:tcPr>
          <w:p w:rsidR="00FB32D9" w:rsidRDefault="00D857CF">
            <w:pPr>
              <w:spacing w:after="0" w:line="259" w:lineRule="auto"/>
              <w:ind w:left="120" w:right="0" w:firstLine="0"/>
              <w:jc w:val="left"/>
            </w:pPr>
            <w:r>
              <w:t xml:space="preserve">Consumer loans </w:t>
            </w:r>
          </w:p>
        </w:tc>
        <w:tc>
          <w:tcPr>
            <w:tcW w:w="1488" w:type="dxa"/>
            <w:tcBorders>
              <w:top w:val="single" w:sz="4" w:space="0" w:color="000000"/>
              <w:left w:val="nil"/>
              <w:bottom w:val="nil"/>
              <w:right w:val="nil"/>
            </w:tcBorders>
          </w:tcPr>
          <w:p w:rsidR="00FB32D9" w:rsidRDefault="00D857CF">
            <w:pPr>
              <w:spacing w:after="0" w:line="259" w:lineRule="auto"/>
              <w:ind w:left="101" w:right="0" w:firstLine="0"/>
              <w:jc w:val="left"/>
            </w:pPr>
            <w:r>
              <w:t xml:space="preserve">2,987,864 </w:t>
            </w:r>
          </w:p>
        </w:tc>
        <w:tc>
          <w:tcPr>
            <w:tcW w:w="1541" w:type="dxa"/>
            <w:tcBorders>
              <w:top w:val="single" w:sz="4" w:space="0" w:color="000000"/>
              <w:left w:val="nil"/>
              <w:bottom w:val="nil"/>
              <w:right w:val="nil"/>
            </w:tcBorders>
          </w:tcPr>
          <w:p w:rsidR="00FB32D9" w:rsidRDefault="00D857CF">
            <w:pPr>
              <w:spacing w:after="0" w:line="259" w:lineRule="auto"/>
              <w:ind w:left="255" w:right="0" w:firstLine="0"/>
              <w:jc w:val="left"/>
            </w:pPr>
            <w:r>
              <w:t xml:space="preserve">64,014 </w:t>
            </w:r>
          </w:p>
        </w:tc>
        <w:tc>
          <w:tcPr>
            <w:tcW w:w="1234" w:type="dxa"/>
            <w:tcBorders>
              <w:top w:val="single" w:sz="4" w:space="0" w:color="000000"/>
              <w:left w:val="nil"/>
              <w:bottom w:val="nil"/>
              <w:right w:val="nil"/>
            </w:tcBorders>
          </w:tcPr>
          <w:p w:rsidR="00FB32D9" w:rsidRDefault="00D857CF">
            <w:pPr>
              <w:spacing w:after="0" w:line="259" w:lineRule="auto"/>
              <w:ind w:left="202" w:right="0" w:firstLine="0"/>
              <w:jc w:val="left"/>
            </w:pPr>
            <w:r>
              <w:t xml:space="preserve">8,591 </w:t>
            </w:r>
          </w:p>
        </w:tc>
        <w:tc>
          <w:tcPr>
            <w:tcW w:w="1642" w:type="dxa"/>
            <w:tcBorders>
              <w:top w:val="single" w:sz="4" w:space="0" w:color="000000"/>
              <w:left w:val="nil"/>
              <w:bottom w:val="nil"/>
              <w:right w:val="nil"/>
            </w:tcBorders>
          </w:tcPr>
          <w:p w:rsidR="00FB32D9" w:rsidRDefault="00D857CF">
            <w:pPr>
              <w:spacing w:after="0" w:line="259" w:lineRule="auto"/>
              <w:ind w:left="254" w:right="0" w:firstLine="0"/>
              <w:jc w:val="left"/>
            </w:pPr>
            <w:r>
              <w:t xml:space="preserve">72,605 </w:t>
            </w:r>
          </w:p>
        </w:tc>
        <w:tc>
          <w:tcPr>
            <w:tcW w:w="1282" w:type="dxa"/>
            <w:tcBorders>
              <w:top w:val="single" w:sz="4" w:space="0" w:color="000000"/>
              <w:left w:val="nil"/>
              <w:bottom w:val="nil"/>
              <w:right w:val="nil"/>
            </w:tcBorders>
          </w:tcPr>
          <w:p w:rsidR="00FB32D9" w:rsidRDefault="00D857CF">
            <w:pPr>
              <w:spacing w:after="0" w:line="259" w:lineRule="auto"/>
              <w:ind w:left="101" w:right="0" w:firstLine="0"/>
              <w:jc w:val="left"/>
            </w:pPr>
            <w:r>
              <w:t xml:space="preserve">2,134 </w:t>
            </w:r>
          </w:p>
        </w:tc>
        <w:tc>
          <w:tcPr>
            <w:tcW w:w="1388" w:type="dxa"/>
            <w:tcBorders>
              <w:top w:val="single" w:sz="4" w:space="0" w:color="000000"/>
              <w:left w:val="nil"/>
              <w:bottom w:val="nil"/>
              <w:right w:val="nil"/>
            </w:tcBorders>
          </w:tcPr>
          <w:p w:rsidR="00FB32D9" w:rsidRDefault="00D857CF">
            <w:pPr>
              <w:spacing w:after="0" w:line="259" w:lineRule="auto"/>
              <w:ind w:left="101" w:right="0" w:firstLine="0"/>
              <w:jc w:val="left"/>
            </w:pPr>
            <w:r>
              <w:t xml:space="preserve">28,939 </w:t>
            </w:r>
          </w:p>
        </w:tc>
        <w:tc>
          <w:tcPr>
            <w:tcW w:w="1061" w:type="dxa"/>
            <w:tcBorders>
              <w:top w:val="single" w:sz="4" w:space="0" w:color="000000"/>
              <w:left w:val="nil"/>
              <w:bottom w:val="nil"/>
              <w:right w:val="nil"/>
            </w:tcBorders>
          </w:tcPr>
          <w:p w:rsidR="00FB32D9" w:rsidRDefault="00D857CF">
            <w:pPr>
              <w:spacing w:after="0" w:line="259" w:lineRule="auto"/>
              <w:ind w:left="101" w:right="0" w:firstLine="0"/>
              <w:jc w:val="left"/>
            </w:pPr>
            <w:r>
              <w:t xml:space="preserve">31,073 </w:t>
            </w:r>
          </w:p>
        </w:tc>
        <w:tc>
          <w:tcPr>
            <w:tcW w:w="1743" w:type="dxa"/>
            <w:tcBorders>
              <w:top w:val="single" w:sz="4" w:space="0" w:color="000000"/>
              <w:left w:val="nil"/>
              <w:bottom w:val="nil"/>
              <w:right w:val="nil"/>
            </w:tcBorders>
          </w:tcPr>
          <w:p w:rsidR="00FB32D9" w:rsidRDefault="00D857CF">
            <w:pPr>
              <w:spacing w:after="0" w:line="259" w:lineRule="auto"/>
              <w:ind w:left="154" w:right="0" w:firstLine="0"/>
              <w:jc w:val="left"/>
            </w:pPr>
            <w:r>
              <w:t xml:space="preserve">103,678 </w:t>
            </w:r>
          </w:p>
        </w:tc>
        <w:tc>
          <w:tcPr>
            <w:tcW w:w="711" w:type="dxa"/>
            <w:tcBorders>
              <w:top w:val="single" w:sz="4" w:space="0" w:color="000000"/>
              <w:left w:val="nil"/>
              <w:bottom w:val="nil"/>
              <w:right w:val="nil"/>
            </w:tcBorders>
          </w:tcPr>
          <w:p w:rsidR="00FB32D9" w:rsidRDefault="00D857CF">
            <w:pPr>
              <w:spacing w:after="0" w:line="259" w:lineRule="auto"/>
              <w:ind w:left="106" w:right="0" w:firstLine="0"/>
              <w:jc w:val="left"/>
            </w:pPr>
            <w:r>
              <w:t xml:space="preserve">3.47% </w:t>
            </w:r>
          </w:p>
        </w:tc>
      </w:tr>
      <w:tr w:rsidR="00FB32D9">
        <w:trPr>
          <w:trHeight w:val="467"/>
        </w:trPr>
        <w:tc>
          <w:tcPr>
            <w:tcW w:w="3525" w:type="dxa"/>
            <w:tcBorders>
              <w:top w:val="nil"/>
              <w:left w:val="nil"/>
              <w:bottom w:val="single" w:sz="4" w:space="0" w:color="000000"/>
              <w:right w:val="nil"/>
            </w:tcBorders>
            <w:vAlign w:val="center"/>
          </w:tcPr>
          <w:p w:rsidR="00FB32D9" w:rsidRDefault="00D857CF">
            <w:pPr>
              <w:spacing w:after="0" w:line="259" w:lineRule="auto"/>
              <w:ind w:left="120" w:right="0" w:firstLine="0"/>
              <w:jc w:val="left"/>
            </w:pPr>
            <w:r>
              <w:t xml:space="preserve">Mortgage loans </w:t>
            </w:r>
          </w:p>
        </w:tc>
        <w:tc>
          <w:tcPr>
            <w:tcW w:w="1488"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10,636,113 </w:t>
            </w:r>
          </w:p>
        </w:tc>
        <w:tc>
          <w:tcPr>
            <w:tcW w:w="1541"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1,038,243 </w:t>
            </w:r>
          </w:p>
        </w:tc>
        <w:tc>
          <w:tcPr>
            <w:tcW w:w="1234"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184,755 </w:t>
            </w:r>
          </w:p>
        </w:tc>
        <w:tc>
          <w:tcPr>
            <w:tcW w:w="1642"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1,222,998 </w:t>
            </w:r>
          </w:p>
        </w:tc>
        <w:tc>
          <w:tcPr>
            <w:tcW w:w="1282"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49,911 </w:t>
            </w:r>
          </w:p>
        </w:tc>
        <w:tc>
          <w:tcPr>
            <w:tcW w:w="1388"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100,476 </w:t>
            </w:r>
          </w:p>
        </w:tc>
        <w:tc>
          <w:tcPr>
            <w:tcW w:w="1061"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150,387 </w:t>
            </w:r>
          </w:p>
        </w:tc>
        <w:tc>
          <w:tcPr>
            <w:tcW w:w="1743" w:type="dxa"/>
            <w:tcBorders>
              <w:top w:val="nil"/>
              <w:left w:val="nil"/>
              <w:bottom w:val="single" w:sz="4" w:space="0" w:color="000000"/>
              <w:right w:val="nil"/>
            </w:tcBorders>
            <w:vAlign w:val="center"/>
          </w:tcPr>
          <w:p w:rsidR="00FB32D9" w:rsidRDefault="00D857CF">
            <w:pPr>
              <w:spacing w:after="0" w:line="259" w:lineRule="auto"/>
              <w:ind w:left="0" w:right="0" w:firstLine="0"/>
              <w:jc w:val="left"/>
            </w:pPr>
            <w:r>
              <w:t xml:space="preserve">1,373,385 </w:t>
            </w:r>
          </w:p>
        </w:tc>
        <w:tc>
          <w:tcPr>
            <w:tcW w:w="711" w:type="dxa"/>
            <w:tcBorders>
              <w:top w:val="nil"/>
              <w:left w:val="nil"/>
              <w:bottom w:val="single" w:sz="4" w:space="0" w:color="000000"/>
              <w:right w:val="nil"/>
            </w:tcBorders>
            <w:vAlign w:val="center"/>
          </w:tcPr>
          <w:p w:rsidR="00FB32D9" w:rsidRDefault="00D857CF">
            <w:pPr>
              <w:spacing w:after="0" w:line="259" w:lineRule="auto"/>
              <w:ind w:left="5" w:right="0" w:firstLine="0"/>
            </w:pPr>
            <w:r>
              <w:t xml:space="preserve">12.91% </w:t>
            </w:r>
          </w:p>
        </w:tc>
      </w:tr>
      <w:tr w:rsidR="00FB32D9">
        <w:trPr>
          <w:trHeight w:val="442"/>
        </w:trPr>
        <w:tc>
          <w:tcPr>
            <w:tcW w:w="3525"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left"/>
            </w:pPr>
            <w:r>
              <w:rPr>
                <w:b/>
              </w:rPr>
              <w:t xml:space="preserve">Total </w:t>
            </w:r>
          </w:p>
        </w:tc>
        <w:tc>
          <w:tcPr>
            <w:tcW w:w="1488"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28,521,414 </w:t>
            </w:r>
          </w:p>
        </w:tc>
        <w:tc>
          <w:tcPr>
            <w:tcW w:w="1541"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3,198,231 </w:t>
            </w:r>
          </w:p>
        </w:tc>
        <w:tc>
          <w:tcPr>
            <w:tcW w:w="1234"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392,406 </w:t>
            </w:r>
          </w:p>
        </w:tc>
        <w:tc>
          <w:tcPr>
            <w:tcW w:w="1642"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3,590,637 </w:t>
            </w:r>
          </w:p>
        </w:tc>
        <w:tc>
          <w:tcPr>
            <w:tcW w:w="1282"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72,101 </w:t>
            </w:r>
          </w:p>
        </w:tc>
        <w:tc>
          <w:tcPr>
            <w:tcW w:w="1388"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624,614 </w:t>
            </w:r>
          </w:p>
        </w:tc>
        <w:tc>
          <w:tcPr>
            <w:tcW w:w="1061"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696,715 </w:t>
            </w:r>
          </w:p>
        </w:tc>
        <w:tc>
          <w:tcPr>
            <w:tcW w:w="1743"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4,287,352 </w:t>
            </w:r>
          </w:p>
        </w:tc>
        <w:tc>
          <w:tcPr>
            <w:tcW w:w="711" w:type="dxa"/>
            <w:tcBorders>
              <w:top w:val="single" w:sz="4" w:space="0" w:color="000000"/>
              <w:left w:val="nil"/>
              <w:bottom w:val="single" w:sz="12" w:space="0" w:color="000000"/>
              <w:right w:val="nil"/>
            </w:tcBorders>
          </w:tcPr>
          <w:p w:rsidR="00FB32D9" w:rsidRDefault="00D857CF">
            <w:pPr>
              <w:spacing w:after="0" w:line="259" w:lineRule="auto"/>
              <w:ind w:left="0" w:right="0" w:firstLine="0"/>
            </w:pPr>
            <w:r>
              <w:rPr>
                <w:b/>
              </w:rPr>
              <w:t xml:space="preserve">15.03% </w:t>
            </w:r>
          </w:p>
        </w:tc>
      </w:tr>
    </w:tbl>
    <w:p w:rsidR="00FB32D9" w:rsidRDefault="00D857CF">
      <w:pPr>
        <w:spacing w:after="0" w:line="259" w:lineRule="auto"/>
        <w:ind w:left="0" w:right="0" w:firstLine="0"/>
      </w:pPr>
      <w:r>
        <w:t xml:space="preserve"> </w:t>
      </w:r>
      <w:r>
        <w:br w:type="page"/>
      </w:r>
    </w:p>
    <w:p w:rsidR="00FB32D9" w:rsidRDefault="00D857CF">
      <w:pPr>
        <w:tabs>
          <w:tab w:val="center" w:pos="2104"/>
        </w:tabs>
        <w:spacing w:after="116" w:line="262" w:lineRule="auto"/>
        <w:ind w:left="0" w:right="0" w:firstLine="0"/>
        <w:jc w:val="left"/>
      </w:pPr>
      <w:r>
        <w:rPr>
          <w:b/>
        </w:rPr>
        <w:lastRenderedPageBreak/>
        <w:t xml:space="preserve">4. </w:t>
      </w:r>
      <w:r>
        <w:rPr>
          <w:b/>
        </w:rPr>
        <w:tab/>
        <w:t>Risk Management Disclosures (continued)</w:t>
      </w:r>
      <w:r>
        <w:t xml:space="preserve"> </w:t>
      </w:r>
    </w:p>
    <w:p w:rsidR="00FB32D9" w:rsidRDefault="00D857CF">
      <w:pPr>
        <w:pStyle w:val="Heading5"/>
        <w:tabs>
          <w:tab w:val="center" w:pos="1289"/>
        </w:tabs>
        <w:spacing w:after="0"/>
        <w:ind w:left="0" w:firstLine="0"/>
        <w:jc w:val="left"/>
      </w:pPr>
      <w:r>
        <w:t xml:space="preserve">c) </w:t>
      </w:r>
      <w:r>
        <w:tab/>
        <w:t xml:space="preserve">Credit risk (continued) </w:t>
      </w:r>
    </w:p>
    <w:tbl>
      <w:tblPr>
        <w:tblStyle w:val="TableGrid"/>
        <w:tblW w:w="14337" w:type="dxa"/>
        <w:tblInd w:w="-14" w:type="dxa"/>
        <w:tblCellMar>
          <w:top w:w="68" w:type="dxa"/>
          <w:left w:w="0" w:type="dxa"/>
          <w:bottom w:w="61" w:type="dxa"/>
          <w:right w:w="60" w:type="dxa"/>
        </w:tblCellMar>
        <w:tblLook w:val="04A0" w:firstRow="1" w:lastRow="0" w:firstColumn="1" w:lastColumn="0" w:noHBand="0" w:noVBand="1"/>
      </w:tblPr>
      <w:tblGrid>
        <w:gridCol w:w="3610"/>
        <w:gridCol w:w="1099"/>
        <w:gridCol w:w="1685"/>
        <w:gridCol w:w="68"/>
        <w:gridCol w:w="1503"/>
        <w:gridCol w:w="1325"/>
        <w:gridCol w:w="1417"/>
        <w:gridCol w:w="1416"/>
        <w:gridCol w:w="1325"/>
        <w:gridCol w:w="889"/>
      </w:tblGrid>
      <w:tr w:rsidR="00FB32D9">
        <w:trPr>
          <w:trHeight w:val="437"/>
        </w:trPr>
        <w:tc>
          <w:tcPr>
            <w:tcW w:w="3611"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099"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4581" w:type="dxa"/>
            <w:gridSpan w:val="4"/>
            <w:tcBorders>
              <w:top w:val="single" w:sz="12" w:space="0" w:color="000000"/>
              <w:left w:val="nil"/>
              <w:bottom w:val="single" w:sz="4" w:space="0" w:color="000000"/>
              <w:right w:val="nil"/>
            </w:tcBorders>
          </w:tcPr>
          <w:p w:rsidR="00FB32D9" w:rsidRDefault="00D857CF">
            <w:pPr>
              <w:spacing w:after="0" w:line="259" w:lineRule="auto"/>
              <w:ind w:left="407" w:right="0" w:firstLine="0"/>
              <w:jc w:val="center"/>
            </w:pPr>
            <w:r>
              <w:rPr>
                <w:b/>
              </w:rPr>
              <w:t xml:space="preserve">31 December 2024 </w:t>
            </w:r>
          </w:p>
        </w:tc>
        <w:tc>
          <w:tcPr>
            <w:tcW w:w="1417"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741" w:type="dxa"/>
            <w:gridSpan w:val="2"/>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889"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41"/>
        </w:trPr>
        <w:tc>
          <w:tcPr>
            <w:tcW w:w="3611" w:type="dxa"/>
            <w:vMerge w:val="restart"/>
            <w:tcBorders>
              <w:top w:val="single" w:sz="4" w:space="0" w:color="000000"/>
              <w:left w:val="nil"/>
              <w:bottom w:val="nil"/>
              <w:right w:val="nil"/>
            </w:tcBorders>
            <w:vAlign w:val="bottom"/>
          </w:tcPr>
          <w:p w:rsidR="00FB32D9" w:rsidRDefault="00D857CF">
            <w:pPr>
              <w:spacing w:after="162" w:line="259" w:lineRule="auto"/>
              <w:ind w:left="120" w:right="0" w:firstLine="0"/>
              <w:jc w:val="left"/>
            </w:pPr>
            <w:r>
              <w:rPr>
                <w:b/>
              </w:rPr>
              <w:t>Loans &amp; advances to customers</w:t>
            </w:r>
            <w:r>
              <w:t xml:space="preserve"> </w:t>
            </w:r>
          </w:p>
          <w:p w:rsidR="00FB32D9" w:rsidRDefault="00D857CF">
            <w:pPr>
              <w:spacing w:after="0" w:line="259" w:lineRule="auto"/>
              <w:ind w:left="120" w:right="0" w:firstLine="0"/>
              <w:jc w:val="left"/>
            </w:pPr>
            <w:r>
              <w:t xml:space="preserve">Small and medium enterprises </w:t>
            </w:r>
          </w:p>
        </w:tc>
        <w:tc>
          <w:tcPr>
            <w:tcW w:w="1099"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4581" w:type="dxa"/>
            <w:gridSpan w:val="4"/>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Gross amount of forborne loans </w:t>
            </w:r>
          </w:p>
        </w:tc>
        <w:tc>
          <w:tcPr>
            <w:tcW w:w="1417"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2741" w:type="dxa"/>
            <w:gridSpan w:val="2"/>
            <w:tcBorders>
              <w:top w:val="single" w:sz="4" w:space="0" w:color="000000"/>
              <w:left w:val="nil"/>
              <w:bottom w:val="single" w:sz="4" w:space="0" w:color="000000"/>
              <w:right w:val="nil"/>
            </w:tcBorders>
          </w:tcPr>
          <w:p w:rsidR="00FB32D9" w:rsidRDefault="00D857CF">
            <w:pPr>
              <w:spacing w:after="0" w:line="259" w:lineRule="auto"/>
              <w:ind w:left="317" w:right="0" w:firstLine="0"/>
              <w:jc w:val="left"/>
            </w:pPr>
            <w:r>
              <w:rPr>
                <w:b/>
              </w:rPr>
              <w:t xml:space="preserve">ECL allowance </w:t>
            </w:r>
          </w:p>
        </w:tc>
        <w:tc>
          <w:tcPr>
            <w:tcW w:w="889"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41"/>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099"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1 </w:t>
            </w:r>
          </w:p>
        </w:tc>
        <w:tc>
          <w:tcPr>
            <w:tcW w:w="1685" w:type="dxa"/>
            <w:tcBorders>
              <w:top w:val="single" w:sz="4" w:space="0" w:color="000000"/>
              <w:left w:val="nil"/>
              <w:bottom w:val="single" w:sz="4" w:space="0" w:color="000000"/>
              <w:right w:val="nil"/>
            </w:tcBorders>
          </w:tcPr>
          <w:p w:rsidR="00FB32D9" w:rsidRDefault="00D857CF">
            <w:pPr>
              <w:spacing w:after="0" w:line="259" w:lineRule="auto"/>
              <w:ind w:left="336" w:right="0" w:firstLine="0"/>
              <w:jc w:val="left"/>
            </w:pPr>
            <w:r>
              <w:rPr>
                <w:b/>
              </w:rPr>
              <w:t xml:space="preserve">Stage 2 </w:t>
            </w:r>
          </w:p>
        </w:tc>
        <w:tc>
          <w:tcPr>
            <w:tcW w:w="1570" w:type="dxa"/>
            <w:gridSpan w:val="2"/>
            <w:tcBorders>
              <w:top w:val="single" w:sz="4" w:space="0" w:color="000000"/>
              <w:left w:val="nil"/>
              <w:bottom w:val="single" w:sz="4" w:space="0" w:color="000000"/>
              <w:right w:val="nil"/>
            </w:tcBorders>
          </w:tcPr>
          <w:p w:rsidR="00FB32D9" w:rsidRDefault="00D857CF">
            <w:pPr>
              <w:spacing w:after="0" w:line="259" w:lineRule="auto"/>
              <w:ind w:left="67" w:right="0" w:firstLine="0"/>
              <w:jc w:val="left"/>
            </w:pPr>
            <w:r>
              <w:rPr>
                <w:b/>
              </w:rPr>
              <w:t xml:space="preserve">Stage 3 </w:t>
            </w:r>
          </w:p>
        </w:tc>
        <w:tc>
          <w:tcPr>
            <w:tcW w:w="132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Total </w:t>
            </w:r>
          </w:p>
        </w:tc>
        <w:tc>
          <w:tcPr>
            <w:tcW w:w="1417"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1 </w:t>
            </w:r>
          </w:p>
        </w:tc>
        <w:tc>
          <w:tcPr>
            <w:tcW w:w="1416"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2 </w:t>
            </w:r>
          </w:p>
        </w:tc>
        <w:tc>
          <w:tcPr>
            <w:tcW w:w="132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3 </w:t>
            </w:r>
          </w:p>
        </w:tc>
        <w:tc>
          <w:tcPr>
            <w:tcW w:w="889" w:type="dxa"/>
            <w:tcBorders>
              <w:top w:val="single" w:sz="4" w:space="0" w:color="000000"/>
              <w:left w:val="nil"/>
              <w:bottom w:val="single" w:sz="4" w:space="0" w:color="000000"/>
              <w:right w:val="nil"/>
            </w:tcBorders>
          </w:tcPr>
          <w:p w:rsidR="00FB32D9" w:rsidRDefault="00D857CF">
            <w:pPr>
              <w:spacing w:after="0" w:line="259" w:lineRule="auto"/>
              <w:ind w:left="77" w:right="0" w:firstLine="0"/>
              <w:jc w:val="left"/>
            </w:pPr>
            <w:r>
              <w:rPr>
                <w:b/>
              </w:rPr>
              <w:t xml:space="preserve">Total </w:t>
            </w:r>
          </w:p>
        </w:tc>
      </w:tr>
      <w:tr w:rsidR="00FB32D9">
        <w:trPr>
          <w:trHeight w:val="367"/>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099" w:type="dxa"/>
            <w:tcBorders>
              <w:top w:val="single" w:sz="4" w:space="0" w:color="000000"/>
              <w:left w:val="nil"/>
              <w:bottom w:val="nil"/>
              <w:right w:val="nil"/>
            </w:tcBorders>
          </w:tcPr>
          <w:p w:rsidR="00FB32D9" w:rsidRDefault="00D857CF">
            <w:pPr>
              <w:spacing w:after="0" w:line="259" w:lineRule="auto"/>
              <w:ind w:left="110" w:right="0" w:firstLine="0"/>
              <w:jc w:val="left"/>
            </w:pPr>
            <w:r>
              <w:t xml:space="preserve">1,782,994 </w:t>
            </w:r>
          </w:p>
        </w:tc>
        <w:tc>
          <w:tcPr>
            <w:tcW w:w="1685" w:type="dxa"/>
            <w:tcBorders>
              <w:top w:val="single" w:sz="4" w:space="0" w:color="000000"/>
              <w:left w:val="nil"/>
              <w:bottom w:val="nil"/>
              <w:right w:val="nil"/>
            </w:tcBorders>
          </w:tcPr>
          <w:p w:rsidR="00FB32D9" w:rsidRDefault="00D857CF">
            <w:pPr>
              <w:spacing w:after="0" w:line="259" w:lineRule="auto"/>
              <w:ind w:left="292" w:right="0" w:firstLine="0"/>
              <w:jc w:val="center"/>
            </w:pPr>
            <w:r>
              <w:t xml:space="preserve">71,356 </w:t>
            </w:r>
          </w:p>
        </w:tc>
        <w:tc>
          <w:tcPr>
            <w:tcW w:w="1570" w:type="dxa"/>
            <w:gridSpan w:val="2"/>
            <w:tcBorders>
              <w:top w:val="single" w:sz="4" w:space="0" w:color="000000"/>
              <w:left w:val="nil"/>
              <w:bottom w:val="nil"/>
              <w:right w:val="nil"/>
            </w:tcBorders>
          </w:tcPr>
          <w:p w:rsidR="00FB32D9" w:rsidRDefault="00D857CF">
            <w:pPr>
              <w:spacing w:after="0" w:line="259" w:lineRule="auto"/>
              <w:ind w:left="312" w:right="0" w:firstLine="0"/>
              <w:jc w:val="left"/>
            </w:pPr>
            <w:r>
              <w:t xml:space="preserve">412,280 </w:t>
            </w:r>
          </w:p>
        </w:tc>
        <w:tc>
          <w:tcPr>
            <w:tcW w:w="1325" w:type="dxa"/>
            <w:tcBorders>
              <w:top w:val="single" w:sz="4" w:space="0" w:color="000000"/>
              <w:left w:val="nil"/>
              <w:bottom w:val="nil"/>
              <w:right w:val="nil"/>
            </w:tcBorders>
          </w:tcPr>
          <w:p w:rsidR="00FB32D9" w:rsidRDefault="00D857CF">
            <w:pPr>
              <w:spacing w:after="0" w:line="259" w:lineRule="auto"/>
              <w:ind w:left="0" w:right="0" w:firstLine="0"/>
              <w:jc w:val="left"/>
            </w:pPr>
            <w:r>
              <w:t xml:space="preserve">2,266,630 </w:t>
            </w:r>
          </w:p>
        </w:tc>
        <w:tc>
          <w:tcPr>
            <w:tcW w:w="1417" w:type="dxa"/>
            <w:tcBorders>
              <w:top w:val="single" w:sz="4" w:space="0" w:color="000000"/>
              <w:left w:val="nil"/>
              <w:bottom w:val="nil"/>
              <w:right w:val="nil"/>
            </w:tcBorders>
          </w:tcPr>
          <w:p w:rsidR="00FB32D9" w:rsidRDefault="00D857CF">
            <w:pPr>
              <w:spacing w:after="0" w:line="259" w:lineRule="auto"/>
              <w:ind w:left="226" w:right="0" w:firstLine="0"/>
              <w:jc w:val="left"/>
            </w:pPr>
            <w:r>
              <w:t xml:space="preserve">(19,145) </w:t>
            </w:r>
          </w:p>
        </w:tc>
        <w:tc>
          <w:tcPr>
            <w:tcW w:w="1416" w:type="dxa"/>
            <w:tcBorders>
              <w:top w:val="single" w:sz="4" w:space="0" w:color="000000"/>
              <w:left w:val="nil"/>
              <w:bottom w:val="nil"/>
              <w:right w:val="nil"/>
            </w:tcBorders>
          </w:tcPr>
          <w:p w:rsidR="00FB32D9" w:rsidRDefault="00D857CF">
            <w:pPr>
              <w:spacing w:after="0" w:line="259" w:lineRule="auto"/>
              <w:ind w:left="326" w:right="0" w:firstLine="0"/>
              <w:jc w:val="left"/>
            </w:pPr>
            <w:r>
              <w:t xml:space="preserve">(3,767) </w:t>
            </w:r>
          </w:p>
        </w:tc>
        <w:tc>
          <w:tcPr>
            <w:tcW w:w="1325" w:type="dxa"/>
            <w:tcBorders>
              <w:top w:val="single" w:sz="4" w:space="0" w:color="000000"/>
              <w:left w:val="nil"/>
              <w:bottom w:val="nil"/>
              <w:right w:val="nil"/>
            </w:tcBorders>
          </w:tcPr>
          <w:p w:rsidR="00FB32D9" w:rsidRDefault="00D857CF">
            <w:pPr>
              <w:spacing w:after="0" w:line="259" w:lineRule="auto"/>
              <w:ind w:left="125" w:right="0" w:firstLine="0"/>
              <w:jc w:val="left"/>
            </w:pPr>
            <w:r>
              <w:t xml:space="preserve">(209,539) </w:t>
            </w:r>
          </w:p>
        </w:tc>
        <w:tc>
          <w:tcPr>
            <w:tcW w:w="889" w:type="dxa"/>
            <w:tcBorders>
              <w:top w:val="single" w:sz="4" w:space="0" w:color="000000"/>
              <w:left w:val="nil"/>
              <w:bottom w:val="nil"/>
              <w:right w:val="nil"/>
            </w:tcBorders>
          </w:tcPr>
          <w:p w:rsidR="00FB32D9" w:rsidRDefault="00D857CF">
            <w:pPr>
              <w:spacing w:after="0" w:line="259" w:lineRule="auto"/>
              <w:ind w:left="5" w:right="0" w:firstLine="0"/>
            </w:pPr>
            <w:r>
              <w:t xml:space="preserve">(213,306) </w:t>
            </w:r>
          </w:p>
        </w:tc>
      </w:tr>
      <w:tr w:rsidR="00FB32D9">
        <w:trPr>
          <w:trHeight w:val="365"/>
        </w:trPr>
        <w:tc>
          <w:tcPr>
            <w:tcW w:w="3611" w:type="dxa"/>
            <w:tcBorders>
              <w:top w:val="nil"/>
              <w:left w:val="nil"/>
              <w:bottom w:val="nil"/>
              <w:right w:val="nil"/>
            </w:tcBorders>
          </w:tcPr>
          <w:p w:rsidR="00FB32D9" w:rsidRDefault="00D857CF">
            <w:pPr>
              <w:spacing w:after="0" w:line="259" w:lineRule="auto"/>
              <w:ind w:left="120" w:right="0" w:firstLine="0"/>
              <w:jc w:val="left"/>
            </w:pPr>
            <w:r>
              <w:t xml:space="preserve">Consumer loans </w:t>
            </w:r>
          </w:p>
        </w:tc>
        <w:tc>
          <w:tcPr>
            <w:tcW w:w="1099" w:type="dxa"/>
            <w:tcBorders>
              <w:top w:val="nil"/>
              <w:left w:val="nil"/>
              <w:bottom w:val="nil"/>
              <w:right w:val="nil"/>
            </w:tcBorders>
          </w:tcPr>
          <w:p w:rsidR="00FB32D9" w:rsidRDefault="00D857CF">
            <w:pPr>
              <w:spacing w:after="0" w:line="259" w:lineRule="auto"/>
              <w:ind w:left="365" w:right="0" w:firstLine="0"/>
              <w:jc w:val="left"/>
            </w:pPr>
            <w:r>
              <w:t xml:space="preserve">90,541 </w:t>
            </w:r>
          </w:p>
        </w:tc>
        <w:tc>
          <w:tcPr>
            <w:tcW w:w="1685" w:type="dxa"/>
            <w:tcBorders>
              <w:top w:val="nil"/>
              <w:left w:val="nil"/>
              <w:bottom w:val="nil"/>
              <w:right w:val="nil"/>
            </w:tcBorders>
          </w:tcPr>
          <w:p w:rsidR="00FB32D9" w:rsidRDefault="00D857CF">
            <w:pPr>
              <w:spacing w:after="0" w:line="259" w:lineRule="auto"/>
              <w:ind w:left="393" w:right="0" w:firstLine="0"/>
              <w:jc w:val="center"/>
            </w:pPr>
            <w:r>
              <w:t xml:space="preserve">6,442 </w:t>
            </w:r>
          </w:p>
        </w:tc>
        <w:tc>
          <w:tcPr>
            <w:tcW w:w="1570" w:type="dxa"/>
            <w:gridSpan w:val="2"/>
            <w:tcBorders>
              <w:top w:val="nil"/>
              <w:left w:val="nil"/>
              <w:bottom w:val="nil"/>
              <w:right w:val="nil"/>
            </w:tcBorders>
          </w:tcPr>
          <w:p w:rsidR="00FB32D9" w:rsidRDefault="00D857CF">
            <w:pPr>
              <w:spacing w:after="0" w:line="259" w:lineRule="auto"/>
              <w:ind w:left="413" w:right="0" w:firstLine="0"/>
              <w:jc w:val="left"/>
            </w:pPr>
            <w:r>
              <w:t xml:space="preserve">33,373 </w:t>
            </w:r>
          </w:p>
        </w:tc>
        <w:tc>
          <w:tcPr>
            <w:tcW w:w="1325" w:type="dxa"/>
            <w:tcBorders>
              <w:top w:val="nil"/>
              <w:left w:val="nil"/>
              <w:bottom w:val="nil"/>
              <w:right w:val="nil"/>
            </w:tcBorders>
          </w:tcPr>
          <w:p w:rsidR="00FB32D9" w:rsidRDefault="00D857CF">
            <w:pPr>
              <w:spacing w:after="0" w:line="259" w:lineRule="auto"/>
              <w:ind w:left="154" w:right="0" w:firstLine="0"/>
              <w:jc w:val="left"/>
            </w:pPr>
            <w:r>
              <w:t xml:space="preserve">130,355 </w:t>
            </w:r>
          </w:p>
        </w:tc>
        <w:tc>
          <w:tcPr>
            <w:tcW w:w="1417" w:type="dxa"/>
            <w:tcBorders>
              <w:top w:val="nil"/>
              <w:left w:val="nil"/>
              <w:bottom w:val="nil"/>
              <w:right w:val="nil"/>
            </w:tcBorders>
          </w:tcPr>
          <w:p w:rsidR="00FB32D9" w:rsidRDefault="00D857CF">
            <w:pPr>
              <w:spacing w:after="0" w:line="259" w:lineRule="auto"/>
              <w:ind w:left="326" w:right="0" w:firstLine="0"/>
              <w:jc w:val="left"/>
            </w:pPr>
            <w:r>
              <w:t xml:space="preserve">(1,287) </w:t>
            </w:r>
          </w:p>
        </w:tc>
        <w:tc>
          <w:tcPr>
            <w:tcW w:w="1416" w:type="dxa"/>
            <w:tcBorders>
              <w:top w:val="nil"/>
              <w:left w:val="nil"/>
              <w:bottom w:val="nil"/>
              <w:right w:val="nil"/>
            </w:tcBorders>
          </w:tcPr>
          <w:p w:rsidR="00FB32D9" w:rsidRDefault="00D857CF">
            <w:pPr>
              <w:spacing w:after="0" w:line="259" w:lineRule="auto"/>
              <w:ind w:left="20" w:right="0" w:firstLine="0"/>
              <w:jc w:val="center"/>
            </w:pPr>
            <w:r>
              <w:t xml:space="preserve">(522) </w:t>
            </w:r>
          </w:p>
        </w:tc>
        <w:tc>
          <w:tcPr>
            <w:tcW w:w="1325" w:type="dxa"/>
            <w:tcBorders>
              <w:top w:val="nil"/>
              <w:left w:val="nil"/>
              <w:bottom w:val="nil"/>
              <w:right w:val="nil"/>
            </w:tcBorders>
          </w:tcPr>
          <w:p w:rsidR="00FB32D9" w:rsidRDefault="00D857CF">
            <w:pPr>
              <w:spacing w:after="0" w:line="259" w:lineRule="auto"/>
              <w:ind w:left="0" w:right="37" w:firstLine="0"/>
              <w:jc w:val="center"/>
            </w:pPr>
            <w:r>
              <w:t xml:space="preserve">(8,508) </w:t>
            </w:r>
          </w:p>
        </w:tc>
        <w:tc>
          <w:tcPr>
            <w:tcW w:w="889" w:type="dxa"/>
            <w:tcBorders>
              <w:top w:val="nil"/>
              <w:left w:val="nil"/>
              <w:bottom w:val="nil"/>
              <w:right w:val="nil"/>
            </w:tcBorders>
          </w:tcPr>
          <w:p w:rsidR="00FB32D9" w:rsidRDefault="00D857CF">
            <w:pPr>
              <w:spacing w:after="0" w:line="259" w:lineRule="auto"/>
              <w:ind w:left="0" w:right="47" w:firstLine="0"/>
              <w:jc w:val="right"/>
            </w:pPr>
            <w:r>
              <w:t xml:space="preserve">(9,030) </w:t>
            </w:r>
          </w:p>
        </w:tc>
      </w:tr>
      <w:tr w:rsidR="00FB32D9">
        <w:trPr>
          <w:trHeight w:val="349"/>
        </w:trPr>
        <w:tc>
          <w:tcPr>
            <w:tcW w:w="3611" w:type="dxa"/>
            <w:tcBorders>
              <w:top w:val="nil"/>
              <w:left w:val="nil"/>
              <w:bottom w:val="single" w:sz="4" w:space="0" w:color="000000"/>
              <w:right w:val="nil"/>
            </w:tcBorders>
          </w:tcPr>
          <w:p w:rsidR="00FB32D9" w:rsidRDefault="00D857CF">
            <w:pPr>
              <w:spacing w:after="0" w:line="259" w:lineRule="auto"/>
              <w:ind w:left="120" w:right="0" w:firstLine="0"/>
              <w:jc w:val="left"/>
            </w:pPr>
            <w:r>
              <w:t xml:space="preserve">Mortgage loans </w:t>
            </w:r>
          </w:p>
        </w:tc>
        <w:tc>
          <w:tcPr>
            <w:tcW w:w="1099" w:type="dxa"/>
            <w:tcBorders>
              <w:top w:val="nil"/>
              <w:left w:val="nil"/>
              <w:bottom w:val="single" w:sz="4" w:space="0" w:color="000000"/>
              <w:right w:val="nil"/>
            </w:tcBorders>
          </w:tcPr>
          <w:p w:rsidR="00FB32D9" w:rsidRDefault="00D857CF">
            <w:pPr>
              <w:spacing w:after="0" w:line="259" w:lineRule="auto"/>
              <w:ind w:left="110" w:right="0" w:firstLine="0"/>
              <w:jc w:val="left"/>
            </w:pPr>
            <w:r>
              <w:t xml:space="preserve">1,123,098 </w:t>
            </w:r>
          </w:p>
        </w:tc>
        <w:tc>
          <w:tcPr>
            <w:tcW w:w="1685" w:type="dxa"/>
            <w:tcBorders>
              <w:top w:val="nil"/>
              <w:left w:val="nil"/>
              <w:bottom w:val="single" w:sz="4" w:space="0" w:color="000000"/>
              <w:right w:val="nil"/>
            </w:tcBorders>
          </w:tcPr>
          <w:p w:rsidR="00FB32D9" w:rsidRDefault="00D857CF">
            <w:pPr>
              <w:spacing w:after="0" w:line="259" w:lineRule="auto"/>
              <w:ind w:left="292" w:right="0" w:firstLine="0"/>
              <w:jc w:val="center"/>
            </w:pPr>
            <w:r>
              <w:t xml:space="preserve">24,424 </w:t>
            </w:r>
          </w:p>
        </w:tc>
        <w:tc>
          <w:tcPr>
            <w:tcW w:w="1570" w:type="dxa"/>
            <w:gridSpan w:val="2"/>
            <w:tcBorders>
              <w:top w:val="nil"/>
              <w:left w:val="nil"/>
              <w:bottom w:val="single" w:sz="4" w:space="0" w:color="000000"/>
              <w:right w:val="nil"/>
            </w:tcBorders>
          </w:tcPr>
          <w:p w:rsidR="00FB32D9" w:rsidRDefault="00D857CF">
            <w:pPr>
              <w:spacing w:after="0" w:line="259" w:lineRule="auto"/>
              <w:ind w:left="312" w:right="0" w:firstLine="0"/>
              <w:jc w:val="left"/>
            </w:pPr>
            <w:r>
              <w:t xml:space="preserve">137,090 </w:t>
            </w:r>
          </w:p>
        </w:tc>
        <w:tc>
          <w:tcPr>
            <w:tcW w:w="1325"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1,284,612 </w:t>
            </w:r>
          </w:p>
        </w:tc>
        <w:tc>
          <w:tcPr>
            <w:tcW w:w="1417" w:type="dxa"/>
            <w:tcBorders>
              <w:top w:val="nil"/>
              <w:left w:val="nil"/>
              <w:bottom w:val="single" w:sz="4" w:space="0" w:color="000000"/>
              <w:right w:val="nil"/>
            </w:tcBorders>
          </w:tcPr>
          <w:p w:rsidR="00FB32D9" w:rsidRDefault="00D857CF">
            <w:pPr>
              <w:spacing w:after="0" w:line="259" w:lineRule="auto"/>
              <w:ind w:left="326" w:right="0" w:firstLine="0"/>
              <w:jc w:val="left"/>
            </w:pPr>
            <w:r>
              <w:t xml:space="preserve">(9,484) </w:t>
            </w:r>
          </w:p>
        </w:tc>
        <w:tc>
          <w:tcPr>
            <w:tcW w:w="1416" w:type="dxa"/>
            <w:tcBorders>
              <w:top w:val="nil"/>
              <w:left w:val="nil"/>
              <w:bottom w:val="single" w:sz="4" w:space="0" w:color="000000"/>
              <w:right w:val="nil"/>
            </w:tcBorders>
          </w:tcPr>
          <w:p w:rsidR="00FB32D9" w:rsidRDefault="00D857CF">
            <w:pPr>
              <w:spacing w:after="0" w:line="259" w:lineRule="auto"/>
              <w:ind w:left="20" w:right="0" w:firstLine="0"/>
              <w:jc w:val="center"/>
            </w:pPr>
            <w:r>
              <w:t xml:space="preserve">(870) </w:t>
            </w:r>
          </w:p>
        </w:tc>
        <w:tc>
          <w:tcPr>
            <w:tcW w:w="1325" w:type="dxa"/>
            <w:tcBorders>
              <w:top w:val="nil"/>
              <w:left w:val="nil"/>
              <w:bottom w:val="single" w:sz="4" w:space="0" w:color="000000"/>
              <w:right w:val="nil"/>
            </w:tcBorders>
          </w:tcPr>
          <w:p w:rsidR="00FB32D9" w:rsidRDefault="00D857CF">
            <w:pPr>
              <w:spacing w:after="0" w:line="259" w:lineRule="auto"/>
              <w:ind w:left="226" w:right="0" w:firstLine="0"/>
              <w:jc w:val="left"/>
            </w:pPr>
            <w:r>
              <w:t xml:space="preserve">(45,254) </w:t>
            </w:r>
          </w:p>
        </w:tc>
        <w:tc>
          <w:tcPr>
            <w:tcW w:w="889" w:type="dxa"/>
            <w:tcBorders>
              <w:top w:val="nil"/>
              <w:left w:val="nil"/>
              <w:bottom w:val="single" w:sz="4" w:space="0" w:color="000000"/>
              <w:right w:val="nil"/>
            </w:tcBorders>
          </w:tcPr>
          <w:p w:rsidR="00FB32D9" w:rsidRDefault="00D857CF">
            <w:pPr>
              <w:spacing w:after="0" w:line="259" w:lineRule="auto"/>
              <w:ind w:left="106" w:right="0" w:firstLine="0"/>
              <w:jc w:val="left"/>
            </w:pPr>
            <w:r>
              <w:t xml:space="preserve">(46,124) </w:t>
            </w:r>
          </w:p>
        </w:tc>
      </w:tr>
      <w:tr w:rsidR="00FB32D9">
        <w:trPr>
          <w:trHeight w:val="351"/>
        </w:trPr>
        <w:tc>
          <w:tcPr>
            <w:tcW w:w="3611"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left"/>
            </w:pPr>
            <w:r>
              <w:rPr>
                <w:b/>
              </w:rPr>
              <w:t xml:space="preserve">Total </w:t>
            </w:r>
          </w:p>
        </w:tc>
        <w:tc>
          <w:tcPr>
            <w:tcW w:w="1099" w:type="dxa"/>
            <w:tcBorders>
              <w:top w:val="single" w:sz="4" w:space="0" w:color="000000"/>
              <w:left w:val="nil"/>
              <w:bottom w:val="single" w:sz="12" w:space="0" w:color="000000"/>
              <w:right w:val="nil"/>
            </w:tcBorders>
          </w:tcPr>
          <w:p w:rsidR="00FB32D9" w:rsidRDefault="00D857CF">
            <w:pPr>
              <w:spacing w:after="0" w:line="259" w:lineRule="auto"/>
              <w:ind w:left="110" w:right="0" w:firstLine="0"/>
              <w:jc w:val="left"/>
            </w:pPr>
            <w:r>
              <w:rPr>
                <w:b/>
              </w:rPr>
              <w:t xml:space="preserve">2,996,633 </w:t>
            </w:r>
          </w:p>
        </w:tc>
        <w:tc>
          <w:tcPr>
            <w:tcW w:w="1685" w:type="dxa"/>
            <w:tcBorders>
              <w:top w:val="single" w:sz="4" w:space="0" w:color="000000"/>
              <w:left w:val="nil"/>
              <w:bottom w:val="single" w:sz="12" w:space="0" w:color="000000"/>
              <w:right w:val="nil"/>
            </w:tcBorders>
          </w:tcPr>
          <w:p w:rsidR="00FB32D9" w:rsidRDefault="00D857CF">
            <w:pPr>
              <w:spacing w:after="0" w:line="259" w:lineRule="auto"/>
              <w:ind w:left="196" w:right="0" w:firstLine="0"/>
              <w:jc w:val="center"/>
            </w:pPr>
            <w:r>
              <w:rPr>
                <w:b/>
              </w:rPr>
              <w:t xml:space="preserve">102,222 </w:t>
            </w:r>
          </w:p>
        </w:tc>
        <w:tc>
          <w:tcPr>
            <w:tcW w:w="1570" w:type="dxa"/>
            <w:gridSpan w:val="2"/>
            <w:tcBorders>
              <w:top w:val="single" w:sz="4" w:space="0" w:color="000000"/>
              <w:left w:val="nil"/>
              <w:bottom w:val="single" w:sz="12" w:space="0" w:color="000000"/>
              <w:right w:val="nil"/>
            </w:tcBorders>
          </w:tcPr>
          <w:p w:rsidR="00FB32D9" w:rsidRDefault="00D857CF">
            <w:pPr>
              <w:spacing w:after="0" w:line="259" w:lineRule="auto"/>
              <w:ind w:left="312" w:right="0" w:firstLine="0"/>
              <w:jc w:val="left"/>
            </w:pPr>
            <w:r>
              <w:rPr>
                <w:b/>
              </w:rPr>
              <w:t xml:space="preserve">582,743 </w:t>
            </w:r>
          </w:p>
        </w:tc>
        <w:tc>
          <w:tcPr>
            <w:tcW w:w="1325"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3,681,597 </w:t>
            </w:r>
          </w:p>
        </w:tc>
        <w:tc>
          <w:tcPr>
            <w:tcW w:w="1417" w:type="dxa"/>
            <w:tcBorders>
              <w:top w:val="single" w:sz="4" w:space="0" w:color="000000"/>
              <w:left w:val="nil"/>
              <w:bottom w:val="single" w:sz="12" w:space="0" w:color="000000"/>
              <w:right w:val="nil"/>
            </w:tcBorders>
          </w:tcPr>
          <w:p w:rsidR="00FB32D9" w:rsidRDefault="00D857CF">
            <w:pPr>
              <w:spacing w:after="0" w:line="259" w:lineRule="auto"/>
              <w:ind w:left="221" w:right="0" w:firstLine="0"/>
              <w:jc w:val="left"/>
            </w:pPr>
            <w:r>
              <w:rPr>
                <w:b/>
              </w:rPr>
              <w:t xml:space="preserve">(29,916) </w:t>
            </w:r>
          </w:p>
        </w:tc>
        <w:tc>
          <w:tcPr>
            <w:tcW w:w="1416" w:type="dxa"/>
            <w:tcBorders>
              <w:top w:val="single" w:sz="4" w:space="0" w:color="000000"/>
              <w:left w:val="nil"/>
              <w:bottom w:val="single" w:sz="12" w:space="0" w:color="000000"/>
              <w:right w:val="nil"/>
            </w:tcBorders>
          </w:tcPr>
          <w:p w:rsidR="00FB32D9" w:rsidRDefault="00D857CF">
            <w:pPr>
              <w:spacing w:after="0" w:line="259" w:lineRule="auto"/>
              <w:ind w:left="322" w:right="0" w:firstLine="0"/>
              <w:jc w:val="left"/>
            </w:pPr>
            <w:r>
              <w:rPr>
                <w:b/>
              </w:rPr>
              <w:t xml:space="preserve">(5,159) </w:t>
            </w:r>
          </w:p>
        </w:tc>
        <w:tc>
          <w:tcPr>
            <w:tcW w:w="1325"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left"/>
            </w:pPr>
            <w:r>
              <w:rPr>
                <w:b/>
              </w:rPr>
              <w:t xml:space="preserve">(263,301) </w:t>
            </w:r>
          </w:p>
        </w:tc>
        <w:tc>
          <w:tcPr>
            <w:tcW w:w="889" w:type="dxa"/>
            <w:tcBorders>
              <w:top w:val="single" w:sz="4" w:space="0" w:color="000000"/>
              <w:left w:val="nil"/>
              <w:bottom w:val="single" w:sz="12" w:space="0" w:color="000000"/>
              <w:right w:val="nil"/>
            </w:tcBorders>
          </w:tcPr>
          <w:p w:rsidR="00FB32D9" w:rsidRDefault="00D857CF">
            <w:pPr>
              <w:spacing w:after="0" w:line="259" w:lineRule="auto"/>
              <w:ind w:left="0" w:right="0" w:firstLine="0"/>
            </w:pPr>
            <w:r>
              <w:rPr>
                <w:b/>
              </w:rPr>
              <w:t xml:space="preserve">(268,460) </w:t>
            </w:r>
          </w:p>
        </w:tc>
      </w:tr>
      <w:tr w:rsidR="00FB32D9">
        <w:trPr>
          <w:trHeight w:val="528"/>
        </w:trPr>
        <w:tc>
          <w:tcPr>
            <w:tcW w:w="3611" w:type="dxa"/>
            <w:tcBorders>
              <w:top w:val="single" w:sz="12" w:space="0" w:color="000000"/>
              <w:left w:val="nil"/>
              <w:bottom w:val="single" w:sz="12" w:space="0" w:color="000000"/>
              <w:right w:val="nil"/>
            </w:tcBorders>
            <w:vAlign w:val="center"/>
          </w:tcPr>
          <w:p w:rsidR="00FB32D9" w:rsidRDefault="00D857CF">
            <w:pPr>
              <w:spacing w:after="0" w:line="259" w:lineRule="auto"/>
              <w:ind w:left="14" w:right="0" w:firstLine="0"/>
              <w:jc w:val="left"/>
            </w:pPr>
            <w:r>
              <w:rPr>
                <w:b/>
              </w:rPr>
              <w:t xml:space="preserve"> </w:t>
            </w:r>
          </w:p>
        </w:tc>
        <w:tc>
          <w:tcPr>
            <w:tcW w:w="1099"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68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70" w:type="dxa"/>
            <w:gridSpan w:val="2"/>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32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41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41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32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889"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442"/>
        </w:trPr>
        <w:tc>
          <w:tcPr>
            <w:tcW w:w="3611"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099"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68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895" w:type="dxa"/>
            <w:gridSpan w:val="3"/>
            <w:tcBorders>
              <w:top w:val="single" w:sz="12"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31 December 2023 </w:t>
            </w:r>
          </w:p>
        </w:tc>
        <w:tc>
          <w:tcPr>
            <w:tcW w:w="1417"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416"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325"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889"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36"/>
        </w:trPr>
        <w:tc>
          <w:tcPr>
            <w:tcW w:w="3611" w:type="dxa"/>
            <w:vMerge w:val="restart"/>
            <w:tcBorders>
              <w:top w:val="single" w:sz="4" w:space="0" w:color="000000"/>
              <w:left w:val="nil"/>
              <w:bottom w:val="nil"/>
              <w:right w:val="nil"/>
            </w:tcBorders>
            <w:vAlign w:val="bottom"/>
          </w:tcPr>
          <w:p w:rsidR="00FB32D9" w:rsidRDefault="00D857CF">
            <w:pPr>
              <w:spacing w:after="161" w:line="259" w:lineRule="auto"/>
              <w:ind w:left="120" w:right="0" w:firstLine="0"/>
              <w:jc w:val="left"/>
            </w:pPr>
            <w:r>
              <w:rPr>
                <w:b/>
              </w:rPr>
              <w:t>Loans &amp; advances to customers</w:t>
            </w:r>
            <w:r>
              <w:t xml:space="preserve"> </w:t>
            </w:r>
          </w:p>
          <w:p w:rsidR="00FB32D9" w:rsidRDefault="00D857CF">
            <w:pPr>
              <w:spacing w:after="0" w:line="259" w:lineRule="auto"/>
              <w:ind w:left="120" w:right="0" w:firstLine="0"/>
              <w:jc w:val="left"/>
            </w:pPr>
            <w:r>
              <w:t xml:space="preserve">Small and medium enterprises </w:t>
            </w:r>
          </w:p>
        </w:tc>
        <w:tc>
          <w:tcPr>
            <w:tcW w:w="1099"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3255" w:type="dxa"/>
            <w:gridSpan w:val="3"/>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Gross amount of forborne loans </w:t>
            </w:r>
          </w:p>
        </w:tc>
        <w:tc>
          <w:tcPr>
            <w:tcW w:w="1325"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1417"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2741" w:type="dxa"/>
            <w:gridSpan w:val="2"/>
            <w:tcBorders>
              <w:top w:val="single" w:sz="4" w:space="0" w:color="000000"/>
              <w:left w:val="nil"/>
              <w:bottom w:val="single" w:sz="4" w:space="0" w:color="000000"/>
              <w:right w:val="nil"/>
            </w:tcBorders>
          </w:tcPr>
          <w:p w:rsidR="00FB32D9" w:rsidRDefault="00D857CF">
            <w:pPr>
              <w:spacing w:after="0" w:line="259" w:lineRule="auto"/>
              <w:ind w:left="317" w:right="0" w:firstLine="0"/>
              <w:jc w:val="left"/>
            </w:pPr>
            <w:r>
              <w:rPr>
                <w:b/>
              </w:rPr>
              <w:t xml:space="preserve">ECL allowance </w:t>
            </w:r>
          </w:p>
        </w:tc>
        <w:tc>
          <w:tcPr>
            <w:tcW w:w="889"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341"/>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099"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1 </w:t>
            </w:r>
          </w:p>
        </w:tc>
        <w:tc>
          <w:tcPr>
            <w:tcW w:w="1753" w:type="dxa"/>
            <w:gridSpan w:val="2"/>
            <w:tcBorders>
              <w:top w:val="single" w:sz="4" w:space="0" w:color="000000"/>
              <w:left w:val="nil"/>
              <w:bottom w:val="single" w:sz="4" w:space="0" w:color="000000"/>
              <w:right w:val="nil"/>
            </w:tcBorders>
          </w:tcPr>
          <w:p w:rsidR="00FB32D9" w:rsidRDefault="00D857CF">
            <w:pPr>
              <w:spacing w:after="0" w:line="259" w:lineRule="auto"/>
              <w:ind w:left="336" w:right="0" w:firstLine="0"/>
              <w:jc w:val="left"/>
            </w:pPr>
            <w:r>
              <w:rPr>
                <w:b/>
              </w:rPr>
              <w:t xml:space="preserve">Stage 2 </w:t>
            </w:r>
          </w:p>
        </w:tc>
        <w:tc>
          <w:tcPr>
            <w:tcW w:w="1503"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3 </w:t>
            </w:r>
          </w:p>
        </w:tc>
        <w:tc>
          <w:tcPr>
            <w:tcW w:w="132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Total </w:t>
            </w:r>
          </w:p>
        </w:tc>
        <w:tc>
          <w:tcPr>
            <w:tcW w:w="1417"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1 </w:t>
            </w:r>
          </w:p>
        </w:tc>
        <w:tc>
          <w:tcPr>
            <w:tcW w:w="1416"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2 </w:t>
            </w:r>
          </w:p>
        </w:tc>
        <w:tc>
          <w:tcPr>
            <w:tcW w:w="1325"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3 </w:t>
            </w:r>
          </w:p>
        </w:tc>
        <w:tc>
          <w:tcPr>
            <w:tcW w:w="889" w:type="dxa"/>
            <w:tcBorders>
              <w:top w:val="single" w:sz="4" w:space="0" w:color="000000"/>
              <w:left w:val="nil"/>
              <w:bottom w:val="single" w:sz="4" w:space="0" w:color="000000"/>
              <w:right w:val="nil"/>
            </w:tcBorders>
          </w:tcPr>
          <w:p w:rsidR="00FB32D9" w:rsidRDefault="00D857CF">
            <w:pPr>
              <w:spacing w:after="0" w:line="259" w:lineRule="auto"/>
              <w:ind w:left="77" w:right="0" w:firstLine="0"/>
              <w:jc w:val="left"/>
            </w:pPr>
            <w:r>
              <w:rPr>
                <w:b/>
              </w:rPr>
              <w:t xml:space="preserve">Total </w:t>
            </w:r>
          </w:p>
        </w:tc>
      </w:tr>
      <w:tr w:rsidR="00FB32D9">
        <w:trPr>
          <w:trHeight w:val="367"/>
        </w:trPr>
        <w:tc>
          <w:tcPr>
            <w:tcW w:w="0" w:type="auto"/>
            <w:vMerge/>
            <w:tcBorders>
              <w:top w:val="nil"/>
              <w:left w:val="nil"/>
              <w:bottom w:val="nil"/>
              <w:right w:val="nil"/>
            </w:tcBorders>
          </w:tcPr>
          <w:p w:rsidR="00FB32D9" w:rsidRDefault="00FB32D9">
            <w:pPr>
              <w:spacing w:after="160" w:line="259" w:lineRule="auto"/>
              <w:ind w:left="0" w:right="0" w:firstLine="0"/>
              <w:jc w:val="left"/>
            </w:pPr>
          </w:p>
        </w:tc>
        <w:tc>
          <w:tcPr>
            <w:tcW w:w="1099" w:type="dxa"/>
            <w:tcBorders>
              <w:top w:val="single" w:sz="4" w:space="0" w:color="000000"/>
              <w:left w:val="nil"/>
              <w:bottom w:val="nil"/>
              <w:right w:val="nil"/>
            </w:tcBorders>
          </w:tcPr>
          <w:p w:rsidR="00FB32D9" w:rsidRDefault="00D857CF">
            <w:pPr>
              <w:spacing w:after="0" w:line="259" w:lineRule="auto"/>
              <w:ind w:left="110" w:right="0" w:firstLine="0"/>
              <w:jc w:val="left"/>
            </w:pPr>
            <w:r>
              <w:t xml:space="preserve">2,261,904 </w:t>
            </w:r>
          </w:p>
        </w:tc>
        <w:tc>
          <w:tcPr>
            <w:tcW w:w="1753" w:type="dxa"/>
            <w:gridSpan w:val="2"/>
            <w:tcBorders>
              <w:top w:val="single" w:sz="4" w:space="0" w:color="000000"/>
              <w:left w:val="nil"/>
              <w:bottom w:val="nil"/>
              <w:right w:val="nil"/>
            </w:tcBorders>
          </w:tcPr>
          <w:p w:rsidR="00FB32D9" w:rsidRDefault="00D857CF">
            <w:pPr>
              <w:spacing w:after="0" w:line="259" w:lineRule="auto"/>
              <w:ind w:left="225" w:right="0" w:firstLine="0"/>
              <w:jc w:val="center"/>
            </w:pPr>
            <w:r>
              <w:t xml:space="preserve">33,129 </w:t>
            </w:r>
          </w:p>
        </w:tc>
        <w:tc>
          <w:tcPr>
            <w:tcW w:w="1503" w:type="dxa"/>
            <w:tcBorders>
              <w:top w:val="single" w:sz="4" w:space="0" w:color="000000"/>
              <w:left w:val="nil"/>
              <w:bottom w:val="nil"/>
              <w:right w:val="nil"/>
            </w:tcBorders>
          </w:tcPr>
          <w:p w:rsidR="00FB32D9" w:rsidRDefault="00D857CF">
            <w:pPr>
              <w:spacing w:after="0" w:line="259" w:lineRule="auto"/>
              <w:ind w:left="245" w:right="0" w:firstLine="0"/>
              <w:jc w:val="left"/>
            </w:pPr>
            <w:r>
              <w:t xml:space="preserve">515,255 </w:t>
            </w:r>
          </w:p>
        </w:tc>
        <w:tc>
          <w:tcPr>
            <w:tcW w:w="1325" w:type="dxa"/>
            <w:tcBorders>
              <w:top w:val="single" w:sz="4" w:space="0" w:color="000000"/>
              <w:left w:val="nil"/>
              <w:bottom w:val="nil"/>
              <w:right w:val="nil"/>
            </w:tcBorders>
          </w:tcPr>
          <w:p w:rsidR="00FB32D9" w:rsidRDefault="00D857CF">
            <w:pPr>
              <w:spacing w:after="0" w:line="259" w:lineRule="auto"/>
              <w:ind w:left="0" w:right="0" w:firstLine="0"/>
              <w:jc w:val="left"/>
            </w:pPr>
            <w:r>
              <w:t xml:space="preserve">2,810,288 </w:t>
            </w:r>
          </w:p>
        </w:tc>
        <w:tc>
          <w:tcPr>
            <w:tcW w:w="1417" w:type="dxa"/>
            <w:tcBorders>
              <w:top w:val="single" w:sz="4" w:space="0" w:color="000000"/>
              <w:left w:val="nil"/>
              <w:bottom w:val="nil"/>
              <w:right w:val="nil"/>
            </w:tcBorders>
          </w:tcPr>
          <w:p w:rsidR="00FB32D9" w:rsidRDefault="00D857CF">
            <w:pPr>
              <w:spacing w:after="0" w:line="259" w:lineRule="auto"/>
              <w:ind w:left="226" w:right="0" w:firstLine="0"/>
              <w:jc w:val="left"/>
            </w:pPr>
            <w:r>
              <w:t xml:space="preserve">(38,035) </w:t>
            </w:r>
          </w:p>
        </w:tc>
        <w:tc>
          <w:tcPr>
            <w:tcW w:w="1416" w:type="dxa"/>
            <w:tcBorders>
              <w:top w:val="single" w:sz="4" w:space="0" w:color="000000"/>
              <w:left w:val="nil"/>
              <w:bottom w:val="nil"/>
              <w:right w:val="nil"/>
            </w:tcBorders>
          </w:tcPr>
          <w:p w:rsidR="00FB32D9" w:rsidRDefault="00D857CF">
            <w:pPr>
              <w:spacing w:after="0" w:line="259" w:lineRule="auto"/>
              <w:ind w:left="385" w:right="0" w:firstLine="0"/>
              <w:jc w:val="center"/>
            </w:pPr>
            <w:r>
              <w:t xml:space="preserve">- </w:t>
            </w:r>
          </w:p>
        </w:tc>
        <w:tc>
          <w:tcPr>
            <w:tcW w:w="1325" w:type="dxa"/>
            <w:tcBorders>
              <w:top w:val="single" w:sz="4" w:space="0" w:color="000000"/>
              <w:left w:val="nil"/>
              <w:bottom w:val="nil"/>
              <w:right w:val="nil"/>
            </w:tcBorders>
          </w:tcPr>
          <w:p w:rsidR="00FB32D9" w:rsidRDefault="00D857CF">
            <w:pPr>
              <w:spacing w:after="0" w:line="259" w:lineRule="auto"/>
              <w:ind w:left="125" w:right="0" w:firstLine="0"/>
              <w:jc w:val="left"/>
            </w:pPr>
            <w:r>
              <w:t xml:space="preserve">(249,993) </w:t>
            </w:r>
          </w:p>
        </w:tc>
        <w:tc>
          <w:tcPr>
            <w:tcW w:w="889" w:type="dxa"/>
            <w:tcBorders>
              <w:top w:val="single" w:sz="4" w:space="0" w:color="000000"/>
              <w:left w:val="nil"/>
              <w:bottom w:val="nil"/>
              <w:right w:val="nil"/>
            </w:tcBorders>
          </w:tcPr>
          <w:p w:rsidR="00FB32D9" w:rsidRDefault="00D857CF">
            <w:pPr>
              <w:spacing w:after="0" w:line="259" w:lineRule="auto"/>
              <w:ind w:left="5" w:right="0" w:firstLine="0"/>
            </w:pPr>
            <w:r>
              <w:t xml:space="preserve">(288,028) </w:t>
            </w:r>
          </w:p>
        </w:tc>
      </w:tr>
      <w:tr w:rsidR="00FB32D9">
        <w:trPr>
          <w:trHeight w:val="365"/>
        </w:trPr>
        <w:tc>
          <w:tcPr>
            <w:tcW w:w="3611" w:type="dxa"/>
            <w:tcBorders>
              <w:top w:val="nil"/>
              <w:left w:val="nil"/>
              <w:bottom w:val="nil"/>
              <w:right w:val="nil"/>
            </w:tcBorders>
          </w:tcPr>
          <w:p w:rsidR="00FB32D9" w:rsidRDefault="00D857CF">
            <w:pPr>
              <w:spacing w:after="0" w:line="259" w:lineRule="auto"/>
              <w:ind w:left="120" w:right="0" w:firstLine="0"/>
              <w:jc w:val="left"/>
            </w:pPr>
            <w:r>
              <w:t xml:space="preserve">Consumer loans </w:t>
            </w:r>
          </w:p>
        </w:tc>
        <w:tc>
          <w:tcPr>
            <w:tcW w:w="1099" w:type="dxa"/>
            <w:tcBorders>
              <w:top w:val="nil"/>
              <w:left w:val="nil"/>
              <w:bottom w:val="nil"/>
              <w:right w:val="nil"/>
            </w:tcBorders>
          </w:tcPr>
          <w:p w:rsidR="00FB32D9" w:rsidRDefault="00D857CF">
            <w:pPr>
              <w:spacing w:after="0" w:line="259" w:lineRule="auto"/>
              <w:ind w:left="365" w:right="0" w:firstLine="0"/>
              <w:jc w:val="left"/>
            </w:pPr>
            <w:r>
              <w:t xml:space="preserve">65,885 </w:t>
            </w:r>
          </w:p>
        </w:tc>
        <w:tc>
          <w:tcPr>
            <w:tcW w:w="1753" w:type="dxa"/>
            <w:gridSpan w:val="2"/>
            <w:tcBorders>
              <w:top w:val="nil"/>
              <w:left w:val="nil"/>
              <w:bottom w:val="nil"/>
              <w:right w:val="nil"/>
            </w:tcBorders>
          </w:tcPr>
          <w:p w:rsidR="00FB32D9" w:rsidRDefault="00D857CF">
            <w:pPr>
              <w:spacing w:after="0" w:line="259" w:lineRule="auto"/>
              <w:ind w:left="326" w:right="0" w:firstLine="0"/>
              <w:jc w:val="center"/>
            </w:pPr>
            <w:r>
              <w:t xml:space="preserve">6,720 </w:t>
            </w:r>
          </w:p>
        </w:tc>
        <w:tc>
          <w:tcPr>
            <w:tcW w:w="1503" w:type="dxa"/>
            <w:tcBorders>
              <w:top w:val="nil"/>
              <w:left w:val="nil"/>
              <w:bottom w:val="nil"/>
              <w:right w:val="nil"/>
            </w:tcBorders>
          </w:tcPr>
          <w:p w:rsidR="00FB32D9" w:rsidRDefault="00D857CF">
            <w:pPr>
              <w:spacing w:after="0" w:line="259" w:lineRule="auto"/>
              <w:ind w:left="346" w:right="0" w:firstLine="0"/>
              <w:jc w:val="left"/>
            </w:pPr>
            <w:r>
              <w:t xml:space="preserve">31,072 </w:t>
            </w:r>
          </w:p>
        </w:tc>
        <w:tc>
          <w:tcPr>
            <w:tcW w:w="1325" w:type="dxa"/>
            <w:tcBorders>
              <w:top w:val="nil"/>
              <w:left w:val="nil"/>
              <w:bottom w:val="nil"/>
              <w:right w:val="nil"/>
            </w:tcBorders>
          </w:tcPr>
          <w:p w:rsidR="00FB32D9" w:rsidRDefault="00D857CF">
            <w:pPr>
              <w:spacing w:after="0" w:line="259" w:lineRule="auto"/>
              <w:ind w:left="154" w:right="0" w:firstLine="0"/>
              <w:jc w:val="left"/>
            </w:pPr>
            <w:r>
              <w:t xml:space="preserve">103,677 </w:t>
            </w:r>
          </w:p>
        </w:tc>
        <w:tc>
          <w:tcPr>
            <w:tcW w:w="1417" w:type="dxa"/>
            <w:tcBorders>
              <w:top w:val="nil"/>
              <w:left w:val="nil"/>
              <w:bottom w:val="nil"/>
              <w:right w:val="nil"/>
            </w:tcBorders>
          </w:tcPr>
          <w:p w:rsidR="00FB32D9" w:rsidRDefault="00D857CF">
            <w:pPr>
              <w:spacing w:after="0" w:line="259" w:lineRule="auto"/>
              <w:ind w:left="326" w:right="0" w:firstLine="0"/>
              <w:jc w:val="left"/>
            </w:pPr>
            <w:r>
              <w:t xml:space="preserve">(1,028) </w:t>
            </w:r>
          </w:p>
        </w:tc>
        <w:tc>
          <w:tcPr>
            <w:tcW w:w="1416" w:type="dxa"/>
            <w:tcBorders>
              <w:top w:val="nil"/>
              <w:left w:val="nil"/>
              <w:bottom w:val="nil"/>
              <w:right w:val="nil"/>
            </w:tcBorders>
          </w:tcPr>
          <w:p w:rsidR="00FB32D9" w:rsidRDefault="00D857CF">
            <w:pPr>
              <w:spacing w:after="0" w:line="259" w:lineRule="auto"/>
              <w:ind w:left="20" w:right="0" w:firstLine="0"/>
              <w:jc w:val="center"/>
            </w:pPr>
            <w:r>
              <w:t xml:space="preserve">(851) </w:t>
            </w:r>
          </w:p>
        </w:tc>
        <w:tc>
          <w:tcPr>
            <w:tcW w:w="1325" w:type="dxa"/>
            <w:tcBorders>
              <w:top w:val="nil"/>
              <w:left w:val="nil"/>
              <w:bottom w:val="nil"/>
              <w:right w:val="nil"/>
            </w:tcBorders>
          </w:tcPr>
          <w:p w:rsidR="00FB32D9" w:rsidRDefault="00D857CF">
            <w:pPr>
              <w:spacing w:after="0" w:line="259" w:lineRule="auto"/>
              <w:ind w:left="0" w:right="37" w:firstLine="0"/>
              <w:jc w:val="center"/>
            </w:pPr>
            <w:r>
              <w:t xml:space="preserve">(6,089) </w:t>
            </w:r>
          </w:p>
        </w:tc>
        <w:tc>
          <w:tcPr>
            <w:tcW w:w="889" w:type="dxa"/>
            <w:tcBorders>
              <w:top w:val="nil"/>
              <w:left w:val="nil"/>
              <w:bottom w:val="nil"/>
              <w:right w:val="nil"/>
            </w:tcBorders>
          </w:tcPr>
          <w:p w:rsidR="00FB32D9" w:rsidRDefault="00D857CF">
            <w:pPr>
              <w:spacing w:after="0" w:line="259" w:lineRule="auto"/>
              <w:ind w:left="0" w:right="47" w:firstLine="0"/>
              <w:jc w:val="right"/>
            </w:pPr>
            <w:r>
              <w:t xml:space="preserve">(7,968) </w:t>
            </w:r>
          </w:p>
        </w:tc>
      </w:tr>
      <w:tr w:rsidR="00FB32D9">
        <w:trPr>
          <w:trHeight w:val="349"/>
        </w:trPr>
        <w:tc>
          <w:tcPr>
            <w:tcW w:w="3611" w:type="dxa"/>
            <w:tcBorders>
              <w:top w:val="nil"/>
              <w:left w:val="nil"/>
              <w:bottom w:val="single" w:sz="4" w:space="0" w:color="000000"/>
              <w:right w:val="nil"/>
            </w:tcBorders>
          </w:tcPr>
          <w:p w:rsidR="00FB32D9" w:rsidRDefault="00D857CF">
            <w:pPr>
              <w:spacing w:after="0" w:line="259" w:lineRule="auto"/>
              <w:ind w:left="120" w:right="0" w:firstLine="0"/>
              <w:jc w:val="left"/>
            </w:pPr>
            <w:r>
              <w:t xml:space="preserve">Mortgage loans </w:t>
            </w:r>
          </w:p>
        </w:tc>
        <w:tc>
          <w:tcPr>
            <w:tcW w:w="1099" w:type="dxa"/>
            <w:tcBorders>
              <w:top w:val="nil"/>
              <w:left w:val="nil"/>
              <w:bottom w:val="single" w:sz="4" w:space="0" w:color="000000"/>
              <w:right w:val="nil"/>
            </w:tcBorders>
          </w:tcPr>
          <w:p w:rsidR="00FB32D9" w:rsidRDefault="00D857CF">
            <w:pPr>
              <w:spacing w:after="0" w:line="259" w:lineRule="auto"/>
              <w:ind w:left="110" w:right="0" w:firstLine="0"/>
              <w:jc w:val="left"/>
            </w:pPr>
            <w:r>
              <w:t xml:space="preserve">1,187,934 </w:t>
            </w:r>
          </w:p>
        </w:tc>
        <w:tc>
          <w:tcPr>
            <w:tcW w:w="1753" w:type="dxa"/>
            <w:gridSpan w:val="2"/>
            <w:tcBorders>
              <w:top w:val="nil"/>
              <w:left w:val="nil"/>
              <w:bottom w:val="single" w:sz="4" w:space="0" w:color="000000"/>
              <w:right w:val="nil"/>
            </w:tcBorders>
          </w:tcPr>
          <w:p w:rsidR="00FB32D9" w:rsidRDefault="00D857CF">
            <w:pPr>
              <w:spacing w:after="0" w:line="259" w:lineRule="auto"/>
              <w:ind w:left="225" w:right="0" w:firstLine="0"/>
              <w:jc w:val="center"/>
            </w:pPr>
            <w:r>
              <w:t xml:space="preserve">35,064 </w:t>
            </w:r>
          </w:p>
        </w:tc>
        <w:tc>
          <w:tcPr>
            <w:tcW w:w="1503" w:type="dxa"/>
            <w:tcBorders>
              <w:top w:val="nil"/>
              <w:left w:val="nil"/>
              <w:bottom w:val="single" w:sz="4" w:space="0" w:color="000000"/>
              <w:right w:val="nil"/>
            </w:tcBorders>
          </w:tcPr>
          <w:p w:rsidR="00FB32D9" w:rsidRDefault="00D857CF">
            <w:pPr>
              <w:spacing w:after="0" w:line="259" w:lineRule="auto"/>
              <w:ind w:left="245" w:right="0" w:firstLine="0"/>
              <w:jc w:val="left"/>
            </w:pPr>
            <w:r>
              <w:t xml:space="preserve">150,387 </w:t>
            </w:r>
          </w:p>
        </w:tc>
        <w:tc>
          <w:tcPr>
            <w:tcW w:w="1325"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1,373,385 </w:t>
            </w:r>
          </w:p>
        </w:tc>
        <w:tc>
          <w:tcPr>
            <w:tcW w:w="1417" w:type="dxa"/>
            <w:tcBorders>
              <w:top w:val="nil"/>
              <w:left w:val="nil"/>
              <w:bottom w:val="single" w:sz="4" w:space="0" w:color="000000"/>
              <w:right w:val="nil"/>
            </w:tcBorders>
          </w:tcPr>
          <w:p w:rsidR="00FB32D9" w:rsidRDefault="00D857CF">
            <w:pPr>
              <w:spacing w:after="0" w:line="259" w:lineRule="auto"/>
              <w:ind w:left="326" w:right="0" w:firstLine="0"/>
              <w:jc w:val="left"/>
            </w:pPr>
            <w:r>
              <w:t xml:space="preserve">(7,361) </w:t>
            </w:r>
          </w:p>
        </w:tc>
        <w:tc>
          <w:tcPr>
            <w:tcW w:w="1416" w:type="dxa"/>
            <w:tcBorders>
              <w:top w:val="nil"/>
              <w:left w:val="nil"/>
              <w:bottom w:val="single" w:sz="4" w:space="0" w:color="000000"/>
              <w:right w:val="nil"/>
            </w:tcBorders>
          </w:tcPr>
          <w:p w:rsidR="00FB32D9" w:rsidRDefault="00D857CF">
            <w:pPr>
              <w:spacing w:after="0" w:line="259" w:lineRule="auto"/>
              <w:ind w:left="326" w:right="0" w:firstLine="0"/>
              <w:jc w:val="left"/>
            </w:pPr>
            <w:r>
              <w:t xml:space="preserve">(1,209) </w:t>
            </w:r>
          </w:p>
        </w:tc>
        <w:tc>
          <w:tcPr>
            <w:tcW w:w="1325" w:type="dxa"/>
            <w:tcBorders>
              <w:top w:val="nil"/>
              <w:left w:val="nil"/>
              <w:bottom w:val="single" w:sz="4" w:space="0" w:color="000000"/>
              <w:right w:val="nil"/>
            </w:tcBorders>
          </w:tcPr>
          <w:p w:rsidR="00FB32D9" w:rsidRDefault="00D857CF">
            <w:pPr>
              <w:spacing w:after="0" w:line="259" w:lineRule="auto"/>
              <w:ind w:left="226" w:right="0" w:firstLine="0"/>
              <w:jc w:val="left"/>
            </w:pPr>
            <w:r>
              <w:t xml:space="preserve">(18,056) </w:t>
            </w:r>
          </w:p>
        </w:tc>
        <w:tc>
          <w:tcPr>
            <w:tcW w:w="889" w:type="dxa"/>
            <w:tcBorders>
              <w:top w:val="nil"/>
              <w:left w:val="nil"/>
              <w:bottom w:val="single" w:sz="4" w:space="0" w:color="000000"/>
              <w:right w:val="nil"/>
            </w:tcBorders>
          </w:tcPr>
          <w:p w:rsidR="00FB32D9" w:rsidRDefault="00D857CF">
            <w:pPr>
              <w:spacing w:after="0" w:line="259" w:lineRule="auto"/>
              <w:ind w:left="106" w:right="0" w:firstLine="0"/>
              <w:jc w:val="left"/>
            </w:pPr>
            <w:r>
              <w:t xml:space="preserve">(26,626) </w:t>
            </w:r>
          </w:p>
        </w:tc>
      </w:tr>
      <w:tr w:rsidR="00FB32D9">
        <w:trPr>
          <w:trHeight w:val="350"/>
        </w:trPr>
        <w:tc>
          <w:tcPr>
            <w:tcW w:w="3611"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left"/>
            </w:pPr>
            <w:r>
              <w:rPr>
                <w:b/>
              </w:rPr>
              <w:lastRenderedPageBreak/>
              <w:t xml:space="preserve">Total </w:t>
            </w:r>
          </w:p>
        </w:tc>
        <w:tc>
          <w:tcPr>
            <w:tcW w:w="1099" w:type="dxa"/>
            <w:tcBorders>
              <w:top w:val="single" w:sz="4" w:space="0" w:color="000000"/>
              <w:left w:val="nil"/>
              <w:bottom w:val="single" w:sz="12" w:space="0" w:color="000000"/>
              <w:right w:val="nil"/>
            </w:tcBorders>
          </w:tcPr>
          <w:p w:rsidR="00FB32D9" w:rsidRDefault="00D857CF">
            <w:pPr>
              <w:spacing w:after="0" w:line="259" w:lineRule="auto"/>
              <w:ind w:left="110" w:right="0" w:firstLine="0"/>
              <w:jc w:val="left"/>
            </w:pPr>
            <w:r>
              <w:rPr>
                <w:b/>
              </w:rPr>
              <w:t xml:space="preserve">3,515,723 </w:t>
            </w:r>
          </w:p>
        </w:tc>
        <w:tc>
          <w:tcPr>
            <w:tcW w:w="1753" w:type="dxa"/>
            <w:gridSpan w:val="2"/>
            <w:tcBorders>
              <w:top w:val="single" w:sz="4" w:space="0" w:color="000000"/>
              <w:left w:val="nil"/>
              <w:bottom w:val="single" w:sz="12" w:space="0" w:color="000000"/>
              <w:right w:val="nil"/>
            </w:tcBorders>
          </w:tcPr>
          <w:p w:rsidR="00FB32D9" w:rsidRDefault="00D857CF">
            <w:pPr>
              <w:spacing w:after="0" w:line="259" w:lineRule="auto"/>
              <w:ind w:left="230" w:right="0" w:firstLine="0"/>
              <w:jc w:val="center"/>
            </w:pPr>
            <w:r>
              <w:rPr>
                <w:b/>
              </w:rPr>
              <w:t xml:space="preserve">74,913 </w:t>
            </w:r>
          </w:p>
        </w:tc>
        <w:tc>
          <w:tcPr>
            <w:tcW w:w="1503" w:type="dxa"/>
            <w:tcBorders>
              <w:top w:val="single" w:sz="4" w:space="0" w:color="000000"/>
              <w:left w:val="nil"/>
              <w:bottom w:val="single" w:sz="12" w:space="0" w:color="000000"/>
              <w:right w:val="nil"/>
            </w:tcBorders>
          </w:tcPr>
          <w:p w:rsidR="00FB32D9" w:rsidRDefault="00D857CF">
            <w:pPr>
              <w:spacing w:after="0" w:line="259" w:lineRule="auto"/>
              <w:ind w:left="245" w:right="0" w:firstLine="0"/>
              <w:jc w:val="left"/>
            </w:pPr>
            <w:r>
              <w:rPr>
                <w:b/>
              </w:rPr>
              <w:t xml:space="preserve">696,714 </w:t>
            </w:r>
          </w:p>
        </w:tc>
        <w:tc>
          <w:tcPr>
            <w:tcW w:w="1325"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4,287,350 </w:t>
            </w:r>
          </w:p>
        </w:tc>
        <w:tc>
          <w:tcPr>
            <w:tcW w:w="1417" w:type="dxa"/>
            <w:tcBorders>
              <w:top w:val="single" w:sz="4" w:space="0" w:color="000000"/>
              <w:left w:val="nil"/>
              <w:bottom w:val="single" w:sz="12" w:space="0" w:color="000000"/>
              <w:right w:val="nil"/>
            </w:tcBorders>
          </w:tcPr>
          <w:p w:rsidR="00FB32D9" w:rsidRDefault="00D857CF">
            <w:pPr>
              <w:spacing w:after="0" w:line="259" w:lineRule="auto"/>
              <w:ind w:left="221" w:right="0" w:firstLine="0"/>
              <w:jc w:val="left"/>
            </w:pPr>
            <w:r>
              <w:rPr>
                <w:b/>
              </w:rPr>
              <w:t xml:space="preserve">(46,424) </w:t>
            </w:r>
          </w:p>
        </w:tc>
        <w:tc>
          <w:tcPr>
            <w:tcW w:w="1416" w:type="dxa"/>
            <w:tcBorders>
              <w:top w:val="single" w:sz="4" w:space="0" w:color="000000"/>
              <w:left w:val="nil"/>
              <w:bottom w:val="single" w:sz="12" w:space="0" w:color="000000"/>
              <w:right w:val="nil"/>
            </w:tcBorders>
          </w:tcPr>
          <w:p w:rsidR="00FB32D9" w:rsidRDefault="00D857CF">
            <w:pPr>
              <w:spacing w:after="0" w:line="259" w:lineRule="auto"/>
              <w:ind w:left="322" w:right="0" w:firstLine="0"/>
              <w:jc w:val="left"/>
            </w:pPr>
            <w:r>
              <w:rPr>
                <w:b/>
              </w:rPr>
              <w:t xml:space="preserve">(2,060) </w:t>
            </w:r>
          </w:p>
        </w:tc>
        <w:tc>
          <w:tcPr>
            <w:tcW w:w="1325" w:type="dxa"/>
            <w:tcBorders>
              <w:top w:val="single" w:sz="4" w:space="0" w:color="000000"/>
              <w:left w:val="nil"/>
              <w:bottom w:val="single" w:sz="12" w:space="0" w:color="000000"/>
              <w:right w:val="nil"/>
            </w:tcBorders>
          </w:tcPr>
          <w:p w:rsidR="00FB32D9" w:rsidRDefault="00D857CF">
            <w:pPr>
              <w:spacing w:after="0" w:line="259" w:lineRule="auto"/>
              <w:ind w:left="120" w:right="0" w:firstLine="0"/>
              <w:jc w:val="left"/>
            </w:pPr>
            <w:r>
              <w:rPr>
                <w:b/>
              </w:rPr>
              <w:t xml:space="preserve">(274,138) </w:t>
            </w:r>
          </w:p>
        </w:tc>
        <w:tc>
          <w:tcPr>
            <w:tcW w:w="889" w:type="dxa"/>
            <w:tcBorders>
              <w:top w:val="single" w:sz="4" w:space="0" w:color="000000"/>
              <w:left w:val="nil"/>
              <w:bottom w:val="single" w:sz="12" w:space="0" w:color="000000"/>
              <w:right w:val="nil"/>
            </w:tcBorders>
          </w:tcPr>
          <w:p w:rsidR="00FB32D9" w:rsidRDefault="00D857CF">
            <w:pPr>
              <w:spacing w:after="0" w:line="259" w:lineRule="auto"/>
              <w:ind w:left="0" w:right="0" w:firstLine="0"/>
            </w:pPr>
            <w:r>
              <w:rPr>
                <w:b/>
              </w:rPr>
              <w:t xml:space="preserve">(322,622) </w:t>
            </w:r>
          </w:p>
        </w:tc>
      </w:tr>
    </w:tbl>
    <w:p w:rsidR="00FB32D9" w:rsidRDefault="00D857CF">
      <w:pPr>
        <w:spacing w:after="0" w:line="259" w:lineRule="auto"/>
        <w:ind w:left="0" w:right="0" w:firstLine="0"/>
        <w:jc w:val="left"/>
      </w:pPr>
      <w:r>
        <w:rPr>
          <w:b/>
        </w:rPr>
        <w:t xml:space="preserve"> </w:t>
      </w:r>
    </w:p>
    <w:p w:rsidR="00FB32D9" w:rsidRDefault="00FB32D9">
      <w:pPr>
        <w:sectPr w:rsidR="00FB32D9">
          <w:headerReference w:type="even" r:id="rId455"/>
          <w:headerReference w:type="default" r:id="rId456"/>
          <w:footerReference w:type="even" r:id="rId457"/>
          <w:footerReference w:type="default" r:id="rId458"/>
          <w:headerReference w:type="first" r:id="rId459"/>
          <w:footerReference w:type="first" r:id="rId460"/>
          <w:pgSz w:w="16838" w:h="11909" w:orient="landscape"/>
          <w:pgMar w:top="2137" w:right="764" w:bottom="714" w:left="720" w:header="840" w:footer="720" w:gutter="0"/>
          <w:cols w:space="720"/>
        </w:sectPr>
      </w:pPr>
    </w:p>
    <w:p w:rsidR="00FB32D9" w:rsidRDefault="00D857CF">
      <w:pPr>
        <w:tabs>
          <w:tab w:val="center" w:pos="2104"/>
        </w:tabs>
        <w:spacing w:after="116" w:line="262" w:lineRule="auto"/>
        <w:ind w:left="0" w:right="0" w:firstLine="0"/>
        <w:jc w:val="left"/>
      </w:pPr>
      <w:r>
        <w:rPr>
          <w:b/>
        </w:rPr>
        <w:lastRenderedPageBreak/>
        <w:t xml:space="preserve">4. </w:t>
      </w:r>
      <w:r>
        <w:rPr>
          <w:b/>
        </w:rPr>
        <w:tab/>
        <w:t xml:space="preserve">Risk Management Disclosures (continued) </w:t>
      </w:r>
    </w:p>
    <w:p w:rsidR="00FB32D9" w:rsidRDefault="00D857CF">
      <w:pPr>
        <w:pStyle w:val="Heading5"/>
        <w:tabs>
          <w:tab w:val="center" w:pos="1289"/>
        </w:tabs>
        <w:spacing w:after="92"/>
        <w:ind w:left="0" w:firstLine="0"/>
        <w:jc w:val="left"/>
      </w:pPr>
      <w:r>
        <w:t xml:space="preserve">c) </w:t>
      </w:r>
      <w:r>
        <w:tab/>
        <w:t xml:space="preserve">Credit risk (continued) </w:t>
      </w:r>
    </w:p>
    <w:p w:rsidR="00FB32D9" w:rsidRDefault="00D857CF">
      <w:pPr>
        <w:spacing w:after="109"/>
        <w:ind w:right="1"/>
      </w:pPr>
      <w:r>
        <w:t xml:space="preserve">The Bank during 2021 (up to 30 June 2021) has been encouraged, recommended and required by government and regulators to offer new loans to customers under 2- types of government Sovereign Loan. </w:t>
      </w:r>
    </w:p>
    <w:p w:rsidR="00FB32D9" w:rsidRDefault="00D857CF">
      <w:pPr>
        <w:numPr>
          <w:ilvl w:val="0"/>
          <w:numId w:val="35"/>
        </w:numPr>
        <w:spacing w:after="114"/>
        <w:ind w:right="1" w:hanging="168"/>
      </w:pPr>
      <w:r>
        <w:t xml:space="preserve">Payment of salaries eligible within the Covid-19 program </w:t>
      </w:r>
    </w:p>
    <w:p w:rsidR="00FB32D9" w:rsidRDefault="00D857CF">
      <w:pPr>
        <w:numPr>
          <w:ilvl w:val="0"/>
          <w:numId w:val="35"/>
        </w:numPr>
        <w:spacing w:after="114"/>
        <w:ind w:right="1" w:hanging="168"/>
      </w:pPr>
      <w:r>
        <w:t xml:space="preserve">Sovereign Loan within Covid-19 program, for business development (“Working Capital”) </w:t>
      </w:r>
    </w:p>
    <w:p w:rsidR="00FB32D9" w:rsidRDefault="00D857CF">
      <w:pPr>
        <w:ind w:right="1"/>
      </w:pPr>
      <w:r>
        <w:t xml:space="preserve">The following tables present the number of customer accounts and associated loan values of customers under government supported programs as of 31 December 2024 and 2023. </w:t>
      </w:r>
    </w:p>
    <w:tbl>
      <w:tblPr>
        <w:tblStyle w:val="TableGrid"/>
        <w:tblW w:w="9369" w:type="dxa"/>
        <w:tblInd w:w="-14" w:type="dxa"/>
        <w:tblCellMar>
          <w:top w:w="55" w:type="dxa"/>
          <w:left w:w="0" w:type="dxa"/>
          <w:bottom w:w="106" w:type="dxa"/>
          <w:right w:w="65" w:type="dxa"/>
        </w:tblCellMar>
        <w:tblLook w:val="04A0" w:firstRow="1" w:lastRow="0" w:firstColumn="1" w:lastColumn="0" w:noHBand="0" w:noVBand="1"/>
      </w:tblPr>
      <w:tblGrid>
        <w:gridCol w:w="4644"/>
        <w:gridCol w:w="1392"/>
        <w:gridCol w:w="1220"/>
        <w:gridCol w:w="1330"/>
        <w:gridCol w:w="783"/>
      </w:tblGrid>
      <w:tr w:rsidR="00FB32D9">
        <w:trPr>
          <w:trHeight w:val="442"/>
        </w:trPr>
        <w:tc>
          <w:tcPr>
            <w:tcW w:w="6036" w:type="dxa"/>
            <w:gridSpan w:val="2"/>
            <w:tcBorders>
              <w:top w:val="single" w:sz="12" w:space="0" w:color="000000"/>
              <w:left w:val="nil"/>
              <w:bottom w:val="single" w:sz="4" w:space="0" w:color="000000"/>
              <w:right w:val="nil"/>
            </w:tcBorders>
          </w:tcPr>
          <w:p w:rsidR="00FB32D9" w:rsidRDefault="00D857CF">
            <w:pPr>
              <w:spacing w:after="0" w:line="259" w:lineRule="auto"/>
              <w:ind w:left="0" w:right="500" w:firstLine="0"/>
              <w:jc w:val="right"/>
            </w:pPr>
            <w:r>
              <w:rPr>
                <w:b/>
              </w:rPr>
              <w:t xml:space="preserve">31 December 2024 </w:t>
            </w:r>
          </w:p>
        </w:tc>
        <w:tc>
          <w:tcPr>
            <w:tcW w:w="122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33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783"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951"/>
        </w:trPr>
        <w:tc>
          <w:tcPr>
            <w:tcW w:w="4644" w:type="dxa"/>
            <w:tcBorders>
              <w:top w:val="single" w:sz="4" w:space="0" w:color="000000"/>
              <w:left w:val="nil"/>
              <w:bottom w:val="single" w:sz="4" w:space="0" w:color="000000"/>
              <w:right w:val="nil"/>
            </w:tcBorders>
            <w:vAlign w:val="bottom"/>
          </w:tcPr>
          <w:p w:rsidR="00FB32D9" w:rsidRDefault="00D857CF">
            <w:pPr>
              <w:spacing w:after="0" w:line="259" w:lineRule="auto"/>
              <w:ind w:left="120" w:right="0" w:firstLine="0"/>
              <w:jc w:val="left"/>
            </w:pPr>
            <w:r>
              <w:t xml:space="preserve"> </w:t>
            </w:r>
          </w:p>
        </w:tc>
        <w:tc>
          <w:tcPr>
            <w:tcW w:w="1392" w:type="dxa"/>
            <w:tcBorders>
              <w:top w:val="single" w:sz="4" w:space="0" w:color="000000"/>
              <w:left w:val="nil"/>
              <w:bottom w:val="single" w:sz="4" w:space="0" w:color="000000"/>
              <w:right w:val="nil"/>
            </w:tcBorders>
          </w:tcPr>
          <w:p w:rsidR="00FB32D9" w:rsidRDefault="00D857CF">
            <w:pPr>
              <w:spacing w:after="4" w:line="253" w:lineRule="auto"/>
              <w:ind w:left="124" w:right="0" w:hanging="62"/>
              <w:jc w:val="left"/>
            </w:pPr>
            <w:r>
              <w:rPr>
                <w:b/>
              </w:rPr>
              <w:t xml:space="preserve">Small and medium </w:t>
            </w:r>
          </w:p>
          <w:p w:rsidR="00FB32D9" w:rsidRDefault="00D857CF">
            <w:pPr>
              <w:spacing w:after="0" w:line="259" w:lineRule="auto"/>
              <w:ind w:left="0" w:right="0" w:firstLine="0"/>
              <w:jc w:val="left"/>
            </w:pPr>
            <w:r>
              <w:rPr>
                <w:b/>
              </w:rPr>
              <w:t xml:space="preserve">enterprises </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202" w:right="0" w:hanging="202"/>
              <w:jc w:val="left"/>
            </w:pPr>
            <w:r>
              <w:rPr>
                <w:b/>
              </w:rPr>
              <w:t xml:space="preserve">Consumer loans </w:t>
            </w:r>
          </w:p>
        </w:tc>
        <w:tc>
          <w:tcPr>
            <w:tcW w:w="1330" w:type="dxa"/>
            <w:tcBorders>
              <w:top w:val="single" w:sz="4" w:space="0" w:color="000000"/>
              <w:left w:val="nil"/>
              <w:bottom w:val="single" w:sz="4" w:space="0" w:color="000000"/>
              <w:right w:val="nil"/>
            </w:tcBorders>
            <w:vAlign w:val="bottom"/>
          </w:tcPr>
          <w:p w:rsidR="00FB32D9" w:rsidRDefault="00D857CF">
            <w:pPr>
              <w:spacing w:after="0" w:line="259" w:lineRule="auto"/>
              <w:ind w:left="187" w:right="0" w:hanging="187"/>
              <w:jc w:val="left"/>
            </w:pPr>
            <w:r>
              <w:rPr>
                <w:b/>
              </w:rPr>
              <w:t xml:space="preserve">Mortgage loans </w:t>
            </w:r>
          </w:p>
        </w:tc>
        <w:tc>
          <w:tcPr>
            <w:tcW w:w="783"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r>
      <w:tr w:rsidR="00FB32D9">
        <w:trPr>
          <w:trHeight w:val="381"/>
        </w:trPr>
        <w:tc>
          <w:tcPr>
            <w:tcW w:w="4644" w:type="dxa"/>
            <w:tcBorders>
              <w:top w:val="single" w:sz="4" w:space="0" w:color="000000"/>
              <w:left w:val="nil"/>
              <w:bottom w:val="nil"/>
              <w:right w:val="nil"/>
            </w:tcBorders>
          </w:tcPr>
          <w:p w:rsidR="00FB32D9" w:rsidRDefault="00D857CF">
            <w:pPr>
              <w:spacing w:after="0" w:line="259" w:lineRule="auto"/>
              <w:ind w:left="120" w:right="0" w:firstLine="0"/>
              <w:jc w:val="left"/>
            </w:pPr>
            <w:r>
              <w:t xml:space="preserve">Number of accounts with pending applications </w:t>
            </w:r>
          </w:p>
        </w:tc>
        <w:tc>
          <w:tcPr>
            <w:tcW w:w="1392" w:type="dxa"/>
            <w:tcBorders>
              <w:top w:val="single" w:sz="4" w:space="0" w:color="000000"/>
              <w:left w:val="nil"/>
              <w:bottom w:val="nil"/>
              <w:right w:val="nil"/>
            </w:tcBorders>
          </w:tcPr>
          <w:p w:rsidR="00FB32D9" w:rsidRDefault="00D857CF">
            <w:pPr>
              <w:spacing w:after="0" w:line="259" w:lineRule="auto"/>
              <w:ind w:left="1008" w:right="0" w:firstLine="0"/>
              <w:jc w:val="left"/>
            </w:pPr>
            <w:r>
              <w:t xml:space="preserve">- </w:t>
            </w:r>
          </w:p>
        </w:tc>
        <w:tc>
          <w:tcPr>
            <w:tcW w:w="1220" w:type="dxa"/>
            <w:tcBorders>
              <w:top w:val="single" w:sz="4" w:space="0" w:color="000000"/>
              <w:left w:val="nil"/>
              <w:bottom w:val="nil"/>
              <w:right w:val="nil"/>
            </w:tcBorders>
          </w:tcPr>
          <w:p w:rsidR="00FB32D9" w:rsidRDefault="00D857CF">
            <w:pPr>
              <w:spacing w:after="0" w:line="259" w:lineRule="auto"/>
              <w:ind w:left="893" w:right="0" w:firstLine="0"/>
              <w:jc w:val="left"/>
            </w:pPr>
            <w:r>
              <w:t xml:space="preserve">- </w:t>
            </w:r>
          </w:p>
        </w:tc>
        <w:tc>
          <w:tcPr>
            <w:tcW w:w="1330" w:type="dxa"/>
            <w:tcBorders>
              <w:top w:val="single" w:sz="4" w:space="0" w:color="000000"/>
              <w:left w:val="nil"/>
              <w:bottom w:val="nil"/>
              <w:right w:val="nil"/>
            </w:tcBorders>
          </w:tcPr>
          <w:p w:rsidR="00FB32D9" w:rsidRDefault="00D857CF">
            <w:pPr>
              <w:spacing w:after="0" w:line="259" w:lineRule="auto"/>
              <w:ind w:left="410" w:right="0" w:firstLine="0"/>
              <w:jc w:val="center"/>
            </w:pPr>
            <w:r>
              <w:t xml:space="preserve">- </w:t>
            </w:r>
          </w:p>
        </w:tc>
        <w:tc>
          <w:tcPr>
            <w:tcW w:w="783" w:type="dxa"/>
            <w:tcBorders>
              <w:top w:val="single" w:sz="4" w:space="0" w:color="000000"/>
              <w:left w:val="nil"/>
              <w:bottom w:val="nil"/>
              <w:right w:val="nil"/>
            </w:tcBorders>
          </w:tcPr>
          <w:p w:rsidR="00FB32D9" w:rsidRDefault="00D857CF">
            <w:pPr>
              <w:spacing w:after="0" w:line="259" w:lineRule="auto"/>
              <w:ind w:left="0" w:right="46" w:firstLine="0"/>
              <w:jc w:val="right"/>
            </w:pPr>
            <w:r>
              <w:t xml:space="preserve">- </w:t>
            </w:r>
          </w:p>
        </w:tc>
      </w:tr>
      <w:tr w:rsidR="00FB32D9">
        <w:trPr>
          <w:trHeight w:val="420"/>
        </w:trPr>
        <w:tc>
          <w:tcPr>
            <w:tcW w:w="4644" w:type="dxa"/>
            <w:tcBorders>
              <w:top w:val="nil"/>
              <w:left w:val="nil"/>
              <w:bottom w:val="nil"/>
              <w:right w:val="nil"/>
            </w:tcBorders>
            <w:vAlign w:val="center"/>
          </w:tcPr>
          <w:p w:rsidR="00FB32D9" w:rsidRDefault="00D857CF">
            <w:pPr>
              <w:spacing w:after="0" w:line="259" w:lineRule="auto"/>
              <w:ind w:left="120" w:right="0" w:firstLine="0"/>
              <w:jc w:val="left"/>
            </w:pPr>
            <w:r>
              <w:t xml:space="preserve">Number of approved accounts </w:t>
            </w:r>
          </w:p>
        </w:tc>
        <w:tc>
          <w:tcPr>
            <w:tcW w:w="1392" w:type="dxa"/>
            <w:tcBorders>
              <w:top w:val="nil"/>
              <w:left w:val="nil"/>
              <w:bottom w:val="nil"/>
              <w:right w:val="nil"/>
            </w:tcBorders>
            <w:vAlign w:val="center"/>
          </w:tcPr>
          <w:p w:rsidR="00FB32D9" w:rsidRDefault="00D857CF">
            <w:pPr>
              <w:spacing w:after="0" w:line="259" w:lineRule="auto"/>
              <w:ind w:left="869" w:right="0" w:firstLine="0"/>
              <w:jc w:val="left"/>
            </w:pPr>
            <w:r>
              <w:t xml:space="preserve">16 </w:t>
            </w:r>
          </w:p>
        </w:tc>
        <w:tc>
          <w:tcPr>
            <w:tcW w:w="1220" w:type="dxa"/>
            <w:tcBorders>
              <w:top w:val="nil"/>
              <w:left w:val="nil"/>
              <w:bottom w:val="nil"/>
              <w:right w:val="nil"/>
            </w:tcBorders>
            <w:vAlign w:val="center"/>
          </w:tcPr>
          <w:p w:rsidR="00FB32D9" w:rsidRDefault="00D857CF">
            <w:pPr>
              <w:spacing w:after="0" w:line="259" w:lineRule="auto"/>
              <w:ind w:left="893" w:right="0" w:firstLine="0"/>
              <w:jc w:val="left"/>
            </w:pPr>
            <w:r>
              <w:t xml:space="preserve">- </w:t>
            </w:r>
          </w:p>
        </w:tc>
        <w:tc>
          <w:tcPr>
            <w:tcW w:w="1330" w:type="dxa"/>
            <w:tcBorders>
              <w:top w:val="nil"/>
              <w:left w:val="nil"/>
              <w:bottom w:val="nil"/>
              <w:right w:val="nil"/>
            </w:tcBorders>
            <w:vAlign w:val="center"/>
          </w:tcPr>
          <w:p w:rsidR="00FB32D9" w:rsidRDefault="00D857CF">
            <w:pPr>
              <w:spacing w:after="0" w:line="259" w:lineRule="auto"/>
              <w:ind w:left="410" w:right="0" w:firstLine="0"/>
              <w:jc w:val="center"/>
            </w:pPr>
            <w:r>
              <w:t xml:space="preserve">- </w:t>
            </w:r>
          </w:p>
        </w:tc>
        <w:tc>
          <w:tcPr>
            <w:tcW w:w="783" w:type="dxa"/>
            <w:tcBorders>
              <w:top w:val="nil"/>
              <w:left w:val="nil"/>
              <w:bottom w:val="nil"/>
              <w:right w:val="nil"/>
            </w:tcBorders>
            <w:vAlign w:val="center"/>
          </w:tcPr>
          <w:p w:rsidR="00FB32D9" w:rsidRDefault="00D857CF">
            <w:pPr>
              <w:spacing w:after="0" w:line="259" w:lineRule="auto"/>
              <w:ind w:left="0" w:right="44" w:firstLine="0"/>
              <w:jc w:val="right"/>
            </w:pPr>
            <w:r>
              <w:t xml:space="preserve">16 </w:t>
            </w:r>
          </w:p>
        </w:tc>
      </w:tr>
      <w:tr w:rsidR="00FB32D9">
        <w:trPr>
          <w:trHeight w:val="420"/>
        </w:trPr>
        <w:tc>
          <w:tcPr>
            <w:tcW w:w="4644" w:type="dxa"/>
            <w:tcBorders>
              <w:top w:val="nil"/>
              <w:left w:val="nil"/>
              <w:bottom w:val="nil"/>
              <w:right w:val="nil"/>
            </w:tcBorders>
            <w:vAlign w:val="center"/>
          </w:tcPr>
          <w:p w:rsidR="00FB32D9" w:rsidRDefault="00D857CF">
            <w:pPr>
              <w:spacing w:after="0" w:line="259" w:lineRule="auto"/>
              <w:ind w:left="120" w:right="0" w:firstLine="0"/>
              <w:jc w:val="left"/>
            </w:pPr>
            <w:r>
              <w:t xml:space="preserve">Loan value of customers under the scheme </w:t>
            </w:r>
          </w:p>
        </w:tc>
        <w:tc>
          <w:tcPr>
            <w:tcW w:w="1392" w:type="dxa"/>
            <w:tcBorders>
              <w:top w:val="nil"/>
              <w:left w:val="nil"/>
              <w:bottom w:val="nil"/>
              <w:right w:val="nil"/>
            </w:tcBorders>
            <w:vAlign w:val="center"/>
          </w:tcPr>
          <w:p w:rsidR="00FB32D9" w:rsidRDefault="00D857CF">
            <w:pPr>
              <w:spacing w:after="0" w:line="259" w:lineRule="auto"/>
              <w:ind w:left="152" w:right="0" w:firstLine="0"/>
              <w:jc w:val="center"/>
            </w:pPr>
            <w:r>
              <w:t xml:space="preserve">218,868 </w:t>
            </w:r>
          </w:p>
        </w:tc>
        <w:tc>
          <w:tcPr>
            <w:tcW w:w="1220" w:type="dxa"/>
            <w:tcBorders>
              <w:top w:val="nil"/>
              <w:left w:val="nil"/>
              <w:bottom w:val="nil"/>
              <w:right w:val="nil"/>
            </w:tcBorders>
            <w:vAlign w:val="center"/>
          </w:tcPr>
          <w:p w:rsidR="00FB32D9" w:rsidRDefault="00D857CF">
            <w:pPr>
              <w:spacing w:after="0" w:line="259" w:lineRule="auto"/>
              <w:ind w:left="893" w:right="0" w:firstLine="0"/>
              <w:jc w:val="left"/>
            </w:pPr>
            <w:r>
              <w:t xml:space="preserve">- </w:t>
            </w:r>
          </w:p>
        </w:tc>
        <w:tc>
          <w:tcPr>
            <w:tcW w:w="1330" w:type="dxa"/>
            <w:tcBorders>
              <w:top w:val="nil"/>
              <w:left w:val="nil"/>
              <w:bottom w:val="nil"/>
              <w:right w:val="nil"/>
            </w:tcBorders>
            <w:vAlign w:val="center"/>
          </w:tcPr>
          <w:p w:rsidR="00FB32D9" w:rsidRDefault="00D857CF">
            <w:pPr>
              <w:spacing w:after="0" w:line="259" w:lineRule="auto"/>
              <w:ind w:left="410" w:right="0" w:firstLine="0"/>
              <w:jc w:val="center"/>
            </w:pPr>
            <w:r>
              <w:t xml:space="preserve">- </w:t>
            </w:r>
          </w:p>
        </w:tc>
        <w:tc>
          <w:tcPr>
            <w:tcW w:w="783" w:type="dxa"/>
            <w:tcBorders>
              <w:top w:val="nil"/>
              <w:left w:val="nil"/>
              <w:bottom w:val="nil"/>
              <w:right w:val="nil"/>
            </w:tcBorders>
            <w:vAlign w:val="center"/>
          </w:tcPr>
          <w:p w:rsidR="00FB32D9" w:rsidRDefault="00D857CF">
            <w:pPr>
              <w:spacing w:after="0" w:line="259" w:lineRule="auto"/>
              <w:ind w:left="14" w:right="0" w:firstLine="0"/>
            </w:pPr>
            <w:r>
              <w:t xml:space="preserve">218,868 </w:t>
            </w:r>
          </w:p>
        </w:tc>
      </w:tr>
      <w:tr w:rsidR="00FB32D9">
        <w:trPr>
          <w:trHeight w:val="478"/>
        </w:trPr>
        <w:tc>
          <w:tcPr>
            <w:tcW w:w="4644" w:type="dxa"/>
            <w:tcBorders>
              <w:top w:val="nil"/>
              <w:left w:val="nil"/>
              <w:bottom w:val="single" w:sz="12" w:space="0" w:color="000000"/>
              <w:right w:val="nil"/>
            </w:tcBorders>
            <w:vAlign w:val="center"/>
          </w:tcPr>
          <w:p w:rsidR="00FB32D9" w:rsidRDefault="00D857CF">
            <w:pPr>
              <w:spacing w:after="0" w:line="259" w:lineRule="auto"/>
              <w:ind w:left="120" w:right="0" w:firstLine="0"/>
              <w:jc w:val="left"/>
            </w:pPr>
            <w:r>
              <w:t xml:space="preserve">% of portfolio </w:t>
            </w:r>
          </w:p>
        </w:tc>
        <w:tc>
          <w:tcPr>
            <w:tcW w:w="1392" w:type="dxa"/>
            <w:tcBorders>
              <w:top w:val="nil"/>
              <w:left w:val="nil"/>
              <w:bottom w:val="single" w:sz="12" w:space="0" w:color="000000"/>
              <w:right w:val="nil"/>
            </w:tcBorders>
            <w:vAlign w:val="center"/>
          </w:tcPr>
          <w:p w:rsidR="00FB32D9" w:rsidRDefault="00D857CF">
            <w:pPr>
              <w:spacing w:after="0" w:line="259" w:lineRule="auto"/>
              <w:ind w:left="572" w:right="0" w:firstLine="0"/>
              <w:jc w:val="left"/>
            </w:pPr>
            <w:r>
              <w:t xml:space="preserve">1.33% </w:t>
            </w:r>
          </w:p>
        </w:tc>
        <w:tc>
          <w:tcPr>
            <w:tcW w:w="1220" w:type="dxa"/>
            <w:tcBorders>
              <w:top w:val="nil"/>
              <w:left w:val="nil"/>
              <w:bottom w:val="single" w:sz="12" w:space="0" w:color="000000"/>
              <w:right w:val="nil"/>
            </w:tcBorders>
            <w:vAlign w:val="center"/>
          </w:tcPr>
          <w:p w:rsidR="00FB32D9" w:rsidRDefault="00D857CF">
            <w:pPr>
              <w:spacing w:after="0" w:line="259" w:lineRule="auto"/>
              <w:ind w:left="457" w:right="0" w:firstLine="0"/>
              <w:jc w:val="left"/>
            </w:pPr>
            <w:r>
              <w:t xml:space="preserve">0.00% </w:t>
            </w:r>
          </w:p>
        </w:tc>
        <w:tc>
          <w:tcPr>
            <w:tcW w:w="1330" w:type="dxa"/>
            <w:tcBorders>
              <w:top w:val="nil"/>
              <w:left w:val="nil"/>
              <w:bottom w:val="single" w:sz="12" w:space="0" w:color="000000"/>
              <w:right w:val="nil"/>
            </w:tcBorders>
            <w:vAlign w:val="center"/>
          </w:tcPr>
          <w:p w:rsidR="00FB32D9" w:rsidRDefault="00D857CF">
            <w:pPr>
              <w:spacing w:after="0" w:line="259" w:lineRule="auto"/>
              <w:ind w:left="0" w:right="26" w:firstLine="0"/>
              <w:jc w:val="center"/>
            </w:pPr>
            <w:r>
              <w:t xml:space="preserve">0.00% </w:t>
            </w:r>
          </w:p>
        </w:tc>
        <w:tc>
          <w:tcPr>
            <w:tcW w:w="783" w:type="dxa"/>
            <w:tcBorders>
              <w:top w:val="nil"/>
              <w:left w:val="nil"/>
              <w:bottom w:val="single" w:sz="12" w:space="0" w:color="000000"/>
              <w:right w:val="nil"/>
            </w:tcBorders>
            <w:vAlign w:val="center"/>
          </w:tcPr>
          <w:p w:rsidR="00FB32D9" w:rsidRDefault="00D857CF">
            <w:pPr>
              <w:spacing w:after="0" w:line="259" w:lineRule="auto"/>
              <w:ind w:left="173" w:right="0" w:firstLine="0"/>
              <w:jc w:val="left"/>
            </w:pPr>
            <w:r>
              <w:t xml:space="preserve">0.70% </w:t>
            </w:r>
          </w:p>
        </w:tc>
      </w:tr>
      <w:tr w:rsidR="00FB32D9">
        <w:trPr>
          <w:trHeight w:val="451"/>
        </w:trPr>
        <w:tc>
          <w:tcPr>
            <w:tcW w:w="4644" w:type="dxa"/>
            <w:tcBorders>
              <w:top w:val="single" w:sz="12" w:space="0" w:color="000000"/>
              <w:left w:val="nil"/>
              <w:bottom w:val="single" w:sz="12" w:space="0" w:color="000000"/>
              <w:right w:val="nil"/>
            </w:tcBorders>
          </w:tcPr>
          <w:p w:rsidR="00FB32D9" w:rsidRDefault="00D857CF">
            <w:pPr>
              <w:spacing w:after="0" w:line="259" w:lineRule="auto"/>
              <w:ind w:left="14" w:right="0" w:firstLine="0"/>
              <w:jc w:val="left"/>
            </w:pPr>
            <w:r>
              <w:t xml:space="preserve"> </w:t>
            </w:r>
          </w:p>
        </w:tc>
        <w:tc>
          <w:tcPr>
            <w:tcW w:w="1392"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220"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330"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783"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442"/>
        </w:trPr>
        <w:tc>
          <w:tcPr>
            <w:tcW w:w="4644" w:type="dxa"/>
            <w:tcBorders>
              <w:top w:val="single" w:sz="12" w:space="0" w:color="000000"/>
              <w:left w:val="nil"/>
              <w:bottom w:val="single" w:sz="4" w:space="0" w:color="000000"/>
              <w:right w:val="nil"/>
            </w:tcBorders>
          </w:tcPr>
          <w:p w:rsidR="00FB32D9" w:rsidRDefault="00D857CF">
            <w:pPr>
              <w:spacing w:after="0" w:line="259" w:lineRule="auto"/>
              <w:ind w:left="0" w:right="2" w:firstLine="0"/>
              <w:jc w:val="right"/>
            </w:pPr>
            <w:r>
              <w:rPr>
                <w:b/>
              </w:rPr>
              <w:t xml:space="preserve">31 </w:t>
            </w:r>
            <w:proofErr w:type="spellStart"/>
            <w:r>
              <w:rPr>
                <w:b/>
              </w:rPr>
              <w:t>Dece</w:t>
            </w:r>
            <w:proofErr w:type="spellEnd"/>
          </w:p>
        </w:tc>
        <w:tc>
          <w:tcPr>
            <w:tcW w:w="1392" w:type="dxa"/>
            <w:tcBorders>
              <w:top w:val="single" w:sz="12" w:space="0" w:color="000000"/>
              <w:left w:val="nil"/>
              <w:bottom w:val="single" w:sz="4" w:space="0" w:color="000000"/>
              <w:right w:val="nil"/>
            </w:tcBorders>
          </w:tcPr>
          <w:p w:rsidR="00FB32D9" w:rsidRDefault="00D857CF">
            <w:pPr>
              <w:spacing w:after="0" w:line="259" w:lineRule="auto"/>
              <w:ind w:left="-68" w:right="0" w:firstLine="0"/>
              <w:jc w:val="left"/>
            </w:pPr>
            <w:proofErr w:type="spellStart"/>
            <w:r>
              <w:rPr>
                <w:b/>
              </w:rPr>
              <w:t>mber</w:t>
            </w:r>
            <w:proofErr w:type="spellEnd"/>
            <w:r>
              <w:rPr>
                <w:b/>
              </w:rPr>
              <w:t xml:space="preserve"> 2023 </w:t>
            </w:r>
          </w:p>
        </w:tc>
        <w:tc>
          <w:tcPr>
            <w:tcW w:w="122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33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783"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951"/>
        </w:trPr>
        <w:tc>
          <w:tcPr>
            <w:tcW w:w="4644" w:type="dxa"/>
            <w:tcBorders>
              <w:top w:val="single" w:sz="4" w:space="0" w:color="000000"/>
              <w:left w:val="nil"/>
              <w:bottom w:val="single" w:sz="4" w:space="0" w:color="000000"/>
              <w:right w:val="nil"/>
            </w:tcBorders>
            <w:vAlign w:val="bottom"/>
          </w:tcPr>
          <w:p w:rsidR="00FB32D9" w:rsidRDefault="00D857CF">
            <w:pPr>
              <w:spacing w:after="0" w:line="259" w:lineRule="auto"/>
              <w:ind w:left="120" w:right="0" w:firstLine="0"/>
              <w:jc w:val="left"/>
            </w:pPr>
            <w:r>
              <w:t xml:space="preserve"> </w:t>
            </w:r>
          </w:p>
        </w:tc>
        <w:tc>
          <w:tcPr>
            <w:tcW w:w="1392" w:type="dxa"/>
            <w:tcBorders>
              <w:top w:val="single" w:sz="4" w:space="0" w:color="000000"/>
              <w:left w:val="nil"/>
              <w:bottom w:val="single" w:sz="4" w:space="0" w:color="000000"/>
              <w:right w:val="nil"/>
            </w:tcBorders>
          </w:tcPr>
          <w:p w:rsidR="00FB32D9" w:rsidRDefault="00D857CF">
            <w:pPr>
              <w:spacing w:after="5" w:line="253" w:lineRule="auto"/>
              <w:ind w:left="124" w:right="0" w:hanging="62"/>
              <w:jc w:val="left"/>
            </w:pPr>
            <w:r>
              <w:rPr>
                <w:b/>
              </w:rPr>
              <w:t xml:space="preserve">Small and medium </w:t>
            </w:r>
          </w:p>
          <w:p w:rsidR="00FB32D9" w:rsidRDefault="00D857CF">
            <w:pPr>
              <w:spacing w:after="0" w:line="259" w:lineRule="auto"/>
              <w:ind w:left="0" w:right="0" w:firstLine="0"/>
              <w:jc w:val="left"/>
            </w:pPr>
            <w:r>
              <w:rPr>
                <w:b/>
              </w:rPr>
              <w:t xml:space="preserve">enterprises </w:t>
            </w:r>
          </w:p>
        </w:tc>
        <w:tc>
          <w:tcPr>
            <w:tcW w:w="1220" w:type="dxa"/>
            <w:tcBorders>
              <w:top w:val="single" w:sz="4" w:space="0" w:color="000000"/>
              <w:left w:val="nil"/>
              <w:bottom w:val="single" w:sz="4" w:space="0" w:color="000000"/>
              <w:right w:val="nil"/>
            </w:tcBorders>
            <w:vAlign w:val="bottom"/>
          </w:tcPr>
          <w:p w:rsidR="00FB32D9" w:rsidRDefault="00D857CF">
            <w:pPr>
              <w:spacing w:after="0" w:line="259" w:lineRule="auto"/>
              <w:ind w:left="202" w:right="0" w:hanging="202"/>
              <w:jc w:val="left"/>
            </w:pPr>
            <w:r>
              <w:rPr>
                <w:b/>
              </w:rPr>
              <w:t xml:space="preserve">Consumer loans </w:t>
            </w:r>
          </w:p>
        </w:tc>
        <w:tc>
          <w:tcPr>
            <w:tcW w:w="1330" w:type="dxa"/>
            <w:tcBorders>
              <w:top w:val="single" w:sz="4" w:space="0" w:color="000000"/>
              <w:left w:val="nil"/>
              <w:bottom w:val="single" w:sz="4" w:space="0" w:color="000000"/>
              <w:right w:val="nil"/>
            </w:tcBorders>
            <w:vAlign w:val="bottom"/>
          </w:tcPr>
          <w:p w:rsidR="00FB32D9" w:rsidRDefault="00D857CF">
            <w:pPr>
              <w:spacing w:after="0" w:line="259" w:lineRule="auto"/>
              <w:ind w:left="187" w:right="0" w:hanging="187"/>
              <w:jc w:val="left"/>
            </w:pPr>
            <w:r>
              <w:rPr>
                <w:b/>
              </w:rPr>
              <w:t xml:space="preserve">Mortgage loans </w:t>
            </w:r>
          </w:p>
        </w:tc>
        <w:tc>
          <w:tcPr>
            <w:tcW w:w="783" w:type="dxa"/>
            <w:tcBorders>
              <w:top w:val="single" w:sz="4"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r>
      <w:tr w:rsidR="00FB32D9">
        <w:trPr>
          <w:trHeight w:val="383"/>
        </w:trPr>
        <w:tc>
          <w:tcPr>
            <w:tcW w:w="4644" w:type="dxa"/>
            <w:tcBorders>
              <w:top w:val="single" w:sz="4" w:space="0" w:color="000000"/>
              <w:left w:val="nil"/>
              <w:bottom w:val="nil"/>
              <w:right w:val="nil"/>
            </w:tcBorders>
          </w:tcPr>
          <w:p w:rsidR="00FB32D9" w:rsidRDefault="00D857CF">
            <w:pPr>
              <w:spacing w:after="0" w:line="259" w:lineRule="auto"/>
              <w:ind w:left="120" w:right="0" w:firstLine="0"/>
              <w:jc w:val="left"/>
            </w:pPr>
            <w:r>
              <w:t xml:space="preserve">Number of accounts with pending applications </w:t>
            </w:r>
          </w:p>
        </w:tc>
        <w:tc>
          <w:tcPr>
            <w:tcW w:w="1392" w:type="dxa"/>
            <w:tcBorders>
              <w:top w:val="single" w:sz="4" w:space="0" w:color="000000"/>
              <w:left w:val="nil"/>
              <w:bottom w:val="nil"/>
              <w:right w:val="nil"/>
            </w:tcBorders>
          </w:tcPr>
          <w:p w:rsidR="00FB32D9" w:rsidRDefault="00D857CF">
            <w:pPr>
              <w:spacing w:after="0" w:line="259" w:lineRule="auto"/>
              <w:ind w:left="1008" w:right="0" w:firstLine="0"/>
              <w:jc w:val="left"/>
            </w:pPr>
            <w:r>
              <w:t xml:space="preserve">- </w:t>
            </w:r>
          </w:p>
        </w:tc>
        <w:tc>
          <w:tcPr>
            <w:tcW w:w="1220" w:type="dxa"/>
            <w:tcBorders>
              <w:top w:val="single" w:sz="4" w:space="0" w:color="000000"/>
              <w:left w:val="nil"/>
              <w:bottom w:val="nil"/>
              <w:right w:val="nil"/>
            </w:tcBorders>
          </w:tcPr>
          <w:p w:rsidR="00FB32D9" w:rsidRDefault="00D857CF">
            <w:pPr>
              <w:spacing w:after="0" w:line="259" w:lineRule="auto"/>
              <w:ind w:left="893" w:right="0" w:firstLine="0"/>
              <w:jc w:val="left"/>
            </w:pPr>
            <w:r>
              <w:t xml:space="preserve">- </w:t>
            </w:r>
          </w:p>
        </w:tc>
        <w:tc>
          <w:tcPr>
            <w:tcW w:w="1330" w:type="dxa"/>
            <w:tcBorders>
              <w:top w:val="single" w:sz="4" w:space="0" w:color="000000"/>
              <w:left w:val="nil"/>
              <w:bottom w:val="nil"/>
              <w:right w:val="nil"/>
            </w:tcBorders>
          </w:tcPr>
          <w:p w:rsidR="00FB32D9" w:rsidRDefault="00D857CF">
            <w:pPr>
              <w:spacing w:after="0" w:line="259" w:lineRule="auto"/>
              <w:ind w:left="410" w:right="0" w:firstLine="0"/>
              <w:jc w:val="center"/>
            </w:pPr>
            <w:r>
              <w:t xml:space="preserve">- </w:t>
            </w:r>
          </w:p>
        </w:tc>
        <w:tc>
          <w:tcPr>
            <w:tcW w:w="783" w:type="dxa"/>
            <w:tcBorders>
              <w:top w:val="single" w:sz="4" w:space="0" w:color="000000"/>
              <w:left w:val="nil"/>
              <w:bottom w:val="nil"/>
              <w:right w:val="nil"/>
            </w:tcBorders>
          </w:tcPr>
          <w:p w:rsidR="00FB32D9" w:rsidRDefault="00D857CF">
            <w:pPr>
              <w:spacing w:after="0" w:line="259" w:lineRule="auto"/>
              <w:ind w:left="0" w:right="46" w:firstLine="0"/>
              <w:jc w:val="right"/>
            </w:pPr>
            <w:r>
              <w:t xml:space="preserve">- </w:t>
            </w:r>
          </w:p>
        </w:tc>
      </w:tr>
      <w:tr w:rsidR="00FB32D9">
        <w:trPr>
          <w:trHeight w:val="420"/>
        </w:trPr>
        <w:tc>
          <w:tcPr>
            <w:tcW w:w="4644" w:type="dxa"/>
            <w:tcBorders>
              <w:top w:val="nil"/>
              <w:left w:val="nil"/>
              <w:bottom w:val="nil"/>
              <w:right w:val="nil"/>
            </w:tcBorders>
            <w:vAlign w:val="center"/>
          </w:tcPr>
          <w:p w:rsidR="00FB32D9" w:rsidRDefault="00D857CF">
            <w:pPr>
              <w:spacing w:after="0" w:line="259" w:lineRule="auto"/>
              <w:ind w:left="120" w:right="0" w:firstLine="0"/>
              <w:jc w:val="left"/>
            </w:pPr>
            <w:r>
              <w:t xml:space="preserve">Number of approved accounts </w:t>
            </w:r>
          </w:p>
        </w:tc>
        <w:tc>
          <w:tcPr>
            <w:tcW w:w="1392" w:type="dxa"/>
            <w:tcBorders>
              <w:top w:val="nil"/>
              <w:left w:val="nil"/>
              <w:bottom w:val="nil"/>
              <w:right w:val="nil"/>
            </w:tcBorders>
            <w:vAlign w:val="center"/>
          </w:tcPr>
          <w:p w:rsidR="00FB32D9" w:rsidRDefault="00D857CF">
            <w:pPr>
              <w:spacing w:after="0" w:line="259" w:lineRule="auto"/>
              <w:ind w:left="869" w:right="0" w:firstLine="0"/>
              <w:jc w:val="left"/>
            </w:pPr>
            <w:r>
              <w:t xml:space="preserve">18 </w:t>
            </w:r>
          </w:p>
        </w:tc>
        <w:tc>
          <w:tcPr>
            <w:tcW w:w="1220" w:type="dxa"/>
            <w:tcBorders>
              <w:top w:val="nil"/>
              <w:left w:val="nil"/>
              <w:bottom w:val="nil"/>
              <w:right w:val="nil"/>
            </w:tcBorders>
            <w:vAlign w:val="center"/>
          </w:tcPr>
          <w:p w:rsidR="00FB32D9" w:rsidRDefault="00D857CF">
            <w:pPr>
              <w:spacing w:after="0" w:line="259" w:lineRule="auto"/>
              <w:ind w:left="893" w:right="0" w:firstLine="0"/>
              <w:jc w:val="left"/>
            </w:pPr>
            <w:r>
              <w:t xml:space="preserve">- </w:t>
            </w:r>
          </w:p>
        </w:tc>
        <w:tc>
          <w:tcPr>
            <w:tcW w:w="1330" w:type="dxa"/>
            <w:tcBorders>
              <w:top w:val="nil"/>
              <w:left w:val="nil"/>
              <w:bottom w:val="nil"/>
              <w:right w:val="nil"/>
            </w:tcBorders>
            <w:vAlign w:val="center"/>
          </w:tcPr>
          <w:p w:rsidR="00FB32D9" w:rsidRDefault="00D857CF">
            <w:pPr>
              <w:spacing w:after="0" w:line="259" w:lineRule="auto"/>
              <w:ind w:left="410" w:right="0" w:firstLine="0"/>
              <w:jc w:val="center"/>
            </w:pPr>
            <w:r>
              <w:t xml:space="preserve">- </w:t>
            </w:r>
          </w:p>
        </w:tc>
        <w:tc>
          <w:tcPr>
            <w:tcW w:w="783" w:type="dxa"/>
            <w:tcBorders>
              <w:top w:val="nil"/>
              <w:left w:val="nil"/>
              <w:bottom w:val="nil"/>
              <w:right w:val="nil"/>
            </w:tcBorders>
            <w:vAlign w:val="center"/>
          </w:tcPr>
          <w:p w:rsidR="00FB32D9" w:rsidRDefault="00D857CF">
            <w:pPr>
              <w:spacing w:after="0" w:line="259" w:lineRule="auto"/>
              <w:ind w:left="0" w:right="44" w:firstLine="0"/>
              <w:jc w:val="right"/>
            </w:pPr>
            <w:r>
              <w:t xml:space="preserve">18 </w:t>
            </w:r>
          </w:p>
        </w:tc>
      </w:tr>
      <w:tr w:rsidR="00FB32D9">
        <w:trPr>
          <w:trHeight w:val="420"/>
        </w:trPr>
        <w:tc>
          <w:tcPr>
            <w:tcW w:w="4644" w:type="dxa"/>
            <w:tcBorders>
              <w:top w:val="nil"/>
              <w:left w:val="nil"/>
              <w:bottom w:val="nil"/>
              <w:right w:val="nil"/>
            </w:tcBorders>
            <w:vAlign w:val="center"/>
          </w:tcPr>
          <w:p w:rsidR="00FB32D9" w:rsidRDefault="00D857CF">
            <w:pPr>
              <w:spacing w:after="0" w:line="259" w:lineRule="auto"/>
              <w:ind w:left="120" w:right="0" w:firstLine="0"/>
              <w:jc w:val="left"/>
            </w:pPr>
            <w:r>
              <w:t xml:space="preserve">Loan value of customers under the scheme </w:t>
            </w:r>
          </w:p>
        </w:tc>
        <w:tc>
          <w:tcPr>
            <w:tcW w:w="1392" w:type="dxa"/>
            <w:tcBorders>
              <w:top w:val="nil"/>
              <w:left w:val="nil"/>
              <w:bottom w:val="nil"/>
              <w:right w:val="nil"/>
            </w:tcBorders>
            <w:vAlign w:val="center"/>
          </w:tcPr>
          <w:p w:rsidR="00FB32D9" w:rsidRDefault="00D857CF">
            <w:pPr>
              <w:spacing w:after="0" w:line="259" w:lineRule="auto"/>
              <w:ind w:left="152" w:right="0" w:firstLine="0"/>
              <w:jc w:val="center"/>
            </w:pPr>
            <w:r>
              <w:t xml:space="preserve">342,433 </w:t>
            </w:r>
          </w:p>
        </w:tc>
        <w:tc>
          <w:tcPr>
            <w:tcW w:w="1220" w:type="dxa"/>
            <w:tcBorders>
              <w:top w:val="nil"/>
              <w:left w:val="nil"/>
              <w:bottom w:val="nil"/>
              <w:right w:val="nil"/>
            </w:tcBorders>
            <w:vAlign w:val="center"/>
          </w:tcPr>
          <w:p w:rsidR="00FB32D9" w:rsidRDefault="00D857CF">
            <w:pPr>
              <w:spacing w:after="0" w:line="259" w:lineRule="auto"/>
              <w:ind w:left="893" w:right="0" w:firstLine="0"/>
              <w:jc w:val="left"/>
            </w:pPr>
            <w:r>
              <w:t xml:space="preserve">- </w:t>
            </w:r>
          </w:p>
        </w:tc>
        <w:tc>
          <w:tcPr>
            <w:tcW w:w="1330" w:type="dxa"/>
            <w:tcBorders>
              <w:top w:val="nil"/>
              <w:left w:val="nil"/>
              <w:bottom w:val="nil"/>
              <w:right w:val="nil"/>
            </w:tcBorders>
            <w:vAlign w:val="center"/>
          </w:tcPr>
          <w:p w:rsidR="00FB32D9" w:rsidRDefault="00D857CF">
            <w:pPr>
              <w:spacing w:after="0" w:line="259" w:lineRule="auto"/>
              <w:ind w:left="410" w:right="0" w:firstLine="0"/>
              <w:jc w:val="center"/>
            </w:pPr>
            <w:r>
              <w:t xml:space="preserve">- </w:t>
            </w:r>
          </w:p>
        </w:tc>
        <w:tc>
          <w:tcPr>
            <w:tcW w:w="783" w:type="dxa"/>
            <w:tcBorders>
              <w:top w:val="nil"/>
              <w:left w:val="nil"/>
              <w:bottom w:val="nil"/>
              <w:right w:val="nil"/>
            </w:tcBorders>
            <w:vAlign w:val="center"/>
          </w:tcPr>
          <w:p w:rsidR="00FB32D9" w:rsidRDefault="00D857CF">
            <w:pPr>
              <w:spacing w:after="0" w:line="259" w:lineRule="auto"/>
              <w:ind w:left="14" w:right="0" w:firstLine="0"/>
            </w:pPr>
            <w:r>
              <w:t xml:space="preserve">342,433 </w:t>
            </w:r>
          </w:p>
        </w:tc>
      </w:tr>
      <w:tr w:rsidR="00FB32D9">
        <w:trPr>
          <w:trHeight w:val="476"/>
        </w:trPr>
        <w:tc>
          <w:tcPr>
            <w:tcW w:w="4644" w:type="dxa"/>
            <w:tcBorders>
              <w:top w:val="nil"/>
              <w:left w:val="nil"/>
              <w:bottom w:val="single" w:sz="12" w:space="0" w:color="000000"/>
              <w:right w:val="nil"/>
            </w:tcBorders>
            <w:vAlign w:val="center"/>
          </w:tcPr>
          <w:p w:rsidR="00FB32D9" w:rsidRDefault="00D857CF">
            <w:pPr>
              <w:spacing w:after="0" w:line="259" w:lineRule="auto"/>
              <w:ind w:left="120" w:right="0" w:firstLine="0"/>
              <w:jc w:val="left"/>
            </w:pPr>
            <w:r>
              <w:t xml:space="preserve">% of portfolio </w:t>
            </w:r>
          </w:p>
        </w:tc>
        <w:tc>
          <w:tcPr>
            <w:tcW w:w="1392" w:type="dxa"/>
            <w:tcBorders>
              <w:top w:val="nil"/>
              <w:left w:val="nil"/>
              <w:bottom w:val="single" w:sz="12" w:space="0" w:color="000000"/>
              <w:right w:val="nil"/>
            </w:tcBorders>
            <w:vAlign w:val="center"/>
          </w:tcPr>
          <w:p w:rsidR="00FB32D9" w:rsidRDefault="00D857CF">
            <w:pPr>
              <w:spacing w:after="0" w:line="259" w:lineRule="auto"/>
              <w:ind w:left="572" w:right="0" w:firstLine="0"/>
              <w:jc w:val="left"/>
            </w:pPr>
            <w:r>
              <w:t xml:space="preserve">2.43% </w:t>
            </w:r>
          </w:p>
        </w:tc>
        <w:tc>
          <w:tcPr>
            <w:tcW w:w="1220" w:type="dxa"/>
            <w:tcBorders>
              <w:top w:val="nil"/>
              <w:left w:val="nil"/>
              <w:bottom w:val="single" w:sz="12" w:space="0" w:color="000000"/>
              <w:right w:val="nil"/>
            </w:tcBorders>
            <w:vAlign w:val="center"/>
          </w:tcPr>
          <w:p w:rsidR="00FB32D9" w:rsidRDefault="00D857CF">
            <w:pPr>
              <w:spacing w:after="0" w:line="259" w:lineRule="auto"/>
              <w:ind w:left="457" w:right="0" w:firstLine="0"/>
              <w:jc w:val="left"/>
            </w:pPr>
            <w:r>
              <w:t xml:space="preserve">0.00% </w:t>
            </w:r>
          </w:p>
        </w:tc>
        <w:tc>
          <w:tcPr>
            <w:tcW w:w="1330" w:type="dxa"/>
            <w:tcBorders>
              <w:top w:val="nil"/>
              <w:left w:val="nil"/>
              <w:bottom w:val="single" w:sz="12" w:space="0" w:color="000000"/>
              <w:right w:val="nil"/>
            </w:tcBorders>
            <w:vAlign w:val="center"/>
          </w:tcPr>
          <w:p w:rsidR="00FB32D9" w:rsidRDefault="00D857CF">
            <w:pPr>
              <w:spacing w:after="0" w:line="259" w:lineRule="auto"/>
              <w:ind w:left="0" w:right="26" w:firstLine="0"/>
              <w:jc w:val="center"/>
            </w:pPr>
            <w:r>
              <w:t xml:space="preserve">0.00% </w:t>
            </w:r>
          </w:p>
        </w:tc>
        <w:tc>
          <w:tcPr>
            <w:tcW w:w="783" w:type="dxa"/>
            <w:tcBorders>
              <w:top w:val="nil"/>
              <w:left w:val="nil"/>
              <w:bottom w:val="single" w:sz="12" w:space="0" w:color="000000"/>
              <w:right w:val="nil"/>
            </w:tcBorders>
            <w:vAlign w:val="center"/>
          </w:tcPr>
          <w:p w:rsidR="00FB32D9" w:rsidRDefault="00D857CF">
            <w:pPr>
              <w:spacing w:after="0" w:line="259" w:lineRule="auto"/>
              <w:ind w:left="173" w:right="0" w:firstLine="0"/>
              <w:jc w:val="left"/>
            </w:pPr>
            <w:r>
              <w:t xml:space="preserve">1.25% </w:t>
            </w:r>
          </w:p>
        </w:tc>
      </w:tr>
    </w:tbl>
    <w:p w:rsidR="00FB32D9" w:rsidRDefault="00D857CF">
      <w:pPr>
        <w:ind w:right="1"/>
      </w:pPr>
      <w:r>
        <w:t xml:space="preserve">The following table present the gross carrying amount and corresponding ECL by stage for loans and advances to customers subject to payment reliefs provided under government supported programs as of 31 December 2024 and 2023. </w:t>
      </w:r>
    </w:p>
    <w:tbl>
      <w:tblPr>
        <w:tblStyle w:val="TableGrid"/>
        <w:tblW w:w="9369" w:type="dxa"/>
        <w:tblInd w:w="-14" w:type="dxa"/>
        <w:tblCellMar>
          <w:top w:w="70" w:type="dxa"/>
          <w:left w:w="0" w:type="dxa"/>
          <w:bottom w:w="0" w:type="dxa"/>
          <w:right w:w="60" w:type="dxa"/>
        </w:tblCellMar>
        <w:tblLook w:val="04A0" w:firstRow="1" w:lastRow="0" w:firstColumn="1" w:lastColumn="0" w:noHBand="0" w:noVBand="1"/>
      </w:tblPr>
      <w:tblGrid>
        <w:gridCol w:w="3915"/>
        <w:gridCol w:w="2242"/>
        <w:gridCol w:w="1138"/>
        <w:gridCol w:w="1224"/>
        <w:gridCol w:w="850"/>
      </w:tblGrid>
      <w:tr w:rsidR="00FB32D9">
        <w:trPr>
          <w:trHeight w:val="442"/>
        </w:trPr>
        <w:tc>
          <w:tcPr>
            <w:tcW w:w="3914"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242" w:type="dxa"/>
            <w:tcBorders>
              <w:top w:val="single" w:sz="12"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138"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224"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85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27"/>
        </w:trPr>
        <w:tc>
          <w:tcPr>
            <w:tcW w:w="3914" w:type="dxa"/>
            <w:tcBorders>
              <w:top w:val="single" w:sz="4" w:space="0" w:color="000000"/>
              <w:left w:val="nil"/>
              <w:bottom w:val="single" w:sz="4" w:space="0" w:color="000000"/>
              <w:right w:val="nil"/>
            </w:tcBorders>
          </w:tcPr>
          <w:p w:rsidR="00FB32D9" w:rsidRDefault="00D857CF">
            <w:pPr>
              <w:spacing w:after="0" w:line="259" w:lineRule="auto"/>
              <w:ind w:left="120" w:right="0" w:firstLine="0"/>
              <w:jc w:val="left"/>
            </w:pPr>
            <w:r>
              <w:lastRenderedPageBreak/>
              <w:t xml:space="preserve"> </w:t>
            </w:r>
          </w:p>
        </w:tc>
        <w:tc>
          <w:tcPr>
            <w:tcW w:w="2242" w:type="dxa"/>
            <w:tcBorders>
              <w:top w:val="single" w:sz="4" w:space="0" w:color="000000"/>
              <w:left w:val="nil"/>
              <w:bottom w:val="single" w:sz="4" w:space="0" w:color="000000"/>
              <w:right w:val="nil"/>
            </w:tcBorders>
          </w:tcPr>
          <w:p w:rsidR="00FB32D9" w:rsidRDefault="00D857CF">
            <w:pPr>
              <w:spacing w:after="0" w:line="259" w:lineRule="auto"/>
              <w:ind w:left="223" w:right="0" w:firstLine="0"/>
              <w:jc w:val="center"/>
            </w:pPr>
            <w:r>
              <w:rPr>
                <w:b/>
              </w:rPr>
              <w:t xml:space="preserve">Stage 1 </w:t>
            </w:r>
          </w:p>
        </w:tc>
        <w:tc>
          <w:tcPr>
            <w:tcW w:w="1138"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2 </w:t>
            </w:r>
          </w:p>
        </w:tc>
        <w:tc>
          <w:tcPr>
            <w:tcW w:w="1224"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3 </w:t>
            </w:r>
          </w:p>
        </w:tc>
        <w:tc>
          <w:tcPr>
            <w:tcW w:w="850"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Total </w:t>
            </w:r>
          </w:p>
        </w:tc>
      </w:tr>
      <w:tr w:rsidR="00FB32D9">
        <w:trPr>
          <w:trHeight w:val="384"/>
        </w:trPr>
        <w:tc>
          <w:tcPr>
            <w:tcW w:w="3914" w:type="dxa"/>
            <w:tcBorders>
              <w:top w:val="single" w:sz="4" w:space="0" w:color="000000"/>
              <w:left w:val="nil"/>
              <w:bottom w:val="nil"/>
              <w:right w:val="nil"/>
            </w:tcBorders>
          </w:tcPr>
          <w:p w:rsidR="00FB32D9" w:rsidRDefault="00D857CF">
            <w:pPr>
              <w:spacing w:after="0" w:line="259" w:lineRule="auto"/>
              <w:ind w:left="120" w:right="0" w:firstLine="0"/>
              <w:jc w:val="left"/>
            </w:pPr>
            <w:r>
              <w:t xml:space="preserve">Gross carrying amount </w:t>
            </w:r>
          </w:p>
        </w:tc>
        <w:tc>
          <w:tcPr>
            <w:tcW w:w="2242" w:type="dxa"/>
            <w:tcBorders>
              <w:top w:val="single" w:sz="4" w:space="0" w:color="000000"/>
              <w:left w:val="nil"/>
              <w:bottom w:val="nil"/>
              <w:right w:val="nil"/>
            </w:tcBorders>
          </w:tcPr>
          <w:p w:rsidR="00FB32D9" w:rsidRDefault="00D857CF">
            <w:pPr>
              <w:spacing w:after="0" w:line="259" w:lineRule="auto"/>
              <w:ind w:left="1142" w:right="0" w:firstLine="0"/>
              <w:jc w:val="left"/>
            </w:pPr>
            <w:r>
              <w:t xml:space="preserve">145,869 </w:t>
            </w:r>
          </w:p>
        </w:tc>
        <w:tc>
          <w:tcPr>
            <w:tcW w:w="1138" w:type="dxa"/>
            <w:tcBorders>
              <w:top w:val="single" w:sz="4" w:space="0" w:color="000000"/>
              <w:left w:val="nil"/>
              <w:bottom w:val="nil"/>
              <w:right w:val="nil"/>
            </w:tcBorders>
          </w:tcPr>
          <w:p w:rsidR="00FB32D9" w:rsidRDefault="00D857CF">
            <w:pPr>
              <w:spacing w:after="0" w:line="259" w:lineRule="auto"/>
              <w:ind w:left="33" w:right="0" w:firstLine="0"/>
              <w:jc w:val="center"/>
            </w:pPr>
            <w:r>
              <w:t xml:space="preserve">50,933 </w:t>
            </w:r>
          </w:p>
        </w:tc>
        <w:tc>
          <w:tcPr>
            <w:tcW w:w="1224" w:type="dxa"/>
            <w:tcBorders>
              <w:top w:val="single" w:sz="4" w:space="0" w:color="000000"/>
              <w:left w:val="nil"/>
              <w:bottom w:val="nil"/>
              <w:right w:val="nil"/>
            </w:tcBorders>
          </w:tcPr>
          <w:p w:rsidR="00FB32D9" w:rsidRDefault="00D857CF">
            <w:pPr>
              <w:spacing w:after="0" w:line="259" w:lineRule="auto"/>
              <w:ind w:left="134" w:right="0" w:firstLine="0"/>
              <w:jc w:val="left"/>
            </w:pPr>
            <w:r>
              <w:t xml:space="preserve">41,193 </w:t>
            </w:r>
          </w:p>
        </w:tc>
        <w:tc>
          <w:tcPr>
            <w:tcW w:w="850" w:type="dxa"/>
            <w:tcBorders>
              <w:top w:val="single" w:sz="4" w:space="0" w:color="000000"/>
              <w:left w:val="nil"/>
              <w:bottom w:val="nil"/>
              <w:right w:val="nil"/>
            </w:tcBorders>
          </w:tcPr>
          <w:p w:rsidR="00FB32D9" w:rsidRDefault="00D857CF">
            <w:pPr>
              <w:spacing w:after="0" w:line="259" w:lineRule="auto"/>
              <w:ind w:left="86" w:right="0" w:firstLine="0"/>
            </w:pPr>
            <w:r>
              <w:t xml:space="preserve">237,995 </w:t>
            </w:r>
          </w:p>
        </w:tc>
      </w:tr>
      <w:tr w:rsidR="00FB32D9">
        <w:trPr>
          <w:trHeight w:val="420"/>
        </w:trPr>
        <w:tc>
          <w:tcPr>
            <w:tcW w:w="3914" w:type="dxa"/>
            <w:tcBorders>
              <w:top w:val="nil"/>
              <w:left w:val="nil"/>
              <w:bottom w:val="nil"/>
              <w:right w:val="nil"/>
            </w:tcBorders>
            <w:vAlign w:val="center"/>
          </w:tcPr>
          <w:p w:rsidR="00FB32D9" w:rsidRDefault="00D857CF">
            <w:pPr>
              <w:spacing w:after="0" w:line="259" w:lineRule="auto"/>
              <w:ind w:left="120" w:right="0" w:firstLine="0"/>
              <w:jc w:val="left"/>
            </w:pPr>
            <w:r>
              <w:t xml:space="preserve">% of portfolio </w:t>
            </w:r>
          </w:p>
        </w:tc>
        <w:tc>
          <w:tcPr>
            <w:tcW w:w="2242" w:type="dxa"/>
            <w:tcBorders>
              <w:top w:val="nil"/>
              <w:left w:val="nil"/>
              <w:bottom w:val="nil"/>
              <w:right w:val="nil"/>
            </w:tcBorders>
            <w:vAlign w:val="center"/>
          </w:tcPr>
          <w:p w:rsidR="00FB32D9" w:rsidRDefault="00D857CF">
            <w:pPr>
              <w:spacing w:after="0" w:line="259" w:lineRule="auto"/>
              <w:ind w:left="1301" w:right="0" w:firstLine="0"/>
              <w:jc w:val="left"/>
            </w:pPr>
            <w:r>
              <w:t xml:space="preserve">0.50% </w:t>
            </w:r>
          </w:p>
        </w:tc>
        <w:tc>
          <w:tcPr>
            <w:tcW w:w="1138" w:type="dxa"/>
            <w:tcBorders>
              <w:top w:val="nil"/>
              <w:left w:val="nil"/>
              <w:bottom w:val="nil"/>
              <w:right w:val="nil"/>
            </w:tcBorders>
            <w:vAlign w:val="center"/>
          </w:tcPr>
          <w:p w:rsidR="00FB32D9" w:rsidRDefault="00D857CF">
            <w:pPr>
              <w:spacing w:after="0" w:line="259" w:lineRule="auto"/>
              <w:ind w:left="94" w:right="0" w:firstLine="0"/>
              <w:jc w:val="center"/>
            </w:pPr>
            <w:r>
              <w:t xml:space="preserve">2.23% </w:t>
            </w:r>
          </w:p>
        </w:tc>
        <w:tc>
          <w:tcPr>
            <w:tcW w:w="1224" w:type="dxa"/>
            <w:tcBorders>
              <w:top w:val="nil"/>
              <w:left w:val="nil"/>
              <w:bottom w:val="nil"/>
              <w:right w:val="nil"/>
            </w:tcBorders>
            <w:vAlign w:val="center"/>
          </w:tcPr>
          <w:p w:rsidR="00FB32D9" w:rsidRDefault="00D857CF">
            <w:pPr>
              <w:spacing w:after="0" w:line="259" w:lineRule="auto"/>
              <w:ind w:left="192" w:right="0" w:firstLine="0"/>
              <w:jc w:val="left"/>
            </w:pPr>
            <w:r>
              <w:t xml:space="preserve">2.69% </w:t>
            </w:r>
          </w:p>
        </w:tc>
        <w:tc>
          <w:tcPr>
            <w:tcW w:w="850" w:type="dxa"/>
            <w:tcBorders>
              <w:top w:val="nil"/>
              <w:left w:val="nil"/>
              <w:bottom w:val="nil"/>
              <w:right w:val="nil"/>
            </w:tcBorders>
            <w:vAlign w:val="center"/>
          </w:tcPr>
          <w:p w:rsidR="00FB32D9" w:rsidRDefault="00D857CF">
            <w:pPr>
              <w:spacing w:after="0" w:line="259" w:lineRule="auto"/>
              <w:ind w:left="0" w:right="46" w:firstLine="0"/>
              <w:jc w:val="right"/>
            </w:pPr>
            <w:r>
              <w:t xml:space="preserve">0.73% </w:t>
            </w:r>
          </w:p>
        </w:tc>
      </w:tr>
      <w:tr w:rsidR="00FB32D9">
        <w:trPr>
          <w:trHeight w:val="420"/>
        </w:trPr>
        <w:tc>
          <w:tcPr>
            <w:tcW w:w="3914" w:type="dxa"/>
            <w:tcBorders>
              <w:top w:val="nil"/>
              <w:left w:val="nil"/>
              <w:bottom w:val="nil"/>
              <w:right w:val="nil"/>
            </w:tcBorders>
            <w:vAlign w:val="center"/>
          </w:tcPr>
          <w:p w:rsidR="00FB32D9" w:rsidRDefault="00D857CF">
            <w:pPr>
              <w:spacing w:after="0" w:line="259" w:lineRule="auto"/>
              <w:ind w:left="120" w:right="0" w:firstLine="0"/>
              <w:jc w:val="left"/>
            </w:pPr>
            <w:r>
              <w:t xml:space="preserve">ECL </w:t>
            </w:r>
          </w:p>
        </w:tc>
        <w:tc>
          <w:tcPr>
            <w:tcW w:w="2242" w:type="dxa"/>
            <w:tcBorders>
              <w:top w:val="nil"/>
              <w:left w:val="nil"/>
              <w:bottom w:val="nil"/>
              <w:right w:val="nil"/>
            </w:tcBorders>
            <w:vAlign w:val="center"/>
          </w:tcPr>
          <w:p w:rsidR="00FB32D9" w:rsidRDefault="00D857CF">
            <w:pPr>
              <w:spacing w:after="0" w:line="259" w:lineRule="auto"/>
              <w:ind w:left="1224" w:right="0" w:firstLine="0"/>
              <w:jc w:val="left"/>
            </w:pPr>
            <w:r>
              <w:t xml:space="preserve">(1,564) </w:t>
            </w:r>
          </w:p>
        </w:tc>
        <w:tc>
          <w:tcPr>
            <w:tcW w:w="1138" w:type="dxa"/>
            <w:tcBorders>
              <w:top w:val="nil"/>
              <w:left w:val="nil"/>
              <w:bottom w:val="nil"/>
              <w:right w:val="nil"/>
            </w:tcBorders>
            <w:vAlign w:val="center"/>
          </w:tcPr>
          <w:p w:rsidR="00FB32D9" w:rsidRDefault="00D857CF">
            <w:pPr>
              <w:spacing w:after="0" w:line="259" w:lineRule="auto"/>
              <w:ind w:left="165" w:right="0" w:firstLine="0"/>
              <w:jc w:val="center"/>
            </w:pPr>
            <w:r>
              <w:t xml:space="preserve">(543) </w:t>
            </w:r>
          </w:p>
        </w:tc>
        <w:tc>
          <w:tcPr>
            <w:tcW w:w="1224" w:type="dxa"/>
            <w:tcBorders>
              <w:top w:val="nil"/>
              <w:left w:val="nil"/>
              <w:bottom w:val="nil"/>
              <w:right w:val="nil"/>
            </w:tcBorders>
            <w:vAlign w:val="center"/>
          </w:tcPr>
          <w:p w:rsidR="00FB32D9" w:rsidRDefault="00D857CF">
            <w:pPr>
              <w:spacing w:after="0" w:line="259" w:lineRule="auto"/>
              <w:ind w:left="14" w:right="0" w:firstLine="0"/>
              <w:jc w:val="left"/>
            </w:pPr>
            <w:r>
              <w:t xml:space="preserve">(17,020) </w:t>
            </w:r>
          </w:p>
        </w:tc>
        <w:tc>
          <w:tcPr>
            <w:tcW w:w="850" w:type="dxa"/>
            <w:tcBorders>
              <w:top w:val="nil"/>
              <w:left w:val="nil"/>
              <w:bottom w:val="nil"/>
              <w:right w:val="nil"/>
            </w:tcBorders>
            <w:vAlign w:val="center"/>
          </w:tcPr>
          <w:p w:rsidR="00FB32D9" w:rsidRDefault="00D857CF">
            <w:pPr>
              <w:spacing w:after="0" w:line="259" w:lineRule="auto"/>
              <w:ind w:left="67" w:right="0" w:firstLine="0"/>
            </w:pPr>
            <w:r>
              <w:t xml:space="preserve">(19,127) </w:t>
            </w:r>
          </w:p>
        </w:tc>
      </w:tr>
      <w:tr w:rsidR="00FB32D9">
        <w:trPr>
          <w:trHeight w:val="481"/>
        </w:trPr>
        <w:tc>
          <w:tcPr>
            <w:tcW w:w="3914" w:type="dxa"/>
            <w:tcBorders>
              <w:top w:val="nil"/>
              <w:left w:val="nil"/>
              <w:bottom w:val="single" w:sz="12" w:space="0" w:color="000000"/>
              <w:right w:val="nil"/>
            </w:tcBorders>
            <w:vAlign w:val="center"/>
          </w:tcPr>
          <w:p w:rsidR="00FB32D9" w:rsidRDefault="00D857CF">
            <w:pPr>
              <w:spacing w:after="0" w:line="259" w:lineRule="auto"/>
              <w:ind w:left="120" w:right="0" w:firstLine="0"/>
              <w:jc w:val="left"/>
            </w:pPr>
            <w:r>
              <w:t xml:space="preserve">% of total ECL </w:t>
            </w:r>
          </w:p>
        </w:tc>
        <w:tc>
          <w:tcPr>
            <w:tcW w:w="2242" w:type="dxa"/>
            <w:tcBorders>
              <w:top w:val="nil"/>
              <w:left w:val="nil"/>
              <w:bottom w:val="single" w:sz="12" w:space="0" w:color="000000"/>
              <w:right w:val="nil"/>
            </w:tcBorders>
            <w:vAlign w:val="center"/>
          </w:tcPr>
          <w:p w:rsidR="00FB32D9" w:rsidRDefault="00D857CF">
            <w:pPr>
              <w:spacing w:after="0" w:line="259" w:lineRule="auto"/>
              <w:ind w:left="1301" w:right="0" w:firstLine="0"/>
              <w:jc w:val="left"/>
            </w:pPr>
            <w:r>
              <w:t xml:space="preserve">0.51% </w:t>
            </w:r>
          </w:p>
        </w:tc>
        <w:tc>
          <w:tcPr>
            <w:tcW w:w="1138" w:type="dxa"/>
            <w:tcBorders>
              <w:top w:val="nil"/>
              <w:left w:val="nil"/>
              <w:bottom w:val="single" w:sz="12" w:space="0" w:color="000000"/>
              <w:right w:val="nil"/>
            </w:tcBorders>
            <w:vAlign w:val="center"/>
          </w:tcPr>
          <w:p w:rsidR="00FB32D9" w:rsidRDefault="00D857CF">
            <w:pPr>
              <w:spacing w:after="0" w:line="259" w:lineRule="auto"/>
              <w:ind w:left="94" w:right="0" w:firstLine="0"/>
              <w:jc w:val="center"/>
            </w:pPr>
            <w:r>
              <w:t xml:space="preserve">0.14% </w:t>
            </w:r>
          </w:p>
        </w:tc>
        <w:tc>
          <w:tcPr>
            <w:tcW w:w="1224" w:type="dxa"/>
            <w:tcBorders>
              <w:top w:val="nil"/>
              <w:left w:val="nil"/>
              <w:bottom w:val="single" w:sz="12" w:space="0" w:color="000000"/>
              <w:right w:val="nil"/>
            </w:tcBorders>
            <w:vAlign w:val="center"/>
          </w:tcPr>
          <w:p w:rsidR="00FB32D9" w:rsidRDefault="00D857CF">
            <w:pPr>
              <w:spacing w:after="0" w:line="259" w:lineRule="auto"/>
              <w:ind w:left="192" w:right="0" w:firstLine="0"/>
              <w:jc w:val="left"/>
            </w:pPr>
            <w:r>
              <w:t xml:space="preserve">2.33% </w:t>
            </w:r>
          </w:p>
        </w:tc>
        <w:tc>
          <w:tcPr>
            <w:tcW w:w="850" w:type="dxa"/>
            <w:tcBorders>
              <w:top w:val="nil"/>
              <w:left w:val="nil"/>
              <w:bottom w:val="single" w:sz="12" w:space="0" w:color="000000"/>
              <w:right w:val="nil"/>
            </w:tcBorders>
            <w:vAlign w:val="center"/>
          </w:tcPr>
          <w:p w:rsidR="00FB32D9" w:rsidRDefault="00D857CF">
            <w:pPr>
              <w:spacing w:after="0" w:line="259" w:lineRule="auto"/>
              <w:ind w:left="0" w:right="46" w:firstLine="0"/>
              <w:jc w:val="right"/>
            </w:pPr>
            <w:r>
              <w:t xml:space="preserve">1.33% </w:t>
            </w:r>
          </w:p>
        </w:tc>
      </w:tr>
    </w:tbl>
    <w:p w:rsidR="00FB32D9" w:rsidRDefault="00D857CF">
      <w:pPr>
        <w:spacing w:after="0" w:line="259" w:lineRule="auto"/>
        <w:ind w:left="0" w:right="0" w:firstLine="0"/>
        <w:jc w:val="left"/>
      </w:pPr>
      <w:r>
        <w:rPr>
          <w:sz w:val="22"/>
        </w:rPr>
        <w:t xml:space="preserve"> </w:t>
      </w:r>
    </w:p>
    <w:p w:rsidR="00FB32D9" w:rsidRDefault="00D857CF">
      <w:pPr>
        <w:spacing w:after="0" w:line="259" w:lineRule="auto"/>
        <w:ind w:left="0" w:right="0" w:firstLine="0"/>
      </w:pPr>
      <w:r>
        <w:t xml:space="preserve"> </w:t>
      </w:r>
    </w:p>
    <w:tbl>
      <w:tblPr>
        <w:tblStyle w:val="TableGrid"/>
        <w:tblW w:w="9369" w:type="dxa"/>
        <w:tblInd w:w="-14" w:type="dxa"/>
        <w:tblCellMar>
          <w:top w:w="70" w:type="dxa"/>
          <w:left w:w="0" w:type="dxa"/>
          <w:bottom w:w="0" w:type="dxa"/>
          <w:right w:w="60" w:type="dxa"/>
        </w:tblCellMar>
        <w:tblLook w:val="04A0" w:firstRow="1" w:lastRow="0" w:firstColumn="1" w:lastColumn="0" w:noHBand="0" w:noVBand="1"/>
      </w:tblPr>
      <w:tblGrid>
        <w:gridCol w:w="3915"/>
        <w:gridCol w:w="2242"/>
        <w:gridCol w:w="1138"/>
        <w:gridCol w:w="1224"/>
        <w:gridCol w:w="850"/>
      </w:tblGrid>
      <w:tr w:rsidR="00FB32D9">
        <w:trPr>
          <w:trHeight w:val="442"/>
        </w:trPr>
        <w:tc>
          <w:tcPr>
            <w:tcW w:w="3914"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2242" w:type="dxa"/>
            <w:tcBorders>
              <w:top w:val="single" w:sz="12"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31 December 2023 </w:t>
            </w:r>
          </w:p>
        </w:tc>
        <w:tc>
          <w:tcPr>
            <w:tcW w:w="1138"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1224"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c>
          <w:tcPr>
            <w:tcW w:w="850" w:type="dxa"/>
            <w:tcBorders>
              <w:top w:val="single" w:sz="12"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27"/>
        </w:trPr>
        <w:tc>
          <w:tcPr>
            <w:tcW w:w="3914" w:type="dxa"/>
            <w:tcBorders>
              <w:top w:val="single" w:sz="4" w:space="0" w:color="000000"/>
              <w:left w:val="nil"/>
              <w:bottom w:val="single" w:sz="4" w:space="0" w:color="000000"/>
              <w:right w:val="nil"/>
            </w:tcBorders>
          </w:tcPr>
          <w:p w:rsidR="00FB32D9" w:rsidRDefault="00D857CF">
            <w:pPr>
              <w:spacing w:after="0" w:line="259" w:lineRule="auto"/>
              <w:ind w:left="120" w:right="0" w:firstLine="0"/>
              <w:jc w:val="left"/>
            </w:pPr>
            <w:r>
              <w:t xml:space="preserve"> </w:t>
            </w:r>
          </w:p>
        </w:tc>
        <w:tc>
          <w:tcPr>
            <w:tcW w:w="2242" w:type="dxa"/>
            <w:tcBorders>
              <w:top w:val="single" w:sz="4" w:space="0" w:color="000000"/>
              <w:left w:val="nil"/>
              <w:bottom w:val="single" w:sz="4" w:space="0" w:color="000000"/>
              <w:right w:val="nil"/>
            </w:tcBorders>
          </w:tcPr>
          <w:p w:rsidR="00FB32D9" w:rsidRDefault="00D857CF">
            <w:pPr>
              <w:spacing w:after="0" w:line="259" w:lineRule="auto"/>
              <w:ind w:left="223" w:right="0" w:firstLine="0"/>
              <w:jc w:val="center"/>
            </w:pPr>
            <w:r>
              <w:rPr>
                <w:b/>
              </w:rPr>
              <w:t xml:space="preserve">Stage 1 </w:t>
            </w:r>
          </w:p>
        </w:tc>
        <w:tc>
          <w:tcPr>
            <w:tcW w:w="1138"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2 </w:t>
            </w:r>
          </w:p>
        </w:tc>
        <w:tc>
          <w:tcPr>
            <w:tcW w:w="1224"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Stage 3 </w:t>
            </w:r>
          </w:p>
        </w:tc>
        <w:tc>
          <w:tcPr>
            <w:tcW w:w="850" w:type="dxa"/>
            <w:tcBorders>
              <w:top w:val="single" w:sz="4"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Total </w:t>
            </w:r>
          </w:p>
        </w:tc>
      </w:tr>
      <w:tr w:rsidR="00FB32D9">
        <w:trPr>
          <w:trHeight w:val="383"/>
        </w:trPr>
        <w:tc>
          <w:tcPr>
            <w:tcW w:w="3914" w:type="dxa"/>
            <w:tcBorders>
              <w:top w:val="single" w:sz="4" w:space="0" w:color="000000"/>
              <w:left w:val="nil"/>
              <w:bottom w:val="nil"/>
              <w:right w:val="nil"/>
            </w:tcBorders>
          </w:tcPr>
          <w:p w:rsidR="00FB32D9" w:rsidRDefault="00D857CF">
            <w:pPr>
              <w:spacing w:after="0" w:line="259" w:lineRule="auto"/>
              <w:ind w:left="120" w:right="0" w:firstLine="0"/>
              <w:jc w:val="left"/>
            </w:pPr>
            <w:r>
              <w:t xml:space="preserve">Gross carrying amount </w:t>
            </w:r>
          </w:p>
        </w:tc>
        <w:tc>
          <w:tcPr>
            <w:tcW w:w="2242" w:type="dxa"/>
            <w:tcBorders>
              <w:top w:val="single" w:sz="4" w:space="0" w:color="000000"/>
              <w:left w:val="nil"/>
              <w:bottom w:val="nil"/>
              <w:right w:val="nil"/>
            </w:tcBorders>
          </w:tcPr>
          <w:p w:rsidR="00FB32D9" w:rsidRDefault="00D857CF">
            <w:pPr>
              <w:spacing w:after="0" w:line="259" w:lineRule="auto"/>
              <w:ind w:left="1142" w:right="0" w:firstLine="0"/>
              <w:jc w:val="left"/>
            </w:pPr>
            <w:r>
              <w:t xml:space="preserve">305,355 </w:t>
            </w:r>
          </w:p>
        </w:tc>
        <w:tc>
          <w:tcPr>
            <w:tcW w:w="1138" w:type="dxa"/>
            <w:tcBorders>
              <w:top w:val="single" w:sz="4" w:space="0" w:color="000000"/>
              <w:left w:val="nil"/>
              <w:bottom w:val="nil"/>
              <w:right w:val="nil"/>
            </w:tcBorders>
          </w:tcPr>
          <w:p w:rsidR="00FB32D9" w:rsidRDefault="00D857CF">
            <w:pPr>
              <w:spacing w:after="0" w:line="259" w:lineRule="auto"/>
              <w:ind w:left="134" w:right="0" w:firstLine="0"/>
              <w:jc w:val="center"/>
            </w:pPr>
            <w:r>
              <w:t xml:space="preserve">9,885 </w:t>
            </w:r>
          </w:p>
        </w:tc>
        <w:tc>
          <w:tcPr>
            <w:tcW w:w="1224" w:type="dxa"/>
            <w:tcBorders>
              <w:top w:val="single" w:sz="4" w:space="0" w:color="000000"/>
              <w:left w:val="nil"/>
              <w:bottom w:val="nil"/>
              <w:right w:val="nil"/>
            </w:tcBorders>
          </w:tcPr>
          <w:p w:rsidR="00FB32D9" w:rsidRDefault="00D857CF">
            <w:pPr>
              <w:spacing w:after="0" w:line="259" w:lineRule="auto"/>
              <w:ind w:left="134" w:right="0" w:firstLine="0"/>
              <w:jc w:val="left"/>
            </w:pPr>
            <w:r>
              <w:t xml:space="preserve">41,041 </w:t>
            </w:r>
          </w:p>
        </w:tc>
        <w:tc>
          <w:tcPr>
            <w:tcW w:w="850" w:type="dxa"/>
            <w:tcBorders>
              <w:top w:val="single" w:sz="4" w:space="0" w:color="000000"/>
              <w:left w:val="nil"/>
              <w:bottom w:val="nil"/>
              <w:right w:val="nil"/>
            </w:tcBorders>
          </w:tcPr>
          <w:p w:rsidR="00FB32D9" w:rsidRDefault="00D857CF">
            <w:pPr>
              <w:spacing w:after="0" w:line="259" w:lineRule="auto"/>
              <w:ind w:left="86" w:right="0" w:firstLine="0"/>
            </w:pPr>
            <w:r>
              <w:t xml:space="preserve">356,281 </w:t>
            </w:r>
          </w:p>
        </w:tc>
      </w:tr>
      <w:tr w:rsidR="00FB32D9">
        <w:trPr>
          <w:trHeight w:val="420"/>
        </w:trPr>
        <w:tc>
          <w:tcPr>
            <w:tcW w:w="3914" w:type="dxa"/>
            <w:tcBorders>
              <w:top w:val="nil"/>
              <w:left w:val="nil"/>
              <w:bottom w:val="nil"/>
              <w:right w:val="nil"/>
            </w:tcBorders>
            <w:vAlign w:val="center"/>
          </w:tcPr>
          <w:p w:rsidR="00FB32D9" w:rsidRDefault="00D857CF">
            <w:pPr>
              <w:spacing w:after="0" w:line="259" w:lineRule="auto"/>
              <w:ind w:left="120" w:right="0" w:firstLine="0"/>
              <w:jc w:val="left"/>
            </w:pPr>
            <w:r>
              <w:t xml:space="preserve">% of portfolio </w:t>
            </w:r>
          </w:p>
        </w:tc>
        <w:tc>
          <w:tcPr>
            <w:tcW w:w="2242" w:type="dxa"/>
            <w:tcBorders>
              <w:top w:val="nil"/>
              <w:left w:val="nil"/>
              <w:bottom w:val="nil"/>
              <w:right w:val="nil"/>
            </w:tcBorders>
            <w:vAlign w:val="center"/>
          </w:tcPr>
          <w:p w:rsidR="00FB32D9" w:rsidRDefault="00D857CF">
            <w:pPr>
              <w:spacing w:after="0" w:line="259" w:lineRule="auto"/>
              <w:ind w:left="1301" w:right="0" w:firstLine="0"/>
              <w:jc w:val="left"/>
            </w:pPr>
            <w:r>
              <w:t xml:space="preserve">1.15% </w:t>
            </w:r>
          </w:p>
        </w:tc>
        <w:tc>
          <w:tcPr>
            <w:tcW w:w="1138" w:type="dxa"/>
            <w:tcBorders>
              <w:top w:val="nil"/>
              <w:left w:val="nil"/>
              <w:bottom w:val="nil"/>
              <w:right w:val="nil"/>
            </w:tcBorders>
            <w:vAlign w:val="center"/>
          </w:tcPr>
          <w:p w:rsidR="00FB32D9" w:rsidRDefault="00D857CF">
            <w:pPr>
              <w:spacing w:after="0" w:line="259" w:lineRule="auto"/>
              <w:ind w:left="94" w:right="0" w:firstLine="0"/>
              <w:jc w:val="center"/>
            </w:pPr>
            <w:r>
              <w:t xml:space="preserve">1.14% </w:t>
            </w:r>
          </w:p>
        </w:tc>
        <w:tc>
          <w:tcPr>
            <w:tcW w:w="1224" w:type="dxa"/>
            <w:tcBorders>
              <w:top w:val="nil"/>
              <w:left w:val="nil"/>
              <w:bottom w:val="nil"/>
              <w:right w:val="nil"/>
            </w:tcBorders>
            <w:vAlign w:val="center"/>
          </w:tcPr>
          <w:p w:rsidR="00FB32D9" w:rsidRDefault="00D857CF">
            <w:pPr>
              <w:spacing w:after="0" w:line="259" w:lineRule="auto"/>
              <w:ind w:left="192" w:right="0" w:firstLine="0"/>
              <w:jc w:val="left"/>
            </w:pPr>
            <w:r>
              <w:t xml:space="preserve">3.39% </w:t>
            </w:r>
          </w:p>
        </w:tc>
        <w:tc>
          <w:tcPr>
            <w:tcW w:w="850" w:type="dxa"/>
            <w:tcBorders>
              <w:top w:val="nil"/>
              <w:left w:val="nil"/>
              <w:bottom w:val="nil"/>
              <w:right w:val="nil"/>
            </w:tcBorders>
            <w:vAlign w:val="center"/>
          </w:tcPr>
          <w:p w:rsidR="00FB32D9" w:rsidRDefault="00D857CF">
            <w:pPr>
              <w:spacing w:after="0" w:line="259" w:lineRule="auto"/>
              <w:ind w:left="0" w:right="46" w:firstLine="0"/>
              <w:jc w:val="right"/>
            </w:pPr>
            <w:r>
              <w:t xml:space="preserve">1.25% </w:t>
            </w:r>
          </w:p>
        </w:tc>
      </w:tr>
      <w:tr w:rsidR="00FB32D9">
        <w:trPr>
          <w:trHeight w:val="420"/>
        </w:trPr>
        <w:tc>
          <w:tcPr>
            <w:tcW w:w="3914" w:type="dxa"/>
            <w:tcBorders>
              <w:top w:val="nil"/>
              <w:left w:val="nil"/>
              <w:bottom w:val="nil"/>
              <w:right w:val="nil"/>
            </w:tcBorders>
            <w:vAlign w:val="center"/>
          </w:tcPr>
          <w:p w:rsidR="00FB32D9" w:rsidRDefault="00D857CF">
            <w:pPr>
              <w:spacing w:after="0" w:line="259" w:lineRule="auto"/>
              <w:ind w:left="120" w:right="0" w:firstLine="0"/>
              <w:jc w:val="left"/>
            </w:pPr>
            <w:r>
              <w:t xml:space="preserve">ECL </w:t>
            </w:r>
          </w:p>
        </w:tc>
        <w:tc>
          <w:tcPr>
            <w:tcW w:w="2242" w:type="dxa"/>
            <w:tcBorders>
              <w:top w:val="nil"/>
              <w:left w:val="nil"/>
              <w:bottom w:val="nil"/>
              <w:right w:val="nil"/>
            </w:tcBorders>
            <w:vAlign w:val="center"/>
          </w:tcPr>
          <w:p w:rsidR="00FB32D9" w:rsidRDefault="00D857CF">
            <w:pPr>
              <w:spacing w:after="0" w:line="259" w:lineRule="auto"/>
              <w:ind w:left="1224" w:right="0" w:firstLine="0"/>
              <w:jc w:val="left"/>
            </w:pPr>
            <w:r>
              <w:t xml:space="preserve">(5,135) </w:t>
            </w:r>
          </w:p>
        </w:tc>
        <w:tc>
          <w:tcPr>
            <w:tcW w:w="1138" w:type="dxa"/>
            <w:tcBorders>
              <w:top w:val="nil"/>
              <w:left w:val="nil"/>
              <w:bottom w:val="nil"/>
              <w:right w:val="nil"/>
            </w:tcBorders>
            <w:vAlign w:val="center"/>
          </w:tcPr>
          <w:p w:rsidR="00FB32D9" w:rsidRDefault="00D857CF">
            <w:pPr>
              <w:spacing w:after="0" w:line="259" w:lineRule="auto"/>
              <w:ind w:left="530" w:right="0" w:firstLine="0"/>
              <w:jc w:val="center"/>
            </w:pPr>
            <w:r>
              <w:t xml:space="preserve">- </w:t>
            </w:r>
          </w:p>
        </w:tc>
        <w:tc>
          <w:tcPr>
            <w:tcW w:w="1224" w:type="dxa"/>
            <w:tcBorders>
              <w:top w:val="nil"/>
              <w:left w:val="nil"/>
              <w:bottom w:val="nil"/>
              <w:right w:val="nil"/>
            </w:tcBorders>
            <w:vAlign w:val="center"/>
          </w:tcPr>
          <w:p w:rsidR="00FB32D9" w:rsidRDefault="00D857CF">
            <w:pPr>
              <w:spacing w:after="0" w:line="259" w:lineRule="auto"/>
              <w:ind w:left="115" w:right="0" w:firstLine="0"/>
              <w:jc w:val="left"/>
            </w:pPr>
            <w:r>
              <w:t xml:space="preserve">(8,713) </w:t>
            </w:r>
          </w:p>
        </w:tc>
        <w:tc>
          <w:tcPr>
            <w:tcW w:w="850" w:type="dxa"/>
            <w:tcBorders>
              <w:top w:val="nil"/>
              <w:left w:val="nil"/>
              <w:bottom w:val="nil"/>
              <w:right w:val="nil"/>
            </w:tcBorders>
            <w:vAlign w:val="center"/>
          </w:tcPr>
          <w:p w:rsidR="00FB32D9" w:rsidRDefault="00D857CF">
            <w:pPr>
              <w:spacing w:after="0" w:line="259" w:lineRule="auto"/>
              <w:ind w:left="67" w:right="0" w:firstLine="0"/>
            </w:pPr>
            <w:r>
              <w:t xml:space="preserve">(13,848) </w:t>
            </w:r>
          </w:p>
        </w:tc>
      </w:tr>
      <w:tr w:rsidR="00FB32D9">
        <w:trPr>
          <w:trHeight w:val="481"/>
        </w:trPr>
        <w:tc>
          <w:tcPr>
            <w:tcW w:w="3914" w:type="dxa"/>
            <w:tcBorders>
              <w:top w:val="nil"/>
              <w:left w:val="nil"/>
              <w:bottom w:val="single" w:sz="12" w:space="0" w:color="000000"/>
              <w:right w:val="nil"/>
            </w:tcBorders>
            <w:vAlign w:val="center"/>
          </w:tcPr>
          <w:p w:rsidR="00FB32D9" w:rsidRDefault="00D857CF">
            <w:pPr>
              <w:spacing w:after="0" w:line="259" w:lineRule="auto"/>
              <w:ind w:left="120" w:right="0" w:firstLine="0"/>
              <w:jc w:val="left"/>
            </w:pPr>
            <w:r>
              <w:t xml:space="preserve">% of total ECL </w:t>
            </w:r>
          </w:p>
        </w:tc>
        <w:tc>
          <w:tcPr>
            <w:tcW w:w="2242" w:type="dxa"/>
            <w:tcBorders>
              <w:top w:val="nil"/>
              <w:left w:val="nil"/>
              <w:bottom w:val="single" w:sz="12" w:space="0" w:color="000000"/>
              <w:right w:val="nil"/>
            </w:tcBorders>
            <w:vAlign w:val="center"/>
          </w:tcPr>
          <w:p w:rsidR="00FB32D9" w:rsidRDefault="00D857CF">
            <w:pPr>
              <w:spacing w:after="0" w:line="259" w:lineRule="auto"/>
              <w:ind w:left="1301" w:right="0" w:firstLine="0"/>
              <w:jc w:val="left"/>
            </w:pPr>
            <w:r>
              <w:t xml:space="preserve">1.46% </w:t>
            </w:r>
          </w:p>
        </w:tc>
        <w:tc>
          <w:tcPr>
            <w:tcW w:w="1138" w:type="dxa"/>
            <w:tcBorders>
              <w:top w:val="nil"/>
              <w:left w:val="nil"/>
              <w:bottom w:val="single" w:sz="12" w:space="0" w:color="000000"/>
              <w:right w:val="nil"/>
            </w:tcBorders>
            <w:vAlign w:val="center"/>
          </w:tcPr>
          <w:p w:rsidR="00FB32D9" w:rsidRDefault="00D857CF">
            <w:pPr>
              <w:spacing w:after="0" w:line="259" w:lineRule="auto"/>
              <w:ind w:left="94" w:right="0" w:firstLine="0"/>
              <w:jc w:val="center"/>
            </w:pPr>
            <w:r>
              <w:t xml:space="preserve">0.00% </w:t>
            </w:r>
          </w:p>
        </w:tc>
        <w:tc>
          <w:tcPr>
            <w:tcW w:w="1224" w:type="dxa"/>
            <w:tcBorders>
              <w:top w:val="nil"/>
              <w:left w:val="nil"/>
              <w:bottom w:val="single" w:sz="12" w:space="0" w:color="000000"/>
              <w:right w:val="nil"/>
            </w:tcBorders>
            <w:vAlign w:val="center"/>
          </w:tcPr>
          <w:p w:rsidR="00FB32D9" w:rsidRDefault="00D857CF">
            <w:pPr>
              <w:spacing w:after="0" w:line="259" w:lineRule="auto"/>
              <w:ind w:left="192" w:right="0" w:firstLine="0"/>
              <w:jc w:val="left"/>
            </w:pPr>
            <w:r>
              <w:t xml:space="preserve">1.52% </w:t>
            </w:r>
          </w:p>
        </w:tc>
        <w:tc>
          <w:tcPr>
            <w:tcW w:w="850" w:type="dxa"/>
            <w:tcBorders>
              <w:top w:val="nil"/>
              <w:left w:val="nil"/>
              <w:bottom w:val="single" w:sz="12" w:space="0" w:color="000000"/>
              <w:right w:val="nil"/>
            </w:tcBorders>
            <w:vAlign w:val="center"/>
          </w:tcPr>
          <w:p w:rsidR="00FB32D9" w:rsidRDefault="00D857CF">
            <w:pPr>
              <w:spacing w:after="0" w:line="259" w:lineRule="auto"/>
              <w:ind w:left="0" w:right="46" w:firstLine="0"/>
              <w:jc w:val="right"/>
            </w:pPr>
            <w:r>
              <w:t xml:space="preserve">1.22% </w:t>
            </w:r>
          </w:p>
        </w:tc>
      </w:tr>
    </w:tbl>
    <w:p w:rsidR="00FB32D9" w:rsidRDefault="00D857CF">
      <w:r>
        <w:br w:type="page"/>
      </w:r>
    </w:p>
    <w:p w:rsidR="00FB32D9" w:rsidRDefault="00D857CF">
      <w:pPr>
        <w:tabs>
          <w:tab w:val="center" w:pos="2104"/>
        </w:tabs>
        <w:spacing w:after="116" w:line="262" w:lineRule="auto"/>
        <w:ind w:left="0" w:right="0" w:firstLine="0"/>
        <w:jc w:val="left"/>
      </w:pPr>
      <w:r>
        <w:rPr>
          <w:b/>
        </w:rPr>
        <w:lastRenderedPageBreak/>
        <w:t xml:space="preserve">4. </w:t>
      </w:r>
      <w:r>
        <w:rPr>
          <w:b/>
        </w:rPr>
        <w:tab/>
        <w:t xml:space="preserve">Risk Management Disclosures (continued) </w:t>
      </w:r>
    </w:p>
    <w:p w:rsidR="00FB32D9" w:rsidRDefault="00D857CF">
      <w:pPr>
        <w:pStyle w:val="Heading5"/>
        <w:ind w:left="24"/>
      </w:pPr>
      <w:r>
        <w:t xml:space="preserve">d)  Capital management Regulatory capital </w:t>
      </w:r>
    </w:p>
    <w:p w:rsidR="00FB32D9" w:rsidRDefault="00D857CF">
      <w:pPr>
        <w:spacing w:after="115"/>
        <w:ind w:right="1"/>
      </w:pPr>
      <w:r>
        <w:t xml:space="preserve">The Bank’s lead regulator, </w:t>
      </w:r>
      <w:proofErr w:type="spellStart"/>
      <w:r>
        <w:t>BoA</w:t>
      </w:r>
      <w:proofErr w:type="spellEnd"/>
      <w:r>
        <w:t xml:space="preserve"> sets and monitors capital requirements. In implementing current capital requirements, the Bank is required to maintain a minimum prescribed ratio of 12% of total capital to total </w:t>
      </w:r>
      <w:proofErr w:type="spellStart"/>
      <w:r>
        <w:t>riskweighted</w:t>
      </w:r>
      <w:proofErr w:type="spellEnd"/>
      <w:r>
        <w:t xml:space="preserve"> assets. Risk-weighted assets are determined according to specified requirements that seek to reflect the varying levels of risk attached to assets and off-balance sheet exposures. </w:t>
      </w:r>
    </w:p>
    <w:p w:rsidR="00FB32D9" w:rsidRDefault="00D857CF">
      <w:pPr>
        <w:spacing w:after="110"/>
        <w:ind w:right="1"/>
      </w:pPr>
      <w:r>
        <w:t xml:space="preserve">The Bank calculates requirements for credit risk for its exposures based on capital adequacy regulations established by the </w:t>
      </w:r>
      <w:proofErr w:type="spellStart"/>
      <w:r>
        <w:t>BoA</w:t>
      </w:r>
      <w:proofErr w:type="spellEnd"/>
      <w:r>
        <w:t xml:space="preserve">. Exposures are </w:t>
      </w:r>
      <w:proofErr w:type="gramStart"/>
      <w:r>
        <w:t>taken into account</w:t>
      </w:r>
      <w:proofErr w:type="gramEnd"/>
      <w:r>
        <w:t xml:space="preserve"> using their statement of financial position amount. Off-balance-sheet credit related commitments are </w:t>
      </w:r>
      <w:proofErr w:type="gramStart"/>
      <w:r>
        <w:t>taken into account</w:t>
      </w:r>
      <w:proofErr w:type="gramEnd"/>
      <w:r>
        <w:t xml:space="preserve"> by applying different categories of conversion factors, designed to convert these items into statement of financial position equivalents. The resulting equivalent amounts are then weighted for risk using different percentages (0%, 20%, 50%, 100%, and 150%) depending on the class of exposure. Various credit risk mitigation techniques are used, for example collateralized transactions and guarantees. The Bank’s regulatory capital is analyzed into two tiers: </w:t>
      </w:r>
    </w:p>
    <w:p w:rsidR="00FB32D9" w:rsidRDefault="00D857CF">
      <w:pPr>
        <w:numPr>
          <w:ilvl w:val="0"/>
          <w:numId w:val="36"/>
        </w:numPr>
        <w:spacing w:after="110"/>
        <w:ind w:right="1"/>
      </w:pPr>
      <w:r>
        <w:t xml:space="preserve">Tier 1 capital (core capital), which includes ordinary share capital, share premium, statutory reserve, other general reserves, retained earnings from prior years and minority interests after deductions for goodwill, intangible assets and unrealized loss from available for sale investments. </w:t>
      </w:r>
    </w:p>
    <w:p w:rsidR="00FB32D9" w:rsidRDefault="00D857CF">
      <w:pPr>
        <w:numPr>
          <w:ilvl w:val="0"/>
          <w:numId w:val="36"/>
        </w:numPr>
        <w:spacing w:after="115"/>
        <w:ind w:right="1"/>
      </w:pPr>
      <w:r>
        <w:t xml:space="preserve">Tier 2 capital (supplementary capital), which includes qualifying subordinated liabilities, namely perpetual debt and subordinated term debt. </w:t>
      </w:r>
    </w:p>
    <w:p w:rsidR="00FB32D9" w:rsidRDefault="00D857CF">
      <w:pPr>
        <w:spacing w:after="115"/>
        <w:ind w:right="1"/>
      </w:pPr>
      <w:r>
        <w:t xml:space="preserve">The following limits are applied to elements of the capital base: Qualifying tier 2 capital cannot exceed tier 1 capital; and qualifying term subordinated loan capital may not exceed 33.3% of tier 1 capital. The Bank’s policy is to maintain a strong capital base so as to maintain investor, creditor and market confidence and to sustain future development of the business. The impact of the level of capital on shareholders’ return is also recognized and the Bank recognizes the need to maintain a balance between the higher returns that might be possible with greater gearing and the advantages and security afforded by a sound capital position. </w:t>
      </w:r>
    </w:p>
    <w:p w:rsidR="00FB32D9" w:rsidRDefault="00D857CF">
      <w:pPr>
        <w:spacing w:after="110"/>
        <w:ind w:right="1"/>
      </w:pPr>
      <w:r>
        <w:t xml:space="preserve">The management of the Bank performs daily monitoring over all positions of assets and liabilities, income and expenses. The management analyzes profitability, liquidity and the cost of funds and implements measures in respect to credit, market (primarily interest rate) and liquidity risk, thus limiting possible negative effects from the global financial and economic crisis. In this way the Bank responds to the challenges of the market environment, seeking to maintain a stable capital and liquidity position. </w:t>
      </w:r>
    </w:p>
    <w:p w:rsidR="00FB32D9" w:rsidRDefault="00D857CF">
      <w:pPr>
        <w:spacing w:after="110"/>
        <w:ind w:right="1"/>
      </w:pPr>
      <w:r>
        <w:t xml:space="preserve">The Bank has complied with all externally imposed capital requirements throughout the period. According to the requirements of </w:t>
      </w:r>
      <w:proofErr w:type="spellStart"/>
      <w:r>
        <w:t>BoA</w:t>
      </w:r>
      <w:proofErr w:type="spellEnd"/>
      <w:r>
        <w:t xml:space="preserve"> the capital adequacy ratio, as of 31 December 2024 was 19.22% without including into the Regulatory Capital net profit of year 2024, under external audit process, (31 December 2023: 22.21%) compared to a minimum of 12% stipulated by the Bank of Albania. </w:t>
      </w:r>
    </w:p>
    <w:p w:rsidR="00FB32D9" w:rsidRDefault="00D857CF">
      <w:pPr>
        <w:spacing w:after="0" w:line="259" w:lineRule="auto"/>
        <w:ind w:left="0" w:right="0" w:firstLine="0"/>
        <w:jc w:val="left"/>
      </w:pPr>
      <w:r>
        <w:t xml:space="preserve"> </w:t>
      </w:r>
    </w:p>
    <w:p w:rsidR="00FB32D9" w:rsidRDefault="00FB32D9">
      <w:pPr>
        <w:sectPr w:rsidR="00FB32D9">
          <w:headerReference w:type="even" r:id="rId461"/>
          <w:headerReference w:type="default" r:id="rId462"/>
          <w:footerReference w:type="even" r:id="rId463"/>
          <w:footerReference w:type="default" r:id="rId464"/>
          <w:headerReference w:type="first" r:id="rId465"/>
          <w:footerReference w:type="first" r:id="rId466"/>
          <w:pgSz w:w="11909" w:h="16838"/>
          <w:pgMar w:top="2172" w:right="1191" w:bottom="714" w:left="1440" w:header="840" w:footer="720" w:gutter="0"/>
          <w:cols w:space="720"/>
        </w:sectPr>
      </w:pPr>
    </w:p>
    <w:p w:rsidR="00FB32D9" w:rsidRDefault="00D857CF">
      <w:pPr>
        <w:spacing w:after="276" w:line="259" w:lineRule="auto"/>
        <w:ind w:left="-29" w:right="-25" w:firstLine="0"/>
        <w:jc w:val="left"/>
      </w:pPr>
      <w:r>
        <w:rPr>
          <w:noProof/>
          <w:sz w:val="22"/>
        </w:rPr>
        <w:lastRenderedPageBreak/>
        <mc:AlternateContent>
          <mc:Choice Requires="wpg">
            <w:drawing>
              <wp:inline distT="0" distB="0" distL="0" distR="0">
                <wp:extent cx="5772277" cy="6096"/>
                <wp:effectExtent l="0" t="0" r="0" b="0"/>
                <wp:docPr id="255728" name="Group 255728"/>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338845" name="Shape 338845"/>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5728" style="width:454.51pt;height:0.47998pt;mso-position-horizontal-relative:char;mso-position-vertical-relative:line" coordsize="57722,60">
                <v:shape id="Shape 338846" style="position:absolute;width:57722;height:91;left:0;top:0;" coordsize="5772277,9144" path="m0,0l5772277,0l5772277,9144l0,9144l0,0">
                  <v:stroke weight="0pt" endcap="flat" joinstyle="miter" miterlimit="10" on="false" color="#000000" opacity="0"/>
                  <v:fill on="true" color="#000000"/>
                </v:shape>
              </v:group>
            </w:pict>
          </mc:Fallback>
        </mc:AlternateContent>
      </w:r>
    </w:p>
    <w:p w:rsidR="00FB32D9" w:rsidRDefault="00D857CF">
      <w:pPr>
        <w:spacing w:after="116" w:line="262" w:lineRule="auto"/>
        <w:ind w:left="24" w:right="0"/>
      </w:pPr>
      <w:r>
        <w:rPr>
          <w:b/>
        </w:rPr>
        <w:t>5.</w:t>
      </w:r>
      <w:r>
        <w:rPr>
          <w:rFonts w:ascii="Arial" w:eastAsia="Arial" w:hAnsi="Arial" w:cs="Arial"/>
          <w:b/>
        </w:rPr>
        <w:t xml:space="preserve"> </w:t>
      </w:r>
      <w:r>
        <w:rPr>
          <w:b/>
        </w:rPr>
        <w:t xml:space="preserve">Financial assets and liabilities </w:t>
      </w:r>
    </w:p>
    <w:p w:rsidR="00FB32D9" w:rsidRDefault="00D857CF">
      <w:pPr>
        <w:pStyle w:val="Heading5"/>
        <w:ind w:left="24"/>
      </w:pPr>
      <w:r>
        <w:t xml:space="preserve">Accounting classification and fair values </w:t>
      </w:r>
    </w:p>
    <w:p w:rsidR="00FB32D9" w:rsidRDefault="00D857CF">
      <w:pPr>
        <w:spacing w:after="109"/>
        <w:ind w:right="1"/>
      </w:pPr>
      <w:r>
        <w:t xml:space="preserve">The Bank's accounting policy on fair value measurement is discussed in accounting policy 3.f.(vii). </w:t>
      </w:r>
    </w:p>
    <w:p w:rsidR="00FB32D9" w:rsidRDefault="00D857CF">
      <w:pPr>
        <w:spacing w:after="115"/>
        <w:ind w:right="1"/>
      </w:pPr>
      <w:r>
        <w:t xml:space="preserve">The Bank measures fair values using the following fair value hierarchy that reflects the significance of the inputs used in making the measurements:' </w:t>
      </w:r>
    </w:p>
    <w:p w:rsidR="00FB32D9" w:rsidRDefault="00D857CF">
      <w:pPr>
        <w:spacing w:after="109"/>
        <w:ind w:right="1"/>
      </w:pPr>
      <w:r>
        <w:t xml:space="preserve">-Level 1: Quoted market price (unadjusted) in an active market for an identical instrument. </w:t>
      </w:r>
    </w:p>
    <w:p w:rsidR="00FB32D9" w:rsidRDefault="00D857CF">
      <w:pPr>
        <w:spacing w:after="115"/>
        <w:ind w:right="1"/>
      </w:pPr>
      <w:r>
        <w:t xml:space="preserve">-Level 2: Valuation techniques based on observable inputs, either directly (i.e., as prices) or indirectly (i.e., derived from prices). This category includes instruments valued using quoted market prices in active markets for similar instruments, quoted prices for identical or similar instruments in markets that are considered less than active, or other valuation techniques where all significant inputs are directly or indirectly observable from market data. </w:t>
      </w:r>
    </w:p>
    <w:p w:rsidR="00FB32D9" w:rsidRDefault="00D857CF">
      <w:pPr>
        <w:spacing w:after="110"/>
        <w:ind w:right="1"/>
      </w:pPr>
      <w:r>
        <w:t xml:space="preserve">-Level 3: Valuation techniques using significant unobservable inputs. This category includes all instruments where the valuation technique includes inputs not based on observable data and the unobservable inputs have a significant effect on the instrument's valuation. This category includes instruments that are valued based on quoted prices for similar instruments where significant unobservable adjustments or assumptions are required to reflect differences between the instruments. </w:t>
      </w:r>
    </w:p>
    <w:p w:rsidR="00FB32D9" w:rsidRDefault="00D857CF">
      <w:pPr>
        <w:spacing w:after="110"/>
        <w:ind w:right="1"/>
      </w:pPr>
      <w:r>
        <w:t xml:space="preserve">Valuation techniques include net present value and discounted cash flow models, comparison to similar instruments for which market observable prices exist and based on a current yield curve appropriate for the remaining term to maturity. Assumptions and inputs used in valuation techniques include risk-free and benchmark interest rates, credit spreads and other premiums used in estimating discount rates, bond and equity prices, foreign currency exchange rates, equity and equity index prices and expected price volatilities and correlations. The objective of valuation techniques is to arrive at a fair value determination that reflects the price of the financial instrument at the reporting date, which would have been determined by market participants acting at arm's length. </w:t>
      </w:r>
    </w:p>
    <w:p w:rsidR="00FB32D9" w:rsidRDefault="00D857CF">
      <w:pPr>
        <w:spacing w:after="110"/>
        <w:ind w:right="1"/>
      </w:pPr>
      <w:r>
        <w:t xml:space="preserve">The Bank uses widely recognized valuation models for determining the fair value and use only observable market data and require little management judgments and estimation. Observable prices and model inputs are usually available in the market for listed debt and equity securities. Availability of observable market prices and model inputs reduces the need for management judgment and estimation and reduces the uncertainty associated with determination of fair values. Availability of observable market prices and inputs varies depending on the products and markets and is prone to changes based on specific events and general conditions in the financial markets. </w:t>
      </w:r>
    </w:p>
    <w:p w:rsidR="00FB32D9" w:rsidRDefault="00D857CF">
      <w:pPr>
        <w:spacing w:after="110"/>
        <w:ind w:right="1"/>
      </w:pPr>
      <w:r>
        <w:t xml:space="preserve">As of 31 December 2024, and 2023 all financial instruments are measured at amortized cost, except those instruments at FVOCI which have been measured at fair value and the respective fair values have been disclosed in note 5. </w:t>
      </w:r>
    </w:p>
    <w:p w:rsidR="00FB32D9" w:rsidRDefault="00D857CF">
      <w:pPr>
        <w:spacing w:after="0" w:line="259" w:lineRule="auto"/>
        <w:ind w:left="0" w:right="0" w:firstLine="0"/>
        <w:jc w:val="left"/>
      </w:pPr>
      <w:r>
        <w:t xml:space="preserve"> </w:t>
      </w:r>
    </w:p>
    <w:p w:rsidR="00FB32D9" w:rsidRDefault="00FB32D9">
      <w:pPr>
        <w:sectPr w:rsidR="00FB32D9">
          <w:headerReference w:type="even" r:id="rId467"/>
          <w:headerReference w:type="default" r:id="rId468"/>
          <w:footerReference w:type="even" r:id="rId469"/>
          <w:footerReference w:type="default" r:id="rId470"/>
          <w:headerReference w:type="first" r:id="rId471"/>
          <w:footerReference w:type="first" r:id="rId472"/>
          <w:pgSz w:w="11909" w:h="16838"/>
          <w:pgMar w:top="1440" w:right="1432" w:bottom="1440" w:left="1440" w:header="826" w:footer="720" w:gutter="0"/>
          <w:cols w:space="720"/>
        </w:sectPr>
      </w:pPr>
    </w:p>
    <w:tbl>
      <w:tblPr>
        <w:tblStyle w:val="TableGrid"/>
        <w:tblW w:w="14039" w:type="dxa"/>
        <w:tblInd w:w="-29" w:type="dxa"/>
        <w:tblCellMar>
          <w:top w:w="29" w:type="dxa"/>
          <w:left w:w="0" w:type="dxa"/>
          <w:bottom w:w="27" w:type="dxa"/>
          <w:right w:w="3" w:type="dxa"/>
        </w:tblCellMar>
        <w:tblLook w:val="04A0" w:firstRow="1" w:lastRow="0" w:firstColumn="1" w:lastColumn="0" w:noHBand="0" w:noVBand="1"/>
      </w:tblPr>
      <w:tblGrid>
        <w:gridCol w:w="5208"/>
        <w:gridCol w:w="595"/>
        <w:gridCol w:w="1810"/>
        <w:gridCol w:w="999"/>
        <w:gridCol w:w="1234"/>
        <w:gridCol w:w="1407"/>
        <w:gridCol w:w="1781"/>
        <w:gridCol w:w="1005"/>
      </w:tblGrid>
      <w:tr w:rsidR="00FB32D9">
        <w:trPr>
          <w:trHeight w:val="1858"/>
        </w:trPr>
        <w:tc>
          <w:tcPr>
            <w:tcW w:w="9848" w:type="dxa"/>
            <w:gridSpan w:val="5"/>
            <w:tcBorders>
              <w:top w:val="single" w:sz="4" w:space="0" w:color="000000"/>
              <w:left w:val="nil"/>
              <w:bottom w:val="single" w:sz="12" w:space="0" w:color="000000"/>
              <w:right w:val="nil"/>
            </w:tcBorders>
            <w:vAlign w:val="bottom"/>
          </w:tcPr>
          <w:p w:rsidR="00FB32D9" w:rsidRDefault="00D857CF">
            <w:pPr>
              <w:spacing w:after="114" w:line="259" w:lineRule="auto"/>
              <w:ind w:left="29" w:right="0" w:firstLine="0"/>
              <w:jc w:val="left"/>
            </w:pPr>
            <w:r>
              <w:rPr>
                <w:b/>
              </w:rPr>
              <w:lastRenderedPageBreak/>
              <w:t xml:space="preserve">5. Financial assets and liabilities (continued) </w:t>
            </w:r>
          </w:p>
          <w:p w:rsidR="00FB32D9" w:rsidRDefault="00D857CF">
            <w:pPr>
              <w:spacing w:after="118" w:line="259" w:lineRule="auto"/>
              <w:ind w:left="29" w:right="0" w:firstLine="0"/>
              <w:jc w:val="left"/>
            </w:pPr>
            <w:r>
              <w:rPr>
                <w:b/>
              </w:rPr>
              <w:t xml:space="preserve">Accounting classification and fair values (continued) </w:t>
            </w:r>
          </w:p>
          <w:p w:rsidR="00FB32D9" w:rsidRDefault="00D857CF">
            <w:pPr>
              <w:spacing w:after="157" w:line="259" w:lineRule="auto"/>
              <w:ind w:left="29" w:right="0" w:firstLine="0"/>
              <w:jc w:val="left"/>
            </w:pPr>
            <w:r>
              <w:t xml:space="preserve">The table below sets out the carrying amounts and fair values of the Bank’s financial assets and financial liabilities: </w:t>
            </w:r>
          </w:p>
          <w:p w:rsidR="00FB32D9" w:rsidRDefault="00D857CF">
            <w:pPr>
              <w:spacing w:after="0" w:line="259" w:lineRule="auto"/>
              <w:ind w:left="29" w:right="0" w:firstLine="0"/>
              <w:jc w:val="left"/>
            </w:pPr>
            <w:r>
              <w:rPr>
                <w:b/>
              </w:rPr>
              <w:t xml:space="preserve">As of </w:t>
            </w:r>
            <w:proofErr w:type="gramStart"/>
            <w:r>
              <w:rPr>
                <w:b/>
              </w:rPr>
              <w:t>31 December 2024</w:t>
            </w:r>
            <w:proofErr w:type="gramEnd"/>
            <w:r>
              <w:rPr>
                <w:b/>
              </w:rPr>
              <w:t xml:space="preserve"> </w:t>
            </w:r>
          </w:p>
        </w:tc>
        <w:tc>
          <w:tcPr>
            <w:tcW w:w="140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781"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003"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1018"/>
        </w:trPr>
        <w:tc>
          <w:tcPr>
            <w:tcW w:w="5210" w:type="dxa"/>
            <w:tcBorders>
              <w:top w:val="single" w:sz="12" w:space="0" w:color="000000"/>
              <w:left w:val="nil"/>
              <w:bottom w:val="single" w:sz="8" w:space="0" w:color="000000"/>
              <w:right w:val="nil"/>
            </w:tcBorders>
            <w:vAlign w:val="bottom"/>
          </w:tcPr>
          <w:p w:rsidR="00FB32D9" w:rsidRDefault="00D857CF">
            <w:pPr>
              <w:spacing w:after="0" w:line="259" w:lineRule="auto"/>
              <w:ind w:left="29" w:right="0" w:firstLine="0"/>
              <w:jc w:val="left"/>
            </w:pPr>
            <w:r>
              <w:t xml:space="preserve"> </w:t>
            </w:r>
          </w:p>
        </w:tc>
        <w:tc>
          <w:tcPr>
            <w:tcW w:w="595" w:type="dxa"/>
            <w:tcBorders>
              <w:top w:val="single" w:sz="12" w:space="0" w:color="000000"/>
              <w:left w:val="nil"/>
              <w:bottom w:val="single" w:sz="8" w:space="0" w:color="000000"/>
              <w:right w:val="nil"/>
            </w:tcBorders>
            <w:vAlign w:val="bottom"/>
          </w:tcPr>
          <w:p w:rsidR="00FB32D9" w:rsidRDefault="00D857CF">
            <w:pPr>
              <w:spacing w:after="0" w:line="259" w:lineRule="auto"/>
              <w:ind w:left="0" w:right="0" w:firstLine="0"/>
              <w:jc w:val="left"/>
            </w:pPr>
            <w:r>
              <w:rPr>
                <w:b/>
              </w:rPr>
              <w:t xml:space="preserve">Note </w:t>
            </w:r>
          </w:p>
        </w:tc>
        <w:tc>
          <w:tcPr>
            <w:tcW w:w="2809" w:type="dxa"/>
            <w:gridSpan w:val="2"/>
            <w:tcBorders>
              <w:top w:val="single" w:sz="12" w:space="0" w:color="000000"/>
              <w:left w:val="nil"/>
              <w:bottom w:val="single" w:sz="8" w:space="0" w:color="000000"/>
              <w:right w:val="nil"/>
            </w:tcBorders>
            <w:vAlign w:val="bottom"/>
          </w:tcPr>
          <w:p w:rsidR="00FB32D9" w:rsidRDefault="00D857CF">
            <w:pPr>
              <w:spacing w:after="0" w:line="270" w:lineRule="auto"/>
              <w:ind w:left="72" w:right="0" w:hanging="72"/>
              <w:jc w:val="left"/>
            </w:pPr>
            <w:r>
              <w:rPr>
                <w:b/>
              </w:rPr>
              <w:t xml:space="preserve">Investment in </w:t>
            </w:r>
            <w:r>
              <w:rPr>
                <w:b/>
              </w:rPr>
              <w:tab/>
              <w:t xml:space="preserve">Investment in securities at </w:t>
            </w:r>
            <w:r>
              <w:rPr>
                <w:b/>
              </w:rPr>
              <w:tab/>
              <w:t xml:space="preserve">securities at </w:t>
            </w:r>
          </w:p>
          <w:p w:rsidR="00FB32D9" w:rsidRDefault="00D857CF">
            <w:pPr>
              <w:tabs>
                <w:tab w:val="center" w:pos="574"/>
                <w:tab w:val="center" w:pos="1938"/>
              </w:tabs>
              <w:spacing w:after="0" w:line="259" w:lineRule="auto"/>
              <w:ind w:left="0" w:right="0" w:firstLine="0"/>
              <w:jc w:val="left"/>
            </w:pPr>
            <w:r>
              <w:rPr>
                <w:sz w:val="22"/>
              </w:rPr>
              <w:tab/>
            </w:r>
            <w:r>
              <w:rPr>
                <w:b/>
              </w:rPr>
              <w:t xml:space="preserve">FVOCI </w:t>
            </w:r>
            <w:r>
              <w:rPr>
                <w:b/>
              </w:rPr>
              <w:tab/>
              <w:t xml:space="preserve">amortized costs </w:t>
            </w:r>
          </w:p>
        </w:tc>
        <w:tc>
          <w:tcPr>
            <w:tcW w:w="1234" w:type="dxa"/>
            <w:tcBorders>
              <w:top w:val="single" w:sz="12" w:space="0" w:color="000000"/>
              <w:left w:val="nil"/>
              <w:bottom w:val="single" w:sz="8" w:space="0" w:color="000000"/>
              <w:right w:val="nil"/>
            </w:tcBorders>
            <w:vAlign w:val="bottom"/>
          </w:tcPr>
          <w:p w:rsidR="00FB32D9" w:rsidRDefault="00D857CF">
            <w:pPr>
              <w:spacing w:after="0" w:line="257" w:lineRule="auto"/>
              <w:ind w:left="332" w:right="141" w:hanging="82"/>
              <w:jc w:val="left"/>
            </w:pPr>
            <w:r>
              <w:rPr>
                <w:b/>
              </w:rPr>
              <w:t xml:space="preserve">Loans and </w:t>
            </w:r>
          </w:p>
          <w:p w:rsidR="00FB32D9" w:rsidRDefault="00D857CF">
            <w:pPr>
              <w:spacing w:after="0" w:line="259" w:lineRule="auto"/>
              <w:ind w:left="0" w:right="0" w:firstLine="0"/>
              <w:jc w:val="left"/>
            </w:pPr>
            <w:r>
              <w:rPr>
                <w:b/>
              </w:rPr>
              <w:t xml:space="preserve">Receivables </w:t>
            </w:r>
          </w:p>
        </w:tc>
        <w:tc>
          <w:tcPr>
            <w:tcW w:w="1407" w:type="dxa"/>
            <w:tcBorders>
              <w:top w:val="single" w:sz="12" w:space="0" w:color="000000"/>
              <w:left w:val="nil"/>
              <w:bottom w:val="single" w:sz="8" w:space="0" w:color="000000"/>
              <w:right w:val="nil"/>
            </w:tcBorders>
            <w:vAlign w:val="bottom"/>
          </w:tcPr>
          <w:p w:rsidR="00FB32D9" w:rsidRDefault="00D857CF">
            <w:pPr>
              <w:spacing w:after="0" w:line="259" w:lineRule="auto"/>
              <w:ind w:left="0" w:right="0" w:firstLine="374"/>
              <w:jc w:val="left"/>
            </w:pPr>
            <w:r>
              <w:rPr>
                <w:b/>
              </w:rPr>
              <w:t xml:space="preserve">Other amortized cost </w:t>
            </w:r>
          </w:p>
        </w:tc>
        <w:tc>
          <w:tcPr>
            <w:tcW w:w="1781" w:type="dxa"/>
            <w:tcBorders>
              <w:top w:val="single" w:sz="12" w:space="0" w:color="000000"/>
              <w:left w:val="nil"/>
              <w:bottom w:val="single" w:sz="8" w:space="0" w:color="000000"/>
              <w:right w:val="nil"/>
            </w:tcBorders>
            <w:vAlign w:val="bottom"/>
          </w:tcPr>
          <w:p w:rsidR="00FB32D9" w:rsidRDefault="00D857CF">
            <w:pPr>
              <w:spacing w:after="0" w:line="259" w:lineRule="auto"/>
              <w:ind w:left="245" w:right="0" w:hanging="245"/>
              <w:jc w:val="left"/>
            </w:pPr>
            <w:r>
              <w:rPr>
                <w:b/>
              </w:rPr>
              <w:t xml:space="preserve">Total carrying amount </w:t>
            </w:r>
          </w:p>
        </w:tc>
        <w:tc>
          <w:tcPr>
            <w:tcW w:w="1003" w:type="dxa"/>
            <w:tcBorders>
              <w:top w:val="single" w:sz="12" w:space="0" w:color="000000"/>
              <w:left w:val="nil"/>
              <w:bottom w:val="single" w:sz="8" w:space="0" w:color="000000"/>
              <w:right w:val="nil"/>
            </w:tcBorders>
            <w:vAlign w:val="bottom"/>
          </w:tcPr>
          <w:p w:rsidR="00FB32D9" w:rsidRDefault="00D857CF">
            <w:pPr>
              <w:spacing w:after="0" w:line="259" w:lineRule="auto"/>
              <w:ind w:left="82" w:right="0" w:firstLine="0"/>
              <w:jc w:val="left"/>
            </w:pPr>
            <w:r>
              <w:rPr>
                <w:b/>
              </w:rPr>
              <w:t xml:space="preserve">Fair </w:t>
            </w:r>
          </w:p>
          <w:p w:rsidR="00FB32D9" w:rsidRDefault="00D857CF">
            <w:pPr>
              <w:spacing w:after="0" w:line="259" w:lineRule="auto"/>
              <w:ind w:left="0" w:right="0" w:firstLine="0"/>
              <w:jc w:val="left"/>
            </w:pPr>
            <w:r>
              <w:rPr>
                <w:b/>
              </w:rPr>
              <w:t xml:space="preserve">Value </w:t>
            </w:r>
          </w:p>
        </w:tc>
      </w:tr>
      <w:tr w:rsidR="00FB32D9">
        <w:trPr>
          <w:trHeight w:val="559"/>
        </w:trPr>
        <w:tc>
          <w:tcPr>
            <w:tcW w:w="5210" w:type="dxa"/>
            <w:tcBorders>
              <w:top w:val="single" w:sz="8" w:space="0" w:color="000000"/>
              <w:left w:val="nil"/>
              <w:bottom w:val="nil"/>
              <w:right w:val="nil"/>
            </w:tcBorders>
          </w:tcPr>
          <w:p w:rsidR="00FB32D9" w:rsidRDefault="00D857CF">
            <w:pPr>
              <w:spacing w:after="0" w:line="259" w:lineRule="auto"/>
              <w:ind w:left="29" w:right="3230" w:firstLine="0"/>
              <w:jc w:val="left"/>
            </w:pPr>
            <w:r>
              <w:t xml:space="preserve">Cash and </w:t>
            </w:r>
            <w:proofErr w:type="gramStart"/>
            <w:r>
              <w:t>balances  with</w:t>
            </w:r>
            <w:proofErr w:type="gramEnd"/>
            <w:r>
              <w:t xml:space="preserve"> Central Bank </w:t>
            </w:r>
          </w:p>
        </w:tc>
        <w:tc>
          <w:tcPr>
            <w:tcW w:w="595" w:type="dxa"/>
            <w:tcBorders>
              <w:top w:val="single" w:sz="8" w:space="0" w:color="000000"/>
              <w:left w:val="nil"/>
              <w:bottom w:val="nil"/>
              <w:right w:val="nil"/>
            </w:tcBorders>
            <w:vAlign w:val="bottom"/>
          </w:tcPr>
          <w:p w:rsidR="00FB32D9" w:rsidRDefault="00D857CF">
            <w:pPr>
              <w:spacing w:after="0" w:line="259" w:lineRule="auto"/>
              <w:ind w:left="106" w:right="0" w:firstLine="0"/>
              <w:jc w:val="left"/>
            </w:pPr>
            <w:r>
              <w:t xml:space="preserve">14 </w:t>
            </w:r>
          </w:p>
        </w:tc>
        <w:tc>
          <w:tcPr>
            <w:tcW w:w="1810" w:type="dxa"/>
            <w:tcBorders>
              <w:top w:val="single" w:sz="8" w:space="0" w:color="000000"/>
              <w:left w:val="nil"/>
              <w:bottom w:val="nil"/>
              <w:right w:val="nil"/>
            </w:tcBorders>
            <w:vAlign w:val="bottom"/>
          </w:tcPr>
          <w:p w:rsidR="00FB32D9" w:rsidRDefault="00D857CF">
            <w:pPr>
              <w:spacing w:after="0" w:line="259" w:lineRule="auto"/>
              <w:ind w:left="646" w:right="0" w:firstLine="0"/>
              <w:jc w:val="center"/>
            </w:pPr>
            <w:r>
              <w:t xml:space="preserve">- </w:t>
            </w:r>
          </w:p>
        </w:tc>
        <w:tc>
          <w:tcPr>
            <w:tcW w:w="999" w:type="dxa"/>
            <w:tcBorders>
              <w:top w:val="single" w:sz="8" w:space="0" w:color="000000"/>
              <w:left w:val="nil"/>
              <w:bottom w:val="nil"/>
              <w:right w:val="nil"/>
            </w:tcBorders>
            <w:vAlign w:val="bottom"/>
          </w:tcPr>
          <w:p w:rsidR="00FB32D9" w:rsidRDefault="00D857CF">
            <w:pPr>
              <w:spacing w:after="0" w:line="259" w:lineRule="auto"/>
              <w:ind w:left="749" w:right="0" w:firstLine="0"/>
              <w:jc w:val="left"/>
            </w:pPr>
            <w:r>
              <w:t>-</w:t>
            </w:r>
          </w:p>
        </w:tc>
        <w:tc>
          <w:tcPr>
            <w:tcW w:w="1234" w:type="dxa"/>
            <w:tcBorders>
              <w:top w:val="single" w:sz="8" w:space="0" w:color="000000"/>
              <w:left w:val="nil"/>
              <w:bottom w:val="nil"/>
              <w:right w:val="nil"/>
            </w:tcBorders>
            <w:vAlign w:val="bottom"/>
          </w:tcPr>
          <w:p w:rsidR="00FB32D9" w:rsidRDefault="00D857CF">
            <w:pPr>
              <w:spacing w:after="0" w:line="259" w:lineRule="auto"/>
              <w:ind w:left="0" w:right="63" w:firstLine="0"/>
              <w:jc w:val="right"/>
            </w:pPr>
            <w:r>
              <w:t>1,414,481</w:t>
            </w:r>
          </w:p>
        </w:tc>
        <w:tc>
          <w:tcPr>
            <w:tcW w:w="1407" w:type="dxa"/>
            <w:tcBorders>
              <w:top w:val="single" w:sz="8" w:space="0" w:color="000000"/>
              <w:left w:val="nil"/>
              <w:bottom w:val="nil"/>
              <w:right w:val="nil"/>
            </w:tcBorders>
            <w:vAlign w:val="bottom"/>
          </w:tcPr>
          <w:p w:rsidR="00FB32D9" w:rsidRDefault="00D857CF">
            <w:pPr>
              <w:spacing w:after="0" w:line="259" w:lineRule="auto"/>
              <w:ind w:left="0" w:right="103" w:firstLine="0"/>
              <w:jc w:val="right"/>
            </w:pPr>
            <w:r>
              <w:t>-</w:t>
            </w:r>
          </w:p>
        </w:tc>
        <w:tc>
          <w:tcPr>
            <w:tcW w:w="1781" w:type="dxa"/>
            <w:tcBorders>
              <w:top w:val="single" w:sz="8" w:space="0" w:color="000000"/>
              <w:left w:val="nil"/>
              <w:bottom w:val="nil"/>
              <w:right w:val="nil"/>
            </w:tcBorders>
            <w:vAlign w:val="bottom"/>
          </w:tcPr>
          <w:p w:rsidR="00FB32D9" w:rsidRDefault="00D857CF">
            <w:pPr>
              <w:spacing w:after="0" w:line="259" w:lineRule="auto"/>
              <w:ind w:left="0" w:right="87" w:firstLine="0"/>
              <w:jc w:val="center"/>
            </w:pPr>
            <w:r>
              <w:t xml:space="preserve">1,414,481 </w:t>
            </w:r>
          </w:p>
        </w:tc>
        <w:tc>
          <w:tcPr>
            <w:tcW w:w="1003" w:type="dxa"/>
            <w:tcBorders>
              <w:top w:val="single" w:sz="8" w:space="0" w:color="000000"/>
              <w:left w:val="nil"/>
              <w:bottom w:val="nil"/>
              <w:right w:val="nil"/>
            </w:tcBorders>
            <w:vAlign w:val="bottom"/>
          </w:tcPr>
          <w:p w:rsidR="00FB32D9" w:rsidRDefault="00D857CF">
            <w:pPr>
              <w:spacing w:after="0" w:line="259" w:lineRule="auto"/>
              <w:ind w:left="0" w:right="0" w:firstLine="0"/>
              <w:jc w:val="right"/>
            </w:pPr>
            <w:r>
              <w:t>1,414,481</w:t>
            </w:r>
          </w:p>
        </w:tc>
      </w:tr>
      <w:tr w:rsidR="00FB32D9">
        <w:trPr>
          <w:trHeight w:val="283"/>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Restricted balances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15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3" w:firstLine="0"/>
              <w:jc w:val="right"/>
            </w:pPr>
            <w:r>
              <w:t>4,618,278</w:t>
            </w:r>
          </w:p>
        </w:tc>
        <w:tc>
          <w:tcPr>
            <w:tcW w:w="1407" w:type="dxa"/>
            <w:tcBorders>
              <w:top w:val="nil"/>
              <w:left w:val="nil"/>
              <w:bottom w:val="nil"/>
              <w:right w:val="nil"/>
            </w:tcBorders>
          </w:tcPr>
          <w:p w:rsidR="00FB32D9" w:rsidRDefault="00D857CF">
            <w:pPr>
              <w:spacing w:after="0" w:line="259" w:lineRule="auto"/>
              <w:ind w:left="0" w:right="103" w:firstLine="0"/>
              <w:jc w:val="right"/>
            </w:pPr>
            <w:r>
              <w:t>-</w:t>
            </w:r>
          </w:p>
        </w:tc>
        <w:tc>
          <w:tcPr>
            <w:tcW w:w="1781" w:type="dxa"/>
            <w:tcBorders>
              <w:top w:val="nil"/>
              <w:left w:val="nil"/>
              <w:bottom w:val="nil"/>
              <w:right w:val="nil"/>
            </w:tcBorders>
          </w:tcPr>
          <w:p w:rsidR="00FB32D9" w:rsidRDefault="00D857CF">
            <w:pPr>
              <w:spacing w:after="0" w:line="259" w:lineRule="auto"/>
              <w:ind w:left="0" w:right="87" w:firstLine="0"/>
              <w:jc w:val="center"/>
            </w:pPr>
            <w:r>
              <w:t xml:space="preserve">4,618,278 </w:t>
            </w:r>
          </w:p>
        </w:tc>
        <w:tc>
          <w:tcPr>
            <w:tcW w:w="1003" w:type="dxa"/>
            <w:tcBorders>
              <w:top w:val="nil"/>
              <w:left w:val="nil"/>
              <w:bottom w:val="nil"/>
              <w:right w:val="nil"/>
            </w:tcBorders>
          </w:tcPr>
          <w:p w:rsidR="00FB32D9" w:rsidRDefault="00D857CF">
            <w:pPr>
              <w:spacing w:after="0" w:line="259" w:lineRule="auto"/>
              <w:ind w:left="0" w:right="0" w:firstLine="0"/>
              <w:jc w:val="right"/>
            </w:pPr>
            <w:r>
              <w:t>4,618,278</w:t>
            </w:r>
          </w:p>
        </w:tc>
      </w:tr>
      <w:tr w:rsidR="00FB32D9">
        <w:trPr>
          <w:trHeight w:val="274"/>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Investment in securities at FVOCI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16 </w:t>
            </w:r>
          </w:p>
        </w:tc>
        <w:tc>
          <w:tcPr>
            <w:tcW w:w="1810" w:type="dxa"/>
            <w:tcBorders>
              <w:top w:val="nil"/>
              <w:left w:val="nil"/>
              <w:bottom w:val="nil"/>
              <w:right w:val="nil"/>
            </w:tcBorders>
          </w:tcPr>
          <w:p w:rsidR="00FB32D9" w:rsidRDefault="00D857CF">
            <w:pPr>
              <w:spacing w:after="0" w:line="259" w:lineRule="auto"/>
              <w:ind w:left="0" w:right="106" w:firstLine="0"/>
              <w:jc w:val="center"/>
            </w:pPr>
            <w:r>
              <w:t xml:space="preserve">9,441,749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0" w:firstLine="0"/>
              <w:jc w:val="right"/>
            </w:pPr>
            <w:r>
              <w:t>-</w:t>
            </w:r>
          </w:p>
        </w:tc>
        <w:tc>
          <w:tcPr>
            <w:tcW w:w="1407" w:type="dxa"/>
            <w:tcBorders>
              <w:top w:val="nil"/>
              <w:left w:val="nil"/>
              <w:bottom w:val="nil"/>
              <w:right w:val="nil"/>
            </w:tcBorders>
          </w:tcPr>
          <w:p w:rsidR="00FB32D9" w:rsidRDefault="00D857CF">
            <w:pPr>
              <w:spacing w:after="0" w:line="259" w:lineRule="auto"/>
              <w:ind w:left="0" w:right="103" w:firstLine="0"/>
              <w:jc w:val="right"/>
            </w:pPr>
            <w:r>
              <w:t>-</w:t>
            </w:r>
          </w:p>
        </w:tc>
        <w:tc>
          <w:tcPr>
            <w:tcW w:w="1781" w:type="dxa"/>
            <w:tcBorders>
              <w:top w:val="nil"/>
              <w:left w:val="nil"/>
              <w:bottom w:val="nil"/>
              <w:right w:val="nil"/>
            </w:tcBorders>
          </w:tcPr>
          <w:p w:rsidR="00FB32D9" w:rsidRDefault="00D857CF">
            <w:pPr>
              <w:spacing w:after="0" w:line="259" w:lineRule="auto"/>
              <w:ind w:left="0" w:right="87" w:firstLine="0"/>
              <w:jc w:val="center"/>
            </w:pPr>
            <w:r>
              <w:t xml:space="preserve">9,441,749 </w:t>
            </w:r>
          </w:p>
        </w:tc>
        <w:tc>
          <w:tcPr>
            <w:tcW w:w="1003" w:type="dxa"/>
            <w:tcBorders>
              <w:top w:val="nil"/>
              <w:left w:val="nil"/>
              <w:bottom w:val="nil"/>
              <w:right w:val="nil"/>
            </w:tcBorders>
          </w:tcPr>
          <w:p w:rsidR="00FB32D9" w:rsidRDefault="00D857CF">
            <w:pPr>
              <w:spacing w:after="0" w:line="259" w:lineRule="auto"/>
              <w:ind w:left="0" w:right="0" w:firstLine="0"/>
              <w:jc w:val="right"/>
            </w:pPr>
            <w:r>
              <w:t>9,441,749</w:t>
            </w:r>
          </w:p>
        </w:tc>
      </w:tr>
      <w:tr w:rsidR="00FB32D9">
        <w:trPr>
          <w:trHeight w:val="538"/>
        </w:trPr>
        <w:tc>
          <w:tcPr>
            <w:tcW w:w="5210" w:type="dxa"/>
            <w:tcBorders>
              <w:top w:val="nil"/>
              <w:left w:val="nil"/>
              <w:bottom w:val="nil"/>
              <w:right w:val="nil"/>
            </w:tcBorders>
          </w:tcPr>
          <w:p w:rsidR="00FB32D9" w:rsidRDefault="00D857CF">
            <w:pPr>
              <w:spacing w:after="0" w:line="259" w:lineRule="auto"/>
              <w:ind w:left="29" w:right="2113" w:firstLine="0"/>
              <w:jc w:val="left"/>
            </w:pPr>
            <w:r>
              <w:t xml:space="preserve">Investment in securities </w:t>
            </w:r>
            <w:proofErr w:type="gramStart"/>
            <w:r>
              <w:t>at  amortized</w:t>
            </w:r>
            <w:proofErr w:type="gramEnd"/>
            <w:r>
              <w:t xml:space="preserve"> costs </w:t>
            </w:r>
          </w:p>
        </w:tc>
        <w:tc>
          <w:tcPr>
            <w:tcW w:w="595" w:type="dxa"/>
            <w:tcBorders>
              <w:top w:val="nil"/>
              <w:left w:val="nil"/>
              <w:bottom w:val="nil"/>
              <w:right w:val="nil"/>
            </w:tcBorders>
            <w:vAlign w:val="bottom"/>
          </w:tcPr>
          <w:p w:rsidR="00FB32D9" w:rsidRDefault="00D857CF">
            <w:pPr>
              <w:spacing w:after="0" w:line="259" w:lineRule="auto"/>
              <w:ind w:left="106" w:right="0" w:firstLine="0"/>
              <w:jc w:val="left"/>
            </w:pPr>
            <w:r>
              <w:t xml:space="preserve">16 </w:t>
            </w:r>
          </w:p>
        </w:tc>
        <w:tc>
          <w:tcPr>
            <w:tcW w:w="1810" w:type="dxa"/>
            <w:tcBorders>
              <w:top w:val="nil"/>
              <w:left w:val="nil"/>
              <w:bottom w:val="nil"/>
              <w:right w:val="nil"/>
            </w:tcBorders>
            <w:vAlign w:val="bottom"/>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vAlign w:val="bottom"/>
          </w:tcPr>
          <w:p w:rsidR="00FB32D9" w:rsidRDefault="00D857CF">
            <w:pPr>
              <w:spacing w:after="0" w:line="259" w:lineRule="auto"/>
              <w:ind w:left="0" w:right="0" w:firstLine="0"/>
              <w:jc w:val="left"/>
            </w:pPr>
            <w:r>
              <w:t>8,628,785</w:t>
            </w:r>
          </w:p>
        </w:tc>
        <w:tc>
          <w:tcPr>
            <w:tcW w:w="1234" w:type="dxa"/>
            <w:tcBorders>
              <w:top w:val="nil"/>
              <w:left w:val="nil"/>
              <w:bottom w:val="nil"/>
              <w:right w:val="nil"/>
            </w:tcBorders>
            <w:vAlign w:val="bottom"/>
          </w:tcPr>
          <w:p w:rsidR="00FB32D9" w:rsidRDefault="00D857CF">
            <w:pPr>
              <w:spacing w:after="0" w:line="259" w:lineRule="auto"/>
              <w:ind w:left="0" w:right="60" w:firstLine="0"/>
              <w:jc w:val="right"/>
            </w:pPr>
            <w:r>
              <w:t>-</w:t>
            </w:r>
          </w:p>
        </w:tc>
        <w:tc>
          <w:tcPr>
            <w:tcW w:w="1407" w:type="dxa"/>
            <w:tcBorders>
              <w:top w:val="nil"/>
              <w:left w:val="nil"/>
              <w:bottom w:val="nil"/>
              <w:right w:val="nil"/>
            </w:tcBorders>
            <w:vAlign w:val="bottom"/>
          </w:tcPr>
          <w:p w:rsidR="00FB32D9" w:rsidRDefault="00D857CF">
            <w:pPr>
              <w:spacing w:after="0" w:line="259" w:lineRule="auto"/>
              <w:ind w:left="0" w:right="103" w:firstLine="0"/>
              <w:jc w:val="right"/>
            </w:pPr>
            <w:r>
              <w:t>-</w:t>
            </w:r>
          </w:p>
        </w:tc>
        <w:tc>
          <w:tcPr>
            <w:tcW w:w="1781" w:type="dxa"/>
            <w:tcBorders>
              <w:top w:val="nil"/>
              <w:left w:val="nil"/>
              <w:bottom w:val="nil"/>
              <w:right w:val="nil"/>
            </w:tcBorders>
            <w:vAlign w:val="bottom"/>
          </w:tcPr>
          <w:p w:rsidR="00FB32D9" w:rsidRDefault="00D857CF">
            <w:pPr>
              <w:spacing w:after="0" w:line="259" w:lineRule="auto"/>
              <w:ind w:left="0" w:right="87" w:firstLine="0"/>
              <w:jc w:val="center"/>
            </w:pPr>
            <w:r>
              <w:t xml:space="preserve">8,628,785 </w:t>
            </w:r>
          </w:p>
        </w:tc>
        <w:tc>
          <w:tcPr>
            <w:tcW w:w="1003" w:type="dxa"/>
            <w:tcBorders>
              <w:top w:val="nil"/>
              <w:left w:val="nil"/>
              <w:bottom w:val="nil"/>
              <w:right w:val="nil"/>
            </w:tcBorders>
            <w:vAlign w:val="bottom"/>
          </w:tcPr>
          <w:p w:rsidR="00FB32D9" w:rsidRDefault="00D857CF">
            <w:pPr>
              <w:spacing w:after="0" w:line="259" w:lineRule="auto"/>
              <w:ind w:left="0" w:right="0" w:firstLine="0"/>
              <w:jc w:val="right"/>
            </w:pPr>
            <w:r>
              <w:t>8,898,891</w:t>
            </w:r>
          </w:p>
        </w:tc>
      </w:tr>
      <w:tr w:rsidR="00FB32D9">
        <w:trPr>
          <w:trHeight w:val="283"/>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Loans and advances to banks and financial institutions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17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3" w:firstLine="0"/>
              <w:jc w:val="right"/>
            </w:pPr>
            <w:r>
              <w:t>3,244,328</w:t>
            </w:r>
          </w:p>
        </w:tc>
        <w:tc>
          <w:tcPr>
            <w:tcW w:w="1407" w:type="dxa"/>
            <w:tcBorders>
              <w:top w:val="nil"/>
              <w:left w:val="nil"/>
              <w:bottom w:val="nil"/>
              <w:right w:val="nil"/>
            </w:tcBorders>
          </w:tcPr>
          <w:p w:rsidR="00FB32D9" w:rsidRDefault="00D857CF">
            <w:pPr>
              <w:spacing w:after="0" w:line="259" w:lineRule="auto"/>
              <w:ind w:left="0" w:right="103" w:firstLine="0"/>
              <w:jc w:val="right"/>
            </w:pPr>
            <w:r>
              <w:t>-</w:t>
            </w:r>
          </w:p>
        </w:tc>
        <w:tc>
          <w:tcPr>
            <w:tcW w:w="1781" w:type="dxa"/>
            <w:tcBorders>
              <w:top w:val="nil"/>
              <w:left w:val="nil"/>
              <w:bottom w:val="nil"/>
              <w:right w:val="nil"/>
            </w:tcBorders>
          </w:tcPr>
          <w:p w:rsidR="00FB32D9" w:rsidRDefault="00D857CF">
            <w:pPr>
              <w:spacing w:after="0" w:line="259" w:lineRule="auto"/>
              <w:ind w:left="0" w:right="87" w:firstLine="0"/>
              <w:jc w:val="center"/>
            </w:pPr>
            <w:r>
              <w:t xml:space="preserve">3,244,328 </w:t>
            </w:r>
          </w:p>
        </w:tc>
        <w:tc>
          <w:tcPr>
            <w:tcW w:w="1003" w:type="dxa"/>
            <w:tcBorders>
              <w:top w:val="nil"/>
              <w:left w:val="nil"/>
              <w:bottom w:val="nil"/>
              <w:right w:val="nil"/>
            </w:tcBorders>
          </w:tcPr>
          <w:p w:rsidR="00FB32D9" w:rsidRDefault="00D857CF">
            <w:pPr>
              <w:spacing w:after="0" w:line="259" w:lineRule="auto"/>
              <w:ind w:left="0" w:right="0" w:firstLine="0"/>
              <w:jc w:val="right"/>
            </w:pPr>
            <w:r>
              <w:t>3,244,328</w:t>
            </w:r>
          </w:p>
        </w:tc>
      </w:tr>
      <w:tr w:rsidR="00FB32D9">
        <w:trPr>
          <w:trHeight w:val="283"/>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Loans and advances to customers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18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3" w:firstLine="0"/>
              <w:jc w:val="right"/>
            </w:pPr>
            <w:r>
              <w:t>31,345,838</w:t>
            </w:r>
          </w:p>
        </w:tc>
        <w:tc>
          <w:tcPr>
            <w:tcW w:w="1407" w:type="dxa"/>
            <w:tcBorders>
              <w:top w:val="nil"/>
              <w:left w:val="nil"/>
              <w:bottom w:val="nil"/>
              <w:right w:val="nil"/>
            </w:tcBorders>
          </w:tcPr>
          <w:p w:rsidR="00FB32D9" w:rsidRDefault="00D857CF">
            <w:pPr>
              <w:spacing w:after="0" w:line="259" w:lineRule="auto"/>
              <w:ind w:left="0" w:right="103" w:firstLine="0"/>
              <w:jc w:val="right"/>
            </w:pPr>
            <w:r>
              <w:t>-</w:t>
            </w:r>
          </w:p>
        </w:tc>
        <w:tc>
          <w:tcPr>
            <w:tcW w:w="1781" w:type="dxa"/>
            <w:tcBorders>
              <w:top w:val="nil"/>
              <w:left w:val="nil"/>
              <w:bottom w:val="nil"/>
              <w:right w:val="nil"/>
            </w:tcBorders>
          </w:tcPr>
          <w:p w:rsidR="00FB32D9" w:rsidRDefault="00D857CF">
            <w:pPr>
              <w:spacing w:after="0" w:line="259" w:lineRule="auto"/>
              <w:ind w:left="341" w:right="0" w:firstLine="0"/>
              <w:jc w:val="left"/>
            </w:pPr>
            <w:r>
              <w:t xml:space="preserve">31,345,838 </w:t>
            </w:r>
          </w:p>
        </w:tc>
        <w:tc>
          <w:tcPr>
            <w:tcW w:w="1003" w:type="dxa"/>
            <w:tcBorders>
              <w:top w:val="nil"/>
              <w:left w:val="nil"/>
              <w:bottom w:val="nil"/>
              <w:right w:val="nil"/>
            </w:tcBorders>
          </w:tcPr>
          <w:p w:rsidR="00FB32D9" w:rsidRDefault="00D857CF">
            <w:pPr>
              <w:spacing w:after="0" w:line="259" w:lineRule="auto"/>
              <w:ind w:left="91" w:right="0" w:firstLine="0"/>
            </w:pPr>
            <w:r>
              <w:t>31,345,838</w:t>
            </w:r>
          </w:p>
        </w:tc>
      </w:tr>
      <w:tr w:rsidR="00FB32D9">
        <w:trPr>
          <w:trHeight w:val="283"/>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Due to credit institutions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23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3" w:firstLine="0"/>
              <w:jc w:val="right"/>
            </w:pPr>
            <w:r>
              <w:t>1,699,137</w:t>
            </w:r>
          </w:p>
        </w:tc>
        <w:tc>
          <w:tcPr>
            <w:tcW w:w="1407" w:type="dxa"/>
            <w:tcBorders>
              <w:top w:val="nil"/>
              <w:left w:val="nil"/>
              <w:bottom w:val="nil"/>
              <w:right w:val="nil"/>
            </w:tcBorders>
          </w:tcPr>
          <w:p w:rsidR="00FB32D9" w:rsidRDefault="00D857CF">
            <w:pPr>
              <w:spacing w:after="0" w:line="259" w:lineRule="auto"/>
              <w:ind w:left="0" w:right="103" w:firstLine="0"/>
              <w:jc w:val="right"/>
            </w:pPr>
            <w:r>
              <w:t>-</w:t>
            </w:r>
          </w:p>
        </w:tc>
        <w:tc>
          <w:tcPr>
            <w:tcW w:w="1781" w:type="dxa"/>
            <w:tcBorders>
              <w:top w:val="nil"/>
              <w:left w:val="nil"/>
              <w:bottom w:val="nil"/>
              <w:right w:val="nil"/>
            </w:tcBorders>
          </w:tcPr>
          <w:p w:rsidR="00FB32D9" w:rsidRDefault="00D857CF">
            <w:pPr>
              <w:spacing w:after="0" w:line="259" w:lineRule="auto"/>
              <w:ind w:left="0" w:right="87" w:firstLine="0"/>
              <w:jc w:val="center"/>
            </w:pPr>
            <w:r>
              <w:t xml:space="preserve">1,699,137 </w:t>
            </w:r>
          </w:p>
        </w:tc>
        <w:tc>
          <w:tcPr>
            <w:tcW w:w="1003" w:type="dxa"/>
            <w:tcBorders>
              <w:top w:val="nil"/>
              <w:left w:val="nil"/>
              <w:bottom w:val="nil"/>
              <w:right w:val="nil"/>
            </w:tcBorders>
          </w:tcPr>
          <w:p w:rsidR="00FB32D9" w:rsidRDefault="00D857CF">
            <w:pPr>
              <w:spacing w:after="0" w:line="259" w:lineRule="auto"/>
              <w:ind w:left="0" w:right="0" w:firstLine="0"/>
              <w:jc w:val="right"/>
            </w:pPr>
            <w:r>
              <w:t>1,699,137</w:t>
            </w:r>
          </w:p>
        </w:tc>
      </w:tr>
      <w:tr w:rsidR="00FB32D9">
        <w:trPr>
          <w:trHeight w:val="284"/>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Due to customers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24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3" w:firstLine="0"/>
              <w:jc w:val="right"/>
            </w:pPr>
            <w:r>
              <w:t>49,077,208</w:t>
            </w:r>
          </w:p>
        </w:tc>
        <w:tc>
          <w:tcPr>
            <w:tcW w:w="1407" w:type="dxa"/>
            <w:tcBorders>
              <w:top w:val="nil"/>
              <w:left w:val="nil"/>
              <w:bottom w:val="nil"/>
              <w:right w:val="nil"/>
            </w:tcBorders>
          </w:tcPr>
          <w:p w:rsidR="00FB32D9" w:rsidRDefault="00D857CF">
            <w:pPr>
              <w:spacing w:after="0" w:line="259" w:lineRule="auto"/>
              <w:ind w:left="0" w:right="103" w:firstLine="0"/>
              <w:jc w:val="right"/>
            </w:pPr>
            <w:r>
              <w:t>-</w:t>
            </w:r>
          </w:p>
        </w:tc>
        <w:tc>
          <w:tcPr>
            <w:tcW w:w="1781" w:type="dxa"/>
            <w:tcBorders>
              <w:top w:val="nil"/>
              <w:left w:val="nil"/>
              <w:bottom w:val="nil"/>
              <w:right w:val="nil"/>
            </w:tcBorders>
          </w:tcPr>
          <w:p w:rsidR="00FB32D9" w:rsidRDefault="00D857CF">
            <w:pPr>
              <w:spacing w:after="0" w:line="259" w:lineRule="auto"/>
              <w:ind w:left="341" w:right="0" w:firstLine="0"/>
              <w:jc w:val="left"/>
            </w:pPr>
            <w:r>
              <w:t xml:space="preserve">49,077,208 </w:t>
            </w:r>
          </w:p>
        </w:tc>
        <w:tc>
          <w:tcPr>
            <w:tcW w:w="1003" w:type="dxa"/>
            <w:tcBorders>
              <w:top w:val="nil"/>
              <w:left w:val="nil"/>
              <w:bottom w:val="nil"/>
              <w:right w:val="nil"/>
            </w:tcBorders>
          </w:tcPr>
          <w:p w:rsidR="00FB32D9" w:rsidRDefault="00D857CF">
            <w:pPr>
              <w:spacing w:after="0" w:line="259" w:lineRule="auto"/>
              <w:ind w:left="91" w:right="0" w:firstLine="0"/>
            </w:pPr>
            <w:r>
              <w:t>49,077,208</w:t>
            </w:r>
          </w:p>
        </w:tc>
      </w:tr>
      <w:tr w:rsidR="00FB32D9">
        <w:trPr>
          <w:trHeight w:val="281"/>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Liabilities evidenced by paper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25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3" w:firstLine="0"/>
              <w:jc w:val="right"/>
            </w:pPr>
            <w:r>
              <w:t>383,874</w:t>
            </w:r>
          </w:p>
        </w:tc>
        <w:tc>
          <w:tcPr>
            <w:tcW w:w="1407" w:type="dxa"/>
            <w:tcBorders>
              <w:top w:val="nil"/>
              <w:left w:val="nil"/>
              <w:bottom w:val="nil"/>
              <w:right w:val="nil"/>
            </w:tcBorders>
          </w:tcPr>
          <w:p w:rsidR="00FB32D9" w:rsidRDefault="00D857CF">
            <w:pPr>
              <w:spacing w:after="0" w:line="259" w:lineRule="auto"/>
              <w:ind w:left="0" w:right="103" w:firstLine="0"/>
              <w:jc w:val="right"/>
            </w:pPr>
            <w:r>
              <w:t>-</w:t>
            </w:r>
          </w:p>
        </w:tc>
        <w:tc>
          <w:tcPr>
            <w:tcW w:w="1781" w:type="dxa"/>
            <w:tcBorders>
              <w:top w:val="nil"/>
              <w:left w:val="nil"/>
              <w:bottom w:val="nil"/>
              <w:right w:val="nil"/>
            </w:tcBorders>
          </w:tcPr>
          <w:p w:rsidR="00FB32D9" w:rsidRDefault="00D857CF">
            <w:pPr>
              <w:spacing w:after="0" w:line="259" w:lineRule="auto"/>
              <w:ind w:left="66" w:right="0" w:firstLine="0"/>
              <w:jc w:val="center"/>
            </w:pPr>
            <w:r>
              <w:t xml:space="preserve">383,874 </w:t>
            </w:r>
          </w:p>
        </w:tc>
        <w:tc>
          <w:tcPr>
            <w:tcW w:w="1003" w:type="dxa"/>
            <w:tcBorders>
              <w:top w:val="nil"/>
              <w:left w:val="nil"/>
              <w:bottom w:val="nil"/>
              <w:right w:val="nil"/>
            </w:tcBorders>
          </w:tcPr>
          <w:p w:rsidR="00FB32D9" w:rsidRDefault="00D857CF">
            <w:pPr>
              <w:spacing w:after="0" w:line="259" w:lineRule="auto"/>
              <w:ind w:left="0" w:right="0" w:firstLine="0"/>
              <w:jc w:val="right"/>
            </w:pPr>
            <w:r>
              <w:t>383,874</w:t>
            </w:r>
          </w:p>
        </w:tc>
      </w:tr>
      <w:tr w:rsidR="00FB32D9">
        <w:trPr>
          <w:trHeight w:val="281"/>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Subordinated debt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26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0" w:firstLine="0"/>
              <w:jc w:val="right"/>
            </w:pPr>
            <w:r>
              <w:t>-</w:t>
            </w:r>
          </w:p>
        </w:tc>
        <w:tc>
          <w:tcPr>
            <w:tcW w:w="1407" w:type="dxa"/>
            <w:tcBorders>
              <w:top w:val="nil"/>
              <w:left w:val="nil"/>
              <w:bottom w:val="nil"/>
              <w:right w:val="nil"/>
            </w:tcBorders>
          </w:tcPr>
          <w:p w:rsidR="00FB32D9" w:rsidRDefault="00D857CF">
            <w:pPr>
              <w:spacing w:after="0" w:line="259" w:lineRule="auto"/>
              <w:ind w:left="0" w:right="106" w:firstLine="0"/>
              <w:jc w:val="right"/>
            </w:pPr>
            <w:r>
              <w:t>974,048</w:t>
            </w:r>
          </w:p>
        </w:tc>
        <w:tc>
          <w:tcPr>
            <w:tcW w:w="1781" w:type="dxa"/>
            <w:tcBorders>
              <w:top w:val="nil"/>
              <w:left w:val="nil"/>
              <w:bottom w:val="nil"/>
              <w:right w:val="nil"/>
            </w:tcBorders>
          </w:tcPr>
          <w:p w:rsidR="00FB32D9" w:rsidRDefault="00D857CF">
            <w:pPr>
              <w:spacing w:after="0" w:line="259" w:lineRule="auto"/>
              <w:ind w:left="66" w:right="0" w:firstLine="0"/>
              <w:jc w:val="center"/>
            </w:pPr>
            <w:r>
              <w:t xml:space="preserve">974,048 </w:t>
            </w:r>
          </w:p>
        </w:tc>
        <w:tc>
          <w:tcPr>
            <w:tcW w:w="1003" w:type="dxa"/>
            <w:tcBorders>
              <w:top w:val="nil"/>
              <w:left w:val="nil"/>
              <w:bottom w:val="nil"/>
              <w:right w:val="nil"/>
            </w:tcBorders>
          </w:tcPr>
          <w:p w:rsidR="00FB32D9" w:rsidRDefault="00D857CF">
            <w:pPr>
              <w:spacing w:after="0" w:line="259" w:lineRule="auto"/>
              <w:ind w:left="0" w:right="0" w:firstLine="0"/>
              <w:jc w:val="right"/>
            </w:pPr>
            <w:r>
              <w:t>974,048</w:t>
            </w:r>
          </w:p>
        </w:tc>
      </w:tr>
      <w:tr w:rsidR="00FB32D9">
        <w:trPr>
          <w:trHeight w:val="283"/>
        </w:trPr>
        <w:tc>
          <w:tcPr>
            <w:tcW w:w="5210" w:type="dxa"/>
            <w:tcBorders>
              <w:top w:val="nil"/>
              <w:left w:val="nil"/>
              <w:bottom w:val="nil"/>
              <w:right w:val="nil"/>
            </w:tcBorders>
          </w:tcPr>
          <w:p w:rsidR="00FB32D9" w:rsidRDefault="00D857CF">
            <w:pPr>
              <w:spacing w:after="0" w:line="259" w:lineRule="auto"/>
              <w:ind w:left="29" w:right="0" w:firstLine="0"/>
              <w:jc w:val="left"/>
            </w:pPr>
            <w:r>
              <w:t xml:space="preserve">Lease liabilities </w:t>
            </w:r>
          </w:p>
        </w:tc>
        <w:tc>
          <w:tcPr>
            <w:tcW w:w="595" w:type="dxa"/>
            <w:tcBorders>
              <w:top w:val="nil"/>
              <w:left w:val="nil"/>
              <w:bottom w:val="nil"/>
              <w:right w:val="nil"/>
            </w:tcBorders>
          </w:tcPr>
          <w:p w:rsidR="00FB32D9" w:rsidRDefault="00D857CF">
            <w:pPr>
              <w:spacing w:after="0" w:line="259" w:lineRule="auto"/>
              <w:ind w:left="106" w:right="0" w:firstLine="0"/>
              <w:jc w:val="left"/>
            </w:pPr>
            <w:r>
              <w:t xml:space="preserve">27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nil"/>
              <w:right w:val="nil"/>
            </w:tcBorders>
          </w:tcPr>
          <w:p w:rsidR="00FB32D9" w:rsidRDefault="00D857CF">
            <w:pPr>
              <w:spacing w:after="0" w:line="259" w:lineRule="auto"/>
              <w:ind w:left="749" w:right="0" w:firstLine="0"/>
              <w:jc w:val="left"/>
            </w:pPr>
            <w:r>
              <w:t>-</w:t>
            </w:r>
          </w:p>
        </w:tc>
        <w:tc>
          <w:tcPr>
            <w:tcW w:w="1234" w:type="dxa"/>
            <w:tcBorders>
              <w:top w:val="nil"/>
              <w:left w:val="nil"/>
              <w:bottom w:val="nil"/>
              <w:right w:val="nil"/>
            </w:tcBorders>
          </w:tcPr>
          <w:p w:rsidR="00FB32D9" w:rsidRDefault="00D857CF">
            <w:pPr>
              <w:spacing w:after="0" w:line="259" w:lineRule="auto"/>
              <w:ind w:left="0" w:right="60" w:firstLine="0"/>
              <w:jc w:val="right"/>
            </w:pPr>
            <w:r>
              <w:t>-</w:t>
            </w:r>
          </w:p>
        </w:tc>
        <w:tc>
          <w:tcPr>
            <w:tcW w:w="1407" w:type="dxa"/>
            <w:tcBorders>
              <w:top w:val="nil"/>
              <w:left w:val="nil"/>
              <w:bottom w:val="nil"/>
              <w:right w:val="nil"/>
            </w:tcBorders>
          </w:tcPr>
          <w:p w:rsidR="00FB32D9" w:rsidRDefault="00D857CF">
            <w:pPr>
              <w:spacing w:after="0" w:line="259" w:lineRule="auto"/>
              <w:ind w:left="0" w:right="106" w:firstLine="0"/>
              <w:jc w:val="right"/>
            </w:pPr>
            <w:r>
              <w:t>806,295</w:t>
            </w:r>
          </w:p>
        </w:tc>
        <w:tc>
          <w:tcPr>
            <w:tcW w:w="1781" w:type="dxa"/>
            <w:tcBorders>
              <w:top w:val="nil"/>
              <w:left w:val="nil"/>
              <w:bottom w:val="nil"/>
              <w:right w:val="nil"/>
            </w:tcBorders>
          </w:tcPr>
          <w:p w:rsidR="00FB32D9" w:rsidRDefault="00D857CF">
            <w:pPr>
              <w:spacing w:after="0" w:line="259" w:lineRule="auto"/>
              <w:ind w:left="66" w:right="0" w:firstLine="0"/>
              <w:jc w:val="center"/>
            </w:pPr>
            <w:r>
              <w:t xml:space="preserve">806,295 </w:t>
            </w:r>
          </w:p>
        </w:tc>
        <w:tc>
          <w:tcPr>
            <w:tcW w:w="1003" w:type="dxa"/>
            <w:tcBorders>
              <w:top w:val="nil"/>
              <w:left w:val="nil"/>
              <w:bottom w:val="nil"/>
              <w:right w:val="nil"/>
            </w:tcBorders>
          </w:tcPr>
          <w:p w:rsidR="00FB32D9" w:rsidRDefault="00D857CF">
            <w:pPr>
              <w:spacing w:after="0" w:line="259" w:lineRule="auto"/>
              <w:ind w:left="0" w:right="0" w:firstLine="0"/>
              <w:jc w:val="right"/>
            </w:pPr>
            <w:r>
              <w:t>806,295</w:t>
            </w:r>
          </w:p>
        </w:tc>
      </w:tr>
      <w:tr w:rsidR="00FB32D9">
        <w:trPr>
          <w:trHeight w:val="282"/>
        </w:trPr>
        <w:tc>
          <w:tcPr>
            <w:tcW w:w="5210" w:type="dxa"/>
            <w:tcBorders>
              <w:top w:val="nil"/>
              <w:left w:val="nil"/>
              <w:bottom w:val="single" w:sz="12" w:space="0" w:color="000000"/>
              <w:right w:val="nil"/>
            </w:tcBorders>
          </w:tcPr>
          <w:p w:rsidR="00FB32D9" w:rsidRDefault="00D857CF">
            <w:pPr>
              <w:spacing w:after="0" w:line="259" w:lineRule="auto"/>
              <w:ind w:left="29" w:right="0" w:firstLine="0"/>
              <w:jc w:val="left"/>
            </w:pPr>
            <w:r>
              <w:t xml:space="preserve">Other liabilities </w:t>
            </w:r>
          </w:p>
        </w:tc>
        <w:tc>
          <w:tcPr>
            <w:tcW w:w="595" w:type="dxa"/>
            <w:tcBorders>
              <w:top w:val="nil"/>
              <w:left w:val="nil"/>
              <w:bottom w:val="single" w:sz="12" w:space="0" w:color="000000"/>
              <w:right w:val="nil"/>
            </w:tcBorders>
          </w:tcPr>
          <w:p w:rsidR="00FB32D9" w:rsidRDefault="00D857CF">
            <w:pPr>
              <w:spacing w:after="0" w:line="259" w:lineRule="auto"/>
              <w:ind w:left="106" w:right="0" w:firstLine="0"/>
              <w:jc w:val="left"/>
            </w:pPr>
            <w:r>
              <w:t xml:space="preserve">28 </w:t>
            </w:r>
          </w:p>
        </w:tc>
        <w:tc>
          <w:tcPr>
            <w:tcW w:w="1810" w:type="dxa"/>
            <w:tcBorders>
              <w:top w:val="nil"/>
              <w:left w:val="nil"/>
              <w:bottom w:val="single" w:sz="12" w:space="0" w:color="000000"/>
              <w:right w:val="nil"/>
            </w:tcBorders>
          </w:tcPr>
          <w:p w:rsidR="00FB32D9" w:rsidRDefault="00D857CF">
            <w:pPr>
              <w:spacing w:after="0" w:line="259" w:lineRule="auto"/>
              <w:ind w:left="646" w:right="0" w:firstLine="0"/>
              <w:jc w:val="center"/>
            </w:pPr>
            <w:r>
              <w:t xml:space="preserve">- </w:t>
            </w:r>
          </w:p>
        </w:tc>
        <w:tc>
          <w:tcPr>
            <w:tcW w:w="999" w:type="dxa"/>
            <w:tcBorders>
              <w:top w:val="nil"/>
              <w:left w:val="nil"/>
              <w:bottom w:val="single" w:sz="12" w:space="0" w:color="000000"/>
              <w:right w:val="nil"/>
            </w:tcBorders>
          </w:tcPr>
          <w:p w:rsidR="00FB32D9" w:rsidRDefault="00D857CF">
            <w:pPr>
              <w:spacing w:after="0" w:line="259" w:lineRule="auto"/>
              <w:ind w:left="749" w:right="0" w:firstLine="0"/>
              <w:jc w:val="left"/>
            </w:pPr>
            <w:r>
              <w:t>-</w:t>
            </w:r>
          </w:p>
        </w:tc>
        <w:tc>
          <w:tcPr>
            <w:tcW w:w="1234" w:type="dxa"/>
            <w:tcBorders>
              <w:top w:val="nil"/>
              <w:left w:val="nil"/>
              <w:bottom w:val="single" w:sz="12" w:space="0" w:color="000000"/>
              <w:right w:val="nil"/>
            </w:tcBorders>
          </w:tcPr>
          <w:p w:rsidR="00FB32D9" w:rsidRDefault="00D857CF">
            <w:pPr>
              <w:spacing w:after="0" w:line="259" w:lineRule="auto"/>
              <w:ind w:left="0" w:right="60" w:firstLine="0"/>
              <w:jc w:val="right"/>
            </w:pPr>
            <w:r>
              <w:t>-</w:t>
            </w:r>
          </w:p>
        </w:tc>
        <w:tc>
          <w:tcPr>
            <w:tcW w:w="1407" w:type="dxa"/>
            <w:tcBorders>
              <w:top w:val="nil"/>
              <w:left w:val="nil"/>
              <w:bottom w:val="single" w:sz="12" w:space="0" w:color="000000"/>
              <w:right w:val="nil"/>
            </w:tcBorders>
          </w:tcPr>
          <w:p w:rsidR="00FB32D9" w:rsidRDefault="00D857CF">
            <w:pPr>
              <w:spacing w:after="0" w:line="259" w:lineRule="auto"/>
              <w:ind w:left="0" w:right="106" w:firstLine="0"/>
              <w:jc w:val="right"/>
            </w:pPr>
            <w:r>
              <w:t>255,738</w:t>
            </w:r>
          </w:p>
        </w:tc>
        <w:tc>
          <w:tcPr>
            <w:tcW w:w="1781" w:type="dxa"/>
            <w:tcBorders>
              <w:top w:val="nil"/>
              <w:left w:val="nil"/>
              <w:bottom w:val="single" w:sz="12" w:space="0" w:color="000000"/>
              <w:right w:val="nil"/>
            </w:tcBorders>
          </w:tcPr>
          <w:p w:rsidR="00FB32D9" w:rsidRDefault="00D857CF">
            <w:pPr>
              <w:spacing w:after="0" w:line="259" w:lineRule="auto"/>
              <w:ind w:left="66" w:right="0" w:firstLine="0"/>
              <w:jc w:val="center"/>
            </w:pPr>
            <w:r>
              <w:t xml:space="preserve">255,738 </w:t>
            </w:r>
          </w:p>
        </w:tc>
        <w:tc>
          <w:tcPr>
            <w:tcW w:w="1003" w:type="dxa"/>
            <w:tcBorders>
              <w:top w:val="nil"/>
              <w:left w:val="nil"/>
              <w:bottom w:val="single" w:sz="12" w:space="0" w:color="000000"/>
              <w:right w:val="nil"/>
            </w:tcBorders>
          </w:tcPr>
          <w:p w:rsidR="00FB32D9" w:rsidRDefault="00D857CF">
            <w:pPr>
              <w:spacing w:after="0" w:line="259" w:lineRule="auto"/>
              <w:ind w:left="0" w:right="0" w:firstLine="0"/>
              <w:jc w:val="right"/>
            </w:pPr>
            <w:r>
              <w:t>255,738</w:t>
            </w:r>
          </w:p>
        </w:tc>
      </w:tr>
    </w:tbl>
    <w:p w:rsidR="00FB32D9" w:rsidRDefault="00D857CF">
      <w:pPr>
        <w:spacing w:after="1511" w:line="259" w:lineRule="auto"/>
        <w:ind w:left="0" w:right="0" w:firstLine="0"/>
      </w:pPr>
      <w:r>
        <w:rPr>
          <w:b/>
        </w:rPr>
        <w:t xml:space="preserve"> </w:t>
      </w:r>
    </w:p>
    <w:p w:rsidR="00FB32D9" w:rsidRDefault="00D857CF">
      <w:pPr>
        <w:spacing w:after="0" w:line="259" w:lineRule="auto"/>
        <w:ind w:left="0" w:right="0" w:firstLine="0"/>
      </w:pPr>
      <w:r>
        <w:rPr>
          <w:sz w:val="22"/>
        </w:rPr>
        <w:lastRenderedPageBreak/>
        <w:t xml:space="preserve"> </w:t>
      </w:r>
    </w:p>
    <w:p w:rsidR="00FB32D9" w:rsidRDefault="00D857CF">
      <w:pPr>
        <w:spacing w:after="116" w:line="262" w:lineRule="auto"/>
        <w:ind w:left="24" w:right="0"/>
      </w:pPr>
      <w:r>
        <w:rPr>
          <w:b/>
        </w:rPr>
        <w:t xml:space="preserve">5. Financial assets and liabilities (continued) </w:t>
      </w:r>
    </w:p>
    <w:p w:rsidR="00FB32D9" w:rsidRDefault="00D857CF">
      <w:pPr>
        <w:pStyle w:val="Heading5"/>
        <w:spacing w:after="0"/>
        <w:ind w:left="24"/>
      </w:pPr>
      <w:r>
        <w:rPr>
          <w:noProof/>
          <w:sz w:val="22"/>
        </w:rPr>
        <mc:AlternateContent>
          <mc:Choice Requires="wpg">
            <w:drawing>
              <wp:anchor distT="0" distB="0" distL="114300" distR="114300" simplePos="0" relativeHeight="251671552" behindDoc="0" locked="0" layoutInCell="1" allowOverlap="1">
                <wp:simplePos x="0" y="0"/>
                <wp:positionH relativeFrom="page">
                  <wp:posOffset>896417</wp:posOffset>
                </wp:positionH>
                <wp:positionV relativeFrom="page">
                  <wp:posOffset>1414907</wp:posOffset>
                </wp:positionV>
                <wp:extent cx="8902573" cy="6096"/>
                <wp:effectExtent l="0" t="0" r="0" b="0"/>
                <wp:wrapTopAndBottom/>
                <wp:docPr id="306248" name="Group 306248"/>
                <wp:cNvGraphicFramePr/>
                <a:graphic xmlns:a="http://schemas.openxmlformats.org/drawingml/2006/main">
                  <a:graphicData uri="http://schemas.microsoft.com/office/word/2010/wordprocessingGroup">
                    <wpg:wgp>
                      <wpg:cNvGrpSpPr/>
                      <wpg:grpSpPr>
                        <a:xfrm>
                          <a:off x="0" y="0"/>
                          <a:ext cx="8902573" cy="6096"/>
                          <a:chOff x="0" y="0"/>
                          <a:chExt cx="8902573" cy="6096"/>
                        </a:xfrm>
                      </wpg:grpSpPr>
                      <wps:wsp>
                        <wps:cNvPr id="338847" name="Shape 338847"/>
                        <wps:cNvSpPr/>
                        <wps:spPr>
                          <a:xfrm>
                            <a:off x="0" y="0"/>
                            <a:ext cx="8902573" cy="9144"/>
                          </a:xfrm>
                          <a:custGeom>
                            <a:avLst/>
                            <a:gdLst/>
                            <a:ahLst/>
                            <a:cxnLst/>
                            <a:rect l="0" t="0" r="0" b="0"/>
                            <a:pathLst>
                              <a:path w="8902573" h="9144">
                                <a:moveTo>
                                  <a:pt x="0" y="0"/>
                                </a:moveTo>
                                <a:lnTo>
                                  <a:pt x="8902573" y="0"/>
                                </a:lnTo>
                                <a:lnTo>
                                  <a:pt x="89025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6248" style="width:700.99pt;height:0.480011pt;position:absolute;mso-position-horizontal-relative:page;mso-position-horizontal:absolute;margin-left:70.584pt;mso-position-vertical-relative:page;margin-top:111.41pt;" coordsize="89025,60">
                <v:shape id="Shape 338848" style="position:absolute;width:89025;height:91;left:0;top:0;" coordsize="8902573,9144" path="m0,0l8902573,0l8902573,9144l0,9144l0,0">
                  <v:stroke weight="0pt" endcap="flat" joinstyle="miter" miterlimit="10" on="false" color="#000000" opacity="0"/>
                  <v:fill on="true" color="#000000"/>
                </v:shape>
                <w10:wrap type="topAndBottom"/>
              </v:group>
            </w:pict>
          </mc:Fallback>
        </mc:AlternateContent>
      </w:r>
      <w:r>
        <w:t xml:space="preserve">Accounting classification and fair values (continued) As of 31 December 2023 </w:t>
      </w:r>
    </w:p>
    <w:tbl>
      <w:tblPr>
        <w:tblStyle w:val="TableGrid"/>
        <w:tblW w:w="14164" w:type="dxa"/>
        <w:tblInd w:w="-14" w:type="dxa"/>
        <w:tblCellMar>
          <w:top w:w="29" w:type="dxa"/>
          <w:left w:w="0" w:type="dxa"/>
          <w:bottom w:w="27" w:type="dxa"/>
          <w:right w:w="3" w:type="dxa"/>
        </w:tblCellMar>
        <w:tblLook w:val="04A0" w:firstRow="1" w:lastRow="0" w:firstColumn="1" w:lastColumn="0" w:noHBand="0" w:noVBand="1"/>
      </w:tblPr>
      <w:tblGrid>
        <w:gridCol w:w="5265"/>
        <w:gridCol w:w="662"/>
        <w:gridCol w:w="1810"/>
        <w:gridCol w:w="1004"/>
        <w:gridCol w:w="1229"/>
        <w:gridCol w:w="1412"/>
        <w:gridCol w:w="1777"/>
        <w:gridCol w:w="1005"/>
      </w:tblGrid>
      <w:tr w:rsidR="00FB32D9">
        <w:trPr>
          <w:trHeight w:val="1013"/>
        </w:trPr>
        <w:tc>
          <w:tcPr>
            <w:tcW w:w="5267" w:type="dxa"/>
            <w:tcBorders>
              <w:top w:val="single" w:sz="12" w:space="0" w:color="000000"/>
              <w:left w:val="nil"/>
              <w:bottom w:val="single" w:sz="8" w:space="0" w:color="000000"/>
              <w:right w:val="nil"/>
            </w:tcBorders>
            <w:vAlign w:val="bottom"/>
          </w:tcPr>
          <w:p w:rsidR="00FB32D9" w:rsidRDefault="00D857CF">
            <w:pPr>
              <w:spacing w:after="0" w:line="259" w:lineRule="auto"/>
              <w:ind w:left="14" w:right="0" w:firstLine="0"/>
              <w:jc w:val="left"/>
            </w:pPr>
            <w:r>
              <w:t xml:space="preserve"> </w:t>
            </w:r>
          </w:p>
        </w:tc>
        <w:tc>
          <w:tcPr>
            <w:tcW w:w="662" w:type="dxa"/>
            <w:tcBorders>
              <w:top w:val="single" w:sz="12" w:space="0" w:color="000000"/>
              <w:left w:val="nil"/>
              <w:bottom w:val="single" w:sz="8" w:space="0" w:color="000000"/>
              <w:right w:val="nil"/>
            </w:tcBorders>
            <w:vAlign w:val="bottom"/>
          </w:tcPr>
          <w:p w:rsidR="00FB32D9" w:rsidRDefault="00D857CF">
            <w:pPr>
              <w:spacing w:after="0" w:line="259" w:lineRule="auto"/>
              <w:ind w:left="0" w:right="0" w:firstLine="0"/>
              <w:jc w:val="left"/>
            </w:pPr>
            <w:r>
              <w:rPr>
                <w:b/>
              </w:rPr>
              <w:t xml:space="preserve">Note </w:t>
            </w:r>
          </w:p>
        </w:tc>
        <w:tc>
          <w:tcPr>
            <w:tcW w:w="2814" w:type="dxa"/>
            <w:gridSpan w:val="2"/>
            <w:tcBorders>
              <w:top w:val="single" w:sz="12" w:space="0" w:color="000000"/>
              <w:left w:val="nil"/>
              <w:bottom w:val="single" w:sz="8" w:space="0" w:color="000000"/>
              <w:right w:val="nil"/>
            </w:tcBorders>
            <w:vAlign w:val="bottom"/>
          </w:tcPr>
          <w:p w:rsidR="00FB32D9" w:rsidRDefault="00D857CF">
            <w:pPr>
              <w:spacing w:after="0" w:line="271" w:lineRule="auto"/>
              <w:ind w:left="72" w:right="0" w:hanging="72"/>
              <w:jc w:val="left"/>
            </w:pPr>
            <w:r>
              <w:rPr>
                <w:b/>
              </w:rPr>
              <w:t xml:space="preserve">Investment in </w:t>
            </w:r>
            <w:r>
              <w:rPr>
                <w:b/>
              </w:rPr>
              <w:tab/>
              <w:t xml:space="preserve">Investment in securities at </w:t>
            </w:r>
            <w:r>
              <w:rPr>
                <w:b/>
              </w:rPr>
              <w:tab/>
              <w:t xml:space="preserve">securities at </w:t>
            </w:r>
          </w:p>
          <w:p w:rsidR="00FB32D9" w:rsidRDefault="00D857CF">
            <w:pPr>
              <w:tabs>
                <w:tab w:val="center" w:pos="574"/>
                <w:tab w:val="center" w:pos="1938"/>
              </w:tabs>
              <w:spacing w:after="0" w:line="259" w:lineRule="auto"/>
              <w:ind w:left="0" w:right="0" w:firstLine="0"/>
              <w:jc w:val="left"/>
            </w:pPr>
            <w:r>
              <w:rPr>
                <w:sz w:val="22"/>
              </w:rPr>
              <w:tab/>
            </w:r>
            <w:r>
              <w:rPr>
                <w:b/>
              </w:rPr>
              <w:t xml:space="preserve">FVOCI </w:t>
            </w:r>
            <w:r>
              <w:rPr>
                <w:b/>
              </w:rPr>
              <w:tab/>
              <w:t xml:space="preserve">amortized costs </w:t>
            </w:r>
          </w:p>
        </w:tc>
        <w:tc>
          <w:tcPr>
            <w:tcW w:w="1229" w:type="dxa"/>
            <w:tcBorders>
              <w:top w:val="single" w:sz="12" w:space="0" w:color="000000"/>
              <w:left w:val="nil"/>
              <w:bottom w:val="single" w:sz="8" w:space="0" w:color="000000"/>
              <w:right w:val="nil"/>
            </w:tcBorders>
            <w:vAlign w:val="bottom"/>
          </w:tcPr>
          <w:p w:rsidR="00FB32D9" w:rsidRDefault="00D857CF">
            <w:pPr>
              <w:spacing w:after="0" w:line="258" w:lineRule="auto"/>
              <w:ind w:left="332" w:right="136" w:hanging="82"/>
              <w:jc w:val="left"/>
            </w:pPr>
            <w:r>
              <w:rPr>
                <w:b/>
              </w:rPr>
              <w:t xml:space="preserve">Loans and </w:t>
            </w:r>
          </w:p>
          <w:p w:rsidR="00FB32D9" w:rsidRDefault="00D857CF">
            <w:pPr>
              <w:spacing w:after="0" w:line="259" w:lineRule="auto"/>
              <w:ind w:left="0" w:right="0" w:firstLine="0"/>
              <w:jc w:val="left"/>
            </w:pPr>
            <w:r>
              <w:rPr>
                <w:b/>
              </w:rPr>
              <w:t xml:space="preserve">Receivables </w:t>
            </w:r>
          </w:p>
        </w:tc>
        <w:tc>
          <w:tcPr>
            <w:tcW w:w="1412" w:type="dxa"/>
            <w:tcBorders>
              <w:top w:val="single" w:sz="12" w:space="0" w:color="000000"/>
              <w:left w:val="nil"/>
              <w:bottom w:val="single" w:sz="8" w:space="0" w:color="000000"/>
              <w:right w:val="nil"/>
            </w:tcBorders>
            <w:vAlign w:val="bottom"/>
          </w:tcPr>
          <w:p w:rsidR="00FB32D9" w:rsidRDefault="00D857CF">
            <w:pPr>
              <w:spacing w:after="0" w:line="259" w:lineRule="auto"/>
              <w:ind w:left="0" w:right="0" w:firstLine="374"/>
              <w:jc w:val="left"/>
            </w:pPr>
            <w:r>
              <w:rPr>
                <w:b/>
              </w:rPr>
              <w:t xml:space="preserve">Other amortized cost </w:t>
            </w:r>
          </w:p>
        </w:tc>
        <w:tc>
          <w:tcPr>
            <w:tcW w:w="1777" w:type="dxa"/>
            <w:tcBorders>
              <w:top w:val="single" w:sz="12" w:space="0" w:color="000000"/>
              <w:left w:val="nil"/>
              <w:bottom w:val="single" w:sz="8" w:space="0" w:color="000000"/>
              <w:right w:val="nil"/>
            </w:tcBorders>
            <w:vAlign w:val="bottom"/>
          </w:tcPr>
          <w:p w:rsidR="00FB32D9" w:rsidRDefault="00D857CF">
            <w:pPr>
              <w:spacing w:after="0" w:line="259" w:lineRule="auto"/>
              <w:ind w:left="245" w:right="0" w:hanging="245"/>
              <w:jc w:val="left"/>
            </w:pPr>
            <w:r>
              <w:rPr>
                <w:b/>
              </w:rPr>
              <w:t xml:space="preserve">Total carrying amount </w:t>
            </w:r>
          </w:p>
        </w:tc>
        <w:tc>
          <w:tcPr>
            <w:tcW w:w="1003" w:type="dxa"/>
            <w:tcBorders>
              <w:top w:val="single" w:sz="12" w:space="0" w:color="000000"/>
              <w:left w:val="nil"/>
              <w:bottom w:val="single" w:sz="8" w:space="0" w:color="000000"/>
              <w:right w:val="nil"/>
            </w:tcBorders>
            <w:vAlign w:val="bottom"/>
          </w:tcPr>
          <w:p w:rsidR="00FB32D9" w:rsidRDefault="00D857CF">
            <w:pPr>
              <w:spacing w:after="0" w:line="259" w:lineRule="auto"/>
              <w:ind w:left="82" w:right="0" w:firstLine="0"/>
              <w:jc w:val="left"/>
            </w:pPr>
            <w:r>
              <w:rPr>
                <w:b/>
              </w:rPr>
              <w:t xml:space="preserve">Fair </w:t>
            </w:r>
          </w:p>
          <w:p w:rsidR="00FB32D9" w:rsidRDefault="00D857CF">
            <w:pPr>
              <w:spacing w:after="0" w:line="259" w:lineRule="auto"/>
              <w:ind w:left="0" w:right="0" w:firstLine="0"/>
              <w:jc w:val="left"/>
            </w:pPr>
            <w:r>
              <w:rPr>
                <w:b/>
              </w:rPr>
              <w:t xml:space="preserve">Value </w:t>
            </w:r>
          </w:p>
        </w:tc>
      </w:tr>
      <w:tr w:rsidR="00FB32D9">
        <w:trPr>
          <w:trHeight w:val="559"/>
        </w:trPr>
        <w:tc>
          <w:tcPr>
            <w:tcW w:w="5267" w:type="dxa"/>
            <w:tcBorders>
              <w:top w:val="single" w:sz="8" w:space="0" w:color="000000"/>
              <w:left w:val="nil"/>
              <w:bottom w:val="nil"/>
              <w:right w:val="nil"/>
            </w:tcBorders>
          </w:tcPr>
          <w:p w:rsidR="00FB32D9" w:rsidRDefault="00D857CF">
            <w:pPr>
              <w:spacing w:after="0" w:line="259" w:lineRule="auto"/>
              <w:ind w:left="14" w:right="3302" w:firstLine="0"/>
              <w:jc w:val="left"/>
            </w:pPr>
            <w:r>
              <w:t xml:space="preserve">Cash and </w:t>
            </w:r>
            <w:proofErr w:type="gramStart"/>
            <w:r>
              <w:t>balances  with</w:t>
            </w:r>
            <w:proofErr w:type="gramEnd"/>
            <w:r>
              <w:t xml:space="preserve"> Central Bank </w:t>
            </w:r>
          </w:p>
        </w:tc>
        <w:tc>
          <w:tcPr>
            <w:tcW w:w="662" w:type="dxa"/>
            <w:tcBorders>
              <w:top w:val="single" w:sz="8" w:space="0" w:color="000000"/>
              <w:left w:val="nil"/>
              <w:bottom w:val="nil"/>
              <w:right w:val="nil"/>
            </w:tcBorders>
            <w:vAlign w:val="bottom"/>
          </w:tcPr>
          <w:p w:rsidR="00FB32D9" w:rsidRDefault="00D857CF">
            <w:pPr>
              <w:spacing w:after="0" w:line="259" w:lineRule="auto"/>
              <w:ind w:left="101" w:right="0" w:firstLine="0"/>
              <w:jc w:val="left"/>
            </w:pPr>
            <w:r>
              <w:t xml:space="preserve">14 </w:t>
            </w:r>
          </w:p>
        </w:tc>
        <w:tc>
          <w:tcPr>
            <w:tcW w:w="1810" w:type="dxa"/>
            <w:tcBorders>
              <w:top w:val="single" w:sz="8" w:space="0" w:color="000000"/>
              <w:left w:val="nil"/>
              <w:bottom w:val="nil"/>
              <w:right w:val="nil"/>
            </w:tcBorders>
            <w:vAlign w:val="bottom"/>
          </w:tcPr>
          <w:p w:rsidR="00FB32D9" w:rsidRDefault="00D857CF">
            <w:pPr>
              <w:spacing w:after="0" w:line="259" w:lineRule="auto"/>
              <w:ind w:left="646" w:right="0" w:firstLine="0"/>
              <w:jc w:val="center"/>
            </w:pPr>
            <w:r>
              <w:t xml:space="preserve">- </w:t>
            </w:r>
          </w:p>
        </w:tc>
        <w:tc>
          <w:tcPr>
            <w:tcW w:w="1004" w:type="dxa"/>
            <w:tcBorders>
              <w:top w:val="single" w:sz="8" w:space="0" w:color="000000"/>
              <w:left w:val="nil"/>
              <w:bottom w:val="nil"/>
              <w:right w:val="nil"/>
            </w:tcBorders>
            <w:vAlign w:val="bottom"/>
          </w:tcPr>
          <w:p w:rsidR="00FB32D9" w:rsidRDefault="00D857CF">
            <w:pPr>
              <w:spacing w:after="0" w:line="259" w:lineRule="auto"/>
              <w:ind w:left="0" w:right="189" w:firstLine="0"/>
              <w:jc w:val="right"/>
            </w:pPr>
            <w:r>
              <w:t xml:space="preserve">- </w:t>
            </w:r>
          </w:p>
        </w:tc>
        <w:tc>
          <w:tcPr>
            <w:tcW w:w="1229" w:type="dxa"/>
            <w:tcBorders>
              <w:top w:val="single" w:sz="8" w:space="0" w:color="000000"/>
              <w:left w:val="nil"/>
              <w:bottom w:val="nil"/>
              <w:right w:val="nil"/>
            </w:tcBorders>
            <w:vAlign w:val="bottom"/>
          </w:tcPr>
          <w:p w:rsidR="00FB32D9" w:rsidRDefault="00D857CF">
            <w:pPr>
              <w:spacing w:after="0" w:line="259" w:lineRule="auto"/>
              <w:ind w:left="0" w:right="59" w:firstLine="0"/>
              <w:jc w:val="right"/>
            </w:pPr>
            <w:r>
              <w:t>1,409,910</w:t>
            </w:r>
          </w:p>
        </w:tc>
        <w:tc>
          <w:tcPr>
            <w:tcW w:w="1412" w:type="dxa"/>
            <w:tcBorders>
              <w:top w:val="single" w:sz="8" w:space="0" w:color="000000"/>
              <w:left w:val="nil"/>
              <w:bottom w:val="nil"/>
              <w:right w:val="nil"/>
            </w:tcBorders>
            <w:vAlign w:val="bottom"/>
          </w:tcPr>
          <w:p w:rsidR="00FB32D9" w:rsidRDefault="00D857CF">
            <w:pPr>
              <w:spacing w:after="0" w:line="259" w:lineRule="auto"/>
              <w:ind w:left="0" w:right="108" w:firstLine="0"/>
              <w:jc w:val="right"/>
            </w:pPr>
            <w:r>
              <w:t xml:space="preserve">- </w:t>
            </w:r>
          </w:p>
        </w:tc>
        <w:tc>
          <w:tcPr>
            <w:tcW w:w="1777" w:type="dxa"/>
            <w:tcBorders>
              <w:top w:val="single" w:sz="8" w:space="0" w:color="000000"/>
              <w:left w:val="nil"/>
              <w:bottom w:val="nil"/>
              <w:right w:val="nil"/>
            </w:tcBorders>
            <w:vAlign w:val="bottom"/>
          </w:tcPr>
          <w:p w:rsidR="00FB32D9" w:rsidRDefault="00D857CF">
            <w:pPr>
              <w:spacing w:after="0" w:line="259" w:lineRule="auto"/>
              <w:ind w:left="0" w:right="83" w:firstLine="0"/>
              <w:jc w:val="center"/>
            </w:pPr>
            <w:r>
              <w:t>1,409,910</w:t>
            </w:r>
          </w:p>
        </w:tc>
        <w:tc>
          <w:tcPr>
            <w:tcW w:w="1003" w:type="dxa"/>
            <w:tcBorders>
              <w:top w:val="single" w:sz="8" w:space="0" w:color="000000"/>
              <w:left w:val="nil"/>
              <w:bottom w:val="nil"/>
              <w:right w:val="nil"/>
            </w:tcBorders>
            <w:vAlign w:val="bottom"/>
          </w:tcPr>
          <w:p w:rsidR="00FB32D9" w:rsidRDefault="00D857CF">
            <w:pPr>
              <w:spacing w:after="0" w:line="259" w:lineRule="auto"/>
              <w:ind w:left="0" w:right="0" w:firstLine="0"/>
              <w:jc w:val="right"/>
            </w:pPr>
            <w:r>
              <w:t>1,409,910</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Restricted balances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15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9" w:firstLine="0"/>
              <w:jc w:val="right"/>
            </w:pPr>
            <w:r>
              <w:t>3,983,704</w:t>
            </w:r>
          </w:p>
        </w:tc>
        <w:tc>
          <w:tcPr>
            <w:tcW w:w="1412" w:type="dxa"/>
            <w:tcBorders>
              <w:top w:val="nil"/>
              <w:left w:val="nil"/>
              <w:bottom w:val="nil"/>
              <w:right w:val="nil"/>
            </w:tcBorders>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tcPr>
          <w:p w:rsidR="00FB32D9" w:rsidRDefault="00D857CF">
            <w:pPr>
              <w:spacing w:after="0" w:line="259" w:lineRule="auto"/>
              <w:ind w:left="0" w:right="83" w:firstLine="0"/>
              <w:jc w:val="center"/>
            </w:pPr>
            <w:r>
              <w:t>3,983,704</w:t>
            </w:r>
          </w:p>
        </w:tc>
        <w:tc>
          <w:tcPr>
            <w:tcW w:w="1003" w:type="dxa"/>
            <w:tcBorders>
              <w:top w:val="nil"/>
              <w:left w:val="nil"/>
              <w:bottom w:val="nil"/>
              <w:right w:val="nil"/>
            </w:tcBorders>
          </w:tcPr>
          <w:p w:rsidR="00FB32D9" w:rsidRDefault="00D857CF">
            <w:pPr>
              <w:spacing w:after="0" w:line="259" w:lineRule="auto"/>
              <w:ind w:left="0" w:right="0" w:firstLine="0"/>
              <w:jc w:val="right"/>
            </w:pPr>
            <w:r>
              <w:t>3,983,704</w:t>
            </w:r>
          </w:p>
        </w:tc>
      </w:tr>
      <w:tr w:rsidR="00FB32D9">
        <w:trPr>
          <w:trHeight w:val="274"/>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16 </w:t>
            </w:r>
          </w:p>
        </w:tc>
        <w:tc>
          <w:tcPr>
            <w:tcW w:w="1810" w:type="dxa"/>
            <w:tcBorders>
              <w:top w:val="nil"/>
              <w:left w:val="nil"/>
              <w:bottom w:val="nil"/>
              <w:right w:val="nil"/>
            </w:tcBorders>
          </w:tcPr>
          <w:p w:rsidR="00FB32D9" w:rsidRDefault="00D857CF">
            <w:pPr>
              <w:spacing w:after="0" w:line="259" w:lineRule="auto"/>
              <w:ind w:left="0" w:right="106" w:firstLine="0"/>
              <w:jc w:val="center"/>
            </w:pPr>
            <w:r>
              <w:t xml:space="preserve">6,260,958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5" w:firstLine="0"/>
              <w:jc w:val="right"/>
            </w:pPr>
            <w:r>
              <w:t>-</w:t>
            </w:r>
          </w:p>
        </w:tc>
        <w:tc>
          <w:tcPr>
            <w:tcW w:w="1412" w:type="dxa"/>
            <w:tcBorders>
              <w:top w:val="nil"/>
              <w:left w:val="nil"/>
              <w:bottom w:val="nil"/>
              <w:right w:val="nil"/>
            </w:tcBorders>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tcPr>
          <w:p w:rsidR="00FB32D9" w:rsidRDefault="00D857CF">
            <w:pPr>
              <w:spacing w:after="0" w:line="259" w:lineRule="auto"/>
              <w:ind w:left="0" w:right="83" w:firstLine="0"/>
              <w:jc w:val="center"/>
            </w:pPr>
            <w:r>
              <w:t>6,260,958</w:t>
            </w:r>
          </w:p>
        </w:tc>
        <w:tc>
          <w:tcPr>
            <w:tcW w:w="1003" w:type="dxa"/>
            <w:tcBorders>
              <w:top w:val="nil"/>
              <w:left w:val="nil"/>
              <w:bottom w:val="nil"/>
              <w:right w:val="nil"/>
            </w:tcBorders>
          </w:tcPr>
          <w:p w:rsidR="00FB32D9" w:rsidRDefault="00D857CF">
            <w:pPr>
              <w:spacing w:after="0" w:line="259" w:lineRule="auto"/>
              <w:ind w:left="0" w:right="0" w:firstLine="0"/>
              <w:jc w:val="right"/>
            </w:pPr>
            <w:r>
              <w:t>6,260,958</w:t>
            </w:r>
          </w:p>
        </w:tc>
      </w:tr>
      <w:tr w:rsidR="00FB32D9">
        <w:trPr>
          <w:trHeight w:val="538"/>
        </w:trPr>
        <w:tc>
          <w:tcPr>
            <w:tcW w:w="5267" w:type="dxa"/>
            <w:tcBorders>
              <w:top w:val="nil"/>
              <w:left w:val="nil"/>
              <w:bottom w:val="nil"/>
              <w:right w:val="nil"/>
            </w:tcBorders>
          </w:tcPr>
          <w:p w:rsidR="00FB32D9" w:rsidRDefault="00D857CF">
            <w:pPr>
              <w:spacing w:after="0" w:line="259" w:lineRule="auto"/>
              <w:ind w:left="14" w:right="2185" w:firstLine="0"/>
              <w:jc w:val="left"/>
            </w:pPr>
            <w:r>
              <w:t xml:space="preserve">Investment in securities </w:t>
            </w:r>
            <w:proofErr w:type="gramStart"/>
            <w:r>
              <w:t>at  amortized</w:t>
            </w:r>
            <w:proofErr w:type="gramEnd"/>
            <w:r>
              <w:t xml:space="preserve"> costs </w:t>
            </w:r>
          </w:p>
        </w:tc>
        <w:tc>
          <w:tcPr>
            <w:tcW w:w="662" w:type="dxa"/>
            <w:tcBorders>
              <w:top w:val="nil"/>
              <w:left w:val="nil"/>
              <w:bottom w:val="nil"/>
              <w:right w:val="nil"/>
            </w:tcBorders>
            <w:vAlign w:val="bottom"/>
          </w:tcPr>
          <w:p w:rsidR="00FB32D9" w:rsidRDefault="00D857CF">
            <w:pPr>
              <w:spacing w:after="0" w:line="259" w:lineRule="auto"/>
              <w:ind w:left="101" w:right="0" w:firstLine="0"/>
              <w:jc w:val="left"/>
            </w:pPr>
            <w:r>
              <w:t xml:space="preserve">16 </w:t>
            </w:r>
          </w:p>
        </w:tc>
        <w:tc>
          <w:tcPr>
            <w:tcW w:w="1810" w:type="dxa"/>
            <w:tcBorders>
              <w:top w:val="nil"/>
              <w:left w:val="nil"/>
              <w:bottom w:val="nil"/>
              <w:right w:val="nil"/>
            </w:tcBorders>
            <w:vAlign w:val="bottom"/>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vAlign w:val="bottom"/>
          </w:tcPr>
          <w:p w:rsidR="00FB32D9" w:rsidRDefault="00D857CF">
            <w:pPr>
              <w:spacing w:after="0" w:line="259" w:lineRule="auto"/>
              <w:ind w:left="0" w:right="0" w:firstLine="0"/>
              <w:jc w:val="left"/>
            </w:pPr>
            <w:r>
              <w:t xml:space="preserve">9,416,920 </w:t>
            </w:r>
          </w:p>
        </w:tc>
        <w:tc>
          <w:tcPr>
            <w:tcW w:w="1229" w:type="dxa"/>
            <w:tcBorders>
              <w:top w:val="nil"/>
              <w:left w:val="nil"/>
              <w:bottom w:val="nil"/>
              <w:right w:val="nil"/>
            </w:tcBorders>
            <w:vAlign w:val="bottom"/>
          </w:tcPr>
          <w:p w:rsidR="00FB32D9" w:rsidRDefault="00D857CF">
            <w:pPr>
              <w:spacing w:after="0" w:line="259" w:lineRule="auto"/>
              <w:ind w:left="0" w:right="55" w:firstLine="0"/>
              <w:jc w:val="right"/>
            </w:pPr>
            <w:r>
              <w:t>-</w:t>
            </w:r>
          </w:p>
        </w:tc>
        <w:tc>
          <w:tcPr>
            <w:tcW w:w="1412" w:type="dxa"/>
            <w:tcBorders>
              <w:top w:val="nil"/>
              <w:left w:val="nil"/>
              <w:bottom w:val="nil"/>
              <w:right w:val="nil"/>
            </w:tcBorders>
            <w:vAlign w:val="bottom"/>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vAlign w:val="bottom"/>
          </w:tcPr>
          <w:p w:rsidR="00FB32D9" w:rsidRDefault="00D857CF">
            <w:pPr>
              <w:spacing w:after="0" w:line="259" w:lineRule="auto"/>
              <w:ind w:left="0" w:right="83" w:firstLine="0"/>
              <w:jc w:val="center"/>
            </w:pPr>
            <w:r>
              <w:t>9,416,920</w:t>
            </w:r>
          </w:p>
        </w:tc>
        <w:tc>
          <w:tcPr>
            <w:tcW w:w="1003" w:type="dxa"/>
            <w:tcBorders>
              <w:top w:val="nil"/>
              <w:left w:val="nil"/>
              <w:bottom w:val="nil"/>
              <w:right w:val="nil"/>
            </w:tcBorders>
            <w:vAlign w:val="bottom"/>
          </w:tcPr>
          <w:p w:rsidR="00FB32D9" w:rsidRDefault="00D857CF">
            <w:pPr>
              <w:spacing w:after="0" w:line="259" w:lineRule="auto"/>
              <w:ind w:left="0" w:right="0" w:firstLine="0"/>
              <w:jc w:val="right"/>
            </w:pPr>
            <w:r>
              <w:t>9,315,320</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Loans and advances to banks and financial institutions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17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9" w:firstLine="0"/>
              <w:jc w:val="right"/>
            </w:pPr>
            <w:r>
              <w:t>4,283,403</w:t>
            </w:r>
          </w:p>
        </w:tc>
        <w:tc>
          <w:tcPr>
            <w:tcW w:w="1412" w:type="dxa"/>
            <w:tcBorders>
              <w:top w:val="nil"/>
              <w:left w:val="nil"/>
              <w:bottom w:val="nil"/>
              <w:right w:val="nil"/>
            </w:tcBorders>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tcPr>
          <w:p w:rsidR="00FB32D9" w:rsidRDefault="00D857CF">
            <w:pPr>
              <w:spacing w:after="0" w:line="259" w:lineRule="auto"/>
              <w:ind w:left="0" w:right="83" w:firstLine="0"/>
              <w:jc w:val="center"/>
            </w:pPr>
            <w:r>
              <w:t>4,283,403</w:t>
            </w:r>
          </w:p>
        </w:tc>
        <w:tc>
          <w:tcPr>
            <w:tcW w:w="1003" w:type="dxa"/>
            <w:tcBorders>
              <w:top w:val="nil"/>
              <w:left w:val="nil"/>
              <w:bottom w:val="nil"/>
              <w:right w:val="nil"/>
            </w:tcBorders>
          </w:tcPr>
          <w:p w:rsidR="00FB32D9" w:rsidRDefault="00D857CF">
            <w:pPr>
              <w:spacing w:after="0" w:line="259" w:lineRule="auto"/>
              <w:ind w:left="0" w:right="0" w:firstLine="0"/>
              <w:jc w:val="right"/>
            </w:pPr>
            <w:r>
              <w:t>4,283,403</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Loans and advances to customers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18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9" w:firstLine="0"/>
              <w:jc w:val="right"/>
            </w:pPr>
            <w:r>
              <w:t>27,382,675</w:t>
            </w:r>
          </w:p>
        </w:tc>
        <w:tc>
          <w:tcPr>
            <w:tcW w:w="1412" w:type="dxa"/>
            <w:tcBorders>
              <w:top w:val="nil"/>
              <w:left w:val="nil"/>
              <w:bottom w:val="nil"/>
              <w:right w:val="nil"/>
            </w:tcBorders>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tcPr>
          <w:p w:rsidR="00FB32D9" w:rsidRDefault="00D857CF">
            <w:pPr>
              <w:spacing w:after="0" w:line="259" w:lineRule="auto"/>
              <w:ind w:left="341" w:right="0" w:firstLine="0"/>
              <w:jc w:val="left"/>
            </w:pPr>
            <w:r>
              <w:t>27,382,675</w:t>
            </w:r>
          </w:p>
        </w:tc>
        <w:tc>
          <w:tcPr>
            <w:tcW w:w="1003" w:type="dxa"/>
            <w:tcBorders>
              <w:top w:val="nil"/>
              <w:left w:val="nil"/>
              <w:bottom w:val="nil"/>
              <w:right w:val="nil"/>
            </w:tcBorders>
          </w:tcPr>
          <w:p w:rsidR="00FB32D9" w:rsidRDefault="00D857CF">
            <w:pPr>
              <w:spacing w:after="0" w:line="259" w:lineRule="auto"/>
              <w:ind w:left="91" w:right="0" w:firstLine="0"/>
            </w:pPr>
            <w:r>
              <w:t>27,382,675</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Due to credit institutions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23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9" w:firstLine="0"/>
              <w:jc w:val="right"/>
            </w:pPr>
            <w:r>
              <w:t>1,787,010</w:t>
            </w:r>
          </w:p>
        </w:tc>
        <w:tc>
          <w:tcPr>
            <w:tcW w:w="1412" w:type="dxa"/>
            <w:tcBorders>
              <w:top w:val="nil"/>
              <w:left w:val="nil"/>
              <w:bottom w:val="nil"/>
              <w:right w:val="nil"/>
            </w:tcBorders>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tcPr>
          <w:p w:rsidR="00FB32D9" w:rsidRDefault="00D857CF">
            <w:pPr>
              <w:spacing w:after="0" w:line="259" w:lineRule="auto"/>
              <w:ind w:left="0" w:right="83" w:firstLine="0"/>
              <w:jc w:val="center"/>
            </w:pPr>
            <w:r>
              <w:t>1,787,010</w:t>
            </w:r>
          </w:p>
        </w:tc>
        <w:tc>
          <w:tcPr>
            <w:tcW w:w="1003" w:type="dxa"/>
            <w:tcBorders>
              <w:top w:val="nil"/>
              <w:left w:val="nil"/>
              <w:bottom w:val="nil"/>
              <w:right w:val="nil"/>
            </w:tcBorders>
          </w:tcPr>
          <w:p w:rsidR="00FB32D9" w:rsidRDefault="00D857CF">
            <w:pPr>
              <w:spacing w:after="0" w:line="259" w:lineRule="auto"/>
              <w:ind w:left="0" w:right="0" w:firstLine="0"/>
              <w:jc w:val="right"/>
            </w:pPr>
            <w:r>
              <w:t>1,787,010</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Due to customers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24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9" w:firstLine="0"/>
              <w:jc w:val="right"/>
            </w:pPr>
            <w:r>
              <w:t>43,794,344</w:t>
            </w:r>
          </w:p>
        </w:tc>
        <w:tc>
          <w:tcPr>
            <w:tcW w:w="1412" w:type="dxa"/>
            <w:tcBorders>
              <w:top w:val="nil"/>
              <w:left w:val="nil"/>
              <w:bottom w:val="nil"/>
              <w:right w:val="nil"/>
            </w:tcBorders>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tcPr>
          <w:p w:rsidR="00FB32D9" w:rsidRDefault="00D857CF">
            <w:pPr>
              <w:spacing w:after="0" w:line="259" w:lineRule="auto"/>
              <w:ind w:left="341" w:right="0" w:firstLine="0"/>
              <w:jc w:val="left"/>
            </w:pPr>
            <w:r>
              <w:t>43,794,344</w:t>
            </w:r>
          </w:p>
        </w:tc>
        <w:tc>
          <w:tcPr>
            <w:tcW w:w="1003" w:type="dxa"/>
            <w:tcBorders>
              <w:top w:val="nil"/>
              <w:left w:val="nil"/>
              <w:bottom w:val="nil"/>
              <w:right w:val="nil"/>
            </w:tcBorders>
          </w:tcPr>
          <w:p w:rsidR="00FB32D9" w:rsidRDefault="00D857CF">
            <w:pPr>
              <w:spacing w:after="0" w:line="259" w:lineRule="auto"/>
              <w:ind w:left="91" w:right="0" w:firstLine="0"/>
            </w:pPr>
            <w:r>
              <w:t>43,794,344</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Liabilities evidenced by paper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25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8" w:firstLine="0"/>
              <w:jc w:val="right"/>
            </w:pPr>
            <w:r>
              <w:t>407,902</w:t>
            </w:r>
          </w:p>
        </w:tc>
        <w:tc>
          <w:tcPr>
            <w:tcW w:w="1412" w:type="dxa"/>
            <w:tcBorders>
              <w:top w:val="nil"/>
              <w:left w:val="nil"/>
              <w:bottom w:val="nil"/>
              <w:right w:val="nil"/>
            </w:tcBorders>
          </w:tcPr>
          <w:p w:rsidR="00FB32D9" w:rsidRDefault="00D857CF">
            <w:pPr>
              <w:spacing w:after="0" w:line="259" w:lineRule="auto"/>
              <w:ind w:left="0" w:right="108" w:firstLine="0"/>
              <w:jc w:val="right"/>
            </w:pPr>
            <w:r>
              <w:t xml:space="preserve">- </w:t>
            </w:r>
          </w:p>
        </w:tc>
        <w:tc>
          <w:tcPr>
            <w:tcW w:w="1777" w:type="dxa"/>
            <w:tcBorders>
              <w:top w:val="nil"/>
              <w:left w:val="nil"/>
              <w:bottom w:val="nil"/>
              <w:right w:val="nil"/>
            </w:tcBorders>
          </w:tcPr>
          <w:p w:rsidR="00FB32D9" w:rsidRDefault="00D857CF">
            <w:pPr>
              <w:spacing w:after="0" w:line="259" w:lineRule="auto"/>
              <w:ind w:left="71" w:right="0" w:firstLine="0"/>
              <w:jc w:val="center"/>
            </w:pPr>
            <w:r>
              <w:t>407,902</w:t>
            </w:r>
          </w:p>
        </w:tc>
        <w:tc>
          <w:tcPr>
            <w:tcW w:w="1003" w:type="dxa"/>
            <w:tcBorders>
              <w:top w:val="nil"/>
              <w:left w:val="nil"/>
              <w:bottom w:val="nil"/>
              <w:right w:val="nil"/>
            </w:tcBorders>
          </w:tcPr>
          <w:p w:rsidR="00FB32D9" w:rsidRDefault="00D857CF">
            <w:pPr>
              <w:spacing w:after="0" w:line="259" w:lineRule="auto"/>
              <w:ind w:left="0" w:right="0" w:firstLine="0"/>
              <w:jc w:val="right"/>
            </w:pPr>
            <w:r>
              <w:t>407,902</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Subordinated debt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26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5" w:firstLine="0"/>
              <w:jc w:val="right"/>
            </w:pPr>
            <w:r>
              <w:t>-</w:t>
            </w:r>
          </w:p>
        </w:tc>
        <w:tc>
          <w:tcPr>
            <w:tcW w:w="1412" w:type="dxa"/>
            <w:tcBorders>
              <w:top w:val="nil"/>
              <w:left w:val="nil"/>
              <w:bottom w:val="nil"/>
              <w:right w:val="nil"/>
            </w:tcBorders>
          </w:tcPr>
          <w:p w:rsidR="00FB32D9" w:rsidRDefault="00D857CF">
            <w:pPr>
              <w:spacing w:after="0" w:line="259" w:lineRule="auto"/>
              <w:ind w:left="0" w:right="111" w:firstLine="0"/>
              <w:jc w:val="right"/>
            </w:pPr>
            <w:r>
              <w:t xml:space="preserve">1,030,892 </w:t>
            </w:r>
          </w:p>
        </w:tc>
        <w:tc>
          <w:tcPr>
            <w:tcW w:w="1777" w:type="dxa"/>
            <w:tcBorders>
              <w:top w:val="nil"/>
              <w:left w:val="nil"/>
              <w:bottom w:val="nil"/>
              <w:right w:val="nil"/>
            </w:tcBorders>
          </w:tcPr>
          <w:p w:rsidR="00FB32D9" w:rsidRDefault="00D857CF">
            <w:pPr>
              <w:spacing w:after="0" w:line="259" w:lineRule="auto"/>
              <w:ind w:left="0" w:right="83" w:firstLine="0"/>
              <w:jc w:val="center"/>
            </w:pPr>
            <w:r>
              <w:t>1,030,892</w:t>
            </w:r>
          </w:p>
        </w:tc>
        <w:tc>
          <w:tcPr>
            <w:tcW w:w="1003" w:type="dxa"/>
            <w:tcBorders>
              <w:top w:val="nil"/>
              <w:left w:val="nil"/>
              <w:bottom w:val="nil"/>
              <w:right w:val="nil"/>
            </w:tcBorders>
          </w:tcPr>
          <w:p w:rsidR="00FB32D9" w:rsidRDefault="00D857CF">
            <w:pPr>
              <w:spacing w:after="0" w:line="259" w:lineRule="auto"/>
              <w:ind w:left="0" w:right="0" w:firstLine="0"/>
              <w:jc w:val="right"/>
            </w:pPr>
            <w:r>
              <w:t>1,030,892</w:t>
            </w:r>
          </w:p>
        </w:tc>
      </w:tr>
      <w:tr w:rsidR="00FB32D9">
        <w:trPr>
          <w:trHeight w:val="283"/>
        </w:trPr>
        <w:tc>
          <w:tcPr>
            <w:tcW w:w="5267" w:type="dxa"/>
            <w:tcBorders>
              <w:top w:val="nil"/>
              <w:left w:val="nil"/>
              <w:bottom w:val="nil"/>
              <w:right w:val="nil"/>
            </w:tcBorders>
          </w:tcPr>
          <w:p w:rsidR="00FB32D9" w:rsidRDefault="00D857CF">
            <w:pPr>
              <w:spacing w:after="0" w:line="259" w:lineRule="auto"/>
              <w:ind w:left="14" w:right="0" w:firstLine="0"/>
              <w:jc w:val="left"/>
            </w:pPr>
            <w:r>
              <w:t xml:space="preserve">Lease liabilities </w:t>
            </w:r>
          </w:p>
        </w:tc>
        <w:tc>
          <w:tcPr>
            <w:tcW w:w="662" w:type="dxa"/>
            <w:tcBorders>
              <w:top w:val="nil"/>
              <w:left w:val="nil"/>
              <w:bottom w:val="nil"/>
              <w:right w:val="nil"/>
            </w:tcBorders>
          </w:tcPr>
          <w:p w:rsidR="00FB32D9" w:rsidRDefault="00D857CF">
            <w:pPr>
              <w:spacing w:after="0" w:line="259" w:lineRule="auto"/>
              <w:ind w:left="101" w:right="0" w:firstLine="0"/>
              <w:jc w:val="left"/>
            </w:pPr>
            <w:r>
              <w:t xml:space="preserve">27 </w:t>
            </w:r>
          </w:p>
        </w:tc>
        <w:tc>
          <w:tcPr>
            <w:tcW w:w="1810" w:type="dxa"/>
            <w:tcBorders>
              <w:top w:val="nil"/>
              <w:left w:val="nil"/>
              <w:bottom w:val="nil"/>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nil"/>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nil"/>
              <w:right w:val="nil"/>
            </w:tcBorders>
          </w:tcPr>
          <w:p w:rsidR="00FB32D9" w:rsidRDefault="00D857CF">
            <w:pPr>
              <w:spacing w:after="0" w:line="259" w:lineRule="auto"/>
              <w:ind w:left="0" w:right="55" w:firstLine="0"/>
              <w:jc w:val="right"/>
            </w:pPr>
            <w:r>
              <w:t>-</w:t>
            </w:r>
          </w:p>
        </w:tc>
        <w:tc>
          <w:tcPr>
            <w:tcW w:w="1412" w:type="dxa"/>
            <w:tcBorders>
              <w:top w:val="nil"/>
              <w:left w:val="nil"/>
              <w:bottom w:val="nil"/>
              <w:right w:val="nil"/>
            </w:tcBorders>
          </w:tcPr>
          <w:p w:rsidR="00FB32D9" w:rsidRDefault="00D857CF">
            <w:pPr>
              <w:spacing w:after="0" w:line="259" w:lineRule="auto"/>
              <w:ind w:left="0" w:right="111" w:firstLine="0"/>
              <w:jc w:val="right"/>
            </w:pPr>
            <w:r>
              <w:t xml:space="preserve">879,778 </w:t>
            </w:r>
          </w:p>
        </w:tc>
        <w:tc>
          <w:tcPr>
            <w:tcW w:w="1777" w:type="dxa"/>
            <w:tcBorders>
              <w:top w:val="nil"/>
              <w:left w:val="nil"/>
              <w:bottom w:val="nil"/>
              <w:right w:val="nil"/>
            </w:tcBorders>
          </w:tcPr>
          <w:p w:rsidR="00FB32D9" w:rsidRDefault="00D857CF">
            <w:pPr>
              <w:spacing w:after="0" w:line="259" w:lineRule="auto"/>
              <w:ind w:left="71" w:right="0" w:firstLine="0"/>
              <w:jc w:val="center"/>
            </w:pPr>
            <w:r>
              <w:t>879,778</w:t>
            </w:r>
          </w:p>
        </w:tc>
        <w:tc>
          <w:tcPr>
            <w:tcW w:w="1003" w:type="dxa"/>
            <w:tcBorders>
              <w:top w:val="nil"/>
              <w:left w:val="nil"/>
              <w:bottom w:val="nil"/>
              <w:right w:val="nil"/>
            </w:tcBorders>
          </w:tcPr>
          <w:p w:rsidR="00FB32D9" w:rsidRDefault="00D857CF">
            <w:pPr>
              <w:spacing w:after="0" w:line="259" w:lineRule="auto"/>
              <w:ind w:left="0" w:right="0" w:firstLine="0"/>
              <w:jc w:val="right"/>
            </w:pPr>
            <w:r>
              <w:t>879,778</w:t>
            </w:r>
          </w:p>
        </w:tc>
      </w:tr>
      <w:tr w:rsidR="00FB32D9">
        <w:trPr>
          <w:trHeight w:val="277"/>
        </w:trPr>
        <w:tc>
          <w:tcPr>
            <w:tcW w:w="5267" w:type="dxa"/>
            <w:tcBorders>
              <w:top w:val="nil"/>
              <w:left w:val="nil"/>
              <w:bottom w:val="single" w:sz="12" w:space="0" w:color="000000"/>
              <w:right w:val="nil"/>
            </w:tcBorders>
          </w:tcPr>
          <w:p w:rsidR="00FB32D9" w:rsidRDefault="00D857CF">
            <w:pPr>
              <w:spacing w:after="0" w:line="259" w:lineRule="auto"/>
              <w:ind w:left="14" w:right="0" w:firstLine="0"/>
              <w:jc w:val="left"/>
            </w:pPr>
            <w:r>
              <w:t xml:space="preserve">Other liabilities </w:t>
            </w:r>
          </w:p>
        </w:tc>
        <w:tc>
          <w:tcPr>
            <w:tcW w:w="662" w:type="dxa"/>
            <w:tcBorders>
              <w:top w:val="nil"/>
              <w:left w:val="nil"/>
              <w:bottom w:val="single" w:sz="12" w:space="0" w:color="000000"/>
              <w:right w:val="nil"/>
            </w:tcBorders>
          </w:tcPr>
          <w:p w:rsidR="00FB32D9" w:rsidRDefault="00D857CF">
            <w:pPr>
              <w:spacing w:after="0" w:line="259" w:lineRule="auto"/>
              <w:ind w:left="101" w:right="0" w:firstLine="0"/>
              <w:jc w:val="left"/>
            </w:pPr>
            <w:r>
              <w:t xml:space="preserve">28 </w:t>
            </w:r>
          </w:p>
        </w:tc>
        <w:tc>
          <w:tcPr>
            <w:tcW w:w="1810" w:type="dxa"/>
            <w:tcBorders>
              <w:top w:val="nil"/>
              <w:left w:val="nil"/>
              <w:bottom w:val="single" w:sz="12" w:space="0" w:color="000000"/>
              <w:right w:val="nil"/>
            </w:tcBorders>
          </w:tcPr>
          <w:p w:rsidR="00FB32D9" w:rsidRDefault="00D857CF">
            <w:pPr>
              <w:spacing w:after="0" w:line="259" w:lineRule="auto"/>
              <w:ind w:left="646" w:right="0" w:firstLine="0"/>
              <w:jc w:val="center"/>
            </w:pPr>
            <w:r>
              <w:t xml:space="preserve">- </w:t>
            </w:r>
          </w:p>
        </w:tc>
        <w:tc>
          <w:tcPr>
            <w:tcW w:w="1004" w:type="dxa"/>
            <w:tcBorders>
              <w:top w:val="nil"/>
              <w:left w:val="nil"/>
              <w:bottom w:val="single" w:sz="12" w:space="0" w:color="000000"/>
              <w:right w:val="nil"/>
            </w:tcBorders>
          </w:tcPr>
          <w:p w:rsidR="00FB32D9" w:rsidRDefault="00D857CF">
            <w:pPr>
              <w:spacing w:after="0" w:line="259" w:lineRule="auto"/>
              <w:ind w:left="0" w:right="189" w:firstLine="0"/>
              <w:jc w:val="right"/>
            </w:pPr>
            <w:r>
              <w:t xml:space="preserve">- </w:t>
            </w:r>
          </w:p>
        </w:tc>
        <w:tc>
          <w:tcPr>
            <w:tcW w:w="1229" w:type="dxa"/>
            <w:tcBorders>
              <w:top w:val="nil"/>
              <w:left w:val="nil"/>
              <w:bottom w:val="single" w:sz="12" w:space="0" w:color="000000"/>
              <w:right w:val="nil"/>
            </w:tcBorders>
          </w:tcPr>
          <w:p w:rsidR="00FB32D9" w:rsidRDefault="00D857CF">
            <w:pPr>
              <w:spacing w:after="0" w:line="259" w:lineRule="auto"/>
              <w:ind w:left="0" w:right="55" w:firstLine="0"/>
              <w:jc w:val="right"/>
            </w:pPr>
            <w:r>
              <w:t>-</w:t>
            </w:r>
          </w:p>
        </w:tc>
        <w:tc>
          <w:tcPr>
            <w:tcW w:w="1412" w:type="dxa"/>
            <w:tcBorders>
              <w:top w:val="nil"/>
              <w:left w:val="nil"/>
              <w:bottom w:val="single" w:sz="12" w:space="0" w:color="000000"/>
              <w:right w:val="nil"/>
            </w:tcBorders>
          </w:tcPr>
          <w:p w:rsidR="00FB32D9" w:rsidRDefault="00D857CF">
            <w:pPr>
              <w:spacing w:after="0" w:line="259" w:lineRule="auto"/>
              <w:ind w:left="0" w:right="111" w:firstLine="0"/>
              <w:jc w:val="right"/>
            </w:pPr>
            <w:r>
              <w:t xml:space="preserve">514,820 </w:t>
            </w:r>
          </w:p>
        </w:tc>
        <w:tc>
          <w:tcPr>
            <w:tcW w:w="1777" w:type="dxa"/>
            <w:tcBorders>
              <w:top w:val="nil"/>
              <w:left w:val="nil"/>
              <w:bottom w:val="single" w:sz="12" w:space="0" w:color="000000"/>
              <w:right w:val="nil"/>
            </w:tcBorders>
          </w:tcPr>
          <w:p w:rsidR="00FB32D9" w:rsidRDefault="00D857CF">
            <w:pPr>
              <w:spacing w:after="0" w:line="259" w:lineRule="auto"/>
              <w:ind w:left="71" w:right="0" w:firstLine="0"/>
              <w:jc w:val="center"/>
            </w:pPr>
            <w:r>
              <w:t>514,820</w:t>
            </w:r>
          </w:p>
        </w:tc>
        <w:tc>
          <w:tcPr>
            <w:tcW w:w="1003" w:type="dxa"/>
            <w:tcBorders>
              <w:top w:val="nil"/>
              <w:left w:val="nil"/>
              <w:bottom w:val="single" w:sz="12" w:space="0" w:color="000000"/>
              <w:right w:val="nil"/>
            </w:tcBorders>
          </w:tcPr>
          <w:p w:rsidR="00FB32D9" w:rsidRDefault="00D857CF">
            <w:pPr>
              <w:spacing w:after="0" w:line="259" w:lineRule="auto"/>
              <w:ind w:left="0" w:right="0" w:firstLine="0"/>
              <w:jc w:val="right"/>
            </w:pPr>
            <w:r>
              <w:t>514,820</w:t>
            </w:r>
          </w:p>
        </w:tc>
      </w:tr>
    </w:tbl>
    <w:p w:rsidR="00FB32D9" w:rsidRDefault="00D857CF">
      <w:pPr>
        <w:spacing w:after="110"/>
        <w:ind w:right="1"/>
      </w:pPr>
      <w:r>
        <w:t xml:space="preserve">The fair value of cash and cash equivalents, loan and advances to banks is approximately equal to the carrying value, because of their short-term maturity. The fair value of loans and advances to customers is approximately equal to their carrying value due to fact that the main part of the loan portfolio carries floating interest rates which reflect the changes in the market conditions. </w:t>
      </w:r>
    </w:p>
    <w:p w:rsidR="00FB32D9" w:rsidRDefault="00D857CF">
      <w:pPr>
        <w:spacing w:after="1199" w:line="259" w:lineRule="auto"/>
        <w:ind w:left="0" w:right="0" w:firstLine="0"/>
        <w:jc w:val="left"/>
      </w:pPr>
      <w:r>
        <w:t xml:space="preserve"> </w:t>
      </w:r>
    </w:p>
    <w:p w:rsidR="00FB32D9" w:rsidRDefault="00D857CF">
      <w:pPr>
        <w:spacing w:after="0" w:line="259" w:lineRule="auto"/>
        <w:ind w:left="0" w:right="0" w:firstLine="0"/>
        <w:jc w:val="left"/>
      </w:pPr>
      <w:r>
        <w:rPr>
          <w:sz w:val="22"/>
        </w:rPr>
        <w:lastRenderedPageBreak/>
        <w:t xml:space="preserve"> </w:t>
      </w:r>
    </w:p>
    <w:p w:rsidR="00FB32D9" w:rsidRDefault="00FB32D9">
      <w:pPr>
        <w:sectPr w:rsidR="00FB32D9">
          <w:headerReference w:type="even" r:id="rId473"/>
          <w:headerReference w:type="default" r:id="rId474"/>
          <w:footerReference w:type="even" r:id="rId475"/>
          <w:footerReference w:type="default" r:id="rId476"/>
          <w:headerReference w:type="first" r:id="rId477"/>
          <w:footerReference w:type="first" r:id="rId478"/>
          <w:pgSz w:w="16838" w:h="11909" w:orient="landscape"/>
          <w:pgMar w:top="2233" w:right="1434" w:bottom="700" w:left="1440" w:header="826" w:footer="720" w:gutter="0"/>
          <w:cols w:space="720"/>
        </w:sectPr>
      </w:pPr>
    </w:p>
    <w:tbl>
      <w:tblPr>
        <w:tblStyle w:val="TableGrid"/>
        <w:tblW w:w="9105" w:type="dxa"/>
        <w:tblInd w:w="-29" w:type="dxa"/>
        <w:tblCellMar>
          <w:top w:w="25" w:type="dxa"/>
          <w:left w:w="0" w:type="dxa"/>
          <w:bottom w:w="20" w:type="dxa"/>
          <w:right w:w="0" w:type="dxa"/>
        </w:tblCellMar>
        <w:tblLook w:val="04A0" w:firstRow="1" w:lastRow="0" w:firstColumn="1" w:lastColumn="0" w:noHBand="0" w:noVBand="1"/>
      </w:tblPr>
      <w:tblGrid>
        <w:gridCol w:w="5282"/>
        <w:gridCol w:w="2267"/>
        <w:gridCol w:w="1556"/>
      </w:tblGrid>
      <w:tr w:rsidR="00FB32D9">
        <w:trPr>
          <w:trHeight w:val="658"/>
        </w:trPr>
        <w:tc>
          <w:tcPr>
            <w:tcW w:w="5282"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lastRenderedPageBreak/>
              <w:t>6.</w:t>
            </w:r>
            <w:r>
              <w:rPr>
                <w:rFonts w:ascii="Arial" w:eastAsia="Arial" w:hAnsi="Arial" w:cs="Arial"/>
                <w:b/>
              </w:rPr>
              <w:t xml:space="preserve"> </w:t>
            </w:r>
            <w:r>
              <w:rPr>
                <w:b/>
              </w:rPr>
              <w:t xml:space="preserve">Net interest income </w:t>
            </w:r>
          </w:p>
        </w:tc>
        <w:tc>
          <w:tcPr>
            <w:tcW w:w="226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0"/>
        </w:trPr>
        <w:tc>
          <w:tcPr>
            <w:tcW w:w="5282" w:type="dxa"/>
            <w:tcBorders>
              <w:top w:val="single" w:sz="12" w:space="0" w:color="000000"/>
              <w:left w:val="nil"/>
              <w:bottom w:val="nil"/>
              <w:right w:val="nil"/>
            </w:tcBorders>
          </w:tcPr>
          <w:p w:rsidR="00FB32D9" w:rsidRDefault="00D857CF">
            <w:pPr>
              <w:spacing w:after="0" w:line="259" w:lineRule="auto"/>
              <w:ind w:left="29" w:right="0" w:firstLine="0"/>
              <w:jc w:val="left"/>
            </w:pPr>
            <w:r>
              <w:t xml:space="preserve"> </w:t>
            </w:r>
          </w:p>
        </w:tc>
        <w:tc>
          <w:tcPr>
            <w:tcW w:w="2267" w:type="dxa"/>
            <w:tcBorders>
              <w:top w:val="single" w:sz="12" w:space="0" w:color="000000"/>
              <w:left w:val="nil"/>
              <w:bottom w:val="nil"/>
              <w:right w:val="nil"/>
            </w:tcBorders>
          </w:tcPr>
          <w:p w:rsidR="00FB32D9" w:rsidRDefault="00D857CF">
            <w:pPr>
              <w:spacing w:after="0" w:line="259" w:lineRule="auto"/>
              <w:ind w:left="0" w:right="105" w:firstLine="0"/>
              <w:jc w:val="center"/>
            </w:pPr>
            <w:r>
              <w:rPr>
                <w:b/>
              </w:rPr>
              <w:t xml:space="preserve">Year ended </w:t>
            </w:r>
          </w:p>
        </w:tc>
        <w:tc>
          <w:tcPr>
            <w:tcW w:w="1556" w:type="dxa"/>
            <w:tcBorders>
              <w:top w:val="single" w:sz="12" w:space="0" w:color="000000"/>
              <w:left w:val="nil"/>
              <w:bottom w:val="nil"/>
              <w:right w:val="nil"/>
            </w:tcBorders>
          </w:tcPr>
          <w:p w:rsidR="00FB32D9" w:rsidRDefault="00D857CF">
            <w:pPr>
              <w:spacing w:after="0" w:line="259" w:lineRule="auto"/>
              <w:ind w:left="0" w:right="4" w:firstLine="0"/>
              <w:jc w:val="right"/>
            </w:pPr>
            <w:r>
              <w:rPr>
                <w:b/>
              </w:rPr>
              <w:t>Year ended</w:t>
            </w:r>
          </w:p>
        </w:tc>
      </w:tr>
      <w:tr w:rsidR="00FB32D9">
        <w:trPr>
          <w:trHeight w:val="272"/>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1073"/>
        </w:trPr>
        <w:tc>
          <w:tcPr>
            <w:tcW w:w="5282" w:type="dxa"/>
            <w:tcBorders>
              <w:top w:val="single" w:sz="4" w:space="0" w:color="000000"/>
              <w:left w:val="nil"/>
              <w:bottom w:val="nil"/>
              <w:right w:val="nil"/>
            </w:tcBorders>
          </w:tcPr>
          <w:p w:rsidR="00FB32D9" w:rsidRDefault="00D857CF">
            <w:pPr>
              <w:spacing w:after="75" w:line="259" w:lineRule="auto"/>
              <w:ind w:left="29" w:right="0" w:firstLine="0"/>
              <w:jc w:val="left"/>
            </w:pPr>
            <w:r>
              <w:rPr>
                <w:b/>
              </w:rPr>
              <w:t xml:space="preserve">Interest and similar income </w:t>
            </w:r>
          </w:p>
          <w:p w:rsidR="00FB32D9" w:rsidRDefault="00D857CF">
            <w:pPr>
              <w:spacing w:after="71" w:line="259" w:lineRule="auto"/>
              <w:ind w:left="29" w:right="0" w:firstLine="0"/>
              <w:jc w:val="left"/>
            </w:pPr>
            <w:r>
              <w:t xml:space="preserve">Interest and similar income arise from: </w:t>
            </w:r>
          </w:p>
          <w:p w:rsidR="00FB32D9" w:rsidRDefault="00D857CF">
            <w:pPr>
              <w:spacing w:after="0" w:line="259" w:lineRule="auto"/>
              <w:ind w:left="29" w:right="0" w:firstLine="0"/>
              <w:jc w:val="left"/>
            </w:pPr>
            <w:r>
              <w:t xml:space="preserve">Placements with banks </w:t>
            </w:r>
          </w:p>
        </w:tc>
        <w:tc>
          <w:tcPr>
            <w:tcW w:w="2267" w:type="dxa"/>
            <w:tcBorders>
              <w:top w:val="single" w:sz="4" w:space="0" w:color="000000"/>
              <w:left w:val="nil"/>
              <w:bottom w:val="nil"/>
              <w:right w:val="nil"/>
            </w:tcBorders>
          </w:tcPr>
          <w:p w:rsidR="00FB32D9" w:rsidRDefault="00D857CF">
            <w:pPr>
              <w:spacing w:after="75" w:line="259" w:lineRule="auto"/>
              <w:ind w:left="881" w:right="0" w:firstLine="0"/>
              <w:jc w:val="center"/>
            </w:pPr>
            <w:r>
              <w:t xml:space="preserve"> </w:t>
            </w:r>
          </w:p>
          <w:p w:rsidR="00FB32D9" w:rsidRDefault="00D857CF">
            <w:pPr>
              <w:spacing w:after="71" w:line="259" w:lineRule="auto"/>
              <w:ind w:left="881" w:right="0" w:firstLine="0"/>
              <w:jc w:val="center"/>
            </w:pPr>
            <w:r>
              <w:t xml:space="preserve"> </w:t>
            </w:r>
          </w:p>
          <w:p w:rsidR="00FB32D9" w:rsidRDefault="00D857CF">
            <w:pPr>
              <w:spacing w:after="0" w:line="259" w:lineRule="auto"/>
              <w:ind w:left="274" w:right="0" w:firstLine="0"/>
              <w:jc w:val="center"/>
            </w:pPr>
            <w:r>
              <w:t xml:space="preserve">97,130 </w:t>
            </w:r>
          </w:p>
        </w:tc>
        <w:tc>
          <w:tcPr>
            <w:tcW w:w="1556" w:type="dxa"/>
            <w:tcBorders>
              <w:top w:val="single" w:sz="4" w:space="0" w:color="000000"/>
              <w:left w:val="nil"/>
              <w:bottom w:val="nil"/>
              <w:right w:val="nil"/>
            </w:tcBorders>
            <w:vAlign w:val="bottom"/>
          </w:tcPr>
          <w:p w:rsidR="00FB32D9" w:rsidRDefault="00D857CF">
            <w:pPr>
              <w:spacing w:after="0" w:line="259" w:lineRule="auto"/>
              <w:ind w:left="0" w:right="9" w:firstLine="0"/>
              <w:jc w:val="right"/>
            </w:pPr>
            <w:r>
              <w:t>111,385</w:t>
            </w:r>
          </w:p>
        </w:tc>
      </w:tr>
      <w:tr w:rsidR="00FB32D9">
        <w:trPr>
          <w:trHeight w:val="341"/>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Loans to individuals and households </w:t>
            </w:r>
          </w:p>
        </w:tc>
        <w:tc>
          <w:tcPr>
            <w:tcW w:w="2267" w:type="dxa"/>
            <w:tcBorders>
              <w:top w:val="nil"/>
              <w:left w:val="nil"/>
              <w:bottom w:val="nil"/>
              <w:right w:val="nil"/>
            </w:tcBorders>
          </w:tcPr>
          <w:p w:rsidR="00FB32D9" w:rsidRDefault="00D857CF">
            <w:pPr>
              <w:spacing w:after="0" w:line="259" w:lineRule="auto"/>
              <w:ind w:left="173" w:right="0" w:firstLine="0"/>
              <w:jc w:val="center"/>
            </w:pPr>
            <w:r>
              <w:t xml:space="preserve">862,071 </w:t>
            </w:r>
          </w:p>
        </w:tc>
        <w:tc>
          <w:tcPr>
            <w:tcW w:w="1556" w:type="dxa"/>
            <w:tcBorders>
              <w:top w:val="nil"/>
              <w:left w:val="nil"/>
              <w:bottom w:val="nil"/>
              <w:right w:val="nil"/>
            </w:tcBorders>
          </w:tcPr>
          <w:p w:rsidR="00FB32D9" w:rsidRDefault="00D857CF">
            <w:pPr>
              <w:spacing w:after="0" w:line="259" w:lineRule="auto"/>
              <w:ind w:left="0" w:right="9" w:firstLine="0"/>
              <w:jc w:val="right"/>
            </w:pPr>
            <w:r>
              <w:t>796,177</w:t>
            </w:r>
          </w:p>
        </w:tc>
      </w:tr>
      <w:tr w:rsidR="00FB32D9">
        <w:trPr>
          <w:trHeight w:val="341"/>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Loans to small and medium enterprises </w:t>
            </w:r>
          </w:p>
        </w:tc>
        <w:tc>
          <w:tcPr>
            <w:tcW w:w="2267" w:type="dxa"/>
            <w:tcBorders>
              <w:top w:val="nil"/>
              <w:left w:val="nil"/>
              <w:bottom w:val="nil"/>
              <w:right w:val="nil"/>
            </w:tcBorders>
          </w:tcPr>
          <w:p w:rsidR="00FB32D9" w:rsidRDefault="00D857CF">
            <w:pPr>
              <w:spacing w:after="0" w:line="259" w:lineRule="auto"/>
              <w:ind w:left="19" w:right="0" w:firstLine="0"/>
              <w:jc w:val="center"/>
            </w:pPr>
            <w:r>
              <w:t xml:space="preserve">1,246,437 </w:t>
            </w:r>
          </w:p>
        </w:tc>
        <w:tc>
          <w:tcPr>
            <w:tcW w:w="1556" w:type="dxa"/>
            <w:tcBorders>
              <w:top w:val="nil"/>
              <w:left w:val="nil"/>
              <w:bottom w:val="nil"/>
              <w:right w:val="nil"/>
            </w:tcBorders>
          </w:tcPr>
          <w:p w:rsidR="00FB32D9" w:rsidRDefault="00D857CF">
            <w:pPr>
              <w:spacing w:after="0" w:line="259" w:lineRule="auto"/>
              <w:ind w:left="0" w:right="9" w:firstLine="0"/>
              <w:jc w:val="right"/>
            </w:pPr>
            <w:r>
              <w:t>1,242,711</w:t>
            </w:r>
          </w:p>
        </w:tc>
      </w:tr>
      <w:tr w:rsidR="00FB32D9">
        <w:trPr>
          <w:trHeight w:val="295"/>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Income from securities transactions </w:t>
            </w:r>
          </w:p>
        </w:tc>
        <w:tc>
          <w:tcPr>
            <w:tcW w:w="2267" w:type="dxa"/>
            <w:tcBorders>
              <w:top w:val="nil"/>
              <w:left w:val="nil"/>
              <w:bottom w:val="single" w:sz="4" w:space="0" w:color="000000"/>
              <w:right w:val="nil"/>
            </w:tcBorders>
          </w:tcPr>
          <w:p w:rsidR="00FB32D9" w:rsidRDefault="00D857CF">
            <w:pPr>
              <w:spacing w:after="0" w:line="259" w:lineRule="auto"/>
              <w:ind w:left="173" w:right="0" w:firstLine="0"/>
              <w:jc w:val="center"/>
            </w:pPr>
            <w:r>
              <w:t xml:space="preserve">746,670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590,629</w:t>
            </w:r>
          </w:p>
        </w:tc>
      </w:tr>
      <w:tr w:rsidR="00FB32D9">
        <w:trPr>
          <w:trHeight w:val="407"/>
        </w:trPr>
        <w:tc>
          <w:tcPr>
            <w:tcW w:w="5282" w:type="dxa"/>
            <w:tcBorders>
              <w:top w:val="single" w:sz="4" w:space="0" w:color="000000"/>
              <w:left w:val="nil"/>
              <w:bottom w:val="single" w:sz="2" w:space="0" w:color="000000"/>
              <w:right w:val="nil"/>
            </w:tcBorders>
            <w:vAlign w:val="bottom"/>
          </w:tcPr>
          <w:p w:rsidR="00FB32D9" w:rsidRDefault="00D857CF">
            <w:pPr>
              <w:spacing w:after="0" w:line="259" w:lineRule="auto"/>
              <w:ind w:left="29" w:right="0" w:firstLine="0"/>
              <w:jc w:val="left"/>
            </w:pPr>
            <w:r>
              <w:t xml:space="preserve"> </w:t>
            </w:r>
          </w:p>
        </w:tc>
        <w:tc>
          <w:tcPr>
            <w:tcW w:w="2267" w:type="dxa"/>
            <w:tcBorders>
              <w:top w:val="single" w:sz="4" w:space="0" w:color="000000"/>
              <w:left w:val="nil"/>
              <w:bottom w:val="single" w:sz="2" w:space="0" w:color="000000"/>
              <w:right w:val="nil"/>
            </w:tcBorders>
            <w:vAlign w:val="bottom"/>
          </w:tcPr>
          <w:p w:rsidR="00FB32D9" w:rsidRDefault="00D857CF">
            <w:pPr>
              <w:spacing w:after="0" w:line="259" w:lineRule="auto"/>
              <w:ind w:left="24" w:right="0" w:firstLine="0"/>
              <w:jc w:val="center"/>
            </w:pPr>
            <w:r>
              <w:rPr>
                <w:b/>
              </w:rPr>
              <w:t xml:space="preserve">2,952,308 </w:t>
            </w:r>
          </w:p>
        </w:tc>
        <w:tc>
          <w:tcPr>
            <w:tcW w:w="1556" w:type="dxa"/>
            <w:tcBorders>
              <w:top w:val="single" w:sz="4" w:space="0" w:color="000000"/>
              <w:left w:val="nil"/>
              <w:bottom w:val="single" w:sz="2" w:space="0" w:color="000000"/>
              <w:right w:val="nil"/>
            </w:tcBorders>
            <w:vAlign w:val="bottom"/>
          </w:tcPr>
          <w:p w:rsidR="00FB32D9" w:rsidRDefault="00D857CF">
            <w:pPr>
              <w:spacing w:after="0" w:line="259" w:lineRule="auto"/>
              <w:ind w:left="0" w:right="4" w:firstLine="0"/>
              <w:jc w:val="right"/>
            </w:pPr>
            <w:r>
              <w:rPr>
                <w:b/>
              </w:rPr>
              <w:t>2,740,902</w:t>
            </w:r>
          </w:p>
        </w:tc>
      </w:tr>
      <w:tr w:rsidR="00FB32D9">
        <w:trPr>
          <w:trHeight w:val="1070"/>
        </w:trPr>
        <w:tc>
          <w:tcPr>
            <w:tcW w:w="5282" w:type="dxa"/>
            <w:tcBorders>
              <w:top w:val="single" w:sz="2" w:space="0" w:color="000000"/>
              <w:left w:val="nil"/>
              <w:bottom w:val="nil"/>
              <w:right w:val="nil"/>
            </w:tcBorders>
          </w:tcPr>
          <w:p w:rsidR="00FB32D9" w:rsidRDefault="00D857CF">
            <w:pPr>
              <w:spacing w:after="70" w:line="259" w:lineRule="auto"/>
              <w:ind w:left="29" w:right="0" w:firstLine="0"/>
              <w:jc w:val="left"/>
            </w:pPr>
            <w:r>
              <w:rPr>
                <w:b/>
              </w:rPr>
              <w:t xml:space="preserve">Interest expense and similar charges </w:t>
            </w:r>
          </w:p>
          <w:p w:rsidR="00FB32D9" w:rsidRDefault="00D857CF">
            <w:pPr>
              <w:spacing w:after="75" w:line="259" w:lineRule="auto"/>
              <w:ind w:left="29" w:right="0" w:firstLine="0"/>
              <w:jc w:val="left"/>
            </w:pPr>
            <w:r>
              <w:t xml:space="preserve">Interest expense and similar charges arise from: </w:t>
            </w:r>
          </w:p>
          <w:p w:rsidR="00FB32D9" w:rsidRDefault="00D857CF">
            <w:pPr>
              <w:spacing w:after="0" w:line="259" w:lineRule="auto"/>
              <w:ind w:left="29" w:right="0" w:firstLine="0"/>
              <w:jc w:val="left"/>
            </w:pPr>
            <w:r>
              <w:t xml:space="preserve">Deposits from banks </w:t>
            </w:r>
          </w:p>
        </w:tc>
        <w:tc>
          <w:tcPr>
            <w:tcW w:w="2267" w:type="dxa"/>
            <w:tcBorders>
              <w:top w:val="single" w:sz="2" w:space="0" w:color="000000"/>
              <w:left w:val="nil"/>
              <w:bottom w:val="nil"/>
              <w:right w:val="nil"/>
            </w:tcBorders>
          </w:tcPr>
          <w:p w:rsidR="00FB32D9" w:rsidRDefault="00D857CF">
            <w:pPr>
              <w:spacing w:after="70" w:line="259" w:lineRule="auto"/>
              <w:ind w:left="881" w:right="0" w:firstLine="0"/>
              <w:jc w:val="center"/>
            </w:pPr>
            <w:r>
              <w:t xml:space="preserve"> </w:t>
            </w:r>
          </w:p>
          <w:p w:rsidR="00FB32D9" w:rsidRDefault="00D857CF">
            <w:pPr>
              <w:spacing w:after="75" w:line="259" w:lineRule="auto"/>
              <w:ind w:left="881" w:right="0" w:firstLine="0"/>
              <w:jc w:val="center"/>
            </w:pPr>
            <w:r>
              <w:t xml:space="preserve"> </w:t>
            </w:r>
          </w:p>
          <w:p w:rsidR="00FB32D9" w:rsidRDefault="00D857CF">
            <w:pPr>
              <w:spacing w:after="0" w:line="259" w:lineRule="auto"/>
              <w:ind w:left="156" w:right="0" w:firstLine="0"/>
              <w:jc w:val="center"/>
            </w:pPr>
            <w:r>
              <w:t xml:space="preserve">(48,564) </w:t>
            </w:r>
          </w:p>
        </w:tc>
        <w:tc>
          <w:tcPr>
            <w:tcW w:w="1556" w:type="dxa"/>
            <w:tcBorders>
              <w:top w:val="single" w:sz="2" w:space="0" w:color="000000"/>
              <w:left w:val="nil"/>
              <w:bottom w:val="nil"/>
              <w:right w:val="nil"/>
            </w:tcBorders>
            <w:vAlign w:val="bottom"/>
          </w:tcPr>
          <w:p w:rsidR="00FB32D9" w:rsidRDefault="00D857CF">
            <w:pPr>
              <w:spacing w:after="0" w:line="259" w:lineRule="auto"/>
              <w:ind w:left="0" w:right="7" w:firstLine="0"/>
              <w:jc w:val="right"/>
            </w:pPr>
            <w:r>
              <w:t>(47,581)</w:t>
            </w:r>
          </w:p>
        </w:tc>
      </w:tr>
      <w:tr w:rsidR="00FB32D9">
        <w:trPr>
          <w:trHeight w:val="341"/>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Deposits from customers </w:t>
            </w:r>
          </w:p>
        </w:tc>
        <w:tc>
          <w:tcPr>
            <w:tcW w:w="2267" w:type="dxa"/>
            <w:tcBorders>
              <w:top w:val="nil"/>
              <w:left w:val="nil"/>
              <w:bottom w:val="nil"/>
              <w:right w:val="nil"/>
            </w:tcBorders>
          </w:tcPr>
          <w:p w:rsidR="00FB32D9" w:rsidRDefault="00D857CF">
            <w:pPr>
              <w:spacing w:after="0" w:line="259" w:lineRule="auto"/>
              <w:ind w:left="55" w:right="0" w:firstLine="0"/>
              <w:jc w:val="center"/>
            </w:pPr>
            <w:r>
              <w:t xml:space="preserve">(750,117) </w:t>
            </w:r>
          </w:p>
        </w:tc>
        <w:tc>
          <w:tcPr>
            <w:tcW w:w="1556" w:type="dxa"/>
            <w:tcBorders>
              <w:top w:val="nil"/>
              <w:left w:val="nil"/>
              <w:bottom w:val="nil"/>
              <w:right w:val="nil"/>
            </w:tcBorders>
          </w:tcPr>
          <w:p w:rsidR="00FB32D9" w:rsidRDefault="00D857CF">
            <w:pPr>
              <w:spacing w:after="0" w:line="259" w:lineRule="auto"/>
              <w:ind w:left="0" w:right="7" w:firstLine="0"/>
              <w:jc w:val="right"/>
            </w:pPr>
            <w:r>
              <w:t>(478,569)</w:t>
            </w:r>
          </w:p>
        </w:tc>
      </w:tr>
      <w:tr w:rsidR="00FB32D9">
        <w:trPr>
          <w:trHeight w:val="341"/>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Repurchase agreements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(23,143) </w:t>
            </w:r>
          </w:p>
        </w:tc>
        <w:tc>
          <w:tcPr>
            <w:tcW w:w="1556" w:type="dxa"/>
            <w:tcBorders>
              <w:top w:val="nil"/>
              <w:left w:val="nil"/>
              <w:bottom w:val="nil"/>
              <w:right w:val="nil"/>
            </w:tcBorders>
          </w:tcPr>
          <w:p w:rsidR="00FB32D9" w:rsidRDefault="00D857CF">
            <w:pPr>
              <w:spacing w:after="0" w:line="259" w:lineRule="auto"/>
              <w:ind w:left="0" w:right="7" w:firstLine="0"/>
              <w:jc w:val="right"/>
            </w:pPr>
            <w:r>
              <w:t>(15,917)</w:t>
            </w:r>
          </w:p>
        </w:tc>
      </w:tr>
      <w:tr w:rsidR="00FB32D9">
        <w:trPr>
          <w:trHeight w:val="341"/>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Interest on subordinated debt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(39,434) </w:t>
            </w:r>
          </w:p>
        </w:tc>
        <w:tc>
          <w:tcPr>
            <w:tcW w:w="1556" w:type="dxa"/>
            <w:tcBorders>
              <w:top w:val="nil"/>
              <w:left w:val="nil"/>
              <w:bottom w:val="nil"/>
              <w:right w:val="nil"/>
            </w:tcBorders>
          </w:tcPr>
          <w:p w:rsidR="00FB32D9" w:rsidRDefault="00D857CF">
            <w:pPr>
              <w:spacing w:after="0" w:line="259" w:lineRule="auto"/>
              <w:ind w:left="0" w:right="7" w:firstLine="0"/>
              <w:jc w:val="right"/>
            </w:pPr>
            <w:r>
              <w:t>(42,655)</w:t>
            </w:r>
          </w:p>
        </w:tc>
      </w:tr>
      <w:tr w:rsidR="00FB32D9">
        <w:trPr>
          <w:trHeight w:val="338"/>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Lease agreement and other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(29,526) </w:t>
            </w:r>
          </w:p>
        </w:tc>
        <w:tc>
          <w:tcPr>
            <w:tcW w:w="1556" w:type="dxa"/>
            <w:tcBorders>
              <w:top w:val="nil"/>
              <w:left w:val="nil"/>
              <w:bottom w:val="nil"/>
              <w:right w:val="nil"/>
            </w:tcBorders>
          </w:tcPr>
          <w:p w:rsidR="00FB32D9" w:rsidRDefault="00D857CF">
            <w:pPr>
              <w:spacing w:after="0" w:line="259" w:lineRule="auto"/>
              <w:ind w:left="0" w:right="7" w:firstLine="0"/>
              <w:jc w:val="right"/>
            </w:pPr>
            <w:r>
              <w:t>(28,601)</w:t>
            </w:r>
          </w:p>
        </w:tc>
      </w:tr>
      <w:tr w:rsidR="00FB32D9">
        <w:trPr>
          <w:trHeight w:val="338"/>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Amortization of premium on FVOCI securities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(10,395) </w:t>
            </w:r>
          </w:p>
        </w:tc>
        <w:tc>
          <w:tcPr>
            <w:tcW w:w="1556" w:type="dxa"/>
            <w:tcBorders>
              <w:top w:val="nil"/>
              <w:left w:val="nil"/>
              <w:bottom w:val="nil"/>
              <w:right w:val="nil"/>
            </w:tcBorders>
          </w:tcPr>
          <w:p w:rsidR="00FB32D9" w:rsidRDefault="00D857CF">
            <w:pPr>
              <w:spacing w:after="0" w:line="259" w:lineRule="auto"/>
              <w:ind w:left="0" w:right="7" w:firstLine="0"/>
              <w:jc w:val="right"/>
            </w:pPr>
            <w:r>
              <w:t>(10,774)</w:t>
            </w:r>
          </w:p>
        </w:tc>
      </w:tr>
      <w:tr w:rsidR="00FB32D9">
        <w:trPr>
          <w:trHeight w:val="296"/>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Amortization of premium on AC securities </w:t>
            </w:r>
          </w:p>
        </w:tc>
        <w:tc>
          <w:tcPr>
            <w:tcW w:w="2267" w:type="dxa"/>
            <w:tcBorders>
              <w:top w:val="nil"/>
              <w:left w:val="nil"/>
              <w:bottom w:val="single" w:sz="4" w:space="0" w:color="000000"/>
              <w:right w:val="nil"/>
            </w:tcBorders>
          </w:tcPr>
          <w:p w:rsidR="00FB32D9" w:rsidRDefault="00D857CF">
            <w:pPr>
              <w:spacing w:after="0" w:line="259" w:lineRule="auto"/>
              <w:ind w:left="156" w:right="0" w:firstLine="0"/>
              <w:jc w:val="center"/>
            </w:pPr>
            <w:r>
              <w:t xml:space="preserve">(18,335) </w:t>
            </w:r>
          </w:p>
        </w:tc>
        <w:tc>
          <w:tcPr>
            <w:tcW w:w="1556" w:type="dxa"/>
            <w:tcBorders>
              <w:top w:val="nil"/>
              <w:left w:val="nil"/>
              <w:bottom w:val="single" w:sz="4" w:space="0" w:color="000000"/>
              <w:right w:val="nil"/>
            </w:tcBorders>
          </w:tcPr>
          <w:p w:rsidR="00FB32D9" w:rsidRDefault="00D857CF">
            <w:pPr>
              <w:spacing w:after="0" w:line="259" w:lineRule="auto"/>
              <w:ind w:left="0" w:right="7" w:firstLine="0"/>
              <w:jc w:val="right"/>
            </w:pPr>
            <w:r>
              <w:t>(20,105)</w:t>
            </w:r>
          </w:p>
        </w:tc>
      </w:tr>
      <w:tr w:rsidR="00FB32D9">
        <w:trPr>
          <w:trHeight w:val="408"/>
        </w:trPr>
        <w:tc>
          <w:tcPr>
            <w:tcW w:w="5282" w:type="dxa"/>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t xml:space="preserve"> </w:t>
            </w:r>
          </w:p>
        </w:tc>
        <w:tc>
          <w:tcPr>
            <w:tcW w:w="2267" w:type="dxa"/>
            <w:tcBorders>
              <w:top w:val="single" w:sz="4" w:space="0" w:color="000000"/>
              <w:left w:val="nil"/>
              <w:bottom w:val="single" w:sz="4" w:space="0" w:color="000000"/>
              <w:right w:val="nil"/>
            </w:tcBorders>
            <w:vAlign w:val="bottom"/>
          </w:tcPr>
          <w:p w:rsidR="00FB32D9" w:rsidRDefault="00D857CF">
            <w:pPr>
              <w:spacing w:after="0" w:line="259" w:lineRule="auto"/>
              <w:ind w:left="52" w:right="0" w:firstLine="0"/>
              <w:jc w:val="center"/>
            </w:pPr>
            <w:r>
              <w:rPr>
                <w:b/>
              </w:rPr>
              <w:t xml:space="preserve">(919,514) </w:t>
            </w:r>
          </w:p>
        </w:tc>
        <w:tc>
          <w:tcPr>
            <w:tcW w:w="1556" w:type="dxa"/>
            <w:tcBorders>
              <w:top w:val="single" w:sz="4" w:space="0" w:color="000000"/>
              <w:left w:val="nil"/>
              <w:bottom w:val="single" w:sz="4" w:space="0" w:color="000000"/>
              <w:right w:val="nil"/>
            </w:tcBorders>
            <w:vAlign w:val="bottom"/>
          </w:tcPr>
          <w:p w:rsidR="00FB32D9" w:rsidRDefault="00D857CF">
            <w:pPr>
              <w:spacing w:after="0" w:line="259" w:lineRule="auto"/>
              <w:ind w:left="0" w:right="5" w:firstLine="0"/>
              <w:jc w:val="right"/>
            </w:pPr>
            <w:r>
              <w:rPr>
                <w:b/>
              </w:rPr>
              <w:t>(644,202)</w:t>
            </w:r>
          </w:p>
        </w:tc>
      </w:tr>
      <w:tr w:rsidR="00FB32D9">
        <w:trPr>
          <w:trHeight w:val="281"/>
        </w:trPr>
        <w:tc>
          <w:tcPr>
            <w:tcW w:w="5282" w:type="dxa"/>
            <w:tcBorders>
              <w:top w:val="single" w:sz="4" w:space="0" w:color="000000"/>
              <w:left w:val="nil"/>
              <w:bottom w:val="single" w:sz="2" w:space="0" w:color="000000"/>
              <w:right w:val="nil"/>
            </w:tcBorders>
          </w:tcPr>
          <w:p w:rsidR="00FB32D9" w:rsidRDefault="00D857CF">
            <w:pPr>
              <w:spacing w:after="0" w:line="259" w:lineRule="auto"/>
              <w:ind w:left="29" w:right="0" w:firstLine="0"/>
              <w:jc w:val="left"/>
            </w:pPr>
            <w:r>
              <w:t xml:space="preserve"> </w:t>
            </w:r>
          </w:p>
        </w:tc>
        <w:tc>
          <w:tcPr>
            <w:tcW w:w="2267" w:type="dxa"/>
            <w:tcBorders>
              <w:top w:val="single" w:sz="4" w:space="0" w:color="000000"/>
              <w:left w:val="nil"/>
              <w:bottom w:val="single" w:sz="2" w:space="0" w:color="000000"/>
              <w:right w:val="nil"/>
            </w:tcBorders>
          </w:tcPr>
          <w:p w:rsidR="00FB32D9" w:rsidRDefault="00D857CF">
            <w:pPr>
              <w:spacing w:after="0" w:line="259" w:lineRule="auto"/>
              <w:ind w:left="881" w:right="0" w:firstLine="0"/>
              <w:jc w:val="center"/>
            </w:pPr>
            <w:r>
              <w:t xml:space="preserve"> </w:t>
            </w:r>
          </w:p>
        </w:tc>
        <w:tc>
          <w:tcPr>
            <w:tcW w:w="1556" w:type="dxa"/>
            <w:tcBorders>
              <w:top w:val="single" w:sz="4" w:space="0" w:color="000000"/>
              <w:left w:val="nil"/>
              <w:bottom w:val="single" w:sz="2" w:space="0" w:color="000000"/>
              <w:right w:val="nil"/>
            </w:tcBorders>
          </w:tcPr>
          <w:p w:rsidR="00FB32D9" w:rsidRDefault="00FB32D9">
            <w:pPr>
              <w:spacing w:after="160" w:line="259" w:lineRule="auto"/>
              <w:ind w:left="0" w:right="0" w:firstLine="0"/>
              <w:jc w:val="left"/>
            </w:pPr>
          </w:p>
        </w:tc>
      </w:tr>
      <w:tr w:rsidR="00FB32D9">
        <w:trPr>
          <w:trHeight w:val="410"/>
        </w:trPr>
        <w:tc>
          <w:tcPr>
            <w:tcW w:w="5282" w:type="dxa"/>
            <w:tcBorders>
              <w:top w:val="single" w:sz="2"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 xml:space="preserve">Net interest income </w:t>
            </w:r>
          </w:p>
        </w:tc>
        <w:tc>
          <w:tcPr>
            <w:tcW w:w="2267" w:type="dxa"/>
            <w:tcBorders>
              <w:top w:val="single" w:sz="2" w:space="0" w:color="000000"/>
              <w:left w:val="nil"/>
              <w:bottom w:val="single" w:sz="12" w:space="0" w:color="000000"/>
              <w:right w:val="nil"/>
            </w:tcBorders>
            <w:vAlign w:val="bottom"/>
          </w:tcPr>
          <w:p w:rsidR="00FB32D9" w:rsidRDefault="00D857CF">
            <w:pPr>
              <w:spacing w:after="0" w:line="259" w:lineRule="auto"/>
              <w:ind w:left="24" w:right="0" w:firstLine="0"/>
              <w:jc w:val="center"/>
            </w:pPr>
            <w:r>
              <w:rPr>
                <w:b/>
              </w:rPr>
              <w:t xml:space="preserve">2,032,794 </w:t>
            </w:r>
          </w:p>
        </w:tc>
        <w:tc>
          <w:tcPr>
            <w:tcW w:w="1556" w:type="dxa"/>
            <w:tcBorders>
              <w:top w:val="single" w:sz="2" w:space="0" w:color="000000"/>
              <w:left w:val="nil"/>
              <w:bottom w:val="single" w:sz="12" w:space="0" w:color="000000"/>
              <w:right w:val="nil"/>
            </w:tcBorders>
            <w:vAlign w:val="bottom"/>
          </w:tcPr>
          <w:p w:rsidR="00FB32D9" w:rsidRDefault="00D857CF">
            <w:pPr>
              <w:spacing w:after="0" w:line="259" w:lineRule="auto"/>
              <w:ind w:left="0" w:right="4" w:firstLine="0"/>
              <w:jc w:val="right"/>
            </w:pPr>
            <w:r>
              <w:rPr>
                <w:b/>
              </w:rPr>
              <w:t>2,096,700</w:t>
            </w:r>
          </w:p>
        </w:tc>
      </w:tr>
    </w:tbl>
    <w:p w:rsidR="00FB32D9" w:rsidRDefault="00D857CF">
      <w:pPr>
        <w:spacing w:after="111"/>
        <w:ind w:right="1"/>
      </w:pPr>
      <w:r>
        <w:t xml:space="preserve">Included within various line items under interest income for the year ended 31 December 2024 is a total of ALL 130,511 thousand (2023: ALL 51,712 thousand) accrued on individually impaired loans. </w:t>
      </w:r>
    </w:p>
    <w:p w:rsidR="00FB32D9" w:rsidRDefault="00D857CF">
      <w:pPr>
        <w:spacing w:after="0" w:line="259" w:lineRule="auto"/>
        <w:ind w:left="0" w:right="0" w:firstLine="0"/>
        <w:jc w:val="left"/>
      </w:pPr>
      <w:r>
        <w:t xml:space="preserve"> </w:t>
      </w:r>
    </w:p>
    <w:tbl>
      <w:tblPr>
        <w:tblStyle w:val="TableGrid"/>
        <w:tblW w:w="9105" w:type="dxa"/>
        <w:tblInd w:w="-29" w:type="dxa"/>
        <w:tblCellMar>
          <w:top w:w="25" w:type="dxa"/>
          <w:left w:w="0" w:type="dxa"/>
          <w:bottom w:w="15" w:type="dxa"/>
          <w:right w:w="0" w:type="dxa"/>
        </w:tblCellMar>
        <w:tblLook w:val="04A0" w:firstRow="1" w:lastRow="0" w:firstColumn="1" w:lastColumn="0" w:noHBand="0" w:noVBand="1"/>
      </w:tblPr>
      <w:tblGrid>
        <w:gridCol w:w="5287"/>
        <w:gridCol w:w="2262"/>
        <w:gridCol w:w="1556"/>
      </w:tblGrid>
      <w:tr w:rsidR="00FB32D9">
        <w:trPr>
          <w:trHeight w:val="658"/>
        </w:trPr>
        <w:tc>
          <w:tcPr>
            <w:tcW w:w="5287"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7.</w:t>
            </w:r>
            <w:r>
              <w:rPr>
                <w:rFonts w:ascii="Arial" w:eastAsia="Arial" w:hAnsi="Arial" w:cs="Arial"/>
                <w:b/>
              </w:rPr>
              <w:t xml:space="preserve"> </w:t>
            </w:r>
            <w:r>
              <w:rPr>
                <w:b/>
              </w:rPr>
              <w:t xml:space="preserve">Net fee and commission income </w:t>
            </w:r>
          </w:p>
        </w:tc>
        <w:tc>
          <w:tcPr>
            <w:tcW w:w="2262"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0"/>
        </w:trPr>
        <w:tc>
          <w:tcPr>
            <w:tcW w:w="5287" w:type="dxa"/>
            <w:tcBorders>
              <w:top w:val="single" w:sz="12" w:space="0" w:color="000000"/>
              <w:left w:val="nil"/>
              <w:bottom w:val="nil"/>
              <w:right w:val="nil"/>
            </w:tcBorders>
          </w:tcPr>
          <w:p w:rsidR="00FB32D9" w:rsidRDefault="00D857CF">
            <w:pPr>
              <w:spacing w:after="0" w:line="259" w:lineRule="auto"/>
              <w:ind w:left="29" w:right="0" w:firstLine="0"/>
              <w:jc w:val="left"/>
            </w:pPr>
            <w:r>
              <w:t xml:space="preserve"> </w:t>
            </w:r>
          </w:p>
        </w:tc>
        <w:tc>
          <w:tcPr>
            <w:tcW w:w="2262" w:type="dxa"/>
            <w:tcBorders>
              <w:top w:val="single" w:sz="12" w:space="0" w:color="000000"/>
              <w:left w:val="nil"/>
              <w:bottom w:val="nil"/>
              <w:right w:val="nil"/>
            </w:tcBorders>
          </w:tcPr>
          <w:p w:rsidR="00FB32D9" w:rsidRDefault="00D857CF">
            <w:pPr>
              <w:spacing w:after="0" w:line="259" w:lineRule="auto"/>
              <w:ind w:left="0" w:right="100" w:firstLine="0"/>
              <w:jc w:val="center"/>
            </w:pPr>
            <w:r>
              <w:rPr>
                <w:b/>
              </w:rPr>
              <w:t>Year ended</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Year ended</w:t>
            </w:r>
          </w:p>
        </w:tc>
      </w:tr>
      <w:tr w:rsidR="00FB32D9">
        <w:trPr>
          <w:trHeight w:val="272"/>
        </w:trPr>
        <w:tc>
          <w:tcPr>
            <w:tcW w:w="5287"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262" w:type="dxa"/>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734"/>
        </w:trPr>
        <w:tc>
          <w:tcPr>
            <w:tcW w:w="5287" w:type="dxa"/>
            <w:tcBorders>
              <w:top w:val="single" w:sz="4" w:space="0" w:color="000000"/>
              <w:left w:val="nil"/>
              <w:bottom w:val="nil"/>
              <w:right w:val="nil"/>
            </w:tcBorders>
          </w:tcPr>
          <w:p w:rsidR="00FB32D9" w:rsidRDefault="00D857CF">
            <w:pPr>
              <w:spacing w:after="75" w:line="259" w:lineRule="auto"/>
              <w:ind w:left="29" w:right="0" w:firstLine="0"/>
              <w:jc w:val="left"/>
            </w:pPr>
            <w:r>
              <w:rPr>
                <w:b/>
              </w:rPr>
              <w:lastRenderedPageBreak/>
              <w:t xml:space="preserve">Fee and commission income  </w:t>
            </w:r>
          </w:p>
          <w:p w:rsidR="00FB32D9" w:rsidRDefault="00D857CF">
            <w:pPr>
              <w:spacing w:after="0" w:line="259" w:lineRule="auto"/>
              <w:ind w:left="29" w:right="0" w:firstLine="0"/>
              <w:jc w:val="left"/>
            </w:pPr>
            <w:r>
              <w:t xml:space="preserve">Customer accounts </w:t>
            </w:r>
          </w:p>
        </w:tc>
        <w:tc>
          <w:tcPr>
            <w:tcW w:w="2262" w:type="dxa"/>
            <w:tcBorders>
              <w:top w:val="single" w:sz="4" w:space="0" w:color="000000"/>
              <w:left w:val="nil"/>
              <w:bottom w:val="nil"/>
              <w:right w:val="nil"/>
            </w:tcBorders>
            <w:vAlign w:val="bottom"/>
          </w:tcPr>
          <w:p w:rsidR="00FB32D9" w:rsidRDefault="00D857CF">
            <w:pPr>
              <w:spacing w:after="0" w:line="259" w:lineRule="auto"/>
              <w:ind w:left="178" w:right="0" w:firstLine="0"/>
              <w:jc w:val="center"/>
            </w:pPr>
            <w:r>
              <w:t>215,544</w:t>
            </w:r>
          </w:p>
        </w:tc>
        <w:tc>
          <w:tcPr>
            <w:tcW w:w="1556" w:type="dxa"/>
            <w:tcBorders>
              <w:top w:val="single" w:sz="4" w:space="0" w:color="000000"/>
              <w:left w:val="nil"/>
              <w:bottom w:val="nil"/>
              <w:right w:val="nil"/>
            </w:tcBorders>
            <w:vAlign w:val="bottom"/>
          </w:tcPr>
          <w:p w:rsidR="00FB32D9" w:rsidRDefault="00D857CF">
            <w:pPr>
              <w:spacing w:after="0" w:line="259" w:lineRule="auto"/>
              <w:ind w:left="0" w:right="9" w:firstLine="0"/>
              <w:jc w:val="right"/>
            </w:pPr>
            <w:r>
              <w:t>254,710</w:t>
            </w:r>
          </w:p>
        </w:tc>
      </w:tr>
      <w:tr w:rsidR="00FB32D9">
        <w:trPr>
          <w:trHeight w:val="339"/>
        </w:trPr>
        <w:tc>
          <w:tcPr>
            <w:tcW w:w="5287" w:type="dxa"/>
            <w:tcBorders>
              <w:top w:val="nil"/>
              <w:left w:val="nil"/>
              <w:bottom w:val="nil"/>
              <w:right w:val="nil"/>
            </w:tcBorders>
          </w:tcPr>
          <w:p w:rsidR="00FB32D9" w:rsidRDefault="00D857CF">
            <w:pPr>
              <w:spacing w:after="0" w:line="259" w:lineRule="auto"/>
              <w:ind w:left="29" w:right="0" w:firstLine="0"/>
              <w:jc w:val="left"/>
            </w:pPr>
            <w:r>
              <w:t xml:space="preserve">Payments and transactions </w:t>
            </w:r>
          </w:p>
        </w:tc>
        <w:tc>
          <w:tcPr>
            <w:tcW w:w="2262" w:type="dxa"/>
            <w:tcBorders>
              <w:top w:val="nil"/>
              <w:left w:val="nil"/>
              <w:bottom w:val="nil"/>
              <w:right w:val="nil"/>
            </w:tcBorders>
          </w:tcPr>
          <w:p w:rsidR="00FB32D9" w:rsidRDefault="00D857CF">
            <w:pPr>
              <w:spacing w:after="0" w:line="259" w:lineRule="auto"/>
              <w:ind w:left="279" w:right="0" w:firstLine="0"/>
              <w:jc w:val="center"/>
            </w:pPr>
            <w:r>
              <w:t>69,028</w:t>
            </w:r>
          </w:p>
        </w:tc>
        <w:tc>
          <w:tcPr>
            <w:tcW w:w="1556" w:type="dxa"/>
            <w:tcBorders>
              <w:top w:val="nil"/>
              <w:left w:val="nil"/>
              <w:bottom w:val="nil"/>
              <w:right w:val="nil"/>
            </w:tcBorders>
          </w:tcPr>
          <w:p w:rsidR="00FB32D9" w:rsidRDefault="00D857CF">
            <w:pPr>
              <w:spacing w:after="0" w:line="259" w:lineRule="auto"/>
              <w:ind w:left="0" w:right="9" w:firstLine="0"/>
              <w:jc w:val="right"/>
            </w:pPr>
            <w:r>
              <w:t>65,791</w:t>
            </w:r>
          </w:p>
        </w:tc>
      </w:tr>
      <w:tr w:rsidR="00FB32D9">
        <w:trPr>
          <w:trHeight w:val="341"/>
        </w:trPr>
        <w:tc>
          <w:tcPr>
            <w:tcW w:w="5287" w:type="dxa"/>
            <w:tcBorders>
              <w:top w:val="nil"/>
              <w:left w:val="nil"/>
              <w:bottom w:val="nil"/>
              <w:right w:val="nil"/>
            </w:tcBorders>
          </w:tcPr>
          <w:p w:rsidR="00FB32D9" w:rsidRDefault="00D857CF">
            <w:pPr>
              <w:spacing w:after="0" w:line="259" w:lineRule="auto"/>
              <w:ind w:left="29" w:right="0" w:firstLine="0"/>
              <w:jc w:val="left"/>
            </w:pPr>
            <w:r>
              <w:t xml:space="preserve">Card business </w:t>
            </w:r>
          </w:p>
        </w:tc>
        <w:tc>
          <w:tcPr>
            <w:tcW w:w="2262" w:type="dxa"/>
            <w:tcBorders>
              <w:top w:val="nil"/>
              <w:left w:val="nil"/>
              <w:bottom w:val="nil"/>
              <w:right w:val="nil"/>
            </w:tcBorders>
          </w:tcPr>
          <w:p w:rsidR="00FB32D9" w:rsidRDefault="00D857CF">
            <w:pPr>
              <w:spacing w:after="0" w:line="259" w:lineRule="auto"/>
              <w:ind w:left="178" w:right="0" w:firstLine="0"/>
              <w:jc w:val="center"/>
            </w:pPr>
            <w:r>
              <w:t>366,048</w:t>
            </w:r>
          </w:p>
        </w:tc>
        <w:tc>
          <w:tcPr>
            <w:tcW w:w="1556" w:type="dxa"/>
            <w:tcBorders>
              <w:top w:val="nil"/>
              <w:left w:val="nil"/>
              <w:bottom w:val="nil"/>
              <w:right w:val="nil"/>
            </w:tcBorders>
          </w:tcPr>
          <w:p w:rsidR="00FB32D9" w:rsidRDefault="00D857CF">
            <w:pPr>
              <w:spacing w:after="0" w:line="259" w:lineRule="auto"/>
              <w:ind w:left="0" w:right="9" w:firstLine="0"/>
              <w:jc w:val="right"/>
            </w:pPr>
            <w:r>
              <w:t>225,338</w:t>
            </w:r>
          </w:p>
        </w:tc>
      </w:tr>
      <w:tr w:rsidR="00FB32D9">
        <w:trPr>
          <w:trHeight w:val="341"/>
        </w:trPr>
        <w:tc>
          <w:tcPr>
            <w:tcW w:w="5287" w:type="dxa"/>
            <w:tcBorders>
              <w:top w:val="nil"/>
              <w:left w:val="nil"/>
              <w:bottom w:val="nil"/>
              <w:right w:val="nil"/>
            </w:tcBorders>
          </w:tcPr>
          <w:p w:rsidR="00FB32D9" w:rsidRDefault="00D857CF">
            <w:pPr>
              <w:spacing w:after="0" w:line="259" w:lineRule="auto"/>
              <w:ind w:left="29" w:right="0" w:firstLine="0"/>
              <w:jc w:val="left"/>
            </w:pPr>
            <w:r>
              <w:t xml:space="preserve">Letters of credit and guarantees </w:t>
            </w:r>
          </w:p>
        </w:tc>
        <w:tc>
          <w:tcPr>
            <w:tcW w:w="2262" w:type="dxa"/>
            <w:tcBorders>
              <w:top w:val="nil"/>
              <w:left w:val="nil"/>
              <w:bottom w:val="nil"/>
              <w:right w:val="nil"/>
            </w:tcBorders>
          </w:tcPr>
          <w:p w:rsidR="00FB32D9" w:rsidRDefault="00D857CF">
            <w:pPr>
              <w:spacing w:after="0" w:line="259" w:lineRule="auto"/>
              <w:ind w:left="381" w:right="0" w:firstLine="0"/>
              <w:jc w:val="center"/>
            </w:pPr>
            <w:r>
              <w:t>1,043</w:t>
            </w:r>
          </w:p>
        </w:tc>
        <w:tc>
          <w:tcPr>
            <w:tcW w:w="1556" w:type="dxa"/>
            <w:tcBorders>
              <w:top w:val="nil"/>
              <w:left w:val="nil"/>
              <w:bottom w:val="nil"/>
              <w:right w:val="nil"/>
            </w:tcBorders>
          </w:tcPr>
          <w:p w:rsidR="00FB32D9" w:rsidRDefault="00D857CF">
            <w:pPr>
              <w:spacing w:after="0" w:line="259" w:lineRule="auto"/>
              <w:ind w:left="0" w:right="9" w:firstLine="0"/>
              <w:jc w:val="right"/>
            </w:pPr>
            <w:r>
              <w:t>1,915</w:t>
            </w:r>
          </w:p>
        </w:tc>
      </w:tr>
      <w:tr w:rsidR="00FB32D9">
        <w:trPr>
          <w:trHeight w:val="296"/>
        </w:trPr>
        <w:tc>
          <w:tcPr>
            <w:tcW w:w="5287"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Other </w:t>
            </w:r>
          </w:p>
        </w:tc>
        <w:tc>
          <w:tcPr>
            <w:tcW w:w="2262" w:type="dxa"/>
            <w:tcBorders>
              <w:top w:val="nil"/>
              <w:left w:val="nil"/>
              <w:bottom w:val="single" w:sz="4" w:space="0" w:color="000000"/>
              <w:right w:val="nil"/>
            </w:tcBorders>
          </w:tcPr>
          <w:p w:rsidR="00FB32D9" w:rsidRDefault="00D857CF">
            <w:pPr>
              <w:spacing w:after="0" w:line="259" w:lineRule="auto"/>
              <w:ind w:left="178" w:right="0" w:firstLine="0"/>
              <w:jc w:val="center"/>
            </w:pPr>
            <w:r>
              <w:t>119,234</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115,425</w:t>
            </w:r>
          </w:p>
        </w:tc>
      </w:tr>
      <w:tr w:rsidR="00FB32D9">
        <w:trPr>
          <w:trHeight w:val="406"/>
        </w:trPr>
        <w:tc>
          <w:tcPr>
            <w:tcW w:w="5287" w:type="dxa"/>
            <w:tcBorders>
              <w:top w:val="single" w:sz="4" w:space="0" w:color="000000"/>
              <w:left w:val="nil"/>
              <w:bottom w:val="single" w:sz="2" w:space="0" w:color="000000"/>
              <w:right w:val="nil"/>
            </w:tcBorders>
            <w:vAlign w:val="bottom"/>
          </w:tcPr>
          <w:p w:rsidR="00FB32D9" w:rsidRDefault="00D857CF">
            <w:pPr>
              <w:spacing w:after="0" w:line="259" w:lineRule="auto"/>
              <w:ind w:left="29" w:right="0" w:firstLine="0"/>
              <w:jc w:val="left"/>
            </w:pPr>
            <w:r>
              <w:rPr>
                <w:b/>
              </w:rPr>
              <w:t xml:space="preserve"> </w:t>
            </w:r>
          </w:p>
        </w:tc>
        <w:tc>
          <w:tcPr>
            <w:tcW w:w="2262" w:type="dxa"/>
            <w:tcBorders>
              <w:top w:val="single" w:sz="4" w:space="0" w:color="000000"/>
              <w:left w:val="nil"/>
              <w:bottom w:val="single" w:sz="2" w:space="0" w:color="000000"/>
              <w:right w:val="nil"/>
            </w:tcBorders>
            <w:vAlign w:val="bottom"/>
          </w:tcPr>
          <w:p w:rsidR="00FB32D9" w:rsidRDefault="00D857CF">
            <w:pPr>
              <w:spacing w:after="0" w:line="259" w:lineRule="auto"/>
              <w:ind w:left="183" w:right="0" w:firstLine="0"/>
              <w:jc w:val="center"/>
            </w:pPr>
            <w:r>
              <w:rPr>
                <w:b/>
              </w:rPr>
              <w:t>770,897</w:t>
            </w:r>
          </w:p>
        </w:tc>
        <w:tc>
          <w:tcPr>
            <w:tcW w:w="1556" w:type="dxa"/>
            <w:tcBorders>
              <w:top w:val="single" w:sz="4" w:space="0" w:color="000000"/>
              <w:left w:val="nil"/>
              <w:bottom w:val="single" w:sz="2" w:space="0" w:color="000000"/>
              <w:right w:val="nil"/>
            </w:tcBorders>
            <w:vAlign w:val="bottom"/>
          </w:tcPr>
          <w:p w:rsidR="00FB32D9" w:rsidRDefault="00D857CF">
            <w:pPr>
              <w:spacing w:after="0" w:line="259" w:lineRule="auto"/>
              <w:ind w:left="0" w:right="4" w:firstLine="0"/>
              <w:jc w:val="right"/>
            </w:pPr>
            <w:r>
              <w:rPr>
                <w:b/>
              </w:rPr>
              <w:t>663,179</w:t>
            </w:r>
          </w:p>
        </w:tc>
      </w:tr>
      <w:tr w:rsidR="00FB32D9">
        <w:trPr>
          <w:trHeight w:val="729"/>
        </w:trPr>
        <w:tc>
          <w:tcPr>
            <w:tcW w:w="5287" w:type="dxa"/>
            <w:tcBorders>
              <w:top w:val="single" w:sz="2" w:space="0" w:color="000000"/>
              <w:left w:val="nil"/>
              <w:bottom w:val="nil"/>
              <w:right w:val="nil"/>
            </w:tcBorders>
          </w:tcPr>
          <w:p w:rsidR="00FB32D9" w:rsidRDefault="00D857CF">
            <w:pPr>
              <w:spacing w:after="70" w:line="259" w:lineRule="auto"/>
              <w:ind w:left="29" w:right="0" w:firstLine="0"/>
              <w:jc w:val="left"/>
            </w:pPr>
            <w:r>
              <w:rPr>
                <w:b/>
              </w:rPr>
              <w:t xml:space="preserve">Fee and commission expense </w:t>
            </w:r>
          </w:p>
          <w:p w:rsidR="00FB32D9" w:rsidRDefault="00D857CF">
            <w:pPr>
              <w:spacing w:after="0" w:line="259" w:lineRule="auto"/>
              <w:ind w:left="29" w:right="0" w:firstLine="0"/>
              <w:jc w:val="left"/>
            </w:pPr>
            <w:r>
              <w:t xml:space="preserve">Letters of credit and guarantees </w:t>
            </w:r>
          </w:p>
        </w:tc>
        <w:tc>
          <w:tcPr>
            <w:tcW w:w="2262" w:type="dxa"/>
            <w:tcBorders>
              <w:top w:val="single" w:sz="2" w:space="0" w:color="000000"/>
              <w:left w:val="nil"/>
              <w:bottom w:val="nil"/>
              <w:right w:val="nil"/>
            </w:tcBorders>
            <w:vAlign w:val="bottom"/>
          </w:tcPr>
          <w:p w:rsidR="00FB32D9" w:rsidRDefault="00D857CF">
            <w:pPr>
              <w:spacing w:after="0" w:line="259" w:lineRule="auto"/>
              <w:ind w:left="262" w:right="0" w:firstLine="0"/>
              <w:jc w:val="center"/>
            </w:pPr>
            <w:r>
              <w:t>(1,272)</w:t>
            </w:r>
          </w:p>
        </w:tc>
        <w:tc>
          <w:tcPr>
            <w:tcW w:w="1556" w:type="dxa"/>
            <w:tcBorders>
              <w:top w:val="single" w:sz="2" w:space="0" w:color="000000"/>
              <w:left w:val="nil"/>
              <w:bottom w:val="nil"/>
              <w:right w:val="nil"/>
            </w:tcBorders>
            <w:vAlign w:val="bottom"/>
          </w:tcPr>
          <w:p w:rsidR="00FB32D9" w:rsidRDefault="00D857CF">
            <w:pPr>
              <w:spacing w:after="0" w:line="259" w:lineRule="auto"/>
              <w:ind w:left="0" w:right="7" w:firstLine="0"/>
              <w:jc w:val="right"/>
            </w:pPr>
            <w:r>
              <w:t>(1,049)</w:t>
            </w:r>
          </w:p>
        </w:tc>
      </w:tr>
      <w:tr w:rsidR="00FB32D9">
        <w:trPr>
          <w:trHeight w:val="341"/>
        </w:trPr>
        <w:tc>
          <w:tcPr>
            <w:tcW w:w="5287" w:type="dxa"/>
            <w:tcBorders>
              <w:top w:val="nil"/>
              <w:left w:val="nil"/>
              <w:bottom w:val="nil"/>
              <w:right w:val="nil"/>
            </w:tcBorders>
          </w:tcPr>
          <w:p w:rsidR="00FB32D9" w:rsidRDefault="00D857CF">
            <w:pPr>
              <w:spacing w:after="0" w:line="259" w:lineRule="auto"/>
              <w:ind w:left="29" w:right="0" w:firstLine="0"/>
              <w:jc w:val="left"/>
            </w:pPr>
            <w:r>
              <w:t xml:space="preserve">Card business  </w:t>
            </w:r>
          </w:p>
        </w:tc>
        <w:tc>
          <w:tcPr>
            <w:tcW w:w="2262" w:type="dxa"/>
            <w:tcBorders>
              <w:top w:val="nil"/>
              <w:left w:val="nil"/>
              <w:bottom w:val="nil"/>
              <w:right w:val="nil"/>
            </w:tcBorders>
          </w:tcPr>
          <w:p w:rsidR="00FB32D9" w:rsidRDefault="00D857CF">
            <w:pPr>
              <w:spacing w:after="0" w:line="259" w:lineRule="auto"/>
              <w:ind w:left="60" w:right="0" w:firstLine="0"/>
              <w:jc w:val="center"/>
            </w:pPr>
            <w:r>
              <w:t>(269,129)</w:t>
            </w:r>
          </w:p>
        </w:tc>
        <w:tc>
          <w:tcPr>
            <w:tcW w:w="1556" w:type="dxa"/>
            <w:tcBorders>
              <w:top w:val="nil"/>
              <w:left w:val="nil"/>
              <w:bottom w:val="nil"/>
              <w:right w:val="nil"/>
            </w:tcBorders>
          </w:tcPr>
          <w:p w:rsidR="00FB32D9" w:rsidRDefault="00D857CF">
            <w:pPr>
              <w:spacing w:after="0" w:line="259" w:lineRule="auto"/>
              <w:ind w:left="0" w:right="7" w:firstLine="0"/>
              <w:jc w:val="right"/>
            </w:pPr>
            <w:r>
              <w:t>(154,288)</w:t>
            </w:r>
          </w:p>
        </w:tc>
      </w:tr>
      <w:tr w:rsidR="00FB32D9">
        <w:trPr>
          <w:trHeight w:val="341"/>
        </w:trPr>
        <w:tc>
          <w:tcPr>
            <w:tcW w:w="5287" w:type="dxa"/>
            <w:tcBorders>
              <w:top w:val="nil"/>
              <w:left w:val="nil"/>
              <w:bottom w:val="nil"/>
              <w:right w:val="nil"/>
            </w:tcBorders>
          </w:tcPr>
          <w:p w:rsidR="00FB32D9" w:rsidRDefault="00D857CF">
            <w:pPr>
              <w:spacing w:after="0" w:line="259" w:lineRule="auto"/>
              <w:ind w:left="29" w:right="0" w:firstLine="0"/>
              <w:jc w:val="left"/>
            </w:pPr>
            <w:r>
              <w:t xml:space="preserve">Correspondent accounts </w:t>
            </w:r>
          </w:p>
        </w:tc>
        <w:tc>
          <w:tcPr>
            <w:tcW w:w="2262" w:type="dxa"/>
            <w:tcBorders>
              <w:top w:val="nil"/>
              <w:left w:val="nil"/>
              <w:bottom w:val="nil"/>
              <w:right w:val="nil"/>
            </w:tcBorders>
          </w:tcPr>
          <w:p w:rsidR="00FB32D9" w:rsidRDefault="00D857CF">
            <w:pPr>
              <w:spacing w:after="0" w:line="259" w:lineRule="auto"/>
              <w:ind w:left="161" w:right="0" w:firstLine="0"/>
              <w:jc w:val="center"/>
            </w:pPr>
            <w:r>
              <w:t>(10,599)</w:t>
            </w:r>
          </w:p>
        </w:tc>
        <w:tc>
          <w:tcPr>
            <w:tcW w:w="1556" w:type="dxa"/>
            <w:tcBorders>
              <w:top w:val="nil"/>
              <w:left w:val="nil"/>
              <w:bottom w:val="nil"/>
              <w:right w:val="nil"/>
            </w:tcBorders>
          </w:tcPr>
          <w:p w:rsidR="00FB32D9" w:rsidRDefault="00D857CF">
            <w:pPr>
              <w:spacing w:after="0" w:line="259" w:lineRule="auto"/>
              <w:ind w:left="0" w:right="7" w:firstLine="0"/>
              <w:jc w:val="right"/>
            </w:pPr>
            <w:r>
              <w:t>(17,332)</w:t>
            </w:r>
          </w:p>
        </w:tc>
      </w:tr>
      <w:tr w:rsidR="00FB32D9">
        <w:trPr>
          <w:trHeight w:val="341"/>
        </w:trPr>
        <w:tc>
          <w:tcPr>
            <w:tcW w:w="5287" w:type="dxa"/>
            <w:tcBorders>
              <w:top w:val="nil"/>
              <w:left w:val="nil"/>
              <w:bottom w:val="nil"/>
              <w:right w:val="nil"/>
            </w:tcBorders>
          </w:tcPr>
          <w:p w:rsidR="00FB32D9" w:rsidRDefault="00D857CF">
            <w:pPr>
              <w:spacing w:after="0" w:line="259" w:lineRule="auto"/>
              <w:ind w:left="29" w:right="0" w:firstLine="0"/>
              <w:jc w:val="left"/>
            </w:pPr>
            <w:r>
              <w:t xml:space="preserve">Payment transactions </w:t>
            </w:r>
          </w:p>
        </w:tc>
        <w:tc>
          <w:tcPr>
            <w:tcW w:w="2262" w:type="dxa"/>
            <w:tcBorders>
              <w:top w:val="nil"/>
              <w:left w:val="nil"/>
              <w:bottom w:val="nil"/>
              <w:right w:val="nil"/>
            </w:tcBorders>
          </w:tcPr>
          <w:p w:rsidR="00FB32D9" w:rsidRDefault="00D857CF">
            <w:pPr>
              <w:spacing w:after="0" w:line="259" w:lineRule="auto"/>
              <w:ind w:left="262" w:right="0" w:firstLine="0"/>
              <w:jc w:val="center"/>
            </w:pPr>
            <w:r>
              <w:t>(2,409)</w:t>
            </w:r>
          </w:p>
        </w:tc>
        <w:tc>
          <w:tcPr>
            <w:tcW w:w="1556" w:type="dxa"/>
            <w:tcBorders>
              <w:top w:val="nil"/>
              <w:left w:val="nil"/>
              <w:bottom w:val="nil"/>
              <w:right w:val="nil"/>
            </w:tcBorders>
          </w:tcPr>
          <w:p w:rsidR="00FB32D9" w:rsidRDefault="00D857CF">
            <w:pPr>
              <w:spacing w:after="0" w:line="259" w:lineRule="auto"/>
              <w:ind w:left="0" w:right="7" w:firstLine="0"/>
              <w:jc w:val="right"/>
            </w:pPr>
            <w:r>
              <w:t>(2,519)</w:t>
            </w:r>
          </w:p>
        </w:tc>
      </w:tr>
      <w:tr w:rsidR="00FB32D9">
        <w:trPr>
          <w:trHeight w:val="341"/>
        </w:trPr>
        <w:tc>
          <w:tcPr>
            <w:tcW w:w="5287" w:type="dxa"/>
            <w:tcBorders>
              <w:top w:val="nil"/>
              <w:left w:val="nil"/>
              <w:bottom w:val="nil"/>
              <w:right w:val="nil"/>
            </w:tcBorders>
          </w:tcPr>
          <w:p w:rsidR="00FB32D9" w:rsidRDefault="00D857CF">
            <w:pPr>
              <w:spacing w:after="0" w:line="259" w:lineRule="auto"/>
              <w:ind w:left="29" w:right="0" w:firstLine="0"/>
              <w:jc w:val="left"/>
            </w:pPr>
            <w:r>
              <w:t xml:space="preserve">Subordinated debt </w:t>
            </w:r>
          </w:p>
        </w:tc>
        <w:tc>
          <w:tcPr>
            <w:tcW w:w="2262" w:type="dxa"/>
            <w:tcBorders>
              <w:top w:val="nil"/>
              <w:left w:val="nil"/>
              <w:bottom w:val="nil"/>
              <w:right w:val="nil"/>
            </w:tcBorders>
          </w:tcPr>
          <w:p w:rsidR="00FB32D9" w:rsidRDefault="00D857CF">
            <w:pPr>
              <w:spacing w:after="0" w:line="259" w:lineRule="auto"/>
              <w:ind w:left="262" w:right="0" w:firstLine="0"/>
              <w:jc w:val="center"/>
            </w:pPr>
            <w:r>
              <w:t>(2,113)</w:t>
            </w:r>
          </w:p>
        </w:tc>
        <w:tc>
          <w:tcPr>
            <w:tcW w:w="1556" w:type="dxa"/>
            <w:tcBorders>
              <w:top w:val="nil"/>
              <w:left w:val="nil"/>
              <w:bottom w:val="nil"/>
              <w:right w:val="nil"/>
            </w:tcBorders>
          </w:tcPr>
          <w:p w:rsidR="00FB32D9" w:rsidRDefault="00D857CF">
            <w:pPr>
              <w:spacing w:after="0" w:line="259" w:lineRule="auto"/>
              <w:ind w:left="0" w:right="7" w:firstLine="0"/>
              <w:jc w:val="right"/>
            </w:pPr>
            <w:r>
              <w:t>(2,259)</w:t>
            </w:r>
          </w:p>
        </w:tc>
      </w:tr>
      <w:tr w:rsidR="00FB32D9">
        <w:trPr>
          <w:trHeight w:val="296"/>
        </w:trPr>
        <w:tc>
          <w:tcPr>
            <w:tcW w:w="5287"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Other </w:t>
            </w:r>
          </w:p>
        </w:tc>
        <w:tc>
          <w:tcPr>
            <w:tcW w:w="2262" w:type="dxa"/>
            <w:tcBorders>
              <w:top w:val="nil"/>
              <w:left w:val="nil"/>
              <w:bottom w:val="single" w:sz="4" w:space="0" w:color="000000"/>
              <w:right w:val="nil"/>
            </w:tcBorders>
          </w:tcPr>
          <w:p w:rsidR="00FB32D9" w:rsidRDefault="00D857CF">
            <w:pPr>
              <w:spacing w:after="0" w:line="259" w:lineRule="auto"/>
              <w:ind w:left="262" w:right="0" w:firstLine="0"/>
              <w:jc w:val="center"/>
            </w:pPr>
            <w:r>
              <w:t>(8,799)</w:t>
            </w:r>
          </w:p>
        </w:tc>
        <w:tc>
          <w:tcPr>
            <w:tcW w:w="1556" w:type="dxa"/>
            <w:tcBorders>
              <w:top w:val="nil"/>
              <w:left w:val="nil"/>
              <w:bottom w:val="single" w:sz="4" w:space="0" w:color="000000"/>
              <w:right w:val="nil"/>
            </w:tcBorders>
          </w:tcPr>
          <w:p w:rsidR="00FB32D9" w:rsidRDefault="00D857CF">
            <w:pPr>
              <w:spacing w:after="0" w:line="259" w:lineRule="auto"/>
              <w:ind w:left="0" w:right="7" w:firstLine="0"/>
              <w:jc w:val="right"/>
            </w:pPr>
            <w:r>
              <w:t>(5,610)</w:t>
            </w:r>
          </w:p>
        </w:tc>
      </w:tr>
      <w:tr w:rsidR="00FB32D9">
        <w:trPr>
          <w:trHeight w:val="343"/>
        </w:trPr>
        <w:tc>
          <w:tcPr>
            <w:tcW w:w="5287" w:type="dxa"/>
            <w:tcBorders>
              <w:top w:val="single" w:sz="4" w:space="0" w:color="000000"/>
              <w:left w:val="nil"/>
              <w:bottom w:val="single" w:sz="2" w:space="0" w:color="000000"/>
              <w:right w:val="nil"/>
            </w:tcBorders>
            <w:vAlign w:val="bottom"/>
          </w:tcPr>
          <w:p w:rsidR="00FB32D9" w:rsidRDefault="00D857CF">
            <w:pPr>
              <w:spacing w:after="0" w:line="259" w:lineRule="auto"/>
              <w:ind w:left="29" w:right="0" w:firstLine="0"/>
              <w:jc w:val="left"/>
            </w:pPr>
            <w:r>
              <w:t xml:space="preserve"> </w:t>
            </w:r>
          </w:p>
        </w:tc>
        <w:tc>
          <w:tcPr>
            <w:tcW w:w="2262" w:type="dxa"/>
            <w:tcBorders>
              <w:top w:val="single" w:sz="4" w:space="0" w:color="000000"/>
              <w:left w:val="nil"/>
              <w:bottom w:val="single" w:sz="2" w:space="0" w:color="000000"/>
              <w:right w:val="nil"/>
            </w:tcBorders>
            <w:vAlign w:val="bottom"/>
          </w:tcPr>
          <w:p w:rsidR="00FB32D9" w:rsidRDefault="00D857CF">
            <w:pPr>
              <w:spacing w:after="0" w:line="259" w:lineRule="auto"/>
              <w:ind w:left="57" w:right="0" w:firstLine="0"/>
              <w:jc w:val="center"/>
            </w:pPr>
            <w:r>
              <w:rPr>
                <w:b/>
              </w:rPr>
              <w:t>(294,321)</w:t>
            </w:r>
          </w:p>
        </w:tc>
        <w:tc>
          <w:tcPr>
            <w:tcW w:w="1556" w:type="dxa"/>
            <w:tcBorders>
              <w:top w:val="single" w:sz="4" w:space="0" w:color="000000"/>
              <w:left w:val="nil"/>
              <w:bottom w:val="single" w:sz="2" w:space="0" w:color="000000"/>
              <w:right w:val="nil"/>
            </w:tcBorders>
            <w:vAlign w:val="bottom"/>
          </w:tcPr>
          <w:p w:rsidR="00FB32D9" w:rsidRDefault="00D857CF">
            <w:pPr>
              <w:spacing w:after="0" w:line="259" w:lineRule="auto"/>
              <w:ind w:left="0" w:right="5" w:firstLine="0"/>
              <w:jc w:val="right"/>
            </w:pPr>
            <w:r>
              <w:rPr>
                <w:b/>
              </w:rPr>
              <w:t>(183,057)</w:t>
            </w:r>
          </w:p>
        </w:tc>
      </w:tr>
      <w:tr w:rsidR="00FB32D9">
        <w:trPr>
          <w:trHeight w:val="288"/>
        </w:trPr>
        <w:tc>
          <w:tcPr>
            <w:tcW w:w="5287" w:type="dxa"/>
            <w:tcBorders>
              <w:top w:val="single" w:sz="2" w:space="0" w:color="000000"/>
              <w:left w:val="nil"/>
              <w:bottom w:val="single" w:sz="2" w:space="0" w:color="000000"/>
              <w:right w:val="nil"/>
            </w:tcBorders>
          </w:tcPr>
          <w:p w:rsidR="00FB32D9" w:rsidRDefault="00D857CF">
            <w:pPr>
              <w:spacing w:after="0" w:line="259" w:lineRule="auto"/>
              <w:ind w:left="29" w:right="0" w:firstLine="0"/>
              <w:jc w:val="left"/>
            </w:pPr>
            <w:r>
              <w:rPr>
                <w:b/>
              </w:rPr>
              <w:t xml:space="preserve"> </w:t>
            </w:r>
          </w:p>
        </w:tc>
        <w:tc>
          <w:tcPr>
            <w:tcW w:w="2262" w:type="dxa"/>
            <w:tcBorders>
              <w:top w:val="single" w:sz="2" w:space="0" w:color="000000"/>
              <w:left w:val="nil"/>
              <w:bottom w:val="single" w:sz="2" w:space="0" w:color="000000"/>
              <w:right w:val="nil"/>
            </w:tcBorders>
          </w:tcPr>
          <w:p w:rsidR="00FB32D9" w:rsidRDefault="00FB32D9">
            <w:pPr>
              <w:spacing w:after="160" w:line="259" w:lineRule="auto"/>
              <w:ind w:left="0" w:right="0" w:firstLine="0"/>
              <w:jc w:val="left"/>
            </w:pPr>
          </w:p>
        </w:tc>
        <w:tc>
          <w:tcPr>
            <w:tcW w:w="1556" w:type="dxa"/>
            <w:tcBorders>
              <w:top w:val="single" w:sz="2" w:space="0" w:color="000000"/>
              <w:left w:val="nil"/>
              <w:bottom w:val="single" w:sz="2" w:space="0" w:color="000000"/>
              <w:right w:val="nil"/>
            </w:tcBorders>
          </w:tcPr>
          <w:p w:rsidR="00FB32D9" w:rsidRDefault="00FB32D9">
            <w:pPr>
              <w:spacing w:after="160" w:line="259" w:lineRule="auto"/>
              <w:ind w:left="0" w:right="0" w:firstLine="0"/>
              <w:jc w:val="left"/>
            </w:pPr>
          </w:p>
        </w:tc>
      </w:tr>
      <w:tr w:rsidR="00FB32D9">
        <w:trPr>
          <w:trHeight w:val="411"/>
        </w:trPr>
        <w:tc>
          <w:tcPr>
            <w:tcW w:w="5287" w:type="dxa"/>
            <w:tcBorders>
              <w:top w:val="single" w:sz="2"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Net fee and commission income</w:t>
            </w:r>
            <w:r>
              <w:t xml:space="preserve"> </w:t>
            </w:r>
          </w:p>
        </w:tc>
        <w:tc>
          <w:tcPr>
            <w:tcW w:w="2262" w:type="dxa"/>
            <w:tcBorders>
              <w:top w:val="single" w:sz="2" w:space="0" w:color="000000"/>
              <w:left w:val="nil"/>
              <w:bottom w:val="single" w:sz="12" w:space="0" w:color="000000"/>
              <w:right w:val="nil"/>
            </w:tcBorders>
            <w:vAlign w:val="bottom"/>
          </w:tcPr>
          <w:p w:rsidR="00FB32D9" w:rsidRDefault="00D857CF">
            <w:pPr>
              <w:spacing w:after="0" w:line="259" w:lineRule="auto"/>
              <w:ind w:left="183" w:right="0" w:firstLine="0"/>
              <w:jc w:val="center"/>
            </w:pPr>
            <w:r>
              <w:rPr>
                <w:b/>
              </w:rPr>
              <w:t>476,576</w:t>
            </w:r>
          </w:p>
        </w:tc>
        <w:tc>
          <w:tcPr>
            <w:tcW w:w="1556" w:type="dxa"/>
            <w:tcBorders>
              <w:top w:val="single" w:sz="2" w:space="0" w:color="000000"/>
              <w:left w:val="nil"/>
              <w:bottom w:val="single" w:sz="12" w:space="0" w:color="000000"/>
              <w:right w:val="nil"/>
            </w:tcBorders>
            <w:vAlign w:val="bottom"/>
          </w:tcPr>
          <w:p w:rsidR="00FB32D9" w:rsidRDefault="00D857CF">
            <w:pPr>
              <w:spacing w:after="0" w:line="259" w:lineRule="auto"/>
              <w:ind w:left="0" w:right="4" w:firstLine="0"/>
              <w:jc w:val="right"/>
            </w:pPr>
            <w:r>
              <w:rPr>
                <w:b/>
              </w:rPr>
              <w:t>480,122</w:t>
            </w:r>
          </w:p>
        </w:tc>
      </w:tr>
    </w:tbl>
    <w:p w:rsidR="00FB32D9" w:rsidRDefault="00D857CF">
      <w:pPr>
        <w:spacing w:after="400"/>
        <w:ind w:right="133"/>
      </w:pPr>
      <w:r>
        <w:t xml:space="preserve">In other fees and commission income are included fees from depositary, custodian, and brokerage services in the amount of ALL 57,222 thousand (2023: ALL 48,591 thousand). The first one derives from safekeeping of assets of investment and pension funds for which Fibank Albania serves as depositary. Custody fees are generated from the service of safekeeping corporate securities on behalf of the clients. Meanwhile brokerage services consist in intermediary for transaction with financial instruments, including participation in primary markets of Government of Albania securities on behalf of clients and execution of transactions on behalf of investment and pension funds for which Fibank Albania serves as depositary. </w:t>
      </w:r>
    </w:p>
    <w:p w:rsidR="00FB32D9" w:rsidRDefault="00D857CF">
      <w:pPr>
        <w:pStyle w:val="Heading6"/>
        <w:ind w:left="24"/>
      </w:pPr>
      <w:r>
        <w:t>8.</w:t>
      </w:r>
      <w:r>
        <w:rPr>
          <w:rFonts w:ascii="Arial" w:eastAsia="Arial" w:hAnsi="Arial" w:cs="Arial"/>
        </w:rPr>
        <w:t xml:space="preserve"> </w:t>
      </w:r>
      <w:r>
        <w:t xml:space="preserve">Net Foreign exchange gain </w:t>
      </w:r>
    </w:p>
    <w:p w:rsidR="00FB32D9" w:rsidRDefault="00D857CF">
      <w:pPr>
        <w:spacing w:after="395"/>
        <w:ind w:right="1"/>
      </w:pPr>
      <w:r>
        <w:t xml:space="preserve">Net foreign exchange gain / (loss) represents the net revaluation of the Bank’s foreign currency monetary assets and liabilities as well as net gain from transactions involving exchange rate differences. </w:t>
      </w:r>
    </w:p>
    <w:p w:rsidR="00FB32D9" w:rsidRDefault="00D857CF">
      <w:pPr>
        <w:pStyle w:val="Heading6"/>
        <w:ind w:left="24"/>
      </w:pPr>
      <w:r>
        <w:t>9.</w:t>
      </w:r>
      <w:r>
        <w:rPr>
          <w:rFonts w:ascii="Arial" w:eastAsia="Arial" w:hAnsi="Arial" w:cs="Arial"/>
        </w:rPr>
        <w:t xml:space="preserve"> </w:t>
      </w:r>
      <w:r>
        <w:t xml:space="preserve">Other operating income </w:t>
      </w:r>
    </w:p>
    <w:p w:rsidR="00FB32D9" w:rsidRDefault="00D857CF">
      <w:pPr>
        <w:spacing w:after="110"/>
        <w:ind w:right="1"/>
      </w:pPr>
      <w:r>
        <w:t xml:space="preserve">Other operating income mainly consists in net income from sale of investment securities at FVOCI in the amount of ALL 4,932 thousand (2023: ALL 27,936). </w:t>
      </w:r>
    </w:p>
    <w:p w:rsidR="00FB32D9" w:rsidRDefault="00D857CF">
      <w:pPr>
        <w:spacing w:after="0" w:line="259" w:lineRule="auto"/>
        <w:ind w:left="0" w:right="0" w:firstLine="0"/>
        <w:jc w:val="left"/>
      </w:pPr>
      <w:r>
        <w:lastRenderedPageBreak/>
        <w:t xml:space="preserve"> </w:t>
      </w:r>
    </w:p>
    <w:tbl>
      <w:tblPr>
        <w:tblStyle w:val="TableGrid"/>
        <w:tblW w:w="9100" w:type="dxa"/>
        <w:tblInd w:w="-29" w:type="dxa"/>
        <w:tblCellMar>
          <w:top w:w="34" w:type="dxa"/>
          <w:left w:w="0" w:type="dxa"/>
          <w:bottom w:w="20" w:type="dxa"/>
          <w:right w:w="0" w:type="dxa"/>
        </w:tblCellMar>
        <w:tblLook w:val="04A0" w:firstRow="1" w:lastRow="0" w:firstColumn="1" w:lastColumn="0" w:noHBand="0" w:noVBand="1"/>
      </w:tblPr>
      <w:tblGrid>
        <w:gridCol w:w="5282"/>
        <w:gridCol w:w="2267"/>
        <w:gridCol w:w="1551"/>
      </w:tblGrid>
      <w:tr w:rsidR="00FB32D9">
        <w:trPr>
          <w:trHeight w:val="658"/>
        </w:trPr>
        <w:tc>
          <w:tcPr>
            <w:tcW w:w="5282"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10.</w:t>
            </w:r>
            <w:r>
              <w:rPr>
                <w:rFonts w:ascii="Arial" w:eastAsia="Arial" w:hAnsi="Arial" w:cs="Arial"/>
                <w:b/>
              </w:rPr>
              <w:t xml:space="preserve"> </w:t>
            </w:r>
            <w:r>
              <w:rPr>
                <w:b/>
              </w:rPr>
              <w:t xml:space="preserve">Personnel expenses </w:t>
            </w:r>
          </w:p>
        </w:tc>
        <w:tc>
          <w:tcPr>
            <w:tcW w:w="226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51"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9"/>
        </w:trPr>
        <w:tc>
          <w:tcPr>
            <w:tcW w:w="5282"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0" w:right="105" w:firstLine="0"/>
              <w:jc w:val="center"/>
            </w:pPr>
            <w:r>
              <w:rPr>
                <w:b/>
              </w:rPr>
              <w:t xml:space="preserve">Year ended </w:t>
            </w:r>
          </w:p>
        </w:tc>
        <w:tc>
          <w:tcPr>
            <w:tcW w:w="1551" w:type="dxa"/>
            <w:tcBorders>
              <w:top w:val="single" w:sz="12" w:space="0" w:color="000000"/>
              <w:left w:val="nil"/>
              <w:bottom w:val="nil"/>
              <w:right w:val="nil"/>
            </w:tcBorders>
          </w:tcPr>
          <w:p w:rsidR="00FB32D9" w:rsidRDefault="00D857CF">
            <w:pPr>
              <w:spacing w:after="0" w:line="259" w:lineRule="auto"/>
              <w:ind w:left="0" w:right="-1" w:firstLine="0"/>
              <w:jc w:val="right"/>
            </w:pPr>
            <w:r>
              <w:rPr>
                <w:b/>
              </w:rPr>
              <w:t>Year ended</w:t>
            </w:r>
          </w:p>
        </w:tc>
      </w:tr>
      <w:tr w:rsidR="00FB32D9">
        <w:trPr>
          <w:trHeight w:val="262"/>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299"/>
        </w:trPr>
        <w:tc>
          <w:tcPr>
            <w:tcW w:w="5282" w:type="dxa"/>
            <w:tcBorders>
              <w:top w:val="single" w:sz="4" w:space="0" w:color="000000"/>
              <w:left w:val="nil"/>
              <w:bottom w:val="nil"/>
              <w:right w:val="nil"/>
            </w:tcBorders>
          </w:tcPr>
          <w:p w:rsidR="00FB32D9" w:rsidRDefault="00D857CF">
            <w:pPr>
              <w:spacing w:after="0" w:line="259" w:lineRule="auto"/>
              <w:ind w:left="29" w:right="0" w:firstLine="0"/>
              <w:jc w:val="left"/>
            </w:pPr>
            <w:r>
              <w:t xml:space="preserve">Wages and salaries </w:t>
            </w:r>
          </w:p>
        </w:tc>
        <w:tc>
          <w:tcPr>
            <w:tcW w:w="2267" w:type="dxa"/>
            <w:tcBorders>
              <w:top w:val="single" w:sz="4" w:space="0" w:color="000000"/>
              <w:left w:val="nil"/>
              <w:bottom w:val="nil"/>
              <w:right w:val="nil"/>
            </w:tcBorders>
          </w:tcPr>
          <w:p w:rsidR="00FB32D9" w:rsidRDefault="00D857CF">
            <w:pPr>
              <w:spacing w:after="0" w:line="259" w:lineRule="auto"/>
              <w:ind w:left="55" w:right="0" w:firstLine="0"/>
              <w:jc w:val="center"/>
            </w:pPr>
            <w:r>
              <w:t xml:space="preserve">(485,354) </w:t>
            </w:r>
          </w:p>
        </w:tc>
        <w:tc>
          <w:tcPr>
            <w:tcW w:w="1551" w:type="dxa"/>
            <w:tcBorders>
              <w:top w:val="single" w:sz="4" w:space="0" w:color="000000"/>
              <w:left w:val="nil"/>
              <w:bottom w:val="nil"/>
              <w:right w:val="nil"/>
            </w:tcBorders>
          </w:tcPr>
          <w:p w:rsidR="00FB32D9" w:rsidRDefault="00D857CF">
            <w:pPr>
              <w:spacing w:after="0" w:line="259" w:lineRule="auto"/>
              <w:ind w:left="0" w:right="2" w:firstLine="0"/>
              <w:jc w:val="right"/>
            </w:pPr>
            <w:r>
              <w:t>(454,600)</w:t>
            </w:r>
          </w:p>
        </w:tc>
      </w:tr>
      <w:tr w:rsidR="00FB32D9">
        <w:trPr>
          <w:trHeight w:val="283"/>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Compulsory social security obligations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(58,958) </w:t>
            </w:r>
          </w:p>
        </w:tc>
        <w:tc>
          <w:tcPr>
            <w:tcW w:w="1551" w:type="dxa"/>
            <w:tcBorders>
              <w:top w:val="nil"/>
              <w:left w:val="nil"/>
              <w:bottom w:val="nil"/>
              <w:right w:val="nil"/>
            </w:tcBorders>
          </w:tcPr>
          <w:p w:rsidR="00FB32D9" w:rsidRDefault="00D857CF">
            <w:pPr>
              <w:spacing w:after="0" w:line="259" w:lineRule="auto"/>
              <w:ind w:left="0" w:right="2" w:firstLine="0"/>
              <w:jc w:val="right"/>
            </w:pPr>
            <w:r>
              <w:t>(64,143)</w:t>
            </w:r>
          </w:p>
        </w:tc>
      </w:tr>
      <w:tr w:rsidR="00FB32D9">
        <w:trPr>
          <w:trHeight w:val="283"/>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Voluntary social security obligations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(11,932) </w:t>
            </w:r>
          </w:p>
        </w:tc>
        <w:tc>
          <w:tcPr>
            <w:tcW w:w="1551" w:type="dxa"/>
            <w:tcBorders>
              <w:top w:val="nil"/>
              <w:left w:val="nil"/>
              <w:bottom w:val="nil"/>
              <w:right w:val="nil"/>
            </w:tcBorders>
          </w:tcPr>
          <w:p w:rsidR="00FB32D9" w:rsidRDefault="00D857CF">
            <w:pPr>
              <w:spacing w:after="0" w:line="259" w:lineRule="auto"/>
              <w:ind w:left="0" w:right="2" w:firstLine="0"/>
              <w:jc w:val="right"/>
            </w:pPr>
            <w:r>
              <w:t>(6,849)</w:t>
            </w:r>
          </w:p>
        </w:tc>
      </w:tr>
      <w:tr w:rsidR="00FB32D9">
        <w:trPr>
          <w:trHeight w:val="283"/>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Training expenses  </w:t>
            </w:r>
          </w:p>
        </w:tc>
        <w:tc>
          <w:tcPr>
            <w:tcW w:w="2267" w:type="dxa"/>
            <w:tcBorders>
              <w:top w:val="nil"/>
              <w:left w:val="nil"/>
              <w:bottom w:val="nil"/>
              <w:right w:val="nil"/>
            </w:tcBorders>
          </w:tcPr>
          <w:p w:rsidR="00FB32D9" w:rsidRDefault="00D857CF">
            <w:pPr>
              <w:spacing w:after="0" w:line="259" w:lineRule="auto"/>
              <w:ind w:left="257" w:right="0" w:firstLine="0"/>
              <w:jc w:val="center"/>
            </w:pPr>
            <w:r>
              <w:t xml:space="preserve">(8,825) </w:t>
            </w:r>
          </w:p>
        </w:tc>
        <w:tc>
          <w:tcPr>
            <w:tcW w:w="1551" w:type="dxa"/>
            <w:tcBorders>
              <w:top w:val="nil"/>
              <w:left w:val="nil"/>
              <w:bottom w:val="nil"/>
              <w:right w:val="nil"/>
            </w:tcBorders>
          </w:tcPr>
          <w:p w:rsidR="00FB32D9" w:rsidRDefault="00D857CF">
            <w:pPr>
              <w:spacing w:after="0" w:line="259" w:lineRule="auto"/>
              <w:ind w:left="0" w:right="2" w:firstLine="0"/>
              <w:jc w:val="right"/>
            </w:pPr>
            <w:r>
              <w:t>(9,047)</w:t>
            </w:r>
          </w:p>
        </w:tc>
      </w:tr>
      <w:tr w:rsidR="00FB32D9">
        <w:trPr>
          <w:trHeight w:val="265"/>
        </w:trPr>
        <w:tc>
          <w:tcPr>
            <w:tcW w:w="5282" w:type="dxa"/>
            <w:tcBorders>
              <w:top w:val="nil"/>
              <w:left w:val="nil"/>
              <w:bottom w:val="single" w:sz="2" w:space="0" w:color="000000"/>
              <w:right w:val="nil"/>
            </w:tcBorders>
          </w:tcPr>
          <w:p w:rsidR="00FB32D9" w:rsidRDefault="00D857CF">
            <w:pPr>
              <w:spacing w:after="0" w:line="259" w:lineRule="auto"/>
              <w:ind w:left="29" w:right="0" w:firstLine="0"/>
              <w:jc w:val="left"/>
            </w:pPr>
            <w:r>
              <w:t xml:space="preserve">Other allowances to staff </w:t>
            </w:r>
          </w:p>
        </w:tc>
        <w:tc>
          <w:tcPr>
            <w:tcW w:w="2267" w:type="dxa"/>
            <w:tcBorders>
              <w:top w:val="nil"/>
              <w:left w:val="nil"/>
              <w:bottom w:val="single" w:sz="2" w:space="0" w:color="000000"/>
              <w:right w:val="nil"/>
            </w:tcBorders>
          </w:tcPr>
          <w:p w:rsidR="00FB32D9" w:rsidRDefault="00D857CF">
            <w:pPr>
              <w:spacing w:after="0" w:line="259" w:lineRule="auto"/>
              <w:ind w:left="257" w:right="0" w:firstLine="0"/>
              <w:jc w:val="center"/>
            </w:pPr>
            <w:r>
              <w:t xml:space="preserve">(3,918) </w:t>
            </w:r>
          </w:p>
        </w:tc>
        <w:tc>
          <w:tcPr>
            <w:tcW w:w="1551" w:type="dxa"/>
            <w:tcBorders>
              <w:top w:val="nil"/>
              <w:left w:val="nil"/>
              <w:bottom w:val="single" w:sz="2" w:space="0" w:color="000000"/>
              <w:right w:val="nil"/>
            </w:tcBorders>
          </w:tcPr>
          <w:p w:rsidR="00FB32D9" w:rsidRDefault="00D857CF">
            <w:pPr>
              <w:spacing w:after="0" w:line="259" w:lineRule="auto"/>
              <w:ind w:left="0" w:right="2" w:firstLine="0"/>
              <w:jc w:val="right"/>
            </w:pPr>
            <w:r>
              <w:t>(3,977)</w:t>
            </w:r>
          </w:p>
        </w:tc>
      </w:tr>
      <w:tr w:rsidR="00FB32D9">
        <w:trPr>
          <w:trHeight w:val="295"/>
        </w:trPr>
        <w:tc>
          <w:tcPr>
            <w:tcW w:w="5282" w:type="dxa"/>
            <w:tcBorders>
              <w:top w:val="single" w:sz="2"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2267" w:type="dxa"/>
            <w:tcBorders>
              <w:top w:val="single" w:sz="2" w:space="0" w:color="000000"/>
              <w:left w:val="nil"/>
              <w:bottom w:val="single" w:sz="12" w:space="0" w:color="000000"/>
              <w:right w:val="nil"/>
            </w:tcBorders>
          </w:tcPr>
          <w:p w:rsidR="00FB32D9" w:rsidRDefault="00D857CF">
            <w:pPr>
              <w:spacing w:after="0" w:line="259" w:lineRule="auto"/>
              <w:ind w:left="52" w:right="0" w:firstLine="0"/>
              <w:jc w:val="center"/>
            </w:pPr>
            <w:r>
              <w:rPr>
                <w:b/>
              </w:rPr>
              <w:t xml:space="preserve">(568,987) </w:t>
            </w:r>
          </w:p>
        </w:tc>
        <w:tc>
          <w:tcPr>
            <w:tcW w:w="1551" w:type="dxa"/>
            <w:tcBorders>
              <w:top w:val="single" w:sz="2" w:space="0" w:color="000000"/>
              <w:left w:val="nil"/>
              <w:bottom w:val="single" w:sz="12" w:space="0" w:color="000000"/>
              <w:right w:val="nil"/>
            </w:tcBorders>
          </w:tcPr>
          <w:p w:rsidR="00FB32D9" w:rsidRDefault="00D857CF">
            <w:pPr>
              <w:spacing w:after="0" w:line="259" w:lineRule="auto"/>
              <w:ind w:left="0" w:right="0" w:firstLine="0"/>
              <w:jc w:val="right"/>
            </w:pPr>
            <w:r>
              <w:rPr>
                <w:b/>
              </w:rPr>
              <w:t>(538,616)</w:t>
            </w:r>
          </w:p>
        </w:tc>
      </w:tr>
    </w:tbl>
    <w:p w:rsidR="00FB32D9" w:rsidRDefault="00D857CF">
      <w:pPr>
        <w:spacing w:after="501"/>
        <w:ind w:right="1"/>
      </w:pPr>
      <w:r>
        <w:t xml:space="preserve">For the year ended on 31 December 2024, the Bank employed an average of 270 (2023: 436) staff and senior management. </w:t>
      </w:r>
    </w:p>
    <w:p w:rsidR="00FB32D9" w:rsidRDefault="00D857CF">
      <w:pPr>
        <w:pStyle w:val="Heading6"/>
        <w:tabs>
          <w:tab w:val="center" w:pos="2082"/>
        </w:tabs>
        <w:spacing w:after="0"/>
        <w:ind w:left="0" w:firstLine="0"/>
        <w:jc w:val="left"/>
      </w:pPr>
      <w:r>
        <w:t>11.</w:t>
      </w:r>
      <w:r>
        <w:rPr>
          <w:rFonts w:ascii="Arial" w:eastAsia="Arial" w:hAnsi="Arial" w:cs="Arial"/>
        </w:rPr>
        <w:t xml:space="preserve"> </w:t>
      </w:r>
      <w:r>
        <w:rPr>
          <w:rFonts w:ascii="Arial" w:eastAsia="Arial" w:hAnsi="Arial" w:cs="Arial"/>
        </w:rPr>
        <w:tab/>
      </w:r>
      <w:r>
        <w:t xml:space="preserve">General administrative expenses </w:t>
      </w:r>
    </w:p>
    <w:tbl>
      <w:tblPr>
        <w:tblStyle w:val="TableGrid"/>
        <w:tblW w:w="9090" w:type="dxa"/>
        <w:tblInd w:w="-14" w:type="dxa"/>
        <w:tblCellMar>
          <w:top w:w="34" w:type="dxa"/>
          <w:left w:w="0" w:type="dxa"/>
          <w:bottom w:w="0" w:type="dxa"/>
          <w:right w:w="0" w:type="dxa"/>
        </w:tblCellMar>
        <w:tblLook w:val="04A0" w:firstRow="1" w:lastRow="0" w:firstColumn="1" w:lastColumn="0" w:noHBand="0" w:noVBand="1"/>
      </w:tblPr>
      <w:tblGrid>
        <w:gridCol w:w="5267"/>
        <w:gridCol w:w="2267"/>
        <w:gridCol w:w="1556"/>
      </w:tblGrid>
      <w:tr w:rsidR="00FB32D9">
        <w:trPr>
          <w:trHeight w:val="299"/>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0" w:right="105" w:firstLine="0"/>
              <w:jc w:val="center"/>
            </w:pPr>
            <w:r>
              <w:rPr>
                <w:b/>
              </w:rPr>
              <w:t xml:space="preserve">Year ended </w:t>
            </w:r>
          </w:p>
        </w:tc>
        <w:tc>
          <w:tcPr>
            <w:tcW w:w="1556" w:type="dxa"/>
            <w:tcBorders>
              <w:top w:val="single" w:sz="12" w:space="0" w:color="000000"/>
              <w:left w:val="nil"/>
              <w:bottom w:val="nil"/>
              <w:right w:val="nil"/>
            </w:tcBorders>
          </w:tcPr>
          <w:p w:rsidR="00FB32D9" w:rsidRDefault="00D857CF">
            <w:pPr>
              <w:spacing w:after="0" w:line="259" w:lineRule="auto"/>
              <w:ind w:left="0" w:right="4" w:firstLine="0"/>
              <w:jc w:val="right"/>
            </w:pPr>
            <w:r>
              <w:rPr>
                <w:b/>
              </w:rPr>
              <w:t>Year ended</w:t>
            </w:r>
          </w:p>
        </w:tc>
      </w:tr>
      <w:tr w:rsidR="00FB32D9">
        <w:trPr>
          <w:trHeight w:val="262"/>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0"/>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Advertising and PR </w:t>
            </w:r>
          </w:p>
        </w:tc>
        <w:tc>
          <w:tcPr>
            <w:tcW w:w="2267" w:type="dxa"/>
            <w:tcBorders>
              <w:top w:val="single" w:sz="4" w:space="0" w:color="000000"/>
              <w:left w:val="nil"/>
              <w:bottom w:val="nil"/>
              <w:right w:val="nil"/>
            </w:tcBorders>
          </w:tcPr>
          <w:p w:rsidR="00FB32D9" w:rsidRDefault="00D857CF">
            <w:pPr>
              <w:spacing w:after="0" w:line="259" w:lineRule="auto"/>
              <w:ind w:left="156" w:right="0" w:firstLine="0"/>
              <w:jc w:val="center"/>
            </w:pPr>
            <w:r>
              <w:t xml:space="preserve">(71,607) </w:t>
            </w:r>
          </w:p>
        </w:tc>
        <w:tc>
          <w:tcPr>
            <w:tcW w:w="1556" w:type="dxa"/>
            <w:tcBorders>
              <w:top w:val="single" w:sz="4" w:space="0" w:color="000000"/>
              <w:left w:val="nil"/>
              <w:bottom w:val="nil"/>
              <w:right w:val="nil"/>
            </w:tcBorders>
          </w:tcPr>
          <w:p w:rsidR="00FB32D9" w:rsidRDefault="00D857CF">
            <w:pPr>
              <w:spacing w:after="0" w:line="259" w:lineRule="auto"/>
              <w:ind w:left="0" w:right="7" w:firstLine="0"/>
              <w:jc w:val="right"/>
            </w:pPr>
            <w:r>
              <w:t>(68,747)</w:t>
            </w:r>
          </w:p>
        </w:tc>
      </w:tr>
      <w:tr w:rsidR="00FB32D9">
        <w:trPr>
          <w:trHeight w:val="283"/>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Maintenance and repair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(41,535) </w:t>
            </w:r>
          </w:p>
        </w:tc>
        <w:tc>
          <w:tcPr>
            <w:tcW w:w="1556" w:type="dxa"/>
            <w:tcBorders>
              <w:top w:val="nil"/>
              <w:left w:val="nil"/>
              <w:bottom w:val="nil"/>
              <w:right w:val="nil"/>
            </w:tcBorders>
          </w:tcPr>
          <w:p w:rsidR="00FB32D9" w:rsidRDefault="00D857CF">
            <w:pPr>
              <w:spacing w:after="0" w:line="259" w:lineRule="auto"/>
              <w:ind w:left="0" w:right="7" w:firstLine="0"/>
              <w:jc w:val="right"/>
            </w:pPr>
            <w:r>
              <w:t>(37,631)</w:t>
            </w:r>
          </w:p>
        </w:tc>
      </w:tr>
      <w:tr w:rsidR="00FB32D9">
        <w:trPr>
          <w:trHeight w:val="283"/>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Administration, consultancy, and other costs </w:t>
            </w:r>
          </w:p>
        </w:tc>
        <w:tc>
          <w:tcPr>
            <w:tcW w:w="2267" w:type="dxa"/>
            <w:tcBorders>
              <w:top w:val="nil"/>
              <w:left w:val="nil"/>
              <w:bottom w:val="nil"/>
              <w:right w:val="nil"/>
            </w:tcBorders>
          </w:tcPr>
          <w:p w:rsidR="00FB32D9" w:rsidRDefault="00D857CF">
            <w:pPr>
              <w:spacing w:after="0" w:line="259" w:lineRule="auto"/>
              <w:ind w:left="55" w:right="0" w:firstLine="0"/>
              <w:jc w:val="center"/>
            </w:pPr>
            <w:r>
              <w:t xml:space="preserve">(160,411) </w:t>
            </w:r>
          </w:p>
        </w:tc>
        <w:tc>
          <w:tcPr>
            <w:tcW w:w="1556" w:type="dxa"/>
            <w:tcBorders>
              <w:top w:val="nil"/>
              <w:left w:val="nil"/>
              <w:bottom w:val="nil"/>
              <w:right w:val="nil"/>
            </w:tcBorders>
          </w:tcPr>
          <w:p w:rsidR="00FB32D9" w:rsidRDefault="00D857CF">
            <w:pPr>
              <w:spacing w:after="0" w:line="259" w:lineRule="auto"/>
              <w:ind w:left="0" w:right="7" w:firstLine="0"/>
              <w:jc w:val="right"/>
            </w:pPr>
            <w:r>
              <w:t>(136,891)</w:t>
            </w:r>
          </w:p>
        </w:tc>
      </w:tr>
      <w:tr w:rsidR="00FB32D9">
        <w:trPr>
          <w:trHeight w:val="265"/>
        </w:trPr>
        <w:tc>
          <w:tcPr>
            <w:tcW w:w="5268" w:type="dxa"/>
            <w:tcBorders>
              <w:top w:val="nil"/>
              <w:left w:val="nil"/>
              <w:bottom w:val="single" w:sz="2" w:space="0" w:color="000000"/>
              <w:right w:val="nil"/>
            </w:tcBorders>
          </w:tcPr>
          <w:p w:rsidR="00FB32D9" w:rsidRDefault="00D857CF">
            <w:pPr>
              <w:spacing w:after="0" w:line="259" w:lineRule="auto"/>
              <w:ind w:left="14" w:right="0" w:firstLine="0"/>
              <w:jc w:val="left"/>
            </w:pPr>
            <w:r>
              <w:t xml:space="preserve">Audit fee </w:t>
            </w:r>
          </w:p>
        </w:tc>
        <w:tc>
          <w:tcPr>
            <w:tcW w:w="2267" w:type="dxa"/>
            <w:tcBorders>
              <w:top w:val="nil"/>
              <w:left w:val="nil"/>
              <w:bottom w:val="single" w:sz="2" w:space="0" w:color="000000"/>
              <w:right w:val="nil"/>
            </w:tcBorders>
          </w:tcPr>
          <w:p w:rsidR="00FB32D9" w:rsidRDefault="00D857CF">
            <w:pPr>
              <w:spacing w:after="0" w:line="259" w:lineRule="auto"/>
              <w:ind w:left="257" w:right="0" w:firstLine="0"/>
              <w:jc w:val="center"/>
            </w:pPr>
            <w:r>
              <w:t xml:space="preserve">(2,042) </w:t>
            </w:r>
          </w:p>
        </w:tc>
        <w:tc>
          <w:tcPr>
            <w:tcW w:w="1556" w:type="dxa"/>
            <w:tcBorders>
              <w:top w:val="nil"/>
              <w:left w:val="nil"/>
              <w:bottom w:val="single" w:sz="2" w:space="0" w:color="000000"/>
              <w:right w:val="nil"/>
            </w:tcBorders>
          </w:tcPr>
          <w:p w:rsidR="00FB32D9" w:rsidRDefault="00D857CF">
            <w:pPr>
              <w:spacing w:after="0" w:line="259" w:lineRule="auto"/>
              <w:ind w:left="0" w:right="7" w:firstLine="0"/>
              <w:jc w:val="right"/>
            </w:pPr>
            <w:r>
              <w:t>(2,244)</w:t>
            </w:r>
          </w:p>
        </w:tc>
      </w:tr>
      <w:tr w:rsidR="00FB32D9">
        <w:trPr>
          <w:trHeight w:val="300"/>
        </w:trPr>
        <w:tc>
          <w:tcPr>
            <w:tcW w:w="5268" w:type="dxa"/>
            <w:tcBorders>
              <w:top w:val="single" w:sz="2"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2" w:space="0" w:color="000000"/>
              <w:left w:val="nil"/>
              <w:bottom w:val="single" w:sz="12" w:space="0" w:color="000000"/>
              <w:right w:val="nil"/>
            </w:tcBorders>
          </w:tcPr>
          <w:p w:rsidR="00FB32D9" w:rsidRDefault="00D857CF">
            <w:pPr>
              <w:spacing w:after="0" w:line="259" w:lineRule="auto"/>
              <w:ind w:left="52" w:right="0" w:firstLine="0"/>
              <w:jc w:val="center"/>
            </w:pPr>
            <w:r>
              <w:rPr>
                <w:b/>
              </w:rPr>
              <w:t xml:space="preserve">(275,595) </w:t>
            </w:r>
          </w:p>
        </w:tc>
        <w:tc>
          <w:tcPr>
            <w:tcW w:w="1556" w:type="dxa"/>
            <w:tcBorders>
              <w:top w:val="single" w:sz="2" w:space="0" w:color="000000"/>
              <w:left w:val="nil"/>
              <w:bottom w:val="single" w:sz="12" w:space="0" w:color="000000"/>
              <w:right w:val="nil"/>
            </w:tcBorders>
          </w:tcPr>
          <w:p w:rsidR="00FB32D9" w:rsidRDefault="00D857CF">
            <w:pPr>
              <w:spacing w:after="0" w:line="259" w:lineRule="auto"/>
              <w:ind w:left="0" w:right="5" w:firstLine="0"/>
              <w:jc w:val="right"/>
            </w:pPr>
            <w:r>
              <w:rPr>
                <w:b/>
              </w:rPr>
              <w:t>(245,513)</w:t>
            </w:r>
          </w:p>
        </w:tc>
      </w:tr>
    </w:tbl>
    <w:p w:rsidR="00FB32D9" w:rsidRDefault="00D857CF">
      <w:pPr>
        <w:ind w:right="1"/>
      </w:pPr>
      <w:r>
        <w:t xml:space="preserve">Administration, consultancy, and other costs are detailed as per below: </w:t>
      </w:r>
    </w:p>
    <w:tbl>
      <w:tblPr>
        <w:tblStyle w:val="TableGrid"/>
        <w:tblW w:w="9134" w:type="dxa"/>
        <w:tblInd w:w="-14" w:type="dxa"/>
        <w:tblCellMar>
          <w:top w:w="60" w:type="dxa"/>
          <w:left w:w="0" w:type="dxa"/>
          <w:bottom w:w="0" w:type="dxa"/>
          <w:right w:w="0" w:type="dxa"/>
        </w:tblCellMar>
        <w:tblLook w:val="04A0" w:firstRow="1" w:lastRow="0" w:firstColumn="1" w:lastColumn="0" w:noHBand="0" w:noVBand="1"/>
      </w:tblPr>
      <w:tblGrid>
        <w:gridCol w:w="5302"/>
        <w:gridCol w:w="2281"/>
        <w:gridCol w:w="1551"/>
      </w:tblGrid>
      <w:tr w:rsidR="00FB32D9">
        <w:trPr>
          <w:trHeight w:val="369"/>
        </w:trPr>
        <w:tc>
          <w:tcPr>
            <w:tcW w:w="5302"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81" w:type="dxa"/>
            <w:tcBorders>
              <w:top w:val="single" w:sz="12" w:space="0" w:color="000000"/>
              <w:left w:val="nil"/>
              <w:bottom w:val="nil"/>
              <w:right w:val="nil"/>
            </w:tcBorders>
          </w:tcPr>
          <w:p w:rsidR="00FB32D9" w:rsidRDefault="00D857CF">
            <w:pPr>
              <w:spacing w:after="0" w:line="259" w:lineRule="auto"/>
              <w:ind w:left="0" w:right="119" w:firstLine="0"/>
              <w:jc w:val="center"/>
            </w:pPr>
            <w:r>
              <w:rPr>
                <w:b/>
              </w:rPr>
              <w:t xml:space="preserve">Year ended </w:t>
            </w:r>
          </w:p>
        </w:tc>
        <w:tc>
          <w:tcPr>
            <w:tcW w:w="1551" w:type="dxa"/>
            <w:tcBorders>
              <w:top w:val="single" w:sz="12" w:space="0" w:color="000000"/>
              <w:left w:val="nil"/>
              <w:bottom w:val="nil"/>
              <w:right w:val="nil"/>
            </w:tcBorders>
          </w:tcPr>
          <w:p w:rsidR="00FB32D9" w:rsidRDefault="00D857CF">
            <w:pPr>
              <w:spacing w:after="0" w:line="259" w:lineRule="auto"/>
              <w:ind w:left="0" w:right="-1" w:firstLine="0"/>
              <w:jc w:val="right"/>
            </w:pPr>
            <w:r>
              <w:rPr>
                <w:b/>
              </w:rPr>
              <w:t>Year ended</w:t>
            </w:r>
          </w:p>
        </w:tc>
      </w:tr>
      <w:tr w:rsidR="00FB32D9">
        <w:trPr>
          <w:trHeight w:val="293"/>
        </w:trPr>
        <w:tc>
          <w:tcPr>
            <w:tcW w:w="5302"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2281"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383"/>
        </w:trPr>
        <w:tc>
          <w:tcPr>
            <w:tcW w:w="5302"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Data communication </w:t>
            </w:r>
          </w:p>
        </w:tc>
        <w:tc>
          <w:tcPr>
            <w:tcW w:w="2281" w:type="dxa"/>
            <w:tcBorders>
              <w:top w:val="single" w:sz="4" w:space="0" w:color="000000"/>
              <w:left w:val="nil"/>
              <w:bottom w:val="nil"/>
              <w:right w:val="nil"/>
            </w:tcBorders>
          </w:tcPr>
          <w:p w:rsidR="00FB32D9" w:rsidRDefault="00D857CF">
            <w:pPr>
              <w:spacing w:after="0" w:line="259" w:lineRule="auto"/>
              <w:ind w:left="142" w:right="0" w:firstLine="0"/>
              <w:jc w:val="center"/>
            </w:pPr>
            <w:r>
              <w:t xml:space="preserve">(10,157) </w:t>
            </w:r>
          </w:p>
        </w:tc>
        <w:tc>
          <w:tcPr>
            <w:tcW w:w="1551" w:type="dxa"/>
            <w:tcBorders>
              <w:top w:val="single" w:sz="4" w:space="0" w:color="000000"/>
              <w:left w:val="nil"/>
              <w:bottom w:val="nil"/>
              <w:right w:val="nil"/>
            </w:tcBorders>
          </w:tcPr>
          <w:p w:rsidR="00FB32D9" w:rsidRDefault="00D857CF">
            <w:pPr>
              <w:spacing w:after="0" w:line="259" w:lineRule="auto"/>
              <w:ind w:left="0" w:right="2" w:firstLine="0"/>
              <w:jc w:val="right"/>
            </w:pPr>
            <w:r>
              <w:t>(8,335)</w:t>
            </w:r>
          </w:p>
        </w:tc>
      </w:tr>
      <w:tr w:rsidR="00FB32D9">
        <w:trPr>
          <w:trHeight w:val="336"/>
        </w:trPr>
        <w:tc>
          <w:tcPr>
            <w:tcW w:w="5302" w:type="dxa"/>
            <w:tcBorders>
              <w:top w:val="nil"/>
              <w:left w:val="nil"/>
              <w:bottom w:val="nil"/>
              <w:right w:val="nil"/>
            </w:tcBorders>
          </w:tcPr>
          <w:p w:rsidR="00FB32D9" w:rsidRDefault="00D857CF">
            <w:pPr>
              <w:spacing w:after="0" w:line="259" w:lineRule="auto"/>
              <w:ind w:left="14" w:right="0" w:firstLine="0"/>
              <w:jc w:val="left"/>
            </w:pPr>
            <w:r>
              <w:t xml:space="preserve">Utilities </w:t>
            </w:r>
          </w:p>
        </w:tc>
        <w:tc>
          <w:tcPr>
            <w:tcW w:w="2281" w:type="dxa"/>
            <w:tcBorders>
              <w:top w:val="nil"/>
              <w:left w:val="nil"/>
              <w:bottom w:val="nil"/>
              <w:right w:val="nil"/>
            </w:tcBorders>
          </w:tcPr>
          <w:p w:rsidR="00FB32D9" w:rsidRDefault="00D857CF">
            <w:pPr>
              <w:spacing w:after="0" w:line="259" w:lineRule="auto"/>
              <w:ind w:left="142" w:right="0" w:firstLine="0"/>
              <w:jc w:val="center"/>
            </w:pPr>
            <w:r>
              <w:t xml:space="preserve">(15,646) </w:t>
            </w:r>
          </w:p>
        </w:tc>
        <w:tc>
          <w:tcPr>
            <w:tcW w:w="1551" w:type="dxa"/>
            <w:tcBorders>
              <w:top w:val="nil"/>
              <w:left w:val="nil"/>
              <w:bottom w:val="nil"/>
              <w:right w:val="nil"/>
            </w:tcBorders>
          </w:tcPr>
          <w:p w:rsidR="00FB32D9" w:rsidRDefault="00D857CF">
            <w:pPr>
              <w:spacing w:after="0" w:line="259" w:lineRule="auto"/>
              <w:ind w:left="0" w:right="2" w:firstLine="0"/>
              <w:jc w:val="right"/>
            </w:pPr>
            <w:r>
              <w:t>(15,709)</w:t>
            </w:r>
          </w:p>
        </w:tc>
      </w:tr>
      <w:tr w:rsidR="00FB32D9">
        <w:trPr>
          <w:trHeight w:val="336"/>
        </w:trPr>
        <w:tc>
          <w:tcPr>
            <w:tcW w:w="5302" w:type="dxa"/>
            <w:tcBorders>
              <w:top w:val="nil"/>
              <w:left w:val="nil"/>
              <w:bottom w:val="nil"/>
              <w:right w:val="nil"/>
            </w:tcBorders>
          </w:tcPr>
          <w:p w:rsidR="00FB32D9" w:rsidRDefault="00D857CF">
            <w:pPr>
              <w:spacing w:after="0" w:line="259" w:lineRule="auto"/>
              <w:ind w:left="14" w:right="0" w:firstLine="0"/>
              <w:jc w:val="left"/>
            </w:pPr>
            <w:r>
              <w:t xml:space="preserve">Office supplies </w:t>
            </w:r>
          </w:p>
        </w:tc>
        <w:tc>
          <w:tcPr>
            <w:tcW w:w="2281" w:type="dxa"/>
            <w:tcBorders>
              <w:top w:val="nil"/>
              <w:left w:val="nil"/>
              <w:bottom w:val="nil"/>
              <w:right w:val="nil"/>
            </w:tcBorders>
          </w:tcPr>
          <w:p w:rsidR="00FB32D9" w:rsidRDefault="00D857CF">
            <w:pPr>
              <w:spacing w:after="0" w:line="259" w:lineRule="auto"/>
              <w:ind w:left="142" w:right="0" w:firstLine="0"/>
              <w:jc w:val="center"/>
            </w:pPr>
            <w:r>
              <w:t xml:space="preserve">(11,877) </w:t>
            </w:r>
          </w:p>
        </w:tc>
        <w:tc>
          <w:tcPr>
            <w:tcW w:w="1551" w:type="dxa"/>
            <w:tcBorders>
              <w:top w:val="nil"/>
              <w:left w:val="nil"/>
              <w:bottom w:val="nil"/>
              <w:right w:val="nil"/>
            </w:tcBorders>
          </w:tcPr>
          <w:p w:rsidR="00FB32D9" w:rsidRDefault="00D857CF">
            <w:pPr>
              <w:spacing w:after="0" w:line="259" w:lineRule="auto"/>
              <w:ind w:left="0" w:right="2" w:firstLine="0"/>
              <w:jc w:val="right"/>
            </w:pPr>
            <w:r>
              <w:t>(11,056)</w:t>
            </w:r>
          </w:p>
        </w:tc>
      </w:tr>
      <w:tr w:rsidR="00FB32D9">
        <w:trPr>
          <w:trHeight w:val="336"/>
        </w:trPr>
        <w:tc>
          <w:tcPr>
            <w:tcW w:w="5302" w:type="dxa"/>
            <w:tcBorders>
              <w:top w:val="nil"/>
              <w:left w:val="nil"/>
              <w:bottom w:val="nil"/>
              <w:right w:val="nil"/>
            </w:tcBorders>
          </w:tcPr>
          <w:p w:rsidR="00FB32D9" w:rsidRDefault="00D857CF">
            <w:pPr>
              <w:spacing w:after="0" w:line="259" w:lineRule="auto"/>
              <w:ind w:left="14" w:right="0" w:firstLine="0"/>
              <w:jc w:val="left"/>
            </w:pPr>
            <w:r>
              <w:t xml:space="preserve">Security expenses </w:t>
            </w:r>
          </w:p>
        </w:tc>
        <w:tc>
          <w:tcPr>
            <w:tcW w:w="2281" w:type="dxa"/>
            <w:tcBorders>
              <w:top w:val="nil"/>
              <w:left w:val="nil"/>
              <w:bottom w:val="nil"/>
              <w:right w:val="nil"/>
            </w:tcBorders>
          </w:tcPr>
          <w:p w:rsidR="00FB32D9" w:rsidRDefault="00D857CF">
            <w:pPr>
              <w:spacing w:after="0" w:line="259" w:lineRule="auto"/>
              <w:ind w:left="142" w:right="0" w:firstLine="0"/>
              <w:jc w:val="center"/>
            </w:pPr>
            <w:r>
              <w:t xml:space="preserve">(31,981) </w:t>
            </w:r>
          </w:p>
        </w:tc>
        <w:tc>
          <w:tcPr>
            <w:tcW w:w="1551" w:type="dxa"/>
            <w:tcBorders>
              <w:top w:val="nil"/>
              <w:left w:val="nil"/>
              <w:bottom w:val="nil"/>
              <w:right w:val="nil"/>
            </w:tcBorders>
          </w:tcPr>
          <w:p w:rsidR="00FB32D9" w:rsidRDefault="00D857CF">
            <w:pPr>
              <w:spacing w:after="0" w:line="259" w:lineRule="auto"/>
              <w:ind w:left="0" w:right="2" w:firstLine="0"/>
              <w:jc w:val="right"/>
            </w:pPr>
            <w:r>
              <w:t>(28,713)</w:t>
            </w:r>
          </w:p>
        </w:tc>
      </w:tr>
      <w:tr w:rsidR="00FB32D9">
        <w:trPr>
          <w:trHeight w:val="338"/>
        </w:trPr>
        <w:tc>
          <w:tcPr>
            <w:tcW w:w="5302" w:type="dxa"/>
            <w:tcBorders>
              <w:top w:val="nil"/>
              <w:left w:val="nil"/>
              <w:bottom w:val="nil"/>
              <w:right w:val="nil"/>
            </w:tcBorders>
          </w:tcPr>
          <w:p w:rsidR="00FB32D9" w:rsidRDefault="00D857CF">
            <w:pPr>
              <w:spacing w:after="0" w:line="259" w:lineRule="auto"/>
              <w:ind w:left="14" w:right="0" w:firstLine="0"/>
              <w:jc w:val="left"/>
            </w:pPr>
            <w:r>
              <w:t xml:space="preserve">Subscriptions </w:t>
            </w:r>
          </w:p>
        </w:tc>
        <w:tc>
          <w:tcPr>
            <w:tcW w:w="2281" w:type="dxa"/>
            <w:tcBorders>
              <w:top w:val="nil"/>
              <w:left w:val="nil"/>
              <w:bottom w:val="nil"/>
              <w:right w:val="nil"/>
            </w:tcBorders>
          </w:tcPr>
          <w:p w:rsidR="00FB32D9" w:rsidRDefault="00D857CF">
            <w:pPr>
              <w:spacing w:after="0" w:line="259" w:lineRule="auto"/>
              <w:ind w:left="142" w:right="0" w:firstLine="0"/>
              <w:jc w:val="center"/>
            </w:pPr>
            <w:r>
              <w:t xml:space="preserve">(30,126) </w:t>
            </w:r>
          </w:p>
        </w:tc>
        <w:tc>
          <w:tcPr>
            <w:tcW w:w="1551" w:type="dxa"/>
            <w:tcBorders>
              <w:top w:val="nil"/>
              <w:left w:val="nil"/>
              <w:bottom w:val="nil"/>
              <w:right w:val="nil"/>
            </w:tcBorders>
          </w:tcPr>
          <w:p w:rsidR="00FB32D9" w:rsidRDefault="00D857CF">
            <w:pPr>
              <w:spacing w:after="0" w:line="259" w:lineRule="auto"/>
              <w:ind w:left="0" w:right="2" w:firstLine="0"/>
              <w:jc w:val="right"/>
            </w:pPr>
            <w:r>
              <w:t>(13,299)</w:t>
            </w:r>
          </w:p>
        </w:tc>
      </w:tr>
      <w:tr w:rsidR="00FB32D9">
        <w:trPr>
          <w:trHeight w:val="326"/>
        </w:trPr>
        <w:tc>
          <w:tcPr>
            <w:tcW w:w="5302" w:type="dxa"/>
            <w:tcBorders>
              <w:top w:val="nil"/>
              <w:left w:val="nil"/>
              <w:bottom w:val="nil"/>
              <w:right w:val="nil"/>
            </w:tcBorders>
          </w:tcPr>
          <w:p w:rsidR="00FB32D9" w:rsidRDefault="00D857CF">
            <w:pPr>
              <w:spacing w:after="0" w:line="259" w:lineRule="auto"/>
              <w:ind w:left="14" w:right="0" w:firstLine="0"/>
              <w:jc w:val="left"/>
            </w:pPr>
            <w:r>
              <w:t xml:space="preserve">Resolution fund </w:t>
            </w:r>
          </w:p>
        </w:tc>
        <w:tc>
          <w:tcPr>
            <w:tcW w:w="2281" w:type="dxa"/>
            <w:tcBorders>
              <w:top w:val="nil"/>
              <w:left w:val="nil"/>
              <w:bottom w:val="nil"/>
              <w:right w:val="nil"/>
            </w:tcBorders>
          </w:tcPr>
          <w:p w:rsidR="00FB32D9" w:rsidRDefault="00D857CF">
            <w:pPr>
              <w:spacing w:after="0" w:line="259" w:lineRule="auto"/>
              <w:ind w:left="142" w:right="0" w:firstLine="0"/>
              <w:jc w:val="center"/>
            </w:pPr>
            <w:r>
              <w:t xml:space="preserve">(24,150) </w:t>
            </w:r>
          </w:p>
        </w:tc>
        <w:tc>
          <w:tcPr>
            <w:tcW w:w="1551" w:type="dxa"/>
            <w:tcBorders>
              <w:top w:val="nil"/>
              <w:left w:val="nil"/>
              <w:bottom w:val="nil"/>
              <w:right w:val="nil"/>
            </w:tcBorders>
          </w:tcPr>
          <w:p w:rsidR="00FB32D9" w:rsidRDefault="00D857CF">
            <w:pPr>
              <w:spacing w:after="0" w:line="259" w:lineRule="auto"/>
              <w:ind w:left="0" w:right="2" w:firstLine="0"/>
              <w:jc w:val="right"/>
            </w:pPr>
            <w:r>
              <w:t>(19,095)</w:t>
            </w:r>
          </w:p>
        </w:tc>
      </w:tr>
      <w:tr w:rsidR="00FB32D9">
        <w:trPr>
          <w:trHeight w:val="305"/>
        </w:trPr>
        <w:tc>
          <w:tcPr>
            <w:tcW w:w="5302"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expenses </w:t>
            </w:r>
            <w:r>
              <w:rPr>
                <w:sz w:val="22"/>
              </w:rPr>
              <w:t>for external services</w:t>
            </w:r>
            <w:r>
              <w:t xml:space="preserve"> </w:t>
            </w:r>
          </w:p>
        </w:tc>
        <w:tc>
          <w:tcPr>
            <w:tcW w:w="2281" w:type="dxa"/>
            <w:tcBorders>
              <w:top w:val="nil"/>
              <w:left w:val="nil"/>
              <w:bottom w:val="single" w:sz="4" w:space="0" w:color="000000"/>
              <w:right w:val="nil"/>
            </w:tcBorders>
          </w:tcPr>
          <w:p w:rsidR="00FB32D9" w:rsidRDefault="00D857CF">
            <w:pPr>
              <w:spacing w:after="0" w:line="259" w:lineRule="auto"/>
              <w:ind w:left="142" w:right="0" w:firstLine="0"/>
              <w:jc w:val="center"/>
            </w:pPr>
            <w:r>
              <w:t xml:space="preserve">(36,474) </w:t>
            </w:r>
          </w:p>
        </w:tc>
        <w:tc>
          <w:tcPr>
            <w:tcW w:w="1551" w:type="dxa"/>
            <w:tcBorders>
              <w:top w:val="nil"/>
              <w:left w:val="nil"/>
              <w:bottom w:val="single" w:sz="4" w:space="0" w:color="000000"/>
              <w:right w:val="nil"/>
            </w:tcBorders>
          </w:tcPr>
          <w:p w:rsidR="00FB32D9" w:rsidRDefault="00D857CF">
            <w:pPr>
              <w:spacing w:after="0" w:line="259" w:lineRule="auto"/>
              <w:ind w:left="0" w:right="2" w:firstLine="0"/>
              <w:jc w:val="right"/>
            </w:pPr>
            <w:r>
              <w:t>(40,684)</w:t>
            </w:r>
          </w:p>
        </w:tc>
      </w:tr>
      <w:tr w:rsidR="00FB32D9">
        <w:trPr>
          <w:trHeight w:val="334"/>
        </w:trPr>
        <w:tc>
          <w:tcPr>
            <w:tcW w:w="5302" w:type="dxa"/>
            <w:tcBorders>
              <w:top w:val="single" w:sz="4" w:space="0" w:color="000000"/>
              <w:left w:val="nil"/>
              <w:bottom w:val="single" w:sz="2" w:space="0" w:color="000000"/>
              <w:right w:val="nil"/>
            </w:tcBorders>
          </w:tcPr>
          <w:p w:rsidR="00FB32D9" w:rsidRDefault="00D857CF">
            <w:pPr>
              <w:spacing w:after="0" w:line="259" w:lineRule="auto"/>
              <w:ind w:left="14" w:right="0" w:firstLine="0"/>
              <w:jc w:val="left"/>
            </w:pPr>
            <w:r>
              <w:rPr>
                <w:b/>
              </w:rPr>
              <w:lastRenderedPageBreak/>
              <w:t xml:space="preserve">Administration, consultancy and other costs </w:t>
            </w:r>
          </w:p>
        </w:tc>
        <w:tc>
          <w:tcPr>
            <w:tcW w:w="2281" w:type="dxa"/>
            <w:tcBorders>
              <w:top w:val="single" w:sz="4" w:space="0" w:color="000000"/>
              <w:left w:val="nil"/>
              <w:bottom w:val="single" w:sz="2" w:space="0" w:color="000000"/>
              <w:right w:val="nil"/>
            </w:tcBorders>
          </w:tcPr>
          <w:p w:rsidR="00FB32D9" w:rsidRDefault="00D857CF">
            <w:pPr>
              <w:spacing w:after="0" w:line="259" w:lineRule="auto"/>
              <w:ind w:left="38" w:right="0" w:firstLine="0"/>
              <w:jc w:val="center"/>
            </w:pPr>
            <w:r>
              <w:rPr>
                <w:b/>
              </w:rPr>
              <w:t xml:space="preserve">(160,411) </w:t>
            </w:r>
          </w:p>
        </w:tc>
        <w:tc>
          <w:tcPr>
            <w:tcW w:w="1551" w:type="dxa"/>
            <w:tcBorders>
              <w:top w:val="single" w:sz="4" w:space="0" w:color="000000"/>
              <w:left w:val="nil"/>
              <w:bottom w:val="single" w:sz="2" w:space="0" w:color="000000"/>
              <w:right w:val="nil"/>
            </w:tcBorders>
          </w:tcPr>
          <w:p w:rsidR="00FB32D9" w:rsidRDefault="00D857CF">
            <w:pPr>
              <w:spacing w:after="0" w:line="259" w:lineRule="auto"/>
              <w:ind w:left="0" w:right="0" w:firstLine="0"/>
              <w:jc w:val="right"/>
            </w:pPr>
            <w:r>
              <w:rPr>
                <w:b/>
              </w:rPr>
              <w:t>(136,891)</w:t>
            </w:r>
          </w:p>
        </w:tc>
      </w:tr>
    </w:tbl>
    <w:p w:rsidR="00FB32D9" w:rsidRDefault="00D857CF">
      <w:pPr>
        <w:spacing w:after="0" w:line="259" w:lineRule="auto"/>
        <w:ind w:left="0" w:right="0" w:firstLine="0"/>
        <w:jc w:val="left"/>
      </w:pPr>
      <w:r>
        <w:t xml:space="preserve"> </w:t>
      </w:r>
    </w:p>
    <w:tbl>
      <w:tblPr>
        <w:tblStyle w:val="TableGrid"/>
        <w:tblW w:w="9119" w:type="dxa"/>
        <w:tblInd w:w="-29" w:type="dxa"/>
        <w:tblCellMar>
          <w:top w:w="34" w:type="dxa"/>
          <w:left w:w="0" w:type="dxa"/>
          <w:bottom w:w="18" w:type="dxa"/>
          <w:right w:w="0" w:type="dxa"/>
        </w:tblCellMar>
        <w:tblLook w:val="04A0" w:firstRow="1" w:lastRow="0" w:firstColumn="1" w:lastColumn="0" w:noHBand="0" w:noVBand="1"/>
      </w:tblPr>
      <w:tblGrid>
        <w:gridCol w:w="4888"/>
        <w:gridCol w:w="1224"/>
        <w:gridCol w:w="1042"/>
        <w:gridCol w:w="395"/>
        <w:gridCol w:w="834"/>
        <w:gridCol w:w="736"/>
      </w:tblGrid>
      <w:tr w:rsidR="00FB32D9">
        <w:trPr>
          <w:trHeight w:val="639"/>
        </w:trPr>
        <w:tc>
          <w:tcPr>
            <w:tcW w:w="4888" w:type="dxa"/>
            <w:tcBorders>
              <w:top w:val="single" w:sz="4" w:space="0" w:color="000000"/>
              <w:left w:val="nil"/>
              <w:bottom w:val="single" w:sz="12" w:space="0" w:color="000000"/>
              <w:right w:val="nil"/>
            </w:tcBorders>
            <w:vAlign w:val="bottom"/>
          </w:tcPr>
          <w:p w:rsidR="00FB32D9" w:rsidRDefault="00D857CF">
            <w:pPr>
              <w:tabs>
                <w:tab w:val="center" w:pos="1996"/>
              </w:tabs>
              <w:spacing w:after="0" w:line="259" w:lineRule="auto"/>
              <w:ind w:left="0" w:right="0" w:firstLine="0"/>
              <w:jc w:val="left"/>
            </w:pPr>
            <w:r>
              <w:rPr>
                <w:b/>
              </w:rPr>
              <w:t>12.</w:t>
            </w:r>
            <w:r>
              <w:rPr>
                <w:rFonts w:ascii="Arial" w:eastAsia="Arial" w:hAnsi="Arial" w:cs="Arial"/>
                <w:b/>
              </w:rPr>
              <w:t xml:space="preserve"> </w:t>
            </w:r>
            <w:r>
              <w:rPr>
                <w:rFonts w:ascii="Arial" w:eastAsia="Arial" w:hAnsi="Arial" w:cs="Arial"/>
                <w:b/>
              </w:rPr>
              <w:tab/>
            </w:r>
            <w:r>
              <w:rPr>
                <w:b/>
              </w:rPr>
              <w:t xml:space="preserve">Other income/(expenses), net </w:t>
            </w:r>
          </w:p>
        </w:tc>
        <w:tc>
          <w:tcPr>
            <w:tcW w:w="2661" w:type="dxa"/>
            <w:gridSpan w:val="3"/>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70" w:type="dxa"/>
            <w:gridSpan w:val="2"/>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9"/>
        </w:trPr>
        <w:tc>
          <w:tcPr>
            <w:tcW w:w="4888"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661" w:type="dxa"/>
            <w:gridSpan w:val="3"/>
            <w:tcBorders>
              <w:top w:val="single" w:sz="12" w:space="0" w:color="000000"/>
              <w:left w:val="nil"/>
              <w:bottom w:val="nil"/>
              <w:right w:val="nil"/>
            </w:tcBorders>
          </w:tcPr>
          <w:p w:rsidR="00FB32D9" w:rsidRDefault="00D857CF">
            <w:pPr>
              <w:spacing w:after="0" w:line="259" w:lineRule="auto"/>
              <w:ind w:left="328" w:right="0" w:firstLine="0"/>
              <w:jc w:val="center"/>
            </w:pPr>
            <w:r>
              <w:rPr>
                <w:b/>
              </w:rPr>
              <w:t xml:space="preserve">Year ended </w:t>
            </w:r>
          </w:p>
        </w:tc>
        <w:tc>
          <w:tcPr>
            <w:tcW w:w="1570" w:type="dxa"/>
            <w:gridSpan w:val="2"/>
            <w:tcBorders>
              <w:top w:val="single" w:sz="12" w:space="0" w:color="000000"/>
              <w:left w:val="nil"/>
              <w:bottom w:val="nil"/>
              <w:right w:val="nil"/>
            </w:tcBorders>
          </w:tcPr>
          <w:p w:rsidR="00FB32D9" w:rsidRDefault="00D857CF">
            <w:pPr>
              <w:spacing w:after="0" w:line="259" w:lineRule="auto"/>
              <w:ind w:left="0" w:right="-1" w:firstLine="0"/>
              <w:jc w:val="right"/>
            </w:pPr>
            <w:r>
              <w:rPr>
                <w:b/>
              </w:rPr>
              <w:t>Year ended</w:t>
            </w:r>
          </w:p>
        </w:tc>
      </w:tr>
      <w:tr w:rsidR="00FB32D9">
        <w:trPr>
          <w:trHeight w:val="262"/>
        </w:trPr>
        <w:tc>
          <w:tcPr>
            <w:tcW w:w="4888"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661" w:type="dxa"/>
            <w:gridSpan w:val="3"/>
            <w:tcBorders>
              <w:top w:val="nil"/>
              <w:left w:val="nil"/>
              <w:bottom w:val="single" w:sz="4" w:space="0" w:color="000000"/>
              <w:right w:val="nil"/>
            </w:tcBorders>
          </w:tcPr>
          <w:p w:rsidR="00FB32D9" w:rsidRDefault="00D857CF">
            <w:pPr>
              <w:spacing w:after="0" w:line="259" w:lineRule="auto"/>
              <w:ind w:left="413" w:right="0" w:firstLine="0"/>
              <w:jc w:val="left"/>
            </w:pPr>
            <w:r>
              <w:rPr>
                <w:b/>
              </w:rPr>
              <w:t xml:space="preserve">31 December 2024 </w:t>
            </w:r>
          </w:p>
        </w:tc>
        <w:tc>
          <w:tcPr>
            <w:tcW w:w="1570" w:type="dxa"/>
            <w:gridSpan w:val="2"/>
            <w:tcBorders>
              <w:top w:val="nil"/>
              <w:left w:val="nil"/>
              <w:bottom w:val="single" w:sz="4" w:space="0" w:color="000000"/>
              <w:right w:val="nil"/>
            </w:tcBorders>
          </w:tcPr>
          <w:p w:rsidR="00FB32D9" w:rsidRDefault="00D857CF">
            <w:pPr>
              <w:spacing w:after="0" w:line="259" w:lineRule="auto"/>
              <w:ind w:left="19" w:right="-6" w:firstLine="0"/>
            </w:pPr>
            <w:r>
              <w:rPr>
                <w:b/>
              </w:rPr>
              <w:t>31 December 2023</w:t>
            </w:r>
          </w:p>
        </w:tc>
      </w:tr>
      <w:tr w:rsidR="00FB32D9">
        <w:trPr>
          <w:trHeight w:val="299"/>
        </w:trPr>
        <w:tc>
          <w:tcPr>
            <w:tcW w:w="4888" w:type="dxa"/>
            <w:tcBorders>
              <w:top w:val="single" w:sz="4" w:space="0" w:color="000000"/>
              <w:left w:val="nil"/>
              <w:bottom w:val="nil"/>
              <w:right w:val="nil"/>
            </w:tcBorders>
          </w:tcPr>
          <w:p w:rsidR="00FB32D9" w:rsidRDefault="00D857CF">
            <w:pPr>
              <w:spacing w:after="0" w:line="259" w:lineRule="auto"/>
              <w:ind w:left="29" w:right="0" w:firstLine="0"/>
              <w:jc w:val="left"/>
            </w:pPr>
            <w:r>
              <w:t xml:space="preserve">Premium contribution to deposit insurance schemes </w:t>
            </w:r>
          </w:p>
        </w:tc>
        <w:tc>
          <w:tcPr>
            <w:tcW w:w="2661" w:type="dxa"/>
            <w:gridSpan w:val="3"/>
            <w:tcBorders>
              <w:top w:val="single" w:sz="4" w:space="0" w:color="000000"/>
              <w:left w:val="nil"/>
              <w:bottom w:val="nil"/>
              <w:right w:val="nil"/>
            </w:tcBorders>
          </w:tcPr>
          <w:p w:rsidR="00FB32D9" w:rsidRDefault="00D857CF">
            <w:pPr>
              <w:spacing w:after="0" w:line="259" w:lineRule="auto"/>
              <w:ind w:left="488" w:right="0" w:firstLine="0"/>
              <w:jc w:val="center"/>
            </w:pPr>
            <w:r>
              <w:t xml:space="preserve">(129,925) </w:t>
            </w:r>
          </w:p>
        </w:tc>
        <w:tc>
          <w:tcPr>
            <w:tcW w:w="1570" w:type="dxa"/>
            <w:gridSpan w:val="2"/>
            <w:tcBorders>
              <w:top w:val="single" w:sz="4" w:space="0" w:color="000000"/>
              <w:left w:val="nil"/>
              <w:bottom w:val="nil"/>
              <w:right w:val="nil"/>
            </w:tcBorders>
          </w:tcPr>
          <w:p w:rsidR="00FB32D9" w:rsidRDefault="00D857CF">
            <w:pPr>
              <w:spacing w:after="0" w:line="259" w:lineRule="auto"/>
              <w:ind w:left="0" w:right="2" w:firstLine="0"/>
              <w:jc w:val="right"/>
            </w:pPr>
            <w:r>
              <w:t>(114,109)</w:t>
            </w:r>
          </w:p>
        </w:tc>
      </w:tr>
      <w:tr w:rsidR="00FB32D9">
        <w:trPr>
          <w:trHeight w:val="283"/>
        </w:trPr>
        <w:tc>
          <w:tcPr>
            <w:tcW w:w="4888" w:type="dxa"/>
            <w:tcBorders>
              <w:top w:val="nil"/>
              <w:left w:val="nil"/>
              <w:bottom w:val="nil"/>
              <w:right w:val="nil"/>
            </w:tcBorders>
          </w:tcPr>
          <w:p w:rsidR="00FB32D9" w:rsidRDefault="00D857CF">
            <w:pPr>
              <w:spacing w:after="0" w:line="259" w:lineRule="auto"/>
              <w:ind w:left="29" w:right="0" w:firstLine="0"/>
              <w:jc w:val="left"/>
            </w:pPr>
            <w:r>
              <w:t xml:space="preserve">Penalties and fines </w:t>
            </w:r>
          </w:p>
        </w:tc>
        <w:tc>
          <w:tcPr>
            <w:tcW w:w="2661" w:type="dxa"/>
            <w:gridSpan w:val="3"/>
            <w:tcBorders>
              <w:top w:val="nil"/>
              <w:left w:val="nil"/>
              <w:bottom w:val="nil"/>
              <w:right w:val="nil"/>
            </w:tcBorders>
          </w:tcPr>
          <w:p w:rsidR="00FB32D9" w:rsidRDefault="00D857CF">
            <w:pPr>
              <w:spacing w:after="0" w:line="259" w:lineRule="auto"/>
              <w:ind w:left="689" w:right="0" w:firstLine="0"/>
              <w:jc w:val="center"/>
            </w:pPr>
            <w:r>
              <w:t xml:space="preserve">(1,207) </w:t>
            </w:r>
          </w:p>
        </w:tc>
        <w:tc>
          <w:tcPr>
            <w:tcW w:w="1570" w:type="dxa"/>
            <w:gridSpan w:val="2"/>
            <w:tcBorders>
              <w:top w:val="nil"/>
              <w:left w:val="nil"/>
              <w:bottom w:val="nil"/>
              <w:right w:val="nil"/>
            </w:tcBorders>
          </w:tcPr>
          <w:p w:rsidR="00FB32D9" w:rsidRDefault="00D857CF">
            <w:pPr>
              <w:spacing w:after="0" w:line="259" w:lineRule="auto"/>
              <w:ind w:left="0" w:right="1" w:firstLine="0"/>
              <w:jc w:val="right"/>
            </w:pPr>
            <w:r>
              <w:t>(108)</w:t>
            </w:r>
          </w:p>
        </w:tc>
      </w:tr>
      <w:tr w:rsidR="00FB32D9">
        <w:trPr>
          <w:trHeight w:val="265"/>
        </w:trPr>
        <w:tc>
          <w:tcPr>
            <w:tcW w:w="4888" w:type="dxa"/>
            <w:tcBorders>
              <w:top w:val="nil"/>
              <w:left w:val="nil"/>
              <w:bottom w:val="single" w:sz="2" w:space="0" w:color="000000"/>
              <w:right w:val="nil"/>
            </w:tcBorders>
          </w:tcPr>
          <w:p w:rsidR="00FB32D9" w:rsidRDefault="00D857CF">
            <w:pPr>
              <w:spacing w:after="0" w:line="259" w:lineRule="auto"/>
              <w:ind w:left="29" w:right="0" w:firstLine="0"/>
              <w:jc w:val="left"/>
            </w:pPr>
            <w:r>
              <w:t xml:space="preserve">Other income/(expenses), net </w:t>
            </w:r>
          </w:p>
        </w:tc>
        <w:tc>
          <w:tcPr>
            <w:tcW w:w="2661" w:type="dxa"/>
            <w:gridSpan w:val="3"/>
            <w:tcBorders>
              <w:top w:val="nil"/>
              <w:left w:val="nil"/>
              <w:bottom w:val="single" w:sz="2" w:space="0" w:color="000000"/>
              <w:right w:val="nil"/>
            </w:tcBorders>
          </w:tcPr>
          <w:p w:rsidR="00FB32D9" w:rsidRDefault="00D857CF">
            <w:pPr>
              <w:spacing w:after="0" w:line="259" w:lineRule="auto"/>
              <w:ind w:left="588" w:right="0" w:firstLine="0"/>
              <w:jc w:val="center"/>
            </w:pPr>
            <w:r>
              <w:t xml:space="preserve">(21,875) </w:t>
            </w:r>
          </w:p>
        </w:tc>
        <w:tc>
          <w:tcPr>
            <w:tcW w:w="1570" w:type="dxa"/>
            <w:gridSpan w:val="2"/>
            <w:tcBorders>
              <w:top w:val="nil"/>
              <w:left w:val="nil"/>
              <w:bottom w:val="single" w:sz="2" w:space="0" w:color="000000"/>
              <w:right w:val="nil"/>
            </w:tcBorders>
          </w:tcPr>
          <w:p w:rsidR="00FB32D9" w:rsidRDefault="00D857CF">
            <w:pPr>
              <w:spacing w:after="0" w:line="259" w:lineRule="auto"/>
              <w:ind w:left="0" w:right="4" w:firstLine="0"/>
              <w:jc w:val="right"/>
            </w:pPr>
            <w:r>
              <w:t>18,290</w:t>
            </w:r>
          </w:p>
        </w:tc>
      </w:tr>
      <w:tr w:rsidR="00FB32D9">
        <w:trPr>
          <w:trHeight w:val="300"/>
        </w:trPr>
        <w:tc>
          <w:tcPr>
            <w:tcW w:w="4888" w:type="dxa"/>
            <w:tcBorders>
              <w:top w:val="single" w:sz="2"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2661" w:type="dxa"/>
            <w:gridSpan w:val="3"/>
            <w:tcBorders>
              <w:top w:val="single" w:sz="2" w:space="0" w:color="000000"/>
              <w:left w:val="nil"/>
              <w:bottom w:val="single" w:sz="12" w:space="0" w:color="000000"/>
              <w:right w:val="nil"/>
            </w:tcBorders>
          </w:tcPr>
          <w:p w:rsidR="00FB32D9" w:rsidRDefault="00D857CF">
            <w:pPr>
              <w:spacing w:after="0" w:line="259" w:lineRule="auto"/>
              <w:ind w:left="485" w:right="0" w:firstLine="0"/>
              <w:jc w:val="center"/>
            </w:pPr>
            <w:r>
              <w:rPr>
                <w:b/>
              </w:rPr>
              <w:t xml:space="preserve">(153,007) </w:t>
            </w:r>
          </w:p>
        </w:tc>
        <w:tc>
          <w:tcPr>
            <w:tcW w:w="1570" w:type="dxa"/>
            <w:gridSpan w:val="2"/>
            <w:tcBorders>
              <w:top w:val="single" w:sz="2" w:space="0" w:color="000000"/>
              <w:left w:val="nil"/>
              <w:bottom w:val="single" w:sz="12" w:space="0" w:color="000000"/>
              <w:right w:val="nil"/>
            </w:tcBorders>
          </w:tcPr>
          <w:p w:rsidR="00FB32D9" w:rsidRDefault="00D857CF">
            <w:pPr>
              <w:spacing w:after="0" w:line="259" w:lineRule="auto"/>
              <w:ind w:left="0" w:right="0" w:firstLine="0"/>
              <w:jc w:val="right"/>
            </w:pPr>
            <w:r>
              <w:rPr>
                <w:b/>
              </w:rPr>
              <w:t>(95,927)</w:t>
            </w:r>
          </w:p>
        </w:tc>
      </w:tr>
      <w:tr w:rsidR="00FB32D9">
        <w:trPr>
          <w:trHeight w:val="1268"/>
        </w:trPr>
        <w:tc>
          <w:tcPr>
            <w:tcW w:w="4888" w:type="dxa"/>
            <w:tcBorders>
              <w:top w:val="single" w:sz="12" w:space="0" w:color="000000"/>
              <w:left w:val="nil"/>
              <w:bottom w:val="single" w:sz="12" w:space="0" w:color="000000"/>
              <w:right w:val="nil"/>
            </w:tcBorders>
            <w:vAlign w:val="bottom"/>
          </w:tcPr>
          <w:p w:rsidR="00FB32D9" w:rsidRDefault="00D857CF">
            <w:pPr>
              <w:tabs>
                <w:tab w:val="center" w:pos="1579"/>
              </w:tabs>
              <w:spacing w:after="114" w:line="259" w:lineRule="auto"/>
              <w:ind w:left="0" w:right="0" w:firstLine="0"/>
              <w:jc w:val="left"/>
            </w:pPr>
            <w:r>
              <w:rPr>
                <w:b/>
              </w:rPr>
              <w:t>13.</w:t>
            </w:r>
            <w:r>
              <w:rPr>
                <w:rFonts w:ascii="Arial" w:eastAsia="Arial" w:hAnsi="Arial" w:cs="Arial"/>
                <w:b/>
              </w:rPr>
              <w:t xml:space="preserve"> </w:t>
            </w:r>
            <w:r>
              <w:rPr>
                <w:rFonts w:ascii="Arial" w:eastAsia="Arial" w:hAnsi="Arial" w:cs="Arial"/>
                <w:b/>
              </w:rPr>
              <w:tab/>
            </w:r>
            <w:r>
              <w:rPr>
                <w:b/>
              </w:rPr>
              <w:t xml:space="preserve">Income tax expense </w:t>
            </w:r>
          </w:p>
          <w:p w:rsidR="00FB32D9" w:rsidRDefault="00D857CF">
            <w:pPr>
              <w:spacing w:after="0" w:line="259" w:lineRule="auto"/>
              <w:ind w:left="29" w:right="0" w:firstLine="0"/>
              <w:jc w:val="left"/>
            </w:pPr>
            <w:r>
              <w:t xml:space="preserve">The amount recognized in profit or loss:  </w:t>
            </w:r>
          </w:p>
        </w:tc>
        <w:tc>
          <w:tcPr>
            <w:tcW w:w="2661" w:type="dxa"/>
            <w:gridSpan w:val="3"/>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70" w:type="dxa"/>
            <w:gridSpan w:val="2"/>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5"/>
        </w:trPr>
        <w:tc>
          <w:tcPr>
            <w:tcW w:w="4888"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661" w:type="dxa"/>
            <w:gridSpan w:val="3"/>
            <w:tcBorders>
              <w:top w:val="single" w:sz="12" w:space="0" w:color="000000"/>
              <w:left w:val="nil"/>
              <w:bottom w:val="nil"/>
              <w:right w:val="nil"/>
            </w:tcBorders>
          </w:tcPr>
          <w:p w:rsidR="00FB32D9" w:rsidRDefault="00D857CF">
            <w:pPr>
              <w:spacing w:after="0" w:line="259" w:lineRule="auto"/>
              <w:ind w:left="299" w:right="0" w:firstLine="0"/>
              <w:jc w:val="center"/>
            </w:pPr>
            <w:r>
              <w:rPr>
                <w:b/>
              </w:rPr>
              <w:t>Year ended</w:t>
            </w:r>
          </w:p>
        </w:tc>
        <w:tc>
          <w:tcPr>
            <w:tcW w:w="1570" w:type="dxa"/>
            <w:gridSpan w:val="2"/>
            <w:tcBorders>
              <w:top w:val="single" w:sz="12" w:space="0" w:color="000000"/>
              <w:left w:val="nil"/>
              <w:bottom w:val="nil"/>
              <w:right w:val="nil"/>
            </w:tcBorders>
          </w:tcPr>
          <w:p w:rsidR="00FB32D9" w:rsidRDefault="00D857CF">
            <w:pPr>
              <w:spacing w:after="0" w:line="259" w:lineRule="auto"/>
              <w:ind w:left="0" w:right="18" w:firstLine="0"/>
              <w:jc w:val="right"/>
            </w:pPr>
            <w:r>
              <w:rPr>
                <w:b/>
              </w:rPr>
              <w:t>Year ended</w:t>
            </w:r>
          </w:p>
        </w:tc>
      </w:tr>
      <w:tr w:rsidR="00FB32D9">
        <w:trPr>
          <w:trHeight w:val="262"/>
        </w:trPr>
        <w:tc>
          <w:tcPr>
            <w:tcW w:w="4888"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661" w:type="dxa"/>
            <w:gridSpan w:val="3"/>
            <w:tcBorders>
              <w:top w:val="nil"/>
              <w:left w:val="nil"/>
              <w:bottom w:val="single" w:sz="4" w:space="0" w:color="000000"/>
              <w:right w:val="nil"/>
            </w:tcBorders>
          </w:tcPr>
          <w:p w:rsidR="00FB32D9" w:rsidRDefault="00D857CF">
            <w:pPr>
              <w:spacing w:after="0" w:line="259" w:lineRule="auto"/>
              <w:ind w:left="399" w:right="0" w:firstLine="0"/>
              <w:jc w:val="left"/>
            </w:pPr>
            <w:r>
              <w:rPr>
                <w:b/>
              </w:rPr>
              <w:t>31 December 2024</w:t>
            </w:r>
          </w:p>
        </w:tc>
        <w:tc>
          <w:tcPr>
            <w:tcW w:w="1570" w:type="dxa"/>
            <w:gridSpan w:val="2"/>
            <w:tcBorders>
              <w:top w:val="nil"/>
              <w:left w:val="nil"/>
              <w:bottom w:val="single" w:sz="4" w:space="0" w:color="000000"/>
              <w:right w:val="nil"/>
            </w:tcBorders>
          </w:tcPr>
          <w:p w:rsidR="00FB32D9" w:rsidRDefault="00D857CF">
            <w:pPr>
              <w:spacing w:after="0" w:line="259" w:lineRule="auto"/>
              <w:ind w:left="0" w:right="0" w:firstLine="0"/>
            </w:pPr>
            <w:r>
              <w:rPr>
                <w:b/>
              </w:rPr>
              <w:t>31 December 2023</w:t>
            </w:r>
          </w:p>
        </w:tc>
      </w:tr>
      <w:tr w:rsidR="00FB32D9">
        <w:trPr>
          <w:trHeight w:val="302"/>
        </w:trPr>
        <w:tc>
          <w:tcPr>
            <w:tcW w:w="4888" w:type="dxa"/>
            <w:tcBorders>
              <w:top w:val="single" w:sz="4" w:space="0" w:color="000000"/>
              <w:left w:val="nil"/>
              <w:bottom w:val="nil"/>
              <w:right w:val="nil"/>
            </w:tcBorders>
          </w:tcPr>
          <w:p w:rsidR="00FB32D9" w:rsidRDefault="00D857CF">
            <w:pPr>
              <w:spacing w:after="0" w:line="259" w:lineRule="auto"/>
              <w:ind w:left="29" w:right="0" w:firstLine="0"/>
              <w:jc w:val="left"/>
            </w:pPr>
            <w:r>
              <w:t>Current tax</w:t>
            </w:r>
            <w:r>
              <w:rPr>
                <w:i/>
              </w:rPr>
              <w:t xml:space="preserve"> </w:t>
            </w:r>
          </w:p>
        </w:tc>
        <w:tc>
          <w:tcPr>
            <w:tcW w:w="2661" w:type="dxa"/>
            <w:gridSpan w:val="3"/>
            <w:tcBorders>
              <w:top w:val="single" w:sz="4" w:space="0" w:color="000000"/>
              <w:left w:val="nil"/>
              <w:bottom w:val="nil"/>
              <w:right w:val="nil"/>
            </w:tcBorders>
          </w:tcPr>
          <w:p w:rsidR="00FB32D9" w:rsidRDefault="00D857CF">
            <w:pPr>
              <w:spacing w:after="0" w:line="259" w:lineRule="auto"/>
              <w:ind w:left="459" w:right="0" w:firstLine="0"/>
              <w:jc w:val="center"/>
            </w:pPr>
            <w:r>
              <w:t>(161,841)</w:t>
            </w:r>
          </w:p>
        </w:tc>
        <w:tc>
          <w:tcPr>
            <w:tcW w:w="1570" w:type="dxa"/>
            <w:gridSpan w:val="2"/>
            <w:tcBorders>
              <w:top w:val="single" w:sz="4" w:space="0" w:color="000000"/>
              <w:left w:val="nil"/>
              <w:bottom w:val="nil"/>
              <w:right w:val="nil"/>
            </w:tcBorders>
          </w:tcPr>
          <w:p w:rsidR="00FB32D9" w:rsidRDefault="00D857CF">
            <w:pPr>
              <w:spacing w:after="0" w:line="259" w:lineRule="auto"/>
              <w:ind w:left="0" w:right="21" w:firstLine="0"/>
              <w:jc w:val="right"/>
            </w:pPr>
            <w:r>
              <w:t>(167,281)</w:t>
            </w:r>
          </w:p>
        </w:tc>
      </w:tr>
      <w:tr w:rsidR="00FB32D9">
        <w:trPr>
          <w:trHeight w:val="269"/>
        </w:trPr>
        <w:tc>
          <w:tcPr>
            <w:tcW w:w="4888"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Deferred tax </w:t>
            </w:r>
          </w:p>
        </w:tc>
        <w:tc>
          <w:tcPr>
            <w:tcW w:w="2661" w:type="dxa"/>
            <w:gridSpan w:val="3"/>
            <w:tcBorders>
              <w:top w:val="nil"/>
              <w:left w:val="nil"/>
              <w:bottom w:val="single" w:sz="4" w:space="0" w:color="000000"/>
              <w:right w:val="nil"/>
            </w:tcBorders>
          </w:tcPr>
          <w:p w:rsidR="00FB32D9" w:rsidRDefault="00D857CF">
            <w:pPr>
              <w:spacing w:after="0" w:line="259" w:lineRule="auto"/>
              <w:ind w:left="660" w:right="0" w:firstLine="0"/>
              <w:jc w:val="center"/>
            </w:pPr>
            <w:r>
              <w:t>(4,664)</w:t>
            </w:r>
          </w:p>
        </w:tc>
        <w:tc>
          <w:tcPr>
            <w:tcW w:w="1570" w:type="dxa"/>
            <w:gridSpan w:val="2"/>
            <w:tcBorders>
              <w:top w:val="nil"/>
              <w:left w:val="nil"/>
              <w:bottom w:val="single" w:sz="4" w:space="0" w:color="000000"/>
              <w:right w:val="nil"/>
            </w:tcBorders>
          </w:tcPr>
          <w:p w:rsidR="00FB32D9" w:rsidRDefault="00D857CF">
            <w:pPr>
              <w:spacing w:after="0" w:line="259" w:lineRule="auto"/>
              <w:ind w:left="0" w:right="21" w:firstLine="0"/>
              <w:jc w:val="right"/>
            </w:pPr>
            <w:r>
              <w:t>(7,614)</w:t>
            </w:r>
          </w:p>
        </w:tc>
      </w:tr>
      <w:tr w:rsidR="00FB32D9">
        <w:trPr>
          <w:trHeight w:val="293"/>
        </w:trPr>
        <w:tc>
          <w:tcPr>
            <w:tcW w:w="4888"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Income tax expense </w:t>
            </w:r>
          </w:p>
        </w:tc>
        <w:tc>
          <w:tcPr>
            <w:tcW w:w="2661" w:type="dxa"/>
            <w:gridSpan w:val="3"/>
            <w:tcBorders>
              <w:top w:val="single" w:sz="4" w:space="0" w:color="000000"/>
              <w:left w:val="nil"/>
              <w:bottom w:val="single" w:sz="12" w:space="0" w:color="000000"/>
              <w:right w:val="nil"/>
            </w:tcBorders>
          </w:tcPr>
          <w:p w:rsidR="00FB32D9" w:rsidRDefault="00D857CF">
            <w:pPr>
              <w:spacing w:after="0" w:line="259" w:lineRule="auto"/>
              <w:ind w:left="456" w:right="0" w:firstLine="0"/>
              <w:jc w:val="center"/>
            </w:pPr>
            <w:r>
              <w:rPr>
                <w:b/>
              </w:rPr>
              <w:t>(166,505)</w:t>
            </w:r>
          </w:p>
        </w:tc>
        <w:tc>
          <w:tcPr>
            <w:tcW w:w="1570" w:type="dxa"/>
            <w:gridSpan w:val="2"/>
            <w:tcBorders>
              <w:top w:val="single" w:sz="4" w:space="0" w:color="000000"/>
              <w:left w:val="nil"/>
              <w:bottom w:val="single" w:sz="12" w:space="0" w:color="000000"/>
              <w:right w:val="nil"/>
            </w:tcBorders>
          </w:tcPr>
          <w:p w:rsidR="00FB32D9" w:rsidRDefault="00D857CF">
            <w:pPr>
              <w:spacing w:after="0" w:line="259" w:lineRule="auto"/>
              <w:ind w:left="0" w:right="19" w:firstLine="0"/>
              <w:jc w:val="right"/>
            </w:pPr>
            <w:r>
              <w:rPr>
                <w:b/>
              </w:rPr>
              <w:t>(174,895)</w:t>
            </w:r>
          </w:p>
        </w:tc>
      </w:tr>
      <w:tr w:rsidR="00FB32D9">
        <w:trPr>
          <w:trHeight w:val="648"/>
        </w:trPr>
        <w:tc>
          <w:tcPr>
            <w:tcW w:w="4888" w:type="dxa"/>
            <w:tcBorders>
              <w:top w:val="single" w:sz="12" w:space="0" w:color="000000"/>
              <w:left w:val="nil"/>
              <w:bottom w:val="single" w:sz="12" w:space="0" w:color="000000"/>
              <w:right w:val="nil"/>
            </w:tcBorders>
            <w:vAlign w:val="bottom"/>
          </w:tcPr>
          <w:p w:rsidR="00FB32D9" w:rsidRDefault="00D857CF">
            <w:pPr>
              <w:spacing w:after="0" w:line="259" w:lineRule="auto"/>
              <w:ind w:left="29" w:right="0" w:firstLine="0"/>
              <w:jc w:val="left"/>
            </w:pPr>
            <w:r>
              <w:t xml:space="preserve">The amount recognized in other comprehensive income: </w:t>
            </w:r>
          </w:p>
        </w:tc>
        <w:tc>
          <w:tcPr>
            <w:tcW w:w="2661" w:type="dxa"/>
            <w:gridSpan w:val="3"/>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70" w:type="dxa"/>
            <w:gridSpan w:val="2"/>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7"/>
        </w:trPr>
        <w:tc>
          <w:tcPr>
            <w:tcW w:w="4888"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661" w:type="dxa"/>
            <w:gridSpan w:val="3"/>
            <w:tcBorders>
              <w:top w:val="single" w:sz="12" w:space="0" w:color="000000"/>
              <w:left w:val="nil"/>
              <w:bottom w:val="nil"/>
              <w:right w:val="nil"/>
            </w:tcBorders>
          </w:tcPr>
          <w:p w:rsidR="00FB32D9" w:rsidRDefault="00D857CF">
            <w:pPr>
              <w:spacing w:after="0" w:line="259" w:lineRule="auto"/>
              <w:ind w:left="289" w:right="0" w:firstLine="0"/>
              <w:jc w:val="center"/>
            </w:pPr>
            <w:r>
              <w:rPr>
                <w:b/>
              </w:rPr>
              <w:t xml:space="preserve">Year ended </w:t>
            </w:r>
          </w:p>
        </w:tc>
        <w:tc>
          <w:tcPr>
            <w:tcW w:w="1570" w:type="dxa"/>
            <w:gridSpan w:val="2"/>
            <w:tcBorders>
              <w:top w:val="single" w:sz="12" w:space="0" w:color="000000"/>
              <w:left w:val="nil"/>
              <w:bottom w:val="nil"/>
              <w:right w:val="nil"/>
            </w:tcBorders>
          </w:tcPr>
          <w:p w:rsidR="00FB32D9" w:rsidRDefault="00D857CF">
            <w:pPr>
              <w:spacing w:after="0" w:line="259" w:lineRule="auto"/>
              <w:ind w:left="0" w:right="18" w:firstLine="0"/>
              <w:jc w:val="right"/>
            </w:pPr>
            <w:r>
              <w:rPr>
                <w:b/>
              </w:rPr>
              <w:t>Year ended</w:t>
            </w:r>
          </w:p>
        </w:tc>
      </w:tr>
      <w:tr w:rsidR="00FB32D9">
        <w:trPr>
          <w:trHeight w:val="260"/>
        </w:trPr>
        <w:tc>
          <w:tcPr>
            <w:tcW w:w="4888"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661" w:type="dxa"/>
            <w:gridSpan w:val="3"/>
            <w:tcBorders>
              <w:top w:val="nil"/>
              <w:left w:val="nil"/>
              <w:bottom w:val="single" w:sz="4" w:space="0" w:color="000000"/>
              <w:right w:val="nil"/>
            </w:tcBorders>
          </w:tcPr>
          <w:p w:rsidR="00FB32D9" w:rsidRDefault="00D857CF">
            <w:pPr>
              <w:spacing w:after="0" w:line="259" w:lineRule="auto"/>
              <w:ind w:left="394" w:right="0" w:firstLine="0"/>
              <w:jc w:val="left"/>
            </w:pPr>
            <w:r>
              <w:rPr>
                <w:b/>
              </w:rPr>
              <w:t xml:space="preserve">31 December 2024 </w:t>
            </w:r>
          </w:p>
        </w:tc>
        <w:tc>
          <w:tcPr>
            <w:tcW w:w="1570" w:type="dxa"/>
            <w:gridSpan w:val="2"/>
            <w:tcBorders>
              <w:top w:val="nil"/>
              <w:left w:val="nil"/>
              <w:bottom w:val="single" w:sz="4" w:space="0" w:color="000000"/>
              <w:right w:val="nil"/>
            </w:tcBorders>
          </w:tcPr>
          <w:p w:rsidR="00FB32D9" w:rsidRDefault="00D857CF">
            <w:pPr>
              <w:spacing w:after="0" w:line="259" w:lineRule="auto"/>
              <w:ind w:left="0" w:right="0" w:firstLine="0"/>
            </w:pPr>
            <w:r>
              <w:rPr>
                <w:b/>
              </w:rPr>
              <w:t>31 December 2023</w:t>
            </w:r>
          </w:p>
        </w:tc>
      </w:tr>
      <w:tr w:rsidR="00FB32D9">
        <w:trPr>
          <w:trHeight w:val="288"/>
        </w:trPr>
        <w:tc>
          <w:tcPr>
            <w:tcW w:w="4888" w:type="dxa"/>
            <w:tcBorders>
              <w:top w:val="single" w:sz="4" w:space="0" w:color="000000"/>
              <w:left w:val="nil"/>
              <w:bottom w:val="single" w:sz="4" w:space="0" w:color="000000"/>
              <w:right w:val="nil"/>
            </w:tcBorders>
          </w:tcPr>
          <w:p w:rsidR="00FB32D9" w:rsidRDefault="00D857CF">
            <w:pPr>
              <w:spacing w:after="0" w:line="259" w:lineRule="auto"/>
              <w:ind w:left="29" w:right="0" w:firstLine="0"/>
              <w:jc w:val="left"/>
            </w:pPr>
            <w:r>
              <w:t xml:space="preserve">Investment in securities at FVOCI </w:t>
            </w:r>
          </w:p>
        </w:tc>
        <w:tc>
          <w:tcPr>
            <w:tcW w:w="1224"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1042" w:type="dxa"/>
            <w:tcBorders>
              <w:top w:val="single" w:sz="4" w:space="0" w:color="000000"/>
              <w:left w:val="nil"/>
              <w:bottom w:val="single" w:sz="4" w:space="0" w:color="000000"/>
              <w:right w:val="nil"/>
            </w:tcBorders>
          </w:tcPr>
          <w:p w:rsidR="00FB32D9" w:rsidRDefault="00D857CF">
            <w:pPr>
              <w:spacing w:after="0" w:line="259" w:lineRule="auto"/>
              <w:ind w:left="43" w:right="0" w:firstLine="0"/>
              <w:jc w:val="left"/>
            </w:pPr>
            <w:r>
              <w:t xml:space="preserve">(14,790) </w:t>
            </w:r>
          </w:p>
        </w:tc>
        <w:tc>
          <w:tcPr>
            <w:tcW w:w="1229" w:type="dxa"/>
            <w:gridSpan w:val="2"/>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735" w:type="dxa"/>
            <w:tcBorders>
              <w:top w:val="single" w:sz="4" w:space="0" w:color="000000"/>
              <w:left w:val="nil"/>
              <w:bottom w:val="single" w:sz="4" w:space="0" w:color="000000"/>
              <w:right w:val="nil"/>
            </w:tcBorders>
          </w:tcPr>
          <w:p w:rsidR="00FB32D9" w:rsidRDefault="00D857CF">
            <w:pPr>
              <w:spacing w:after="0" w:line="259" w:lineRule="auto"/>
              <w:ind w:left="38" w:right="0" w:firstLine="0"/>
            </w:pPr>
            <w:r>
              <w:t>(19,886)</w:t>
            </w:r>
          </w:p>
        </w:tc>
      </w:tr>
      <w:tr w:rsidR="00FB32D9">
        <w:trPr>
          <w:trHeight w:val="293"/>
        </w:trPr>
        <w:tc>
          <w:tcPr>
            <w:tcW w:w="4888"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1224"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042" w:type="dxa"/>
            <w:tcBorders>
              <w:top w:val="single" w:sz="4" w:space="0" w:color="000000"/>
              <w:left w:val="nil"/>
              <w:bottom w:val="single" w:sz="12" w:space="0" w:color="000000"/>
              <w:right w:val="nil"/>
            </w:tcBorders>
          </w:tcPr>
          <w:p w:rsidR="00FB32D9" w:rsidRDefault="00D857CF">
            <w:pPr>
              <w:spacing w:after="0" w:line="259" w:lineRule="auto"/>
              <w:ind w:left="38" w:right="0" w:firstLine="0"/>
              <w:jc w:val="left"/>
            </w:pPr>
            <w:r>
              <w:rPr>
                <w:b/>
              </w:rPr>
              <w:t xml:space="preserve">(14,790) </w:t>
            </w:r>
          </w:p>
        </w:tc>
        <w:tc>
          <w:tcPr>
            <w:tcW w:w="1229" w:type="dxa"/>
            <w:gridSpan w:val="2"/>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735" w:type="dxa"/>
            <w:tcBorders>
              <w:top w:val="single" w:sz="4" w:space="0" w:color="000000"/>
              <w:left w:val="nil"/>
              <w:bottom w:val="single" w:sz="12" w:space="0" w:color="000000"/>
              <w:right w:val="nil"/>
            </w:tcBorders>
          </w:tcPr>
          <w:p w:rsidR="00FB32D9" w:rsidRDefault="00D857CF">
            <w:pPr>
              <w:spacing w:after="0" w:line="259" w:lineRule="auto"/>
              <w:ind w:left="34" w:right="0" w:firstLine="0"/>
            </w:pPr>
            <w:r>
              <w:rPr>
                <w:b/>
              </w:rPr>
              <w:t>(19,886)</w:t>
            </w:r>
          </w:p>
        </w:tc>
      </w:tr>
      <w:tr w:rsidR="00FB32D9">
        <w:trPr>
          <w:trHeight w:val="648"/>
        </w:trPr>
        <w:tc>
          <w:tcPr>
            <w:tcW w:w="4888" w:type="dxa"/>
            <w:tcBorders>
              <w:top w:val="single" w:sz="12" w:space="0" w:color="000000"/>
              <w:left w:val="nil"/>
              <w:bottom w:val="single" w:sz="12" w:space="0" w:color="000000"/>
              <w:right w:val="nil"/>
            </w:tcBorders>
            <w:vAlign w:val="bottom"/>
          </w:tcPr>
          <w:p w:rsidR="00FB32D9" w:rsidRDefault="00D857CF">
            <w:pPr>
              <w:spacing w:after="0" w:line="259" w:lineRule="auto"/>
              <w:ind w:left="29" w:right="0" w:firstLine="0"/>
              <w:jc w:val="left"/>
            </w:pPr>
            <w:r>
              <w:t xml:space="preserve">The following is a reconciliation of effective tax rate: </w:t>
            </w:r>
          </w:p>
        </w:tc>
        <w:tc>
          <w:tcPr>
            <w:tcW w:w="1224"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042"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229" w:type="dxa"/>
            <w:gridSpan w:val="2"/>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735"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5"/>
        </w:trPr>
        <w:tc>
          <w:tcPr>
            <w:tcW w:w="4888"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1224" w:type="dxa"/>
            <w:tcBorders>
              <w:top w:val="single" w:sz="12" w:space="0" w:color="000000"/>
              <w:left w:val="nil"/>
              <w:bottom w:val="nil"/>
              <w:right w:val="nil"/>
            </w:tcBorders>
          </w:tcPr>
          <w:p w:rsidR="00FB32D9" w:rsidRDefault="00D857CF">
            <w:pPr>
              <w:spacing w:after="0" w:line="259" w:lineRule="auto"/>
              <w:ind w:left="444" w:right="0" w:firstLine="0"/>
              <w:jc w:val="center"/>
            </w:pPr>
            <w:r>
              <w:rPr>
                <w:b/>
              </w:rPr>
              <w:t xml:space="preserve"> </w:t>
            </w:r>
          </w:p>
        </w:tc>
        <w:tc>
          <w:tcPr>
            <w:tcW w:w="1042" w:type="dxa"/>
            <w:tcBorders>
              <w:top w:val="single" w:sz="12" w:space="0" w:color="000000"/>
              <w:left w:val="nil"/>
              <w:bottom w:val="nil"/>
              <w:right w:val="nil"/>
            </w:tcBorders>
          </w:tcPr>
          <w:p w:rsidR="00FB32D9" w:rsidRDefault="00D857CF">
            <w:pPr>
              <w:spacing w:after="0" w:line="259" w:lineRule="auto"/>
              <w:ind w:left="0" w:right="0" w:firstLine="0"/>
              <w:jc w:val="left"/>
            </w:pPr>
            <w:r>
              <w:rPr>
                <w:b/>
              </w:rPr>
              <w:t>Effective</w:t>
            </w:r>
          </w:p>
        </w:tc>
        <w:tc>
          <w:tcPr>
            <w:tcW w:w="1229" w:type="dxa"/>
            <w:gridSpan w:val="2"/>
            <w:tcBorders>
              <w:top w:val="single" w:sz="12" w:space="0" w:color="000000"/>
              <w:left w:val="nil"/>
              <w:bottom w:val="nil"/>
              <w:right w:val="nil"/>
            </w:tcBorders>
          </w:tcPr>
          <w:p w:rsidR="00FB32D9" w:rsidRDefault="00D857CF">
            <w:pPr>
              <w:spacing w:after="0" w:line="259" w:lineRule="auto"/>
              <w:ind w:left="440" w:right="0" w:firstLine="0"/>
              <w:jc w:val="center"/>
            </w:pPr>
            <w:r>
              <w:rPr>
                <w:b/>
              </w:rPr>
              <w:t xml:space="preserve"> </w:t>
            </w:r>
          </w:p>
        </w:tc>
        <w:tc>
          <w:tcPr>
            <w:tcW w:w="735" w:type="dxa"/>
            <w:tcBorders>
              <w:top w:val="single" w:sz="12" w:space="0" w:color="000000"/>
              <w:left w:val="nil"/>
              <w:bottom w:val="nil"/>
              <w:right w:val="nil"/>
            </w:tcBorders>
          </w:tcPr>
          <w:p w:rsidR="00FB32D9" w:rsidRDefault="00D857CF">
            <w:pPr>
              <w:spacing w:after="0" w:line="259" w:lineRule="auto"/>
              <w:ind w:left="0" w:right="0" w:firstLine="0"/>
            </w:pPr>
            <w:r>
              <w:rPr>
                <w:b/>
              </w:rPr>
              <w:t>Effective</w:t>
            </w:r>
          </w:p>
        </w:tc>
      </w:tr>
      <w:tr w:rsidR="00FB32D9">
        <w:trPr>
          <w:trHeight w:val="262"/>
        </w:trPr>
        <w:tc>
          <w:tcPr>
            <w:tcW w:w="4888" w:type="dxa"/>
            <w:tcBorders>
              <w:top w:val="nil"/>
              <w:left w:val="nil"/>
              <w:bottom w:val="single" w:sz="4" w:space="0" w:color="000000"/>
              <w:right w:val="nil"/>
            </w:tcBorders>
          </w:tcPr>
          <w:p w:rsidR="00FB32D9" w:rsidRDefault="00D857CF">
            <w:pPr>
              <w:spacing w:after="0" w:line="259" w:lineRule="auto"/>
              <w:ind w:left="29" w:right="0" w:firstLine="0"/>
              <w:jc w:val="left"/>
            </w:pPr>
            <w:r>
              <w:rPr>
                <w:i/>
              </w:rPr>
              <w:t xml:space="preserve"> </w:t>
            </w:r>
          </w:p>
        </w:tc>
        <w:tc>
          <w:tcPr>
            <w:tcW w:w="1224" w:type="dxa"/>
            <w:tcBorders>
              <w:top w:val="nil"/>
              <w:left w:val="nil"/>
              <w:bottom w:val="single" w:sz="4" w:space="0" w:color="000000"/>
              <w:right w:val="nil"/>
            </w:tcBorders>
          </w:tcPr>
          <w:p w:rsidR="00FB32D9" w:rsidRDefault="00D857CF">
            <w:pPr>
              <w:spacing w:after="0" w:line="259" w:lineRule="auto"/>
              <w:ind w:left="0" w:right="3" w:firstLine="0"/>
              <w:jc w:val="center"/>
            </w:pPr>
            <w:r>
              <w:rPr>
                <w:b/>
              </w:rPr>
              <w:t xml:space="preserve">2024 </w:t>
            </w:r>
          </w:p>
        </w:tc>
        <w:tc>
          <w:tcPr>
            <w:tcW w:w="1042" w:type="dxa"/>
            <w:tcBorders>
              <w:top w:val="nil"/>
              <w:left w:val="nil"/>
              <w:bottom w:val="single" w:sz="4" w:space="0" w:color="000000"/>
              <w:right w:val="nil"/>
            </w:tcBorders>
          </w:tcPr>
          <w:p w:rsidR="00FB32D9" w:rsidRDefault="00D857CF">
            <w:pPr>
              <w:spacing w:after="0" w:line="259" w:lineRule="auto"/>
              <w:ind w:left="43" w:right="0" w:firstLine="0"/>
              <w:jc w:val="left"/>
            </w:pPr>
            <w:r>
              <w:rPr>
                <w:b/>
              </w:rPr>
              <w:t>Tax rate</w:t>
            </w:r>
          </w:p>
        </w:tc>
        <w:tc>
          <w:tcPr>
            <w:tcW w:w="1229" w:type="dxa"/>
            <w:gridSpan w:val="2"/>
            <w:tcBorders>
              <w:top w:val="nil"/>
              <w:left w:val="nil"/>
              <w:bottom w:val="single" w:sz="4" w:space="0" w:color="000000"/>
              <w:right w:val="nil"/>
            </w:tcBorders>
          </w:tcPr>
          <w:p w:rsidR="00FB32D9" w:rsidRDefault="00D857CF">
            <w:pPr>
              <w:spacing w:after="0" w:line="259" w:lineRule="auto"/>
              <w:ind w:left="0" w:right="8" w:firstLine="0"/>
              <w:jc w:val="center"/>
            </w:pPr>
            <w:r>
              <w:rPr>
                <w:b/>
              </w:rPr>
              <w:t xml:space="preserve">2023 </w:t>
            </w:r>
          </w:p>
        </w:tc>
        <w:tc>
          <w:tcPr>
            <w:tcW w:w="735" w:type="dxa"/>
            <w:tcBorders>
              <w:top w:val="nil"/>
              <w:left w:val="nil"/>
              <w:bottom w:val="single" w:sz="4" w:space="0" w:color="000000"/>
              <w:right w:val="nil"/>
            </w:tcBorders>
          </w:tcPr>
          <w:p w:rsidR="00FB32D9" w:rsidRDefault="00D857CF">
            <w:pPr>
              <w:spacing w:after="0" w:line="259" w:lineRule="auto"/>
              <w:ind w:left="43" w:right="0" w:firstLine="0"/>
            </w:pPr>
            <w:r>
              <w:rPr>
                <w:b/>
              </w:rPr>
              <w:t>Tax rate</w:t>
            </w:r>
          </w:p>
        </w:tc>
      </w:tr>
      <w:tr w:rsidR="00FB32D9">
        <w:trPr>
          <w:trHeight w:val="304"/>
        </w:trPr>
        <w:tc>
          <w:tcPr>
            <w:tcW w:w="4888" w:type="dxa"/>
            <w:tcBorders>
              <w:top w:val="single" w:sz="4" w:space="0" w:color="000000"/>
              <w:left w:val="nil"/>
              <w:bottom w:val="nil"/>
              <w:right w:val="nil"/>
            </w:tcBorders>
          </w:tcPr>
          <w:p w:rsidR="00FB32D9" w:rsidRDefault="00D857CF">
            <w:pPr>
              <w:spacing w:after="0" w:line="259" w:lineRule="auto"/>
              <w:ind w:left="29" w:right="0" w:firstLine="0"/>
              <w:jc w:val="left"/>
            </w:pPr>
            <w:r>
              <w:rPr>
                <w:b/>
              </w:rPr>
              <w:t xml:space="preserve">Profit for the period </w:t>
            </w:r>
          </w:p>
        </w:tc>
        <w:tc>
          <w:tcPr>
            <w:tcW w:w="1224" w:type="dxa"/>
            <w:tcBorders>
              <w:top w:val="single" w:sz="4" w:space="0" w:color="000000"/>
              <w:left w:val="nil"/>
              <w:bottom w:val="nil"/>
              <w:right w:val="nil"/>
            </w:tcBorders>
          </w:tcPr>
          <w:p w:rsidR="00FB32D9" w:rsidRDefault="00D857CF">
            <w:pPr>
              <w:spacing w:after="0" w:line="259" w:lineRule="auto"/>
              <w:ind w:left="154" w:right="0" w:firstLine="0"/>
              <w:jc w:val="left"/>
            </w:pPr>
            <w:r>
              <w:rPr>
                <w:b/>
              </w:rPr>
              <w:t xml:space="preserve">987,232 </w:t>
            </w:r>
          </w:p>
        </w:tc>
        <w:tc>
          <w:tcPr>
            <w:tcW w:w="1042" w:type="dxa"/>
            <w:tcBorders>
              <w:top w:val="single" w:sz="4" w:space="0" w:color="000000"/>
              <w:left w:val="nil"/>
              <w:bottom w:val="nil"/>
              <w:right w:val="nil"/>
            </w:tcBorders>
          </w:tcPr>
          <w:p w:rsidR="00FB32D9" w:rsidRDefault="00FB32D9">
            <w:pPr>
              <w:spacing w:after="160" w:line="259" w:lineRule="auto"/>
              <w:ind w:left="0" w:right="0" w:firstLine="0"/>
              <w:jc w:val="left"/>
            </w:pPr>
          </w:p>
        </w:tc>
        <w:tc>
          <w:tcPr>
            <w:tcW w:w="1229" w:type="dxa"/>
            <w:gridSpan w:val="2"/>
            <w:tcBorders>
              <w:top w:val="single" w:sz="4" w:space="0" w:color="000000"/>
              <w:left w:val="nil"/>
              <w:bottom w:val="nil"/>
              <w:right w:val="nil"/>
            </w:tcBorders>
          </w:tcPr>
          <w:p w:rsidR="00FB32D9" w:rsidRDefault="00D857CF">
            <w:pPr>
              <w:spacing w:after="0" w:line="259" w:lineRule="auto"/>
              <w:ind w:left="0" w:right="0" w:firstLine="0"/>
              <w:jc w:val="left"/>
            </w:pPr>
            <w:r>
              <w:rPr>
                <w:b/>
              </w:rPr>
              <w:t xml:space="preserve">1,059,460 </w:t>
            </w:r>
          </w:p>
        </w:tc>
        <w:tc>
          <w:tcPr>
            <w:tcW w:w="735" w:type="dxa"/>
            <w:tcBorders>
              <w:top w:val="single" w:sz="4" w:space="0" w:color="000000"/>
              <w:left w:val="nil"/>
              <w:bottom w:val="nil"/>
              <w:right w:val="nil"/>
            </w:tcBorders>
          </w:tcPr>
          <w:p w:rsidR="00FB32D9" w:rsidRDefault="00FB32D9">
            <w:pPr>
              <w:spacing w:after="160" w:line="259" w:lineRule="auto"/>
              <w:ind w:left="0" w:right="0" w:firstLine="0"/>
              <w:jc w:val="left"/>
            </w:pPr>
          </w:p>
        </w:tc>
      </w:tr>
      <w:tr w:rsidR="00FB32D9">
        <w:trPr>
          <w:trHeight w:val="283"/>
        </w:trPr>
        <w:tc>
          <w:tcPr>
            <w:tcW w:w="4888" w:type="dxa"/>
            <w:tcBorders>
              <w:top w:val="nil"/>
              <w:left w:val="nil"/>
              <w:bottom w:val="nil"/>
              <w:right w:val="nil"/>
            </w:tcBorders>
          </w:tcPr>
          <w:p w:rsidR="00FB32D9" w:rsidRDefault="00D857CF">
            <w:pPr>
              <w:spacing w:after="0" w:line="259" w:lineRule="auto"/>
              <w:ind w:left="29" w:right="0" w:firstLine="0"/>
              <w:jc w:val="left"/>
            </w:pPr>
            <w:r>
              <w:t xml:space="preserve">Total income tax </w:t>
            </w:r>
          </w:p>
        </w:tc>
        <w:tc>
          <w:tcPr>
            <w:tcW w:w="1224" w:type="dxa"/>
            <w:tcBorders>
              <w:top w:val="nil"/>
              <w:left w:val="nil"/>
              <w:bottom w:val="nil"/>
              <w:right w:val="nil"/>
            </w:tcBorders>
          </w:tcPr>
          <w:p w:rsidR="00FB32D9" w:rsidRDefault="00D857CF">
            <w:pPr>
              <w:spacing w:after="0" w:line="259" w:lineRule="auto"/>
              <w:ind w:left="154" w:right="0" w:firstLine="0"/>
              <w:jc w:val="left"/>
            </w:pPr>
            <w:r>
              <w:t xml:space="preserve">166,505 </w:t>
            </w:r>
          </w:p>
        </w:tc>
        <w:tc>
          <w:tcPr>
            <w:tcW w:w="1042" w:type="dxa"/>
            <w:tcBorders>
              <w:top w:val="nil"/>
              <w:left w:val="nil"/>
              <w:bottom w:val="nil"/>
              <w:right w:val="nil"/>
            </w:tcBorders>
          </w:tcPr>
          <w:p w:rsidR="00FB32D9" w:rsidRDefault="00FB32D9">
            <w:pPr>
              <w:spacing w:after="160" w:line="259" w:lineRule="auto"/>
              <w:ind w:left="0" w:right="0" w:firstLine="0"/>
              <w:jc w:val="left"/>
            </w:pPr>
          </w:p>
        </w:tc>
        <w:tc>
          <w:tcPr>
            <w:tcW w:w="1229" w:type="dxa"/>
            <w:gridSpan w:val="2"/>
            <w:tcBorders>
              <w:top w:val="nil"/>
              <w:left w:val="nil"/>
              <w:bottom w:val="nil"/>
              <w:right w:val="nil"/>
            </w:tcBorders>
          </w:tcPr>
          <w:p w:rsidR="00FB32D9" w:rsidRDefault="00D857CF">
            <w:pPr>
              <w:spacing w:after="0" w:line="259" w:lineRule="auto"/>
              <w:ind w:left="154" w:right="0" w:firstLine="0"/>
              <w:jc w:val="left"/>
            </w:pPr>
            <w:r>
              <w:t xml:space="preserve">174,895 </w:t>
            </w:r>
          </w:p>
        </w:tc>
        <w:tc>
          <w:tcPr>
            <w:tcW w:w="735" w:type="dxa"/>
            <w:tcBorders>
              <w:top w:val="nil"/>
              <w:left w:val="nil"/>
              <w:bottom w:val="nil"/>
              <w:right w:val="nil"/>
            </w:tcBorders>
          </w:tcPr>
          <w:p w:rsidR="00FB32D9" w:rsidRDefault="00FB32D9">
            <w:pPr>
              <w:spacing w:after="160" w:line="259" w:lineRule="auto"/>
              <w:ind w:left="0" w:right="0" w:firstLine="0"/>
              <w:jc w:val="left"/>
            </w:pPr>
          </w:p>
        </w:tc>
      </w:tr>
      <w:tr w:rsidR="00FB32D9">
        <w:trPr>
          <w:trHeight w:val="283"/>
        </w:trPr>
        <w:tc>
          <w:tcPr>
            <w:tcW w:w="4888" w:type="dxa"/>
            <w:tcBorders>
              <w:top w:val="nil"/>
              <w:left w:val="nil"/>
              <w:bottom w:val="nil"/>
              <w:right w:val="nil"/>
            </w:tcBorders>
          </w:tcPr>
          <w:p w:rsidR="00FB32D9" w:rsidRDefault="00D857CF">
            <w:pPr>
              <w:spacing w:after="0" w:line="259" w:lineRule="auto"/>
              <w:ind w:left="29" w:right="0" w:firstLine="0"/>
              <w:jc w:val="left"/>
            </w:pPr>
            <w:r>
              <w:rPr>
                <w:b/>
              </w:rPr>
              <w:lastRenderedPageBreak/>
              <w:t xml:space="preserve">Profit excluding income tax expense </w:t>
            </w:r>
          </w:p>
        </w:tc>
        <w:tc>
          <w:tcPr>
            <w:tcW w:w="1224" w:type="dxa"/>
            <w:tcBorders>
              <w:top w:val="nil"/>
              <w:left w:val="nil"/>
              <w:bottom w:val="nil"/>
              <w:right w:val="nil"/>
            </w:tcBorders>
          </w:tcPr>
          <w:p w:rsidR="00FB32D9" w:rsidRDefault="00D857CF">
            <w:pPr>
              <w:spacing w:after="0" w:line="259" w:lineRule="auto"/>
              <w:ind w:left="0" w:right="0" w:firstLine="0"/>
              <w:jc w:val="left"/>
            </w:pPr>
            <w:r>
              <w:rPr>
                <w:b/>
              </w:rPr>
              <w:t xml:space="preserve">1,153,737 </w:t>
            </w:r>
          </w:p>
        </w:tc>
        <w:tc>
          <w:tcPr>
            <w:tcW w:w="1042" w:type="dxa"/>
            <w:tcBorders>
              <w:top w:val="nil"/>
              <w:left w:val="nil"/>
              <w:bottom w:val="nil"/>
              <w:right w:val="nil"/>
            </w:tcBorders>
          </w:tcPr>
          <w:p w:rsidR="00FB32D9" w:rsidRDefault="00FB32D9">
            <w:pPr>
              <w:spacing w:after="160" w:line="259" w:lineRule="auto"/>
              <w:ind w:left="0" w:right="0" w:firstLine="0"/>
              <w:jc w:val="left"/>
            </w:pPr>
          </w:p>
        </w:tc>
        <w:tc>
          <w:tcPr>
            <w:tcW w:w="1229" w:type="dxa"/>
            <w:gridSpan w:val="2"/>
            <w:tcBorders>
              <w:top w:val="nil"/>
              <w:left w:val="nil"/>
              <w:bottom w:val="nil"/>
              <w:right w:val="nil"/>
            </w:tcBorders>
          </w:tcPr>
          <w:p w:rsidR="00FB32D9" w:rsidRDefault="00D857CF">
            <w:pPr>
              <w:spacing w:after="0" w:line="259" w:lineRule="auto"/>
              <w:ind w:left="0" w:right="0" w:firstLine="0"/>
              <w:jc w:val="left"/>
            </w:pPr>
            <w:r>
              <w:rPr>
                <w:b/>
              </w:rPr>
              <w:t xml:space="preserve">1,234,355 </w:t>
            </w:r>
          </w:p>
        </w:tc>
        <w:tc>
          <w:tcPr>
            <w:tcW w:w="735" w:type="dxa"/>
            <w:tcBorders>
              <w:top w:val="nil"/>
              <w:left w:val="nil"/>
              <w:bottom w:val="nil"/>
              <w:right w:val="nil"/>
            </w:tcBorders>
          </w:tcPr>
          <w:p w:rsidR="00FB32D9" w:rsidRDefault="00FB32D9">
            <w:pPr>
              <w:spacing w:after="160" w:line="259" w:lineRule="auto"/>
              <w:ind w:left="0" w:right="0" w:firstLine="0"/>
              <w:jc w:val="left"/>
            </w:pPr>
          </w:p>
        </w:tc>
      </w:tr>
      <w:tr w:rsidR="00FB32D9">
        <w:trPr>
          <w:trHeight w:val="283"/>
        </w:trPr>
        <w:tc>
          <w:tcPr>
            <w:tcW w:w="4888" w:type="dxa"/>
            <w:tcBorders>
              <w:top w:val="nil"/>
              <w:left w:val="nil"/>
              <w:bottom w:val="nil"/>
              <w:right w:val="nil"/>
            </w:tcBorders>
          </w:tcPr>
          <w:p w:rsidR="00FB32D9" w:rsidRDefault="00D857CF">
            <w:pPr>
              <w:spacing w:after="0" w:line="259" w:lineRule="auto"/>
              <w:ind w:left="29" w:right="0" w:firstLine="0"/>
              <w:jc w:val="left"/>
            </w:pPr>
            <w:r>
              <w:t xml:space="preserve">Income tax using the Bank’s domestic tax rate </w:t>
            </w:r>
          </w:p>
        </w:tc>
        <w:tc>
          <w:tcPr>
            <w:tcW w:w="1224" w:type="dxa"/>
            <w:tcBorders>
              <w:top w:val="nil"/>
              <w:left w:val="nil"/>
              <w:bottom w:val="nil"/>
              <w:right w:val="nil"/>
            </w:tcBorders>
          </w:tcPr>
          <w:p w:rsidR="00FB32D9" w:rsidRDefault="00D857CF">
            <w:pPr>
              <w:spacing w:after="0" w:line="259" w:lineRule="auto"/>
              <w:ind w:left="154" w:right="0" w:firstLine="0"/>
              <w:jc w:val="left"/>
            </w:pPr>
            <w:r>
              <w:t xml:space="preserve">173,061 </w:t>
            </w:r>
          </w:p>
        </w:tc>
        <w:tc>
          <w:tcPr>
            <w:tcW w:w="1042" w:type="dxa"/>
            <w:tcBorders>
              <w:top w:val="nil"/>
              <w:left w:val="nil"/>
              <w:bottom w:val="nil"/>
              <w:right w:val="nil"/>
            </w:tcBorders>
          </w:tcPr>
          <w:p w:rsidR="00FB32D9" w:rsidRDefault="00D857CF">
            <w:pPr>
              <w:spacing w:after="0" w:line="259" w:lineRule="auto"/>
              <w:ind w:left="221" w:right="0" w:firstLine="0"/>
              <w:jc w:val="left"/>
            </w:pPr>
            <w:r>
              <w:t>15.0%</w:t>
            </w:r>
          </w:p>
        </w:tc>
        <w:tc>
          <w:tcPr>
            <w:tcW w:w="1229" w:type="dxa"/>
            <w:gridSpan w:val="2"/>
            <w:tcBorders>
              <w:top w:val="nil"/>
              <w:left w:val="nil"/>
              <w:bottom w:val="nil"/>
              <w:right w:val="nil"/>
            </w:tcBorders>
          </w:tcPr>
          <w:p w:rsidR="00FB32D9" w:rsidRDefault="00D857CF">
            <w:pPr>
              <w:spacing w:after="0" w:line="259" w:lineRule="auto"/>
              <w:ind w:left="154" w:right="0" w:firstLine="0"/>
              <w:jc w:val="left"/>
            </w:pPr>
            <w:r>
              <w:t xml:space="preserve">185,153 </w:t>
            </w:r>
          </w:p>
        </w:tc>
        <w:tc>
          <w:tcPr>
            <w:tcW w:w="735" w:type="dxa"/>
            <w:tcBorders>
              <w:top w:val="nil"/>
              <w:left w:val="nil"/>
              <w:bottom w:val="nil"/>
              <w:right w:val="nil"/>
            </w:tcBorders>
          </w:tcPr>
          <w:p w:rsidR="00FB32D9" w:rsidRDefault="00D857CF">
            <w:pPr>
              <w:spacing w:after="0" w:line="259" w:lineRule="auto"/>
              <w:ind w:left="0" w:right="15" w:firstLine="0"/>
              <w:jc w:val="right"/>
            </w:pPr>
            <w:r>
              <w:t>15.0%</w:t>
            </w:r>
          </w:p>
        </w:tc>
      </w:tr>
      <w:tr w:rsidR="00FB32D9">
        <w:trPr>
          <w:trHeight w:val="283"/>
        </w:trPr>
        <w:tc>
          <w:tcPr>
            <w:tcW w:w="4888" w:type="dxa"/>
            <w:tcBorders>
              <w:top w:val="nil"/>
              <w:left w:val="nil"/>
              <w:bottom w:val="nil"/>
              <w:right w:val="nil"/>
            </w:tcBorders>
          </w:tcPr>
          <w:p w:rsidR="00FB32D9" w:rsidRDefault="00D857CF">
            <w:pPr>
              <w:spacing w:after="0" w:line="259" w:lineRule="auto"/>
              <w:ind w:left="29" w:right="0" w:firstLine="0"/>
              <w:jc w:val="left"/>
            </w:pPr>
            <w:r>
              <w:t xml:space="preserve">Non-deductible expenses </w:t>
            </w:r>
          </w:p>
        </w:tc>
        <w:tc>
          <w:tcPr>
            <w:tcW w:w="1224" w:type="dxa"/>
            <w:tcBorders>
              <w:top w:val="nil"/>
              <w:left w:val="nil"/>
              <w:bottom w:val="nil"/>
              <w:right w:val="nil"/>
            </w:tcBorders>
          </w:tcPr>
          <w:p w:rsidR="00FB32D9" w:rsidRDefault="00D857CF">
            <w:pPr>
              <w:spacing w:after="0" w:line="259" w:lineRule="auto"/>
              <w:ind w:left="0" w:right="61" w:firstLine="0"/>
              <w:jc w:val="center"/>
            </w:pPr>
            <w:r>
              <w:t xml:space="preserve">1,346 </w:t>
            </w:r>
          </w:p>
        </w:tc>
        <w:tc>
          <w:tcPr>
            <w:tcW w:w="1042" w:type="dxa"/>
            <w:tcBorders>
              <w:top w:val="nil"/>
              <w:left w:val="nil"/>
              <w:bottom w:val="nil"/>
              <w:right w:val="nil"/>
            </w:tcBorders>
          </w:tcPr>
          <w:p w:rsidR="00FB32D9" w:rsidRDefault="00D857CF">
            <w:pPr>
              <w:spacing w:after="0" w:line="259" w:lineRule="auto"/>
              <w:ind w:left="1" w:right="0" w:firstLine="0"/>
              <w:jc w:val="center"/>
            </w:pPr>
            <w:r>
              <w:t>0.1%</w:t>
            </w:r>
          </w:p>
        </w:tc>
        <w:tc>
          <w:tcPr>
            <w:tcW w:w="1229" w:type="dxa"/>
            <w:gridSpan w:val="2"/>
            <w:tcBorders>
              <w:top w:val="nil"/>
              <w:left w:val="nil"/>
              <w:bottom w:val="nil"/>
              <w:right w:val="nil"/>
            </w:tcBorders>
          </w:tcPr>
          <w:p w:rsidR="00FB32D9" w:rsidRDefault="00D857CF">
            <w:pPr>
              <w:spacing w:after="0" w:line="259" w:lineRule="auto"/>
              <w:ind w:left="0" w:right="65" w:firstLine="0"/>
              <w:jc w:val="center"/>
            </w:pPr>
            <w:r>
              <w:t xml:space="preserve">1,289 </w:t>
            </w:r>
          </w:p>
        </w:tc>
        <w:tc>
          <w:tcPr>
            <w:tcW w:w="735" w:type="dxa"/>
            <w:tcBorders>
              <w:top w:val="nil"/>
              <w:left w:val="nil"/>
              <w:bottom w:val="nil"/>
              <w:right w:val="nil"/>
            </w:tcBorders>
          </w:tcPr>
          <w:p w:rsidR="00FB32D9" w:rsidRDefault="00D857CF">
            <w:pPr>
              <w:spacing w:after="0" w:line="259" w:lineRule="auto"/>
              <w:ind w:left="0" w:right="14" w:firstLine="0"/>
              <w:jc w:val="right"/>
            </w:pPr>
            <w:r>
              <w:t>0.1%</w:t>
            </w:r>
          </w:p>
        </w:tc>
      </w:tr>
      <w:tr w:rsidR="00FB32D9">
        <w:trPr>
          <w:trHeight w:val="286"/>
        </w:trPr>
        <w:tc>
          <w:tcPr>
            <w:tcW w:w="4888" w:type="dxa"/>
            <w:tcBorders>
              <w:top w:val="nil"/>
              <w:left w:val="nil"/>
              <w:bottom w:val="nil"/>
              <w:right w:val="nil"/>
            </w:tcBorders>
          </w:tcPr>
          <w:p w:rsidR="00FB32D9" w:rsidRDefault="00D857CF">
            <w:pPr>
              <w:spacing w:after="0" w:line="259" w:lineRule="auto"/>
              <w:ind w:left="29" w:right="0" w:firstLine="0"/>
              <w:jc w:val="left"/>
            </w:pPr>
            <w:r>
              <w:t xml:space="preserve">Non-taxable income </w:t>
            </w:r>
          </w:p>
        </w:tc>
        <w:tc>
          <w:tcPr>
            <w:tcW w:w="1224" w:type="dxa"/>
            <w:tcBorders>
              <w:top w:val="nil"/>
              <w:left w:val="nil"/>
              <w:bottom w:val="nil"/>
              <w:right w:val="nil"/>
            </w:tcBorders>
          </w:tcPr>
          <w:p w:rsidR="00FB32D9" w:rsidRDefault="00D857CF">
            <w:pPr>
              <w:spacing w:after="0" w:line="259" w:lineRule="auto"/>
              <w:ind w:left="236" w:right="0" w:firstLine="0"/>
              <w:jc w:val="left"/>
            </w:pPr>
            <w:r>
              <w:t xml:space="preserve">(7,883) </w:t>
            </w:r>
          </w:p>
        </w:tc>
        <w:tc>
          <w:tcPr>
            <w:tcW w:w="1042" w:type="dxa"/>
            <w:tcBorders>
              <w:top w:val="nil"/>
              <w:left w:val="nil"/>
              <w:bottom w:val="nil"/>
              <w:right w:val="nil"/>
            </w:tcBorders>
          </w:tcPr>
          <w:p w:rsidR="00FB32D9" w:rsidRDefault="00D857CF">
            <w:pPr>
              <w:spacing w:after="0" w:line="259" w:lineRule="auto"/>
              <w:ind w:left="0" w:right="52" w:firstLine="0"/>
              <w:jc w:val="center"/>
            </w:pPr>
            <w:r>
              <w:t>-0.7%</w:t>
            </w:r>
          </w:p>
        </w:tc>
        <w:tc>
          <w:tcPr>
            <w:tcW w:w="1229" w:type="dxa"/>
            <w:gridSpan w:val="2"/>
            <w:tcBorders>
              <w:top w:val="nil"/>
              <w:left w:val="nil"/>
              <w:bottom w:val="nil"/>
              <w:right w:val="nil"/>
            </w:tcBorders>
          </w:tcPr>
          <w:p w:rsidR="00FB32D9" w:rsidRDefault="00D857CF">
            <w:pPr>
              <w:spacing w:after="0" w:line="259" w:lineRule="auto"/>
              <w:ind w:left="235" w:right="0" w:firstLine="0"/>
              <w:jc w:val="left"/>
            </w:pPr>
            <w:r>
              <w:t xml:space="preserve">(8,816) </w:t>
            </w:r>
          </w:p>
        </w:tc>
        <w:tc>
          <w:tcPr>
            <w:tcW w:w="735" w:type="dxa"/>
            <w:tcBorders>
              <w:top w:val="nil"/>
              <w:left w:val="nil"/>
              <w:bottom w:val="nil"/>
              <w:right w:val="nil"/>
            </w:tcBorders>
          </w:tcPr>
          <w:p w:rsidR="00FB32D9" w:rsidRDefault="00D857CF">
            <w:pPr>
              <w:spacing w:after="0" w:line="259" w:lineRule="auto"/>
              <w:ind w:left="0" w:right="10" w:firstLine="0"/>
              <w:jc w:val="right"/>
            </w:pPr>
            <w:r>
              <w:t>-0.7%</w:t>
            </w:r>
          </w:p>
        </w:tc>
      </w:tr>
      <w:tr w:rsidR="00FB32D9">
        <w:trPr>
          <w:trHeight w:val="269"/>
        </w:trPr>
        <w:tc>
          <w:tcPr>
            <w:tcW w:w="4888"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Change in unrecognized temporary differences </w:t>
            </w:r>
          </w:p>
        </w:tc>
        <w:tc>
          <w:tcPr>
            <w:tcW w:w="1224" w:type="dxa"/>
            <w:tcBorders>
              <w:top w:val="nil"/>
              <w:left w:val="nil"/>
              <w:bottom w:val="single" w:sz="4" w:space="0" w:color="000000"/>
              <w:right w:val="nil"/>
            </w:tcBorders>
          </w:tcPr>
          <w:p w:rsidR="00FB32D9" w:rsidRDefault="00D857CF">
            <w:pPr>
              <w:spacing w:after="0" w:line="259" w:lineRule="auto"/>
              <w:ind w:left="81" w:right="0" w:firstLine="0"/>
              <w:jc w:val="center"/>
            </w:pPr>
            <w:r>
              <w:t xml:space="preserve">(19) </w:t>
            </w:r>
          </w:p>
        </w:tc>
        <w:tc>
          <w:tcPr>
            <w:tcW w:w="1042" w:type="dxa"/>
            <w:tcBorders>
              <w:top w:val="nil"/>
              <w:left w:val="nil"/>
              <w:bottom w:val="single" w:sz="4" w:space="0" w:color="000000"/>
              <w:right w:val="nil"/>
            </w:tcBorders>
          </w:tcPr>
          <w:p w:rsidR="00FB32D9" w:rsidRDefault="00D857CF">
            <w:pPr>
              <w:spacing w:after="0" w:line="259" w:lineRule="auto"/>
              <w:ind w:left="1" w:right="0" w:firstLine="0"/>
              <w:jc w:val="center"/>
            </w:pPr>
            <w:r>
              <w:t>0.0%</w:t>
            </w:r>
          </w:p>
        </w:tc>
        <w:tc>
          <w:tcPr>
            <w:tcW w:w="1229" w:type="dxa"/>
            <w:gridSpan w:val="2"/>
            <w:tcBorders>
              <w:top w:val="nil"/>
              <w:left w:val="nil"/>
              <w:bottom w:val="single" w:sz="4" w:space="0" w:color="000000"/>
              <w:right w:val="nil"/>
            </w:tcBorders>
          </w:tcPr>
          <w:p w:rsidR="00FB32D9" w:rsidRDefault="00D857CF">
            <w:pPr>
              <w:spacing w:after="0" w:line="259" w:lineRule="auto"/>
              <w:ind w:left="235" w:right="0" w:firstLine="0"/>
              <w:jc w:val="left"/>
            </w:pPr>
            <w:r>
              <w:t xml:space="preserve">(2,731) </w:t>
            </w:r>
          </w:p>
        </w:tc>
        <w:tc>
          <w:tcPr>
            <w:tcW w:w="735" w:type="dxa"/>
            <w:tcBorders>
              <w:top w:val="nil"/>
              <w:left w:val="nil"/>
              <w:bottom w:val="single" w:sz="4" w:space="0" w:color="000000"/>
              <w:right w:val="nil"/>
            </w:tcBorders>
          </w:tcPr>
          <w:p w:rsidR="00FB32D9" w:rsidRDefault="00D857CF">
            <w:pPr>
              <w:spacing w:after="0" w:line="259" w:lineRule="auto"/>
              <w:ind w:left="0" w:right="10" w:firstLine="0"/>
              <w:jc w:val="right"/>
            </w:pPr>
            <w:r>
              <w:t>-0.2%</w:t>
            </w:r>
          </w:p>
        </w:tc>
      </w:tr>
      <w:tr w:rsidR="00FB32D9">
        <w:trPr>
          <w:trHeight w:val="293"/>
        </w:trPr>
        <w:tc>
          <w:tcPr>
            <w:tcW w:w="4888"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tax expense </w:t>
            </w:r>
          </w:p>
        </w:tc>
        <w:tc>
          <w:tcPr>
            <w:tcW w:w="1224" w:type="dxa"/>
            <w:tcBorders>
              <w:top w:val="single" w:sz="4" w:space="0" w:color="000000"/>
              <w:left w:val="nil"/>
              <w:bottom w:val="single" w:sz="12" w:space="0" w:color="000000"/>
              <w:right w:val="nil"/>
            </w:tcBorders>
          </w:tcPr>
          <w:p w:rsidR="00FB32D9" w:rsidRDefault="00D857CF">
            <w:pPr>
              <w:spacing w:after="0" w:line="259" w:lineRule="auto"/>
              <w:ind w:left="154" w:right="0" w:firstLine="0"/>
              <w:jc w:val="left"/>
            </w:pPr>
            <w:r>
              <w:rPr>
                <w:b/>
              </w:rPr>
              <w:t xml:space="preserve">166,505 </w:t>
            </w:r>
          </w:p>
        </w:tc>
        <w:tc>
          <w:tcPr>
            <w:tcW w:w="1042" w:type="dxa"/>
            <w:tcBorders>
              <w:top w:val="single" w:sz="4" w:space="0" w:color="000000"/>
              <w:left w:val="nil"/>
              <w:bottom w:val="single" w:sz="12" w:space="0" w:color="000000"/>
              <w:right w:val="nil"/>
            </w:tcBorders>
          </w:tcPr>
          <w:p w:rsidR="00FB32D9" w:rsidRDefault="00D857CF">
            <w:pPr>
              <w:spacing w:after="0" w:line="259" w:lineRule="auto"/>
              <w:ind w:left="217" w:right="0" w:firstLine="0"/>
              <w:jc w:val="left"/>
            </w:pPr>
            <w:r>
              <w:rPr>
                <w:b/>
              </w:rPr>
              <w:t>14.4%</w:t>
            </w:r>
          </w:p>
        </w:tc>
        <w:tc>
          <w:tcPr>
            <w:tcW w:w="1229" w:type="dxa"/>
            <w:gridSpan w:val="2"/>
            <w:tcBorders>
              <w:top w:val="single" w:sz="4" w:space="0" w:color="000000"/>
              <w:left w:val="nil"/>
              <w:bottom w:val="single" w:sz="12" w:space="0" w:color="000000"/>
              <w:right w:val="nil"/>
            </w:tcBorders>
          </w:tcPr>
          <w:p w:rsidR="00FB32D9" w:rsidRDefault="00D857CF">
            <w:pPr>
              <w:spacing w:after="0" w:line="259" w:lineRule="auto"/>
              <w:ind w:left="154" w:right="0" w:firstLine="0"/>
              <w:jc w:val="left"/>
            </w:pPr>
            <w:r>
              <w:rPr>
                <w:b/>
              </w:rPr>
              <w:t xml:space="preserve">174,895 </w:t>
            </w:r>
          </w:p>
        </w:tc>
        <w:tc>
          <w:tcPr>
            <w:tcW w:w="735" w:type="dxa"/>
            <w:tcBorders>
              <w:top w:val="single" w:sz="4" w:space="0" w:color="000000"/>
              <w:left w:val="nil"/>
              <w:bottom w:val="single" w:sz="12" w:space="0" w:color="000000"/>
              <w:right w:val="nil"/>
            </w:tcBorders>
          </w:tcPr>
          <w:p w:rsidR="00FB32D9" w:rsidRDefault="00D857CF">
            <w:pPr>
              <w:spacing w:after="0" w:line="259" w:lineRule="auto"/>
              <w:ind w:left="0" w:right="17" w:firstLine="0"/>
              <w:jc w:val="right"/>
            </w:pPr>
            <w:r>
              <w:rPr>
                <w:b/>
              </w:rPr>
              <w:t>14.2%</w:t>
            </w:r>
          </w:p>
        </w:tc>
      </w:tr>
    </w:tbl>
    <w:p w:rsidR="00FB32D9" w:rsidRDefault="00D857CF">
      <w:pPr>
        <w:spacing w:after="0" w:line="259" w:lineRule="auto"/>
        <w:ind w:left="0" w:right="0" w:firstLine="0"/>
        <w:jc w:val="left"/>
      </w:pPr>
      <w:r>
        <w:t xml:space="preserve"> </w:t>
      </w:r>
    </w:p>
    <w:tbl>
      <w:tblPr>
        <w:tblStyle w:val="TableGrid"/>
        <w:tblW w:w="9105" w:type="dxa"/>
        <w:tblInd w:w="-29" w:type="dxa"/>
        <w:tblCellMar>
          <w:top w:w="34" w:type="dxa"/>
          <w:left w:w="0" w:type="dxa"/>
          <w:bottom w:w="23" w:type="dxa"/>
          <w:right w:w="0" w:type="dxa"/>
        </w:tblCellMar>
        <w:tblLook w:val="04A0" w:firstRow="1" w:lastRow="0" w:firstColumn="1" w:lastColumn="0" w:noHBand="0" w:noVBand="1"/>
      </w:tblPr>
      <w:tblGrid>
        <w:gridCol w:w="5282"/>
        <w:gridCol w:w="2267"/>
        <w:gridCol w:w="1556"/>
      </w:tblGrid>
      <w:tr w:rsidR="00FB32D9">
        <w:trPr>
          <w:trHeight w:val="639"/>
        </w:trPr>
        <w:tc>
          <w:tcPr>
            <w:tcW w:w="5282"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13. Income tax expense (continued)</w:t>
            </w:r>
            <w:r>
              <w:t xml:space="preserve"> </w:t>
            </w:r>
          </w:p>
        </w:tc>
        <w:tc>
          <w:tcPr>
            <w:tcW w:w="226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9"/>
        </w:trPr>
        <w:tc>
          <w:tcPr>
            <w:tcW w:w="5282"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0" w:right="105" w:firstLine="0"/>
              <w:jc w:val="center"/>
            </w:pPr>
            <w:r>
              <w:rPr>
                <w:b/>
              </w:rPr>
              <w:t xml:space="preserve">Year ended </w:t>
            </w:r>
          </w:p>
        </w:tc>
        <w:tc>
          <w:tcPr>
            <w:tcW w:w="1556" w:type="dxa"/>
            <w:tcBorders>
              <w:top w:val="single" w:sz="12" w:space="0" w:color="000000"/>
              <w:left w:val="nil"/>
              <w:bottom w:val="nil"/>
              <w:right w:val="nil"/>
            </w:tcBorders>
          </w:tcPr>
          <w:p w:rsidR="00FB32D9" w:rsidRDefault="00D857CF">
            <w:pPr>
              <w:spacing w:after="0" w:line="259" w:lineRule="auto"/>
              <w:ind w:left="0" w:right="4" w:firstLine="0"/>
              <w:jc w:val="right"/>
            </w:pPr>
            <w:r>
              <w:rPr>
                <w:b/>
              </w:rPr>
              <w:t>Year ended</w:t>
            </w:r>
          </w:p>
        </w:tc>
      </w:tr>
      <w:tr w:rsidR="00FB32D9">
        <w:trPr>
          <w:trHeight w:val="262"/>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299"/>
        </w:trPr>
        <w:tc>
          <w:tcPr>
            <w:tcW w:w="5282" w:type="dxa"/>
            <w:tcBorders>
              <w:top w:val="single" w:sz="4" w:space="0" w:color="000000"/>
              <w:left w:val="nil"/>
              <w:bottom w:val="nil"/>
              <w:right w:val="nil"/>
            </w:tcBorders>
          </w:tcPr>
          <w:p w:rsidR="00FB32D9" w:rsidRDefault="00D857CF">
            <w:pPr>
              <w:spacing w:after="0" w:line="259" w:lineRule="auto"/>
              <w:ind w:left="29" w:right="0" w:firstLine="0"/>
              <w:jc w:val="left"/>
            </w:pPr>
            <w:r>
              <w:rPr>
                <w:b/>
              </w:rPr>
              <w:t xml:space="preserve">Profit for the period excluding tax expense </w:t>
            </w:r>
          </w:p>
        </w:tc>
        <w:tc>
          <w:tcPr>
            <w:tcW w:w="2267" w:type="dxa"/>
            <w:tcBorders>
              <w:top w:val="single" w:sz="4" w:space="0" w:color="000000"/>
              <w:left w:val="nil"/>
              <w:bottom w:val="nil"/>
              <w:right w:val="nil"/>
            </w:tcBorders>
          </w:tcPr>
          <w:p w:rsidR="00FB32D9" w:rsidRDefault="00D857CF">
            <w:pPr>
              <w:spacing w:after="0" w:line="259" w:lineRule="auto"/>
              <w:ind w:left="24" w:right="0" w:firstLine="0"/>
              <w:jc w:val="center"/>
            </w:pPr>
            <w:r>
              <w:rPr>
                <w:b/>
              </w:rPr>
              <w:t xml:space="preserve">1,153,737 </w:t>
            </w:r>
          </w:p>
        </w:tc>
        <w:tc>
          <w:tcPr>
            <w:tcW w:w="1556" w:type="dxa"/>
            <w:tcBorders>
              <w:top w:val="single" w:sz="4" w:space="0" w:color="000000"/>
              <w:left w:val="nil"/>
              <w:bottom w:val="nil"/>
              <w:right w:val="nil"/>
            </w:tcBorders>
          </w:tcPr>
          <w:p w:rsidR="00FB32D9" w:rsidRDefault="00D857CF">
            <w:pPr>
              <w:spacing w:after="0" w:line="259" w:lineRule="auto"/>
              <w:ind w:left="0" w:right="4" w:firstLine="0"/>
              <w:jc w:val="right"/>
            </w:pPr>
            <w:r>
              <w:rPr>
                <w:b/>
              </w:rPr>
              <w:t>1,234,355</w:t>
            </w:r>
          </w:p>
        </w:tc>
      </w:tr>
      <w:tr w:rsidR="00FB32D9">
        <w:trPr>
          <w:trHeight w:val="283"/>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Non-deductible expenses </w:t>
            </w:r>
          </w:p>
        </w:tc>
        <w:tc>
          <w:tcPr>
            <w:tcW w:w="2267" w:type="dxa"/>
            <w:tcBorders>
              <w:top w:val="nil"/>
              <w:left w:val="nil"/>
              <w:bottom w:val="nil"/>
              <w:right w:val="nil"/>
            </w:tcBorders>
          </w:tcPr>
          <w:p w:rsidR="00FB32D9" w:rsidRDefault="00D857CF">
            <w:pPr>
              <w:spacing w:after="0" w:line="259" w:lineRule="auto"/>
              <w:ind w:left="376" w:right="0" w:firstLine="0"/>
              <w:jc w:val="center"/>
            </w:pPr>
            <w:r>
              <w:t xml:space="preserve">8,978 </w:t>
            </w:r>
          </w:p>
        </w:tc>
        <w:tc>
          <w:tcPr>
            <w:tcW w:w="1556" w:type="dxa"/>
            <w:tcBorders>
              <w:top w:val="nil"/>
              <w:left w:val="nil"/>
              <w:bottom w:val="nil"/>
              <w:right w:val="nil"/>
            </w:tcBorders>
          </w:tcPr>
          <w:p w:rsidR="00FB32D9" w:rsidRDefault="00D857CF">
            <w:pPr>
              <w:spacing w:after="0" w:line="259" w:lineRule="auto"/>
              <w:ind w:left="0" w:right="9" w:firstLine="0"/>
              <w:jc w:val="right"/>
            </w:pPr>
            <w:r>
              <w:t>8,594</w:t>
            </w:r>
          </w:p>
        </w:tc>
      </w:tr>
      <w:tr w:rsidR="00FB32D9">
        <w:trPr>
          <w:trHeight w:val="283"/>
        </w:trPr>
        <w:tc>
          <w:tcPr>
            <w:tcW w:w="5282" w:type="dxa"/>
            <w:tcBorders>
              <w:top w:val="nil"/>
              <w:left w:val="nil"/>
              <w:bottom w:val="nil"/>
              <w:right w:val="nil"/>
            </w:tcBorders>
          </w:tcPr>
          <w:p w:rsidR="00FB32D9" w:rsidRDefault="00D857CF">
            <w:pPr>
              <w:spacing w:after="0" w:line="259" w:lineRule="auto"/>
              <w:ind w:left="312" w:right="0" w:firstLine="0"/>
              <w:jc w:val="left"/>
            </w:pPr>
            <w:r>
              <w:rPr>
                <w:i/>
              </w:rPr>
              <w:t xml:space="preserve">Personnel expenses </w:t>
            </w:r>
          </w:p>
        </w:tc>
        <w:tc>
          <w:tcPr>
            <w:tcW w:w="2267" w:type="dxa"/>
            <w:tcBorders>
              <w:top w:val="nil"/>
              <w:left w:val="nil"/>
              <w:bottom w:val="nil"/>
              <w:right w:val="nil"/>
            </w:tcBorders>
          </w:tcPr>
          <w:p w:rsidR="00FB32D9" w:rsidRDefault="00D857CF">
            <w:pPr>
              <w:spacing w:after="0" w:line="259" w:lineRule="auto"/>
              <w:ind w:left="376" w:right="0" w:firstLine="0"/>
              <w:jc w:val="center"/>
            </w:pPr>
            <w:r>
              <w:rPr>
                <w:i/>
              </w:rPr>
              <w:t xml:space="preserve">3,918 </w:t>
            </w:r>
          </w:p>
        </w:tc>
        <w:tc>
          <w:tcPr>
            <w:tcW w:w="1556" w:type="dxa"/>
            <w:tcBorders>
              <w:top w:val="nil"/>
              <w:left w:val="nil"/>
              <w:bottom w:val="nil"/>
              <w:right w:val="nil"/>
            </w:tcBorders>
          </w:tcPr>
          <w:p w:rsidR="00FB32D9" w:rsidRDefault="00D857CF">
            <w:pPr>
              <w:spacing w:after="0" w:line="259" w:lineRule="auto"/>
              <w:ind w:left="0" w:right="9" w:firstLine="0"/>
              <w:jc w:val="right"/>
            </w:pPr>
            <w:r>
              <w:rPr>
                <w:i/>
              </w:rPr>
              <w:t>3,977</w:t>
            </w:r>
          </w:p>
        </w:tc>
      </w:tr>
      <w:tr w:rsidR="00FB32D9">
        <w:trPr>
          <w:trHeight w:val="286"/>
        </w:trPr>
        <w:tc>
          <w:tcPr>
            <w:tcW w:w="5282" w:type="dxa"/>
            <w:tcBorders>
              <w:top w:val="nil"/>
              <w:left w:val="nil"/>
              <w:bottom w:val="nil"/>
              <w:right w:val="nil"/>
            </w:tcBorders>
          </w:tcPr>
          <w:p w:rsidR="00FB32D9" w:rsidRDefault="00D857CF">
            <w:pPr>
              <w:spacing w:after="0" w:line="259" w:lineRule="auto"/>
              <w:ind w:left="312" w:right="0" w:firstLine="0"/>
              <w:jc w:val="left"/>
            </w:pPr>
            <w:r>
              <w:rPr>
                <w:i/>
              </w:rPr>
              <w:t xml:space="preserve">Other expenses </w:t>
            </w:r>
          </w:p>
        </w:tc>
        <w:tc>
          <w:tcPr>
            <w:tcW w:w="2267" w:type="dxa"/>
            <w:tcBorders>
              <w:top w:val="nil"/>
              <w:left w:val="nil"/>
              <w:bottom w:val="nil"/>
              <w:right w:val="nil"/>
            </w:tcBorders>
          </w:tcPr>
          <w:p w:rsidR="00FB32D9" w:rsidRDefault="00D857CF">
            <w:pPr>
              <w:spacing w:after="0" w:line="259" w:lineRule="auto"/>
              <w:ind w:left="376" w:right="0" w:firstLine="0"/>
              <w:jc w:val="center"/>
            </w:pPr>
            <w:r>
              <w:rPr>
                <w:i/>
              </w:rPr>
              <w:t xml:space="preserve">5,060 </w:t>
            </w:r>
          </w:p>
        </w:tc>
        <w:tc>
          <w:tcPr>
            <w:tcW w:w="1556" w:type="dxa"/>
            <w:tcBorders>
              <w:top w:val="nil"/>
              <w:left w:val="nil"/>
              <w:bottom w:val="nil"/>
              <w:right w:val="nil"/>
            </w:tcBorders>
          </w:tcPr>
          <w:p w:rsidR="00FB32D9" w:rsidRDefault="00D857CF">
            <w:pPr>
              <w:spacing w:after="0" w:line="259" w:lineRule="auto"/>
              <w:ind w:left="0" w:right="9" w:firstLine="0"/>
              <w:jc w:val="right"/>
            </w:pPr>
            <w:r>
              <w:rPr>
                <w:i/>
              </w:rPr>
              <w:t>4,617</w:t>
            </w:r>
          </w:p>
        </w:tc>
      </w:tr>
      <w:tr w:rsidR="00FB32D9">
        <w:trPr>
          <w:trHeight w:val="286"/>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Amortization and depreciation expense </w:t>
            </w:r>
          </w:p>
        </w:tc>
        <w:tc>
          <w:tcPr>
            <w:tcW w:w="2267" w:type="dxa"/>
            <w:tcBorders>
              <w:top w:val="nil"/>
              <w:left w:val="nil"/>
              <w:bottom w:val="nil"/>
              <w:right w:val="nil"/>
            </w:tcBorders>
          </w:tcPr>
          <w:p w:rsidR="00FB32D9" w:rsidRDefault="00D857CF">
            <w:pPr>
              <w:spacing w:after="0" w:line="259" w:lineRule="auto"/>
              <w:ind w:left="257" w:right="0" w:firstLine="0"/>
              <w:jc w:val="center"/>
            </w:pPr>
            <w:r>
              <w:t xml:space="preserve">(5,871) </w:t>
            </w:r>
          </w:p>
        </w:tc>
        <w:tc>
          <w:tcPr>
            <w:tcW w:w="1556" w:type="dxa"/>
            <w:tcBorders>
              <w:top w:val="nil"/>
              <w:left w:val="nil"/>
              <w:bottom w:val="nil"/>
              <w:right w:val="nil"/>
            </w:tcBorders>
          </w:tcPr>
          <w:p w:rsidR="00FB32D9" w:rsidRDefault="00D857CF">
            <w:pPr>
              <w:spacing w:after="0" w:line="259" w:lineRule="auto"/>
              <w:ind w:left="0" w:right="7" w:firstLine="0"/>
              <w:jc w:val="right"/>
            </w:pPr>
            <w:r>
              <w:t>(5,743)</w:t>
            </w:r>
          </w:p>
        </w:tc>
      </w:tr>
      <w:tr w:rsidR="00FB32D9">
        <w:trPr>
          <w:trHeight w:val="283"/>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Non-taxable income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(52,553) </w:t>
            </w:r>
          </w:p>
        </w:tc>
        <w:tc>
          <w:tcPr>
            <w:tcW w:w="1556" w:type="dxa"/>
            <w:tcBorders>
              <w:top w:val="nil"/>
              <w:left w:val="nil"/>
              <w:bottom w:val="nil"/>
              <w:right w:val="nil"/>
            </w:tcBorders>
          </w:tcPr>
          <w:p w:rsidR="00FB32D9" w:rsidRDefault="00D857CF">
            <w:pPr>
              <w:spacing w:after="0" w:line="259" w:lineRule="auto"/>
              <w:ind w:left="0" w:right="7" w:firstLine="0"/>
              <w:jc w:val="right"/>
            </w:pPr>
            <w:r>
              <w:t>(58,778)</w:t>
            </w:r>
          </w:p>
        </w:tc>
      </w:tr>
      <w:tr w:rsidR="00FB32D9">
        <w:trPr>
          <w:trHeight w:val="283"/>
        </w:trPr>
        <w:tc>
          <w:tcPr>
            <w:tcW w:w="5282" w:type="dxa"/>
            <w:tcBorders>
              <w:top w:val="nil"/>
              <w:left w:val="nil"/>
              <w:bottom w:val="nil"/>
              <w:right w:val="nil"/>
            </w:tcBorders>
          </w:tcPr>
          <w:p w:rsidR="00FB32D9" w:rsidRDefault="00D857CF">
            <w:pPr>
              <w:spacing w:after="0" w:line="259" w:lineRule="auto"/>
              <w:ind w:left="29" w:right="0" w:firstLine="0"/>
              <w:jc w:val="left"/>
            </w:pPr>
            <w:r>
              <w:t xml:space="preserve">Effect of IFRS 16 </w:t>
            </w:r>
          </w:p>
        </w:tc>
        <w:tc>
          <w:tcPr>
            <w:tcW w:w="2267" w:type="dxa"/>
            <w:tcBorders>
              <w:top w:val="nil"/>
              <w:left w:val="nil"/>
              <w:bottom w:val="nil"/>
              <w:right w:val="nil"/>
            </w:tcBorders>
          </w:tcPr>
          <w:p w:rsidR="00FB32D9" w:rsidRDefault="00D857CF">
            <w:pPr>
              <w:spacing w:after="0" w:line="259" w:lineRule="auto"/>
              <w:ind w:left="156" w:right="0" w:firstLine="0"/>
              <w:jc w:val="center"/>
            </w:pPr>
            <w:r>
              <w:t xml:space="preserve">(25,352) </w:t>
            </w:r>
          </w:p>
        </w:tc>
        <w:tc>
          <w:tcPr>
            <w:tcW w:w="1556" w:type="dxa"/>
            <w:tcBorders>
              <w:top w:val="nil"/>
              <w:left w:val="nil"/>
              <w:bottom w:val="nil"/>
              <w:right w:val="nil"/>
            </w:tcBorders>
          </w:tcPr>
          <w:p w:rsidR="00FB32D9" w:rsidRDefault="00D857CF">
            <w:pPr>
              <w:spacing w:after="0" w:line="259" w:lineRule="auto"/>
              <w:ind w:left="0" w:right="7" w:firstLine="0"/>
              <w:jc w:val="right"/>
            </w:pPr>
            <w:r>
              <w:t>(63,223)</w:t>
            </w:r>
          </w:p>
        </w:tc>
      </w:tr>
      <w:tr w:rsidR="00FB32D9">
        <w:trPr>
          <w:trHeight w:val="267"/>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rPr>
                <w:b/>
              </w:rPr>
              <w:t xml:space="preserve">Taxable profit </w:t>
            </w:r>
          </w:p>
        </w:tc>
        <w:tc>
          <w:tcPr>
            <w:tcW w:w="2267" w:type="dxa"/>
            <w:tcBorders>
              <w:top w:val="nil"/>
              <w:left w:val="nil"/>
              <w:bottom w:val="single" w:sz="4" w:space="0" w:color="000000"/>
              <w:right w:val="nil"/>
            </w:tcBorders>
          </w:tcPr>
          <w:p w:rsidR="00FB32D9" w:rsidRDefault="00D857CF">
            <w:pPr>
              <w:spacing w:after="0" w:line="259" w:lineRule="auto"/>
              <w:ind w:left="24" w:right="0" w:firstLine="0"/>
              <w:jc w:val="center"/>
            </w:pPr>
            <w:r>
              <w:rPr>
                <w:b/>
              </w:rPr>
              <w:t xml:space="preserve">1,078,939 </w:t>
            </w:r>
          </w:p>
        </w:tc>
        <w:tc>
          <w:tcPr>
            <w:tcW w:w="1556" w:type="dxa"/>
            <w:tcBorders>
              <w:top w:val="nil"/>
              <w:left w:val="nil"/>
              <w:bottom w:val="single" w:sz="4" w:space="0" w:color="000000"/>
              <w:right w:val="nil"/>
            </w:tcBorders>
          </w:tcPr>
          <w:p w:rsidR="00FB32D9" w:rsidRDefault="00D857CF">
            <w:pPr>
              <w:spacing w:after="0" w:line="259" w:lineRule="auto"/>
              <w:ind w:left="0" w:right="4" w:firstLine="0"/>
              <w:jc w:val="right"/>
            </w:pPr>
            <w:r>
              <w:rPr>
                <w:b/>
              </w:rPr>
              <w:t>1,115,205</w:t>
            </w:r>
          </w:p>
        </w:tc>
      </w:tr>
      <w:tr w:rsidR="00FB32D9">
        <w:trPr>
          <w:trHeight w:val="293"/>
        </w:trPr>
        <w:tc>
          <w:tcPr>
            <w:tcW w:w="5282"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Current year tax @ 15% (2023: 15%)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52" w:right="0" w:firstLine="0"/>
              <w:jc w:val="center"/>
            </w:pPr>
            <w:r>
              <w:rPr>
                <w:b/>
              </w:rPr>
              <w:t xml:space="preserve">(161,841)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5" w:firstLine="0"/>
              <w:jc w:val="right"/>
            </w:pPr>
            <w:r>
              <w:rPr>
                <w:b/>
              </w:rPr>
              <w:t>(167,281)</w:t>
            </w:r>
          </w:p>
        </w:tc>
      </w:tr>
    </w:tbl>
    <w:p w:rsidR="00FB32D9" w:rsidRDefault="00D857CF">
      <w:pPr>
        <w:ind w:right="1"/>
      </w:pPr>
      <w:r>
        <w:t xml:space="preserve">Deferred taxes are calculated on all temporary differences by using tax rate of 15%. Movements in deferred tax are shown in the following table. </w:t>
      </w:r>
    </w:p>
    <w:p w:rsidR="00FB32D9" w:rsidRDefault="00D857CF">
      <w:pPr>
        <w:spacing w:after="41" w:line="259" w:lineRule="auto"/>
        <w:ind w:left="0" w:right="0" w:firstLine="0"/>
        <w:jc w:val="left"/>
      </w:pPr>
      <w:r>
        <w:rPr>
          <w:noProof/>
          <w:sz w:val="22"/>
        </w:rPr>
        <mc:AlternateContent>
          <mc:Choice Requires="wpg">
            <w:drawing>
              <wp:inline distT="0" distB="0" distL="0" distR="0">
                <wp:extent cx="5760162" cy="18288"/>
                <wp:effectExtent l="0" t="0" r="0" b="0"/>
                <wp:docPr id="315219" name="Group 315219"/>
                <wp:cNvGraphicFramePr/>
                <a:graphic xmlns:a="http://schemas.openxmlformats.org/drawingml/2006/main">
                  <a:graphicData uri="http://schemas.microsoft.com/office/word/2010/wordprocessingGroup">
                    <wpg:wgp>
                      <wpg:cNvGrpSpPr/>
                      <wpg:grpSpPr>
                        <a:xfrm>
                          <a:off x="0" y="0"/>
                          <a:ext cx="5760162" cy="18288"/>
                          <a:chOff x="0" y="0"/>
                          <a:chExt cx="5760162" cy="18288"/>
                        </a:xfrm>
                      </wpg:grpSpPr>
                      <wps:wsp>
                        <wps:cNvPr id="338849" name="Shape 338849"/>
                        <wps:cNvSpPr/>
                        <wps:spPr>
                          <a:xfrm>
                            <a:off x="0" y="0"/>
                            <a:ext cx="2881630" cy="18288"/>
                          </a:xfrm>
                          <a:custGeom>
                            <a:avLst/>
                            <a:gdLst/>
                            <a:ahLst/>
                            <a:cxnLst/>
                            <a:rect l="0" t="0" r="0" b="0"/>
                            <a:pathLst>
                              <a:path w="2881630" h="18288">
                                <a:moveTo>
                                  <a:pt x="0" y="0"/>
                                </a:moveTo>
                                <a:lnTo>
                                  <a:pt x="2881630" y="0"/>
                                </a:lnTo>
                                <a:lnTo>
                                  <a:pt x="28816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50" name="Shape 338850"/>
                        <wps:cNvSpPr/>
                        <wps:spPr>
                          <a:xfrm>
                            <a:off x="288157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51" name="Shape 338851"/>
                        <wps:cNvSpPr/>
                        <wps:spPr>
                          <a:xfrm>
                            <a:off x="2899867" y="0"/>
                            <a:ext cx="1424051" cy="18288"/>
                          </a:xfrm>
                          <a:custGeom>
                            <a:avLst/>
                            <a:gdLst/>
                            <a:ahLst/>
                            <a:cxnLst/>
                            <a:rect l="0" t="0" r="0" b="0"/>
                            <a:pathLst>
                              <a:path w="1424051" h="18288">
                                <a:moveTo>
                                  <a:pt x="0" y="0"/>
                                </a:moveTo>
                                <a:lnTo>
                                  <a:pt x="1424051" y="0"/>
                                </a:lnTo>
                                <a:lnTo>
                                  <a:pt x="142405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52" name="Shape 338852"/>
                        <wps:cNvSpPr/>
                        <wps:spPr>
                          <a:xfrm>
                            <a:off x="432391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53" name="Shape 338853"/>
                        <wps:cNvSpPr/>
                        <wps:spPr>
                          <a:xfrm>
                            <a:off x="4342207" y="0"/>
                            <a:ext cx="1417955" cy="18288"/>
                          </a:xfrm>
                          <a:custGeom>
                            <a:avLst/>
                            <a:gdLst/>
                            <a:ahLst/>
                            <a:cxnLst/>
                            <a:rect l="0" t="0" r="0" b="0"/>
                            <a:pathLst>
                              <a:path w="1417955" h="18288">
                                <a:moveTo>
                                  <a:pt x="0" y="0"/>
                                </a:moveTo>
                                <a:lnTo>
                                  <a:pt x="1417955" y="0"/>
                                </a:lnTo>
                                <a:lnTo>
                                  <a:pt x="141795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5219" style="width:453.556pt;height:1.44pt;mso-position-horizontal-relative:char;mso-position-vertical-relative:line" coordsize="57601,182">
                <v:shape id="Shape 338854" style="position:absolute;width:28816;height:182;left:0;top:0;" coordsize="2881630,18288" path="m0,0l2881630,0l2881630,18288l0,18288l0,0">
                  <v:stroke weight="0pt" endcap="flat" joinstyle="miter" miterlimit="10" on="false" color="#000000" opacity="0"/>
                  <v:fill on="true" color="#000000"/>
                </v:shape>
                <v:shape id="Shape 338855" style="position:absolute;width:182;height:182;left:28815;top:0;" coordsize="18288,18288" path="m0,0l18288,0l18288,18288l0,18288l0,0">
                  <v:stroke weight="0pt" endcap="flat" joinstyle="miter" miterlimit="10" on="false" color="#000000" opacity="0"/>
                  <v:fill on="true" color="#000000"/>
                </v:shape>
                <v:shape id="Shape 338856" style="position:absolute;width:14240;height:182;left:28998;top:0;" coordsize="1424051,18288" path="m0,0l1424051,0l1424051,18288l0,18288l0,0">
                  <v:stroke weight="0pt" endcap="flat" joinstyle="miter" miterlimit="10" on="false" color="#000000" opacity="0"/>
                  <v:fill on="true" color="#000000"/>
                </v:shape>
                <v:shape id="Shape 338857" style="position:absolute;width:182;height:182;left:43239;top:0;" coordsize="18288,18288" path="m0,0l18288,0l18288,18288l0,18288l0,0">
                  <v:stroke weight="0pt" endcap="flat" joinstyle="miter" miterlimit="10" on="false" color="#000000" opacity="0"/>
                  <v:fill on="true" color="#000000"/>
                </v:shape>
                <v:shape id="Shape 338858" style="position:absolute;width:14179;height:182;left:43422;top:0;" coordsize="1417955,18288" path="m0,0l1417955,0l1417955,18288l0,18288l0,0">
                  <v:stroke weight="0pt" endcap="flat" joinstyle="miter" miterlimit="10" on="false" color="#000000" opacity="0"/>
                  <v:fill on="true" color="#000000"/>
                </v:shape>
              </v:group>
            </w:pict>
          </mc:Fallback>
        </mc:AlternateContent>
      </w:r>
    </w:p>
    <w:p w:rsidR="00FB32D9" w:rsidRDefault="00D857CF">
      <w:pPr>
        <w:spacing w:line="259" w:lineRule="auto"/>
        <w:ind w:left="0" w:right="0" w:firstLine="0"/>
      </w:pPr>
      <w:r>
        <w:rPr>
          <w:b/>
        </w:rPr>
        <w:t xml:space="preserve"> </w:t>
      </w:r>
      <w:r>
        <w:rPr>
          <w:b/>
        </w:rPr>
        <w:tab/>
        <w:t xml:space="preserve"> </w:t>
      </w:r>
    </w:p>
    <w:p w:rsidR="00FB32D9" w:rsidRDefault="00D857CF">
      <w:pPr>
        <w:pStyle w:val="Heading6"/>
        <w:tabs>
          <w:tab w:val="center" w:pos="6608"/>
          <w:tab w:val="right" w:pos="9165"/>
        </w:tabs>
        <w:spacing w:after="0"/>
        <w:ind w:left="0" w:firstLine="0"/>
        <w:jc w:val="left"/>
      </w:pPr>
      <w:r>
        <w:rPr>
          <w:b w:val="0"/>
          <w:i/>
        </w:rPr>
        <w:t xml:space="preserve"> </w:t>
      </w:r>
      <w:r>
        <w:rPr>
          <w:b w:val="0"/>
          <w:i/>
        </w:rPr>
        <w:tab/>
      </w:r>
      <w:r>
        <w:t>2024</w:t>
      </w:r>
      <w:r>
        <w:tab/>
        <w:t xml:space="preserve">2023 </w:t>
      </w:r>
    </w:p>
    <w:tbl>
      <w:tblPr>
        <w:tblStyle w:val="TableGrid"/>
        <w:tblW w:w="9086" w:type="dxa"/>
        <w:tblInd w:w="-14" w:type="dxa"/>
        <w:tblCellMar>
          <w:top w:w="39" w:type="dxa"/>
          <w:left w:w="0" w:type="dxa"/>
          <w:bottom w:w="0" w:type="dxa"/>
          <w:right w:w="0" w:type="dxa"/>
        </w:tblCellMar>
        <w:tblLook w:val="04A0" w:firstRow="1" w:lastRow="0" w:firstColumn="1" w:lastColumn="0" w:noHBand="0" w:noVBand="1"/>
      </w:tblPr>
      <w:tblGrid>
        <w:gridCol w:w="6140"/>
        <w:gridCol w:w="2267"/>
        <w:gridCol w:w="679"/>
      </w:tblGrid>
      <w:tr w:rsidR="00FB32D9">
        <w:trPr>
          <w:trHeight w:val="300"/>
        </w:trPr>
        <w:tc>
          <w:tcPr>
            <w:tcW w:w="6142" w:type="dxa"/>
            <w:tcBorders>
              <w:top w:val="single" w:sz="4" w:space="0" w:color="000000"/>
              <w:left w:val="nil"/>
              <w:bottom w:val="nil"/>
              <w:right w:val="nil"/>
            </w:tcBorders>
          </w:tcPr>
          <w:p w:rsidR="00FB32D9" w:rsidRDefault="00D857CF">
            <w:pPr>
              <w:spacing w:after="0" w:line="259" w:lineRule="auto"/>
              <w:ind w:left="14" w:right="0" w:firstLine="0"/>
              <w:jc w:val="left"/>
            </w:pPr>
            <w:r>
              <w:rPr>
                <w:b/>
              </w:rPr>
              <w:t>Balance on 1 January</w:t>
            </w:r>
            <w:r>
              <w:rPr>
                <w:b/>
                <w:i/>
              </w:rPr>
              <w:t xml:space="preserve"> </w:t>
            </w:r>
          </w:p>
        </w:tc>
        <w:tc>
          <w:tcPr>
            <w:tcW w:w="2267" w:type="dxa"/>
            <w:tcBorders>
              <w:top w:val="single" w:sz="4" w:space="0" w:color="000000"/>
              <w:left w:val="nil"/>
              <w:bottom w:val="nil"/>
              <w:right w:val="nil"/>
            </w:tcBorders>
          </w:tcPr>
          <w:p w:rsidR="00FB32D9" w:rsidRDefault="00D857CF">
            <w:pPr>
              <w:spacing w:after="0" w:line="259" w:lineRule="auto"/>
              <w:ind w:left="380" w:right="0" w:firstLine="0"/>
              <w:jc w:val="left"/>
            </w:pPr>
            <w:r>
              <w:rPr>
                <w:b/>
              </w:rPr>
              <w:t>735</w:t>
            </w:r>
          </w:p>
        </w:tc>
        <w:tc>
          <w:tcPr>
            <w:tcW w:w="677" w:type="dxa"/>
            <w:tcBorders>
              <w:top w:val="single" w:sz="4" w:space="0" w:color="000000"/>
              <w:left w:val="nil"/>
              <w:bottom w:val="nil"/>
              <w:right w:val="nil"/>
            </w:tcBorders>
          </w:tcPr>
          <w:p w:rsidR="00FB32D9" w:rsidRDefault="00D857CF">
            <w:pPr>
              <w:spacing w:after="0" w:line="259" w:lineRule="auto"/>
              <w:ind w:left="120" w:right="-1" w:firstLine="0"/>
              <w:jc w:val="left"/>
            </w:pPr>
            <w:r>
              <w:rPr>
                <w:b/>
              </w:rPr>
              <w:t>28,235</w:t>
            </w:r>
          </w:p>
        </w:tc>
      </w:tr>
      <w:tr w:rsidR="00FB32D9">
        <w:trPr>
          <w:trHeight w:val="286"/>
        </w:trPr>
        <w:tc>
          <w:tcPr>
            <w:tcW w:w="6142" w:type="dxa"/>
            <w:tcBorders>
              <w:top w:val="nil"/>
              <w:left w:val="nil"/>
              <w:bottom w:val="nil"/>
              <w:right w:val="nil"/>
            </w:tcBorders>
          </w:tcPr>
          <w:p w:rsidR="00FB32D9" w:rsidRDefault="00D857CF">
            <w:pPr>
              <w:spacing w:after="0" w:line="259" w:lineRule="auto"/>
              <w:ind w:left="14" w:right="0" w:firstLine="0"/>
              <w:jc w:val="left"/>
            </w:pPr>
            <w:r>
              <w:t xml:space="preserve">Accelerated depreciation of fixed assets </w:t>
            </w:r>
          </w:p>
        </w:tc>
        <w:tc>
          <w:tcPr>
            <w:tcW w:w="2267" w:type="dxa"/>
            <w:tcBorders>
              <w:top w:val="nil"/>
              <w:left w:val="nil"/>
              <w:bottom w:val="nil"/>
              <w:right w:val="nil"/>
            </w:tcBorders>
          </w:tcPr>
          <w:p w:rsidR="00FB32D9" w:rsidRDefault="00D857CF">
            <w:pPr>
              <w:spacing w:after="0" w:line="259" w:lineRule="auto"/>
              <w:ind w:left="255" w:right="0" w:firstLine="0"/>
              <w:jc w:val="left"/>
            </w:pPr>
            <w:r>
              <w:t>(862)</w:t>
            </w:r>
          </w:p>
        </w:tc>
        <w:tc>
          <w:tcPr>
            <w:tcW w:w="677" w:type="dxa"/>
            <w:tcBorders>
              <w:top w:val="nil"/>
              <w:left w:val="nil"/>
              <w:bottom w:val="nil"/>
              <w:right w:val="nil"/>
            </w:tcBorders>
          </w:tcPr>
          <w:p w:rsidR="00FB32D9" w:rsidRDefault="00D857CF">
            <w:pPr>
              <w:spacing w:after="0" w:line="259" w:lineRule="auto"/>
              <w:ind w:left="0" w:right="4" w:firstLine="0"/>
              <w:jc w:val="right"/>
            </w:pPr>
            <w:r>
              <w:t>1,869</w:t>
            </w:r>
          </w:p>
        </w:tc>
      </w:tr>
      <w:tr w:rsidR="00FB32D9">
        <w:trPr>
          <w:trHeight w:val="286"/>
        </w:trPr>
        <w:tc>
          <w:tcPr>
            <w:tcW w:w="6142" w:type="dxa"/>
            <w:tcBorders>
              <w:top w:val="nil"/>
              <w:left w:val="nil"/>
              <w:bottom w:val="nil"/>
              <w:right w:val="nil"/>
            </w:tcBorders>
          </w:tcPr>
          <w:p w:rsidR="00FB32D9" w:rsidRDefault="00D857CF">
            <w:pPr>
              <w:spacing w:after="0" w:line="259" w:lineRule="auto"/>
              <w:ind w:left="14" w:right="0" w:firstLine="0"/>
              <w:jc w:val="left"/>
            </w:pPr>
            <w:r>
              <w:t xml:space="preserve">Revaluation of Investment in securities at FVOCI </w:t>
            </w:r>
          </w:p>
        </w:tc>
        <w:tc>
          <w:tcPr>
            <w:tcW w:w="2267" w:type="dxa"/>
            <w:tcBorders>
              <w:top w:val="nil"/>
              <w:left w:val="nil"/>
              <w:bottom w:val="nil"/>
              <w:right w:val="nil"/>
            </w:tcBorders>
          </w:tcPr>
          <w:p w:rsidR="00FB32D9" w:rsidRDefault="00D857CF">
            <w:pPr>
              <w:spacing w:after="0" w:line="259" w:lineRule="auto"/>
              <w:ind w:left="5" w:right="0" w:firstLine="0"/>
              <w:jc w:val="left"/>
            </w:pPr>
            <w:r>
              <w:t>(14,790)</w:t>
            </w:r>
          </w:p>
        </w:tc>
        <w:tc>
          <w:tcPr>
            <w:tcW w:w="677" w:type="dxa"/>
            <w:tcBorders>
              <w:top w:val="nil"/>
              <w:left w:val="nil"/>
              <w:bottom w:val="nil"/>
              <w:right w:val="nil"/>
            </w:tcBorders>
          </w:tcPr>
          <w:p w:rsidR="00FB32D9" w:rsidRDefault="00D857CF">
            <w:pPr>
              <w:spacing w:after="0" w:line="259" w:lineRule="auto"/>
              <w:ind w:left="0" w:right="0" w:firstLine="0"/>
            </w:pPr>
            <w:r>
              <w:t>(19,886)</w:t>
            </w:r>
          </w:p>
        </w:tc>
      </w:tr>
      <w:tr w:rsidR="00FB32D9">
        <w:trPr>
          <w:trHeight w:val="267"/>
        </w:trPr>
        <w:tc>
          <w:tcPr>
            <w:tcW w:w="6142"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As per IFRS 16 </w:t>
            </w:r>
          </w:p>
        </w:tc>
        <w:tc>
          <w:tcPr>
            <w:tcW w:w="2267" w:type="dxa"/>
            <w:tcBorders>
              <w:top w:val="nil"/>
              <w:left w:val="nil"/>
              <w:bottom w:val="single" w:sz="4" w:space="0" w:color="000000"/>
              <w:right w:val="nil"/>
            </w:tcBorders>
          </w:tcPr>
          <w:p w:rsidR="00FB32D9" w:rsidRDefault="00D857CF">
            <w:pPr>
              <w:spacing w:after="0" w:line="259" w:lineRule="auto"/>
              <w:ind w:left="106" w:right="0" w:firstLine="0"/>
              <w:jc w:val="left"/>
            </w:pPr>
            <w:r>
              <w:t>(3,803)</w:t>
            </w:r>
          </w:p>
        </w:tc>
        <w:tc>
          <w:tcPr>
            <w:tcW w:w="677" w:type="dxa"/>
            <w:tcBorders>
              <w:top w:val="nil"/>
              <w:left w:val="nil"/>
              <w:bottom w:val="single" w:sz="4" w:space="0" w:color="000000"/>
              <w:right w:val="nil"/>
            </w:tcBorders>
          </w:tcPr>
          <w:p w:rsidR="00FB32D9" w:rsidRDefault="00D857CF">
            <w:pPr>
              <w:spacing w:after="0" w:line="259" w:lineRule="auto"/>
              <w:ind w:left="101" w:right="0" w:firstLine="0"/>
              <w:jc w:val="left"/>
            </w:pPr>
            <w:r>
              <w:t>(9,483)</w:t>
            </w:r>
          </w:p>
        </w:tc>
      </w:tr>
      <w:tr w:rsidR="00FB32D9">
        <w:trPr>
          <w:trHeight w:val="293"/>
        </w:trPr>
        <w:tc>
          <w:tcPr>
            <w:tcW w:w="6142"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Deferred tax asset / (liability) on 31 December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(18,720)</w:t>
            </w:r>
          </w:p>
        </w:tc>
        <w:tc>
          <w:tcPr>
            <w:tcW w:w="677" w:type="dxa"/>
            <w:tcBorders>
              <w:top w:val="single" w:sz="4" w:space="0" w:color="000000"/>
              <w:left w:val="nil"/>
              <w:bottom w:val="single" w:sz="12" w:space="0" w:color="000000"/>
              <w:right w:val="nil"/>
            </w:tcBorders>
          </w:tcPr>
          <w:p w:rsidR="00FB32D9" w:rsidRDefault="00D857CF">
            <w:pPr>
              <w:spacing w:after="0" w:line="259" w:lineRule="auto"/>
              <w:ind w:left="0" w:right="-1" w:firstLine="0"/>
              <w:jc w:val="right"/>
            </w:pPr>
            <w:r>
              <w:rPr>
                <w:b/>
              </w:rPr>
              <w:t>735</w:t>
            </w:r>
          </w:p>
        </w:tc>
      </w:tr>
    </w:tbl>
    <w:p w:rsidR="00FB32D9" w:rsidRDefault="00D857CF">
      <w:pPr>
        <w:ind w:right="1"/>
      </w:pPr>
      <w:r>
        <w:t xml:space="preserve">Recognized deferred tax assets and liabilities as of 31 December 2024 and 2023 are attributable to the following: </w:t>
      </w:r>
    </w:p>
    <w:tbl>
      <w:tblPr>
        <w:tblStyle w:val="TableGrid"/>
        <w:tblW w:w="9412" w:type="dxa"/>
        <w:tblInd w:w="-14" w:type="dxa"/>
        <w:tblCellMar>
          <w:top w:w="3" w:type="dxa"/>
          <w:left w:w="0" w:type="dxa"/>
          <w:bottom w:w="20" w:type="dxa"/>
          <w:right w:w="0" w:type="dxa"/>
        </w:tblCellMar>
        <w:tblLook w:val="04A0" w:firstRow="1" w:lastRow="0" w:firstColumn="1" w:lastColumn="0" w:noHBand="0" w:noVBand="1"/>
      </w:tblPr>
      <w:tblGrid>
        <w:gridCol w:w="3514"/>
        <w:gridCol w:w="960"/>
        <w:gridCol w:w="1100"/>
        <w:gridCol w:w="1085"/>
        <w:gridCol w:w="917"/>
        <w:gridCol w:w="1051"/>
        <w:gridCol w:w="785"/>
      </w:tblGrid>
      <w:tr w:rsidR="00FB32D9">
        <w:trPr>
          <w:trHeight w:val="340"/>
        </w:trPr>
        <w:tc>
          <w:tcPr>
            <w:tcW w:w="3515"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960" w:type="dxa"/>
            <w:tcBorders>
              <w:top w:val="single" w:sz="12" w:space="0" w:color="000000"/>
              <w:left w:val="nil"/>
              <w:bottom w:val="nil"/>
              <w:right w:val="nil"/>
            </w:tcBorders>
          </w:tcPr>
          <w:p w:rsidR="00FB32D9" w:rsidRDefault="00FB32D9">
            <w:pPr>
              <w:spacing w:after="160" w:line="259" w:lineRule="auto"/>
              <w:ind w:left="0" w:right="0" w:firstLine="0"/>
              <w:jc w:val="left"/>
            </w:pPr>
          </w:p>
        </w:tc>
        <w:tc>
          <w:tcPr>
            <w:tcW w:w="1100" w:type="dxa"/>
            <w:tcBorders>
              <w:top w:val="single" w:sz="12" w:space="0" w:color="000000"/>
              <w:left w:val="nil"/>
              <w:bottom w:val="nil"/>
              <w:right w:val="nil"/>
            </w:tcBorders>
          </w:tcPr>
          <w:p w:rsidR="00FB32D9" w:rsidRDefault="00D857CF">
            <w:pPr>
              <w:spacing w:after="0" w:line="259" w:lineRule="auto"/>
              <w:ind w:left="38" w:right="0" w:firstLine="0"/>
              <w:jc w:val="left"/>
            </w:pPr>
            <w:r>
              <w:rPr>
                <w:b/>
              </w:rPr>
              <w:t xml:space="preserve">2024 </w:t>
            </w:r>
          </w:p>
        </w:tc>
        <w:tc>
          <w:tcPr>
            <w:tcW w:w="1085" w:type="dxa"/>
            <w:tcBorders>
              <w:top w:val="single" w:sz="12" w:space="0" w:color="000000"/>
              <w:left w:val="nil"/>
              <w:bottom w:val="nil"/>
              <w:right w:val="nil"/>
            </w:tcBorders>
          </w:tcPr>
          <w:p w:rsidR="00FB32D9" w:rsidRDefault="00FB32D9">
            <w:pPr>
              <w:spacing w:after="160" w:line="259" w:lineRule="auto"/>
              <w:ind w:left="0" w:right="0" w:firstLine="0"/>
              <w:jc w:val="left"/>
            </w:pPr>
          </w:p>
        </w:tc>
        <w:tc>
          <w:tcPr>
            <w:tcW w:w="917" w:type="dxa"/>
            <w:tcBorders>
              <w:top w:val="single" w:sz="12" w:space="0" w:color="000000"/>
              <w:left w:val="nil"/>
              <w:bottom w:val="nil"/>
              <w:right w:val="nil"/>
            </w:tcBorders>
          </w:tcPr>
          <w:p w:rsidR="00FB32D9" w:rsidRDefault="00FB32D9">
            <w:pPr>
              <w:spacing w:after="160" w:line="259" w:lineRule="auto"/>
              <w:ind w:left="0" w:right="0" w:firstLine="0"/>
              <w:jc w:val="left"/>
            </w:pPr>
          </w:p>
        </w:tc>
        <w:tc>
          <w:tcPr>
            <w:tcW w:w="1051" w:type="dxa"/>
            <w:tcBorders>
              <w:top w:val="single" w:sz="12" w:space="0" w:color="000000"/>
              <w:left w:val="nil"/>
              <w:bottom w:val="nil"/>
              <w:right w:val="nil"/>
            </w:tcBorders>
          </w:tcPr>
          <w:p w:rsidR="00FB32D9" w:rsidRDefault="00D857CF">
            <w:pPr>
              <w:spacing w:after="0" w:line="259" w:lineRule="auto"/>
              <w:ind w:left="96" w:right="0" w:firstLine="0"/>
              <w:jc w:val="left"/>
            </w:pPr>
            <w:r>
              <w:rPr>
                <w:b/>
              </w:rPr>
              <w:t xml:space="preserve">2023 </w:t>
            </w:r>
          </w:p>
        </w:tc>
        <w:tc>
          <w:tcPr>
            <w:tcW w:w="783" w:type="dxa"/>
            <w:tcBorders>
              <w:top w:val="single" w:sz="12" w:space="0" w:color="000000"/>
              <w:left w:val="nil"/>
              <w:bottom w:val="nil"/>
              <w:right w:val="nil"/>
            </w:tcBorders>
          </w:tcPr>
          <w:p w:rsidR="00FB32D9" w:rsidRDefault="00FB32D9">
            <w:pPr>
              <w:spacing w:after="160" w:line="259" w:lineRule="auto"/>
              <w:ind w:left="0" w:right="0" w:firstLine="0"/>
              <w:jc w:val="left"/>
            </w:pPr>
          </w:p>
        </w:tc>
      </w:tr>
      <w:tr w:rsidR="00FB32D9">
        <w:trPr>
          <w:trHeight w:val="281"/>
        </w:trPr>
        <w:tc>
          <w:tcPr>
            <w:tcW w:w="3515" w:type="dxa"/>
            <w:tcBorders>
              <w:top w:val="nil"/>
              <w:left w:val="nil"/>
              <w:bottom w:val="single" w:sz="2" w:space="0" w:color="000000"/>
              <w:right w:val="nil"/>
            </w:tcBorders>
          </w:tcPr>
          <w:p w:rsidR="00FB32D9" w:rsidRDefault="00D857CF">
            <w:pPr>
              <w:spacing w:after="0" w:line="259" w:lineRule="auto"/>
              <w:ind w:left="14" w:right="0" w:firstLine="0"/>
              <w:jc w:val="left"/>
            </w:pPr>
            <w:r>
              <w:t xml:space="preserve"> </w:t>
            </w:r>
          </w:p>
        </w:tc>
        <w:tc>
          <w:tcPr>
            <w:tcW w:w="960" w:type="dxa"/>
            <w:tcBorders>
              <w:top w:val="nil"/>
              <w:left w:val="nil"/>
              <w:bottom w:val="single" w:sz="2" w:space="0" w:color="000000"/>
              <w:right w:val="nil"/>
            </w:tcBorders>
          </w:tcPr>
          <w:p w:rsidR="00FB32D9" w:rsidRDefault="00D857CF">
            <w:pPr>
              <w:spacing w:after="0" w:line="259" w:lineRule="auto"/>
              <w:ind w:left="139" w:right="0" w:firstLine="0"/>
              <w:jc w:val="left"/>
            </w:pPr>
            <w:r>
              <w:t xml:space="preserve">Assets </w:t>
            </w:r>
          </w:p>
        </w:tc>
        <w:tc>
          <w:tcPr>
            <w:tcW w:w="1100" w:type="dxa"/>
            <w:tcBorders>
              <w:top w:val="nil"/>
              <w:left w:val="nil"/>
              <w:bottom w:val="single" w:sz="2" w:space="0" w:color="000000"/>
              <w:right w:val="nil"/>
            </w:tcBorders>
          </w:tcPr>
          <w:p w:rsidR="00FB32D9" w:rsidRDefault="00D857CF">
            <w:pPr>
              <w:spacing w:after="0" w:line="259" w:lineRule="auto"/>
              <w:ind w:left="24" w:right="0" w:firstLine="0"/>
              <w:jc w:val="left"/>
            </w:pPr>
            <w:r>
              <w:t xml:space="preserve">Liabilities </w:t>
            </w:r>
          </w:p>
        </w:tc>
        <w:tc>
          <w:tcPr>
            <w:tcW w:w="1085" w:type="dxa"/>
            <w:tcBorders>
              <w:top w:val="nil"/>
              <w:left w:val="nil"/>
              <w:bottom w:val="single" w:sz="2" w:space="0" w:color="000000"/>
              <w:right w:val="nil"/>
            </w:tcBorders>
          </w:tcPr>
          <w:p w:rsidR="00FB32D9" w:rsidRDefault="00D857CF">
            <w:pPr>
              <w:spacing w:after="0" w:line="259" w:lineRule="auto"/>
              <w:ind w:left="180" w:right="0" w:firstLine="0"/>
              <w:jc w:val="center"/>
            </w:pPr>
            <w:r>
              <w:rPr>
                <w:b/>
              </w:rPr>
              <w:t>Net</w:t>
            </w:r>
          </w:p>
        </w:tc>
        <w:tc>
          <w:tcPr>
            <w:tcW w:w="917" w:type="dxa"/>
            <w:tcBorders>
              <w:top w:val="nil"/>
              <w:left w:val="nil"/>
              <w:bottom w:val="single" w:sz="2" w:space="0" w:color="000000"/>
              <w:right w:val="nil"/>
            </w:tcBorders>
          </w:tcPr>
          <w:p w:rsidR="00FB32D9" w:rsidRDefault="00D857CF">
            <w:pPr>
              <w:spacing w:after="0" w:line="259" w:lineRule="auto"/>
              <w:ind w:left="139" w:right="0" w:firstLine="0"/>
              <w:jc w:val="left"/>
            </w:pPr>
            <w:r>
              <w:t>Assets</w:t>
            </w:r>
          </w:p>
        </w:tc>
        <w:tc>
          <w:tcPr>
            <w:tcW w:w="1051" w:type="dxa"/>
            <w:tcBorders>
              <w:top w:val="nil"/>
              <w:left w:val="nil"/>
              <w:bottom w:val="single" w:sz="2" w:space="0" w:color="000000"/>
              <w:right w:val="nil"/>
            </w:tcBorders>
          </w:tcPr>
          <w:p w:rsidR="00FB32D9" w:rsidRDefault="00D857CF">
            <w:pPr>
              <w:spacing w:after="0" w:line="259" w:lineRule="auto"/>
              <w:ind w:left="24" w:right="0" w:firstLine="0"/>
              <w:jc w:val="left"/>
            </w:pPr>
            <w:r>
              <w:t xml:space="preserve">Liabilities </w:t>
            </w:r>
          </w:p>
        </w:tc>
        <w:tc>
          <w:tcPr>
            <w:tcW w:w="783" w:type="dxa"/>
            <w:tcBorders>
              <w:top w:val="nil"/>
              <w:left w:val="nil"/>
              <w:bottom w:val="single" w:sz="2" w:space="0" w:color="000000"/>
              <w:right w:val="nil"/>
            </w:tcBorders>
          </w:tcPr>
          <w:p w:rsidR="00FB32D9" w:rsidRDefault="00D857CF">
            <w:pPr>
              <w:spacing w:after="0" w:line="259" w:lineRule="auto"/>
              <w:ind w:left="0" w:right="-3" w:firstLine="0"/>
              <w:jc w:val="right"/>
            </w:pPr>
            <w:r>
              <w:rPr>
                <w:b/>
              </w:rPr>
              <w:t>Net</w:t>
            </w:r>
          </w:p>
        </w:tc>
      </w:tr>
      <w:tr w:rsidR="00FB32D9">
        <w:trPr>
          <w:trHeight w:val="352"/>
        </w:trPr>
        <w:tc>
          <w:tcPr>
            <w:tcW w:w="3515" w:type="dxa"/>
            <w:tcBorders>
              <w:top w:val="single" w:sz="2" w:space="0" w:color="000000"/>
              <w:left w:val="nil"/>
              <w:bottom w:val="nil"/>
              <w:right w:val="nil"/>
            </w:tcBorders>
          </w:tcPr>
          <w:p w:rsidR="00FB32D9" w:rsidRDefault="00D857CF">
            <w:pPr>
              <w:spacing w:after="0" w:line="259" w:lineRule="auto"/>
              <w:ind w:left="14" w:right="0" w:firstLine="0"/>
              <w:jc w:val="left"/>
            </w:pPr>
            <w:r>
              <w:lastRenderedPageBreak/>
              <w:t xml:space="preserve">Accumulated depreciation </w:t>
            </w:r>
          </w:p>
        </w:tc>
        <w:tc>
          <w:tcPr>
            <w:tcW w:w="960" w:type="dxa"/>
            <w:tcBorders>
              <w:top w:val="single" w:sz="2" w:space="0" w:color="000000"/>
              <w:left w:val="nil"/>
              <w:bottom w:val="nil"/>
              <w:right w:val="nil"/>
            </w:tcBorders>
          </w:tcPr>
          <w:p w:rsidR="00FB32D9" w:rsidRDefault="00D857CF">
            <w:pPr>
              <w:spacing w:after="0" w:line="259" w:lineRule="auto"/>
              <w:ind w:left="0" w:right="105" w:firstLine="0"/>
              <w:jc w:val="center"/>
            </w:pPr>
            <w:r>
              <w:t xml:space="preserve">2,992 </w:t>
            </w:r>
          </w:p>
        </w:tc>
        <w:tc>
          <w:tcPr>
            <w:tcW w:w="1100" w:type="dxa"/>
            <w:tcBorders>
              <w:top w:val="single" w:sz="2" w:space="0" w:color="000000"/>
              <w:left w:val="nil"/>
              <w:bottom w:val="nil"/>
              <w:right w:val="nil"/>
            </w:tcBorders>
          </w:tcPr>
          <w:p w:rsidR="00FB32D9" w:rsidRDefault="00D857CF">
            <w:pPr>
              <w:spacing w:after="0" w:line="259" w:lineRule="auto"/>
              <w:ind w:left="403" w:right="0" w:firstLine="0"/>
              <w:jc w:val="center"/>
            </w:pPr>
            <w:r>
              <w:t xml:space="preserve">- </w:t>
            </w:r>
          </w:p>
        </w:tc>
        <w:tc>
          <w:tcPr>
            <w:tcW w:w="1085" w:type="dxa"/>
            <w:tcBorders>
              <w:top w:val="single" w:sz="2" w:space="0" w:color="000000"/>
              <w:left w:val="nil"/>
              <w:bottom w:val="nil"/>
              <w:right w:val="nil"/>
            </w:tcBorders>
          </w:tcPr>
          <w:p w:rsidR="00FB32D9" w:rsidRDefault="00D857CF">
            <w:pPr>
              <w:spacing w:after="0" w:line="259" w:lineRule="auto"/>
              <w:ind w:left="25" w:right="0" w:firstLine="0"/>
              <w:jc w:val="center"/>
            </w:pPr>
            <w:r>
              <w:rPr>
                <w:b/>
              </w:rPr>
              <w:t>2,992</w:t>
            </w:r>
          </w:p>
        </w:tc>
        <w:tc>
          <w:tcPr>
            <w:tcW w:w="917" w:type="dxa"/>
            <w:tcBorders>
              <w:top w:val="single" w:sz="2" w:space="0" w:color="000000"/>
              <w:left w:val="nil"/>
              <w:bottom w:val="nil"/>
              <w:right w:val="nil"/>
            </w:tcBorders>
          </w:tcPr>
          <w:p w:rsidR="00FB32D9" w:rsidRDefault="00D857CF">
            <w:pPr>
              <w:spacing w:after="0" w:line="259" w:lineRule="auto"/>
              <w:ind w:left="202" w:right="0" w:firstLine="0"/>
              <w:jc w:val="left"/>
            </w:pPr>
            <w:r>
              <w:t>3,853</w:t>
            </w:r>
          </w:p>
        </w:tc>
        <w:tc>
          <w:tcPr>
            <w:tcW w:w="1051" w:type="dxa"/>
            <w:tcBorders>
              <w:top w:val="single" w:sz="2" w:space="0" w:color="000000"/>
              <w:left w:val="nil"/>
              <w:bottom w:val="nil"/>
              <w:right w:val="nil"/>
            </w:tcBorders>
          </w:tcPr>
          <w:p w:rsidR="00FB32D9" w:rsidRDefault="00D857CF">
            <w:pPr>
              <w:spacing w:after="0" w:line="259" w:lineRule="auto"/>
              <w:ind w:left="450" w:right="0" w:firstLine="0"/>
              <w:jc w:val="center"/>
            </w:pPr>
            <w:r>
              <w:t xml:space="preserve">- </w:t>
            </w:r>
          </w:p>
        </w:tc>
        <w:tc>
          <w:tcPr>
            <w:tcW w:w="783" w:type="dxa"/>
            <w:tcBorders>
              <w:top w:val="single" w:sz="2" w:space="0" w:color="000000"/>
              <w:left w:val="nil"/>
              <w:bottom w:val="nil"/>
              <w:right w:val="nil"/>
            </w:tcBorders>
          </w:tcPr>
          <w:p w:rsidR="00FB32D9" w:rsidRDefault="00D857CF">
            <w:pPr>
              <w:spacing w:after="0" w:line="259" w:lineRule="auto"/>
              <w:ind w:left="0" w:right="-1" w:firstLine="0"/>
              <w:jc w:val="right"/>
            </w:pPr>
            <w:r>
              <w:rPr>
                <w:b/>
              </w:rPr>
              <w:t>3,853</w:t>
            </w:r>
          </w:p>
        </w:tc>
      </w:tr>
      <w:tr w:rsidR="00FB32D9">
        <w:trPr>
          <w:trHeight w:val="317"/>
        </w:trPr>
        <w:tc>
          <w:tcPr>
            <w:tcW w:w="3515" w:type="dxa"/>
            <w:tcBorders>
              <w:top w:val="nil"/>
              <w:left w:val="nil"/>
              <w:bottom w:val="nil"/>
              <w:right w:val="nil"/>
            </w:tcBorders>
          </w:tcPr>
          <w:p w:rsidR="00FB32D9" w:rsidRDefault="00D857CF">
            <w:pPr>
              <w:spacing w:after="0" w:line="259" w:lineRule="auto"/>
              <w:ind w:left="14" w:right="0" w:firstLine="0"/>
              <w:jc w:val="left"/>
            </w:pPr>
            <w:r>
              <w:t xml:space="preserve">Lease liabilities </w:t>
            </w:r>
          </w:p>
        </w:tc>
        <w:tc>
          <w:tcPr>
            <w:tcW w:w="960" w:type="dxa"/>
            <w:tcBorders>
              <w:top w:val="nil"/>
              <w:left w:val="nil"/>
              <w:bottom w:val="nil"/>
              <w:right w:val="nil"/>
            </w:tcBorders>
          </w:tcPr>
          <w:p w:rsidR="00FB32D9" w:rsidRDefault="00D857CF">
            <w:pPr>
              <w:spacing w:after="0" w:line="259" w:lineRule="auto"/>
              <w:ind w:left="0" w:right="0" w:firstLine="0"/>
              <w:jc w:val="left"/>
            </w:pPr>
            <w:r>
              <w:t xml:space="preserve">120,944 </w:t>
            </w:r>
          </w:p>
        </w:tc>
        <w:tc>
          <w:tcPr>
            <w:tcW w:w="1100" w:type="dxa"/>
            <w:tcBorders>
              <w:top w:val="nil"/>
              <w:left w:val="nil"/>
              <w:bottom w:val="nil"/>
              <w:right w:val="nil"/>
            </w:tcBorders>
          </w:tcPr>
          <w:p w:rsidR="00FB32D9" w:rsidRDefault="00D857CF">
            <w:pPr>
              <w:spacing w:after="0" w:line="259" w:lineRule="auto"/>
              <w:ind w:left="403" w:right="0" w:firstLine="0"/>
              <w:jc w:val="center"/>
            </w:pPr>
            <w:r>
              <w:t xml:space="preserve">- </w:t>
            </w:r>
          </w:p>
        </w:tc>
        <w:tc>
          <w:tcPr>
            <w:tcW w:w="1085" w:type="dxa"/>
            <w:tcBorders>
              <w:top w:val="nil"/>
              <w:left w:val="nil"/>
              <w:bottom w:val="nil"/>
              <w:right w:val="nil"/>
            </w:tcBorders>
          </w:tcPr>
          <w:p w:rsidR="00FB32D9" w:rsidRDefault="00D857CF">
            <w:pPr>
              <w:spacing w:after="0" w:line="259" w:lineRule="auto"/>
              <w:ind w:left="125" w:right="0" w:firstLine="0"/>
              <w:jc w:val="left"/>
            </w:pPr>
            <w:r>
              <w:rPr>
                <w:b/>
              </w:rPr>
              <w:t>120,944</w:t>
            </w:r>
          </w:p>
        </w:tc>
        <w:tc>
          <w:tcPr>
            <w:tcW w:w="917" w:type="dxa"/>
            <w:tcBorders>
              <w:top w:val="nil"/>
              <w:left w:val="nil"/>
              <w:bottom w:val="nil"/>
              <w:right w:val="nil"/>
            </w:tcBorders>
          </w:tcPr>
          <w:p w:rsidR="00FB32D9" w:rsidRDefault="00D857CF">
            <w:pPr>
              <w:spacing w:after="0" w:line="259" w:lineRule="auto"/>
              <w:ind w:left="0" w:right="0" w:firstLine="0"/>
              <w:jc w:val="left"/>
            </w:pPr>
            <w:r>
              <w:t>131,967</w:t>
            </w:r>
          </w:p>
        </w:tc>
        <w:tc>
          <w:tcPr>
            <w:tcW w:w="1051" w:type="dxa"/>
            <w:tcBorders>
              <w:top w:val="nil"/>
              <w:left w:val="nil"/>
              <w:bottom w:val="nil"/>
              <w:right w:val="nil"/>
            </w:tcBorders>
          </w:tcPr>
          <w:p w:rsidR="00FB32D9" w:rsidRDefault="00D857CF">
            <w:pPr>
              <w:spacing w:after="0" w:line="259" w:lineRule="auto"/>
              <w:ind w:left="450" w:right="0" w:firstLine="0"/>
              <w:jc w:val="center"/>
            </w:pPr>
            <w:r>
              <w:t xml:space="preserve">- </w:t>
            </w:r>
          </w:p>
        </w:tc>
        <w:tc>
          <w:tcPr>
            <w:tcW w:w="783" w:type="dxa"/>
            <w:tcBorders>
              <w:top w:val="nil"/>
              <w:left w:val="nil"/>
              <w:bottom w:val="nil"/>
              <w:right w:val="nil"/>
            </w:tcBorders>
          </w:tcPr>
          <w:p w:rsidR="00FB32D9" w:rsidRDefault="00D857CF">
            <w:pPr>
              <w:spacing w:after="0" w:line="259" w:lineRule="auto"/>
              <w:ind w:left="125" w:right="-1" w:firstLine="0"/>
              <w:jc w:val="left"/>
            </w:pPr>
            <w:r>
              <w:rPr>
                <w:b/>
              </w:rPr>
              <w:t>131,967</w:t>
            </w:r>
          </w:p>
        </w:tc>
      </w:tr>
      <w:tr w:rsidR="00FB32D9">
        <w:trPr>
          <w:trHeight w:val="315"/>
        </w:trPr>
        <w:tc>
          <w:tcPr>
            <w:tcW w:w="3515" w:type="dxa"/>
            <w:tcBorders>
              <w:top w:val="nil"/>
              <w:left w:val="nil"/>
              <w:bottom w:val="nil"/>
              <w:right w:val="nil"/>
            </w:tcBorders>
          </w:tcPr>
          <w:p w:rsidR="00FB32D9" w:rsidRDefault="00D857CF">
            <w:pPr>
              <w:spacing w:after="0" w:line="259" w:lineRule="auto"/>
              <w:ind w:left="14" w:right="0" w:firstLine="0"/>
              <w:jc w:val="left"/>
            </w:pPr>
            <w:r>
              <w:t xml:space="preserve">Investment in securities at FVOCI </w:t>
            </w:r>
          </w:p>
        </w:tc>
        <w:tc>
          <w:tcPr>
            <w:tcW w:w="960" w:type="dxa"/>
            <w:tcBorders>
              <w:top w:val="nil"/>
              <w:left w:val="nil"/>
              <w:bottom w:val="nil"/>
              <w:right w:val="nil"/>
            </w:tcBorders>
          </w:tcPr>
          <w:p w:rsidR="00FB32D9" w:rsidRDefault="00D857CF">
            <w:pPr>
              <w:spacing w:after="0" w:line="259" w:lineRule="auto"/>
              <w:ind w:left="292" w:right="0" w:firstLine="0"/>
              <w:jc w:val="center"/>
            </w:pPr>
            <w:r>
              <w:t xml:space="preserve">- </w:t>
            </w:r>
          </w:p>
        </w:tc>
        <w:tc>
          <w:tcPr>
            <w:tcW w:w="1100" w:type="dxa"/>
            <w:tcBorders>
              <w:top w:val="nil"/>
              <w:left w:val="nil"/>
              <w:bottom w:val="nil"/>
              <w:right w:val="nil"/>
            </w:tcBorders>
          </w:tcPr>
          <w:p w:rsidR="00FB32D9" w:rsidRDefault="00D857CF">
            <w:pPr>
              <w:spacing w:after="0" w:line="259" w:lineRule="auto"/>
              <w:ind w:left="206" w:right="0" w:firstLine="0"/>
              <w:jc w:val="left"/>
            </w:pPr>
            <w:r>
              <w:t xml:space="preserve">(4,709) </w:t>
            </w:r>
          </w:p>
        </w:tc>
        <w:tc>
          <w:tcPr>
            <w:tcW w:w="1085" w:type="dxa"/>
            <w:tcBorders>
              <w:top w:val="nil"/>
              <w:left w:val="nil"/>
              <w:bottom w:val="nil"/>
              <w:right w:val="nil"/>
            </w:tcBorders>
          </w:tcPr>
          <w:p w:rsidR="00FB32D9" w:rsidRDefault="00D857CF">
            <w:pPr>
              <w:spacing w:after="0" w:line="259" w:lineRule="auto"/>
              <w:ind w:left="202" w:right="0" w:firstLine="0"/>
              <w:jc w:val="left"/>
            </w:pPr>
            <w:r>
              <w:rPr>
                <w:b/>
              </w:rPr>
              <w:t>(4,709)</w:t>
            </w:r>
          </w:p>
        </w:tc>
        <w:tc>
          <w:tcPr>
            <w:tcW w:w="917" w:type="dxa"/>
            <w:tcBorders>
              <w:top w:val="nil"/>
              <w:left w:val="nil"/>
              <w:bottom w:val="nil"/>
              <w:right w:val="nil"/>
            </w:tcBorders>
          </w:tcPr>
          <w:p w:rsidR="00FB32D9" w:rsidRDefault="00D857CF">
            <w:pPr>
              <w:spacing w:after="0" w:line="259" w:lineRule="auto"/>
              <w:ind w:left="101" w:right="0" w:firstLine="0"/>
              <w:jc w:val="left"/>
            </w:pPr>
            <w:r>
              <w:t>10,082</w:t>
            </w:r>
          </w:p>
        </w:tc>
        <w:tc>
          <w:tcPr>
            <w:tcW w:w="1051" w:type="dxa"/>
            <w:tcBorders>
              <w:top w:val="nil"/>
              <w:left w:val="nil"/>
              <w:bottom w:val="nil"/>
              <w:right w:val="nil"/>
            </w:tcBorders>
          </w:tcPr>
          <w:p w:rsidR="00FB32D9" w:rsidRDefault="00D857CF">
            <w:pPr>
              <w:spacing w:after="0" w:line="259" w:lineRule="auto"/>
              <w:ind w:left="450" w:right="0" w:firstLine="0"/>
              <w:jc w:val="center"/>
            </w:pPr>
            <w:r>
              <w:t xml:space="preserve">- </w:t>
            </w:r>
          </w:p>
        </w:tc>
        <w:tc>
          <w:tcPr>
            <w:tcW w:w="783" w:type="dxa"/>
            <w:tcBorders>
              <w:top w:val="nil"/>
              <w:left w:val="nil"/>
              <w:bottom w:val="nil"/>
              <w:right w:val="nil"/>
            </w:tcBorders>
          </w:tcPr>
          <w:p w:rsidR="00FB32D9" w:rsidRDefault="00D857CF">
            <w:pPr>
              <w:spacing w:after="0" w:line="259" w:lineRule="auto"/>
              <w:ind w:left="0" w:right="-1" w:firstLine="0"/>
              <w:jc w:val="right"/>
            </w:pPr>
            <w:r>
              <w:rPr>
                <w:b/>
              </w:rPr>
              <w:t>10,082</w:t>
            </w:r>
          </w:p>
        </w:tc>
      </w:tr>
      <w:tr w:rsidR="00FB32D9">
        <w:trPr>
          <w:trHeight w:val="281"/>
        </w:trPr>
        <w:tc>
          <w:tcPr>
            <w:tcW w:w="3515"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Right of use assets </w:t>
            </w:r>
          </w:p>
        </w:tc>
        <w:tc>
          <w:tcPr>
            <w:tcW w:w="960" w:type="dxa"/>
            <w:tcBorders>
              <w:top w:val="nil"/>
              <w:left w:val="nil"/>
              <w:bottom w:val="single" w:sz="4" w:space="0" w:color="000000"/>
              <w:right w:val="nil"/>
            </w:tcBorders>
          </w:tcPr>
          <w:p w:rsidR="00FB32D9" w:rsidRDefault="00D857CF">
            <w:pPr>
              <w:spacing w:after="0" w:line="259" w:lineRule="auto"/>
              <w:ind w:left="292" w:right="0" w:firstLine="0"/>
              <w:jc w:val="center"/>
            </w:pPr>
            <w:r>
              <w:t xml:space="preserve">- </w:t>
            </w:r>
          </w:p>
        </w:tc>
        <w:tc>
          <w:tcPr>
            <w:tcW w:w="1100" w:type="dxa"/>
            <w:tcBorders>
              <w:top w:val="nil"/>
              <w:left w:val="nil"/>
              <w:bottom w:val="single" w:sz="4" w:space="0" w:color="000000"/>
              <w:right w:val="nil"/>
            </w:tcBorders>
          </w:tcPr>
          <w:p w:rsidR="00FB32D9" w:rsidRDefault="00D857CF">
            <w:pPr>
              <w:spacing w:after="0" w:line="259" w:lineRule="auto"/>
              <w:ind w:left="5" w:right="0" w:firstLine="0"/>
              <w:jc w:val="left"/>
            </w:pPr>
            <w:r>
              <w:t xml:space="preserve">(137,947) </w:t>
            </w:r>
          </w:p>
        </w:tc>
        <w:tc>
          <w:tcPr>
            <w:tcW w:w="1085" w:type="dxa"/>
            <w:tcBorders>
              <w:top w:val="nil"/>
              <w:left w:val="nil"/>
              <w:bottom w:val="single" w:sz="4" w:space="0" w:color="000000"/>
              <w:right w:val="nil"/>
            </w:tcBorders>
          </w:tcPr>
          <w:p w:rsidR="00FB32D9" w:rsidRDefault="00D857CF">
            <w:pPr>
              <w:spacing w:after="0" w:line="259" w:lineRule="auto"/>
              <w:ind w:left="0" w:right="0" w:firstLine="0"/>
              <w:jc w:val="left"/>
            </w:pPr>
            <w:r>
              <w:rPr>
                <w:b/>
              </w:rPr>
              <w:t>(137,947)</w:t>
            </w:r>
          </w:p>
        </w:tc>
        <w:tc>
          <w:tcPr>
            <w:tcW w:w="917" w:type="dxa"/>
            <w:tcBorders>
              <w:top w:val="nil"/>
              <w:left w:val="nil"/>
              <w:bottom w:val="single" w:sz="4" w:space="0" w:color="000000"/>
              <w:right w:val="nil"/>
            </w:tcBorders>
          </w:tcPr>
          <w:p w:rsidR="00FB32D9" w:rsidRDefault="00D857CF">
            <w:pPr>
              <w:spacing w:after="0" w:line="259" w:lineRule="auto"/>
              <w:ind w:left="335" w:right="0" w:firstLine="0"/>
              <w:jc w:val="center"/>
            </w:pPr>
            <w:r>
              <w:t>-</w:t>
            </w:r>
          </w:p>
        </w:tc>
        <w:tc>
          <w:tcPr>
            <w:tcW w:w="1051" w:type="dxa"/>
            <w:tcBorders>
              <w:top w:val="nil"/>
              <w:left w:val="nil"/>
              <w:bottom w:val="single" w:sz="4" w:space="0" w:color="000000"/>
              <w:right w:val="nil"/>
            </w:tcBorders>
          </w:tcPr>
          <w:p w:rsidR="00FB32D9" w:rsidRDefault="00D857CF">
            <w:pPr>
              <w:spacing w:after="0" w:line="259" w:lineRule="auto"/>
              <w:ind w:left="5" w:right="0" w:firstLine="0"/>
              <w:jc w:val="left"/>
            </w:pPr>
            <w:r>
              <w:t xml:space="preserve">(145,167) </w:t>
            </w:r>
          </w:p>
        </w:tc>
        <w:tc>
          <w:tcPr>
            <w:tcW w:w="783" w:type="dxa"/>
            <w:tcBorders>
              <w:top w:val="nil"/>
              <w:left w:val="nil"/>
              <w:bottom w:val="single" w:sz="4" w:space="0" w:color="000000"/>
              <w:right w:val="nil"/>
            </w:tcBorders>
          </w:tcPr>
          <w:p w:rsidR="00FB32D9" w:rsidRDefault="00D857CF">
            <w:pPr>
              <w:spacing w:after="0" w:line="259" w:lineRule="auto"/>
              <w:ind w:left="0" w:right="0" w:firstLine="0"/>
            </w:pPr>
            <w:r>
              <w:rPr>
                <w:b/>
              </w:rPr>
              <w:t>(145,167)</w:t>
            </w:r>
          </w:p>
        </w:tc>
      </w:tr>
      <w:tr w:rsidR="00FB32D9">
        <w:trPr>
          <w:trHeight w:val="451"/>
        </w:trPr>
        <w:tc>
          <w:tcPr>
            <w:tcW w:w="3515"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Net tax assets / (liabilities) </w:t>
            </w:r>
          </w:p>
        </w:tc>
        <w:tc>
          <w:tcPr>
            <w:tcW w:w="960"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123,936 </w:t>
            </w:r>
          </w:p>
        </w:tc>
        <w:tc>
          <w:tcPr>
            <w:tcW w:w="1100"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(142,656) </w:t>
            </w:r>
          </w:p>
        </w:tc>
        <w:tc>
          <w:tcPr>
            <w:tcW w:w="1085" w:type="dxa"/>
            <w:tcBorders>
              <w:top w:val="single" w:sz="4" w:space="0" w:color="000000"/>
              <w:left w:val="nil"/>
              <w:bottom w:val="single" w:sz="12" w:space="0" w:color="000000"/>
              <w:right w:val="nil"/>
            </w:tcBorders>
            <w:vAlign w:val="bottom"/>
          </w:tcPr>
          <w:p w:rsidR="00FB32D9" w:rsidRDefault="00D857CF">
            <w:pPr>
              <w:spacing w:after="0" w:line="259" w:lineRule="auto"/>
              <w:ind w:left="101" w:right="0" w:firstLine="0"/>
              <w:jc w:val="left"/>
            </w:pPr>
            <w:r>
              <w:rPr>
                <w:b/>
              </w:rPr>
              <w:t>(18,720)</w:t>
            </w:r>
          </w:p>
        </w:tc>
        <w:tc>
          <w:tcPr>
            <w:tcW w:w="917"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145,902</w:t>
            </w:r>
          </w:p>
        </w:tc>
        <w:tc>
          <w:tcPr>
            <w:tcW w:w="1051"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 xml:space="preserve">(145,167) </w:t>
            </w:r>
          </w:p>
        </w:tc>
        <w:tc>
          <w:tcPr>
            <w:tcW w:w="783" w:type="dxa"/>
            <w:tcBorders>
              <w:top w:val="single" w:sz="4" w:space="0" w:color="000000"/>
              <w:left w:val="nil"/>
              <w:bottom w:val="single" w:sz="12" w:space="0" w:color="000000"/>
              <w:right w:val="nil"/>
            </w:tcBorders>
            <w:vAlign w:val="bottom"/>
          </w:tcPr>
          <w:p w:rsidR="00FB32D9" w:rsidRDefault="00D857CF">
            <w:pPr>
              <w:spacing w:after="0" w:line="259" w:lineRule="auto"/>
              <w:ind w:left="0" w:right="-2" w:firstLine="0"/>
              <w:jc w:val="right"/>
            </w:pPr>
            <w:r>
              <w:rPr>
                <w:b/>
              </w:rPr>
              <w:t>735</w:t>
            </w:r>
          </w:p>
        </w:tc>
      </w:tr>
    </w:tbl>
    <w:p w:rsidR="00FB32D9" w:rsidRDefault="00D857CF">
      <w:pPr>
        <w:spacing w:after="0" w:line="259" w:lineRule="auto"/>
        <w:ind w:left="0" w:right="0" w:firstLine="0"/>
        <w:jc w:val="left"/>
      </w:pPr>
      <w:r>
        <w:t xml:space="preserve"> </w:t>
      </w:r>
    </w:p>
    <w:tbl>
      <w:tblPr>
        <w:tblStyle w:val="TableGrid"/>
        <w:tblW w:w="9105" w:type="dxa"/>
        <w:tblInd w:w="-29" w:type="dxa"/>
        <w:tblCellMar>
          <w:top w:w="34" w:type="dxa"/>
          <w:left w:w="0" w:type="dxa"/>
          <w:bottom w:w="20" w:type="dxa"/>
          <w:right w:w="0" w:type="dxa"/>
        </w:tblCellMar>
        <w:tblLook w:val="04A0" w:firstRow="1" w:lastRow="0" w:firstColumn="1" w:lastColumn="0" w:noHBand="0" w:noVBand="1"/>
      </w:tblPr>
      <w:tblGrid>
        <w:gridCol w:w="5282"/>
        <w:gridCol w:w="2267"/>
        <w:gridCol w:w="1556"/>
      </w:tblGrid>
      <w:tr w:rsidR="00FB32D9">
        <w:trPr>
          <w:trHeight w:val="639"/>
        </w:trPr>
        <w:tc>
          <w:tcPr>
            <w:tcW w:w="5282" w:type="dxa"/>
            <w:tcBorders>
              <w:top w:val="single" w:sz="4" w:space="0" w:color="000000"/>
              <w:left w:val="nil"/>
              <w:bottom w:val="single" w:sz="12" w:space="0" w:color="000000"/>
              <w:right w:val="nil"/>
            </w:tcBorders>
            <w:vAlign w:val="bottom"/>
          </w:tcPr>
          <w:p w:rsidR="00FB32D9" w:rsidRDefault="00D857CF">
            <w:pPr>
              <w:tabs>
                <w:tab w:val="center" w:pos="2275"/>
              </w:tabs>
              <w:spacing w:after="0" w:line="259" w:lineRule="auto"/>
              <w:ind w:left="0" w:right="0" w:firstLine="0"/>
              <w:jc w:val="left"/>
            </w:pPr>
            <w:r>
              <w:rPr>
                <w:b/>
              </w:rPr>
              <w:t>14.</w:t>
            </w:r>
            <w:r>
              <w:rPr>
                <w:rFonts w:ascii="Arial" w:eastAsia="Arial" w:hAnsi="Arial" w:cs="Arial"/>
                <w:b/>
              </w:rPr>
              <w:t xml:space="preserve"> </w:t>
            </w:r>
            <w:r>
              <w:rPr>
                <w:rFonts w:ascii="Arial" w:eastAsia="Arial" w:hAnsi="Arial" w:cs="Arial"/>
                <w:b/>
              </w:rPr>
              <w:tab/>
            </w:r>
            <w:r>
              <w:rPr>
                <w:b/>
              </w:rPr>
              <w:t xml:space="preserve">Cash and balances with Central Bank </w:t>
            </w:r>
          </w:p>
        </w:tc>
        <w:tc>
          <w:tcPr>
            <w:tcW w:w="226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9"/>
        </w:trPr>
        <w:tc>
          <w:tcPr>
            <w:tcW w:w="5282" w:type="dxa"/>
            <w:tcBorders>
              <w:top w:val="single" w:sz="12" w:space="0" w:color="000000"/>
              <w:left w:val="nil"/>
              <w:bottom w:val="nil"/>
              <w:right w:val="nil"/>
            </w:tcBorders>
          </w:tcPr>
          <w:p w:rsidR="00FB32D9" w:rsidRDefault="00D857CF">
            <w:pPr>
              <w:spacing w:after="0" w:line="259" w:lineRule="auto"/>
              <w:ind w:left="29" w:right="0" w:firstLine="0"/>
              <w:jc w:val="left"/>
            </w:pPr>
            <w: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2"/>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583"/>
        </w:trPr>
        <w:tc>
          <w:tcPr>
            <w:tcW w:w="5282" w:type="dxa"/>
            <w:tcBorders>
              <w:top w:val="single" w:sz="4" w:space="0" w:color="000000"/>
              <w:left w:val="nil"/>
              <w:bottom w:val="nil"/>
              <w:right w:val="nil"/>
            </w:tcBorders>
          </w:tcPr>
          <w:p w:rsidR="00FB32D9" w:rsidRDefault="00D857CF">
            <w:pPr>
              <w:spacing w:after="0" w:line="259" w:lineRule="auto"/>
              <w:ind w:left="312" w:right="3738" w:hanging="283"/>
              <w:jc w:val="left"/>
            </w:pPr>
            <w:r>
              <w:t xml:space="preserve">Cash on hand in Albanian </w:t>
            </w:r>
            <w:proofErr w:type="spellStart"/>
            <w:r>
              <w:t>Lek</w:t>
            </w:r>
            <w:proofErr w:type="spellEnd"/>
            <w:r>
              <w:t xml:space="preserve"> </w:t>
            </w:r>
          </w:p>
        </w:tc>
        <w:tc>
          <w:tcPr>
            <w:tcW w:w="2267" w:type="dxa"/>
            <w:tcBorders>
              <w:top w:val="single" w:sz="4" w:space="0" w:color="000000"/>
              <w:left w:val="nil"/>
              <w:bottom w:val="nil"/>
              <w:right w:val="nil"/>
            </w:tcBorders>
          </w:tcPr>
          <w:p w:rsidR="00FB32D9" w:rsidRDefault="00D857CF">
            <w:pPr>
              <w:spacing w:after="17" w:line="259" w:lineRule="auto"/>
              <w:ind w:left="881" w:right="0" w:firstLine="0"/>
              <w:jc w:val="center"/>
            </w:pPr>
            <w:r>
              <w:t xml:space="preserve"> </w:t>
            </w:r>
          </w:p>
          <w:p w:rsidR="00FB32D9" w:rsidRDefault="00D857CF">
            <w:pPr>
              <w:spacing w:after="0" w:line="259" w:lineRule="auto"/>
              <w:ind w:left="173" w:right="0" w:firstLine="0"/>
              <w:jc w:val="center"/>
            </w:pPr>
            <w:r>
              <w:t xml:space="preserve">556,685 </w:t>
            </w:r>
          </w:p>
        </w:tc>
        <w:tc>
          <w:tcPr>
            <w:tcW w:w="1556" w:type="dxa"/>
            <w:tcBorders>
              <w:top w:val="single" w:sz="4" w:space="0" w:color="000000"/>
              <w:left w:val="nil"/>
              <w:bottom w:val="nil"/>
              <w:right w:val="nil"/>
            </w:tcBorders>
            <w:vAlign w:val="bottom"/>
          </w:tcPr>
          <w:p w:rsidR="00FB32D9" w:rsidRDefault="00D857CF">
            <w:pPr>
              <w:spacing w:after="0" w:line="259" w:lineRule="auto"/>
              <w:ind w:left="0" w:right="9" w:firstLine="0"/>
              <w:jc w:val="right"/>
            </w:pPr>
            <w:r>
              <w:t>473,459</w:t>
            </w:r>
          </w:p>
        </w:tc>
      </w:tr>
      <w:tr w:rsidR="00FB32D9">
        <w:trPr>
          <w:trHeight w:val="283"/>
        </w:trPr>
        <w:tc>
          <w:tcPr>
            <w:tcW w:w="5282" w:type="dxa"/>
            <w:tcBorders>
              <w:top w:val="nil"/>
              <w:left w:val="nil"/>
              <w:bottom w:val="nil"/>
              <w:right w:val="nil"/>
            </w:tcBorders>
          </w:tcPr>
          <w:p w:rsidR="00FB32D9" w:rsidRDefault="00D857CF">
            <w:pPr>
              <w:spacing w:after="0" w:line="259" w:lineRule="auto"/>
              <w:ind w:left="312" w:right="0" w:firstLine="0"/>
              <w:jc w:val="left"/>
            </w:pPr>
            <w:r>
              <w:t xml:space="preserve">in foreign currencies </w:t>
            </w:r>
          </w:p>
        </w:tc>
        <w:tc>
          <w:tcPr>
            <w:tcW w:w="2267" w:type="dxa"/>
            <w:tcBorders>
              <w:top w:val="nil"/>
              <w:left w:val="nil"/>
              <w:bottom w:val="nil"/>
              <w:right w:val="nil"/>
            </w:tcBorders>
          </w:tcPr>
          <w:p w:rsidR="00FB32D9" w:rsidRDefault="00D857CF">
            <w:pPr>
              <w:spacing w:after="0" w:line="259" w:lineRule="auto"/>
              <w:ind w:left="173" w:right="0" w:firstLine="0"/>
              <w:jc w:val="center"/>
            </w:pPr>
            <w:r>
              <w:t xml:space="preserve">663,415 </w:t>
            </w:r>
          </w:p>
        </w:tc>
        <w:tc>
          <w:tcPr>
            <w:tcW w:w="1556" w:type="dxa"/>
            <w:tcBorders>
              <w:top w:val="nil"/>
              <w:left w:val="nil"/>
              <w:bottom w:val="nil"/>
              <w:right w:val="nil"/>
            </w:tcBorders>
          </w:tcPr>
          <w:p w:rsidR="00FB32D9" w:rsidRDefault="00D857CF">
            <w:pPr>
              <w:spacing w:after="0" w:line="259" w:lineRule="auto"/>
              <w:ind w:left="0" w:right="9" w:firstLine="0"/>
              <w:jc w:val="right"/>
            </w:pPr>
            <w:r>
              <w:t>650,451</w:t>
            </w:r>
          </w:p>
        </w:tc>
      </w:tr>
      <w:tr w:rsidR="00FB32D9">
        <w:trPr>
          <w:trHeight w:val="267"/>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Balances with central bank </w:t>
            </w:r>
          </w:p>
        </w:tc>
        <w:tc>
          <w:tcPr>
            <w:tcW w:w="2267" w:type="dxa"/>
            <w:tcBorders>
              <w:top w:val="nil"/>
              <w:left w:val="nil"/>
              <w:bottom w:val="single" w:sz="4" w:space="0" w:color="000000"/>
              <w:right w:val="nil"/>
            </w:tcBorders>
          </w:tcPr>
          <w:p w:rsidR="00FB32D9" w:rsidRDefault="00D857CF">
            <w:pPr>
              <w:spacing w:after="0" w:line="259" w:lineRule="auto"/>
              <w:ind w:left="173" w:right="0" w:firstLine="0"/>
              <w:jc w:val="center"/>
            </w:pPr>
            <w:r>
              <w:t xml:space="preserve">194,381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286,000</w:t>
            </w:r>
          </w:p>
        </w:tc>
      </w:tr>
      <w:tr w:rsidR="00FB32D9">
        <w:trPr>
          <w:trHeight w:val="298"/>
        </w:trPr>
        <w:tc>
          <w:tcPr>
            <w:tcW w:w="5282"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24" w:right="0" w:firstLine="0"/>
              <w:jc w:val="center"/>
            </w:pPr>
            <w:r>
              <w:rPr>
                <w:b/>
              </w:rPr>
              <w:t xml:space="preserve">1,414,481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1,409,910</w:t>
            </w:r>
          </w:p>
        </w:tc>
      </w:tr>
      <w:tr w:rsidR="00FB32D9">
        <w:trPr>
          <w:trHeight w:val="888"/>
        </w:trPr>
        <w:tc>
          <w:tcPr>
            <w:tcW w:w="5282" w:type="dxa"/>
            <w:tcBorders>
              <w:top w:val="single" w:sz="12" w:space="0" w:color="000000"/>
              <w:left w:val="nil"/>
              <w:bottom w:val="single" w:sz="12" w:space="0" w:color="000000"/>
              <w:right w:val="nil"/>
            </w:tcBorders>
            <w:vAlign w:val="bottom"/>
          </w:tcPr>
          <w:p w:rsidR="00FB32D9" w:rsidRDefault="00D857CF">
            <w:pPr>
              <w:tabs>
                <w:tab w:val="center" w:pos="1557"/>
              </w:tabs>
              <w:spacing w:after="0" w:line="259" w:lineRule="auto"/>
              <w:ind w:left="0" w:right="0" w:firstLine="0"/>
              <w:jc w:val="left"/>
            </w:pPr>
            <w:r>
              <w:rPr>
                <w:b/>
              </w:rPr>
              <w:t>15.</w:t>
            </w:r>
            <w:r>
              <w:rPr>
                <w:rFonts w:ascii="Arial" w:eastAsia="Arial" w:hAnsi="Arial" w:cs="Arial"/>
                <w:b/>
              </w:rPr>
              <w:t xml:space="preserve"> </w:t>
            </w:r>
            <w:r>
              <w:rPr>
                <w:rFonts w:ascii="Arial" w:eastAsia="Arial" w:hAnsi="Arial" w:cs="Arial"/>
                <w:b/>
              </w:rPr>
              <w:tab/>
            </w:r>
            <w:r>
              <w:rPr>
                <w:b/>
              </w:rPr>
              <w:t xml:space="preserve">Restricted balances </w:t>
            </w:r>
          </w:p>
        </w:tc>
        <w:tc>
          <w:tcPr>
            <w:tcW w:w="226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5"/>
        </w:trPr>
        <w:tc>
          <w:tcPr>
            <w:tcW w:w="5282" w:type="dxa"/>
            <w:tcBorders>
              <w:top w:val="single" w:sz="12" w:space="0" w:color="000000"/>
              <w:left w:val="nil"/>
              <w:bottom w:val="nil"/>
              <w:right w:val="nil"/>
            </w:tcBorders>
          </w:tcPr>
          <w:p w:rsidR="00FB32D9" w:rsidRDefault="00D857CF">
            <w:pPr>
              <w:spacing w:after="0" w:line="259" w:lineRule="auto"/>
              <w:ind w:left="29" w:right="0" w:firstLine="0"/>
              <w:jc w:val="left"/>
            </w:pPr>
            <w: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0"/>
        </w:trPr>
        <w:tc>
          <w:tcPr>
            <w:tcW w:w="5282" w:type="dxa"/>
            <w:tcBorders>
              <w:top w:val="nil"/>
              <w:left w:val="nil"/>
              <w:bottom w:val="single" w:sz="2" w:space="0" w:color="000000"/>
              <w:right w:val="nil"/>
            </w:tcBorders>
          </w:tcPr>
          <w:p w:rsidR="00FB32D9" w:rsidRDefault="00D857CF">
            <w:pPr>
              <w:spacing w:after="0" w:line="259" w:lineRule="auto"/>
              <w:ind w:left="29" w:right="0" w:firstLine="0"/>
              <w:jc w:val="left"/>
            </w:pPr>
            <w:r>
              <w:t xml:space="preserve"> </w:t>
            </w:r>
          </w:p>
        </w:tc>
        <w:tc>
          <w:tcPr>
            <w:tcW w:w="2267" w:type="dxa"/>
            <w:tcBorders>
              <w:top w:val="nil"/>
              <w:left w:val="nil"/>
              <w:bottom w:val="single" w:sz="2"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2" w:space="0" w:color="000000"/>
              <w:right w:val="nil"/>
            </w:tcBorders>
          </w:tcPr>
          <w:p w:rsidR="00FB32D9" w:rsidRDefault="00D857CF">
            <w:pPr>
              <w:spacing w:after="0" w:line="259" w:lineRule="auto"/>
              <w:ind w:left="0" w:right="-1" w:firstLine="0"/>
            </w:pPr>
            <w:r>
              <w:rPr>
                <w:b/>
              </w:rPr>
              <w:t>31 December 2023</w:t>
            </w:r>
          </w:p>
        </w:tc>
      </w:tr>
      <w:tr w:rsidR="00FB32D9">
        <w:trPr>
          <w:trHeight w:val="283"/>
        </w:trPr>
        <w:tc>
          <w:tcPr>
            <w:tcW w:w="5282" w:type="dxa"/>
            <w:tcBorders>
              <w:top w:val="single" w:sz="2" w:space="0" w:color="000000"/>
              <w:left w:val="nil"/>
              <w:bottom w:val="single" w:sz="2" w:space="0" w:color="000000"/>
              <w:right w:val="nil"/>
            </w:tcBorders>
          </w:tcPr>
          <w:p w:rsidR="00FB32D9" w:rsidRDefault="00D857CF">
            <w:pPr>
              <w:spacing w:after="0" w:line="259" w:lineRule="auto"/>
              <w:ind w:left="29" w:right="0" w:firstLine="0"/>
              <w:jc w:val="left"/>
            </w:pPr>
            <w:r>
              <w:t xml:space="preserve">Statutory reserve </w:t>
            </w:r>
          </w:p>
        </w:tc>
        <w:tc>
          <w:tcPr>
            <w:tcW w:w="2267" w:type="dxa"/>
            <w:tcBorders>
              <w:top w:val="single" w:sz="2" w:space="0" w:color="000000"/>
              <w:left w:val="nil"/>
              <w:bottom w:val="single" w:sz="2" w:space="0" w:color="000000"/>
              <w:right w:val="nil"/>
            </w:tcBorders>
          </w:tcPr>
          <w:p w:rsidR="00FB32D9" w:rsidRDefault="00D857CF">
            <w:pPr>
              <w:spacing w:after="0" w:line="259" w:lineRule="auto"/>
              <w:ind w:left="19" w:right="0" w:firstLine="0"/>
              <w:jc w:val="center"/>
            </w:pPr>
            <w:r>
              <w:t xml:space="preserve">4,618,278 </w:t>
            </w:r>
          </w:p>
        </w:tc>
        <w:tc>
          <w:tcPr>
            <w:tcW w:w="1556" w:type="dxa"/>
            <w:tcBorders>
              <w:top w:val="single" w:sz="2" w:space="0" w:color="000000"/>
              <w:left w:val="nil"/>
              <w:bottom w:val="single" w:sz="2" w:space="0" w:color="000000"/>
              <w:right w:val="nil"/>
            </w:tcBorders>
          </w:tcPr>
          <w:p w:rsidR="00FB32D9" w:rsidRDefault="00D857CF">
            <w:pPr>
              <w:spacing w:after="0" w:line="259" w:lineRule="auto"/>
              <w:ind w:left="0" w:right="9" w:firstLine="0"/>
              <w:jc w:val="right"/>
            </w:pPr>
            <w:r>
              <w:t>3,983,704</w:t>
            </w:r>
          </w:p>
        </w:tc>
      </w:tr>
      <w:tr w:rsidR="00FB32D9">
        <w:trPr>
          <w:trHeight w:val="300"/>
        </w:trPr>
        <w:tc>
          <w:tcPr>
            <w:tcW w:w="5282" w:type="dxa"/>
            <w:tcBorders>
              <w:top w:val="single" w:sz="2"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2267" w:type="dxa"/>
            <w:tcBorders>
              <w:top w:val="single" w:sz="2" w:space="0" w:color="000000"/>
              <w:left w:val="nil"/>
              <w:bottom w:val="single" w:sz="12" w:space="0" w:color="000000"/>
              <w:right w:val="nil"/>
            </w:tcBorders>
          </w:tcPr>
          <w:p w:rsidR="00FB32D9" w:rsidRDefault="00D857CF">
            <w:pPr>
              <w:spacing w:after="0" w:line="259" w:lineRule="auto"/>
              <w:ind w:left="24" w:right="0" w:firstLine="0"/>
              <w:jc w:val="center"/>
            </w:pPr>
            <w:r>
              <w:rPr>
                <w:b/>
              </w:rPr>
              <w:t xml:space="preserve">4,618,278 </w:t>
            </w:r>
          </w:p>
        </w:tc>
        <w:tc>
          <w:tcPr>
            <w:tcW w:w="1556" w:type="dxa"/>
            <w:tcBorders>
              <w:top w:val="single" w:sz="2" w:space="0" w:color="000000"/>
              <w:left w:val="nil"/>
              <w:bottom w:val="single" w:sz="12" w:space="0" w:color="000000"/>
              <w:right w:val="nil"/>
            </w:tcBorders>
          </w:tcPr>
          <w:p w:rsidR="00FB32D9" w:rsidRDefault="00D857CF">
            <w:pPr>
              <w:spacing w:after="0" w:line="259" w:lineRule="auto"/>
              <w:ind w:left="0" w:right="4" w:firstLine="0"/>
              <w:jc w:val="right"/>
            </w:pPr>
            <w:r>
              <w:rPr>
                <w:b/>
              </w:rPr>
              <w:t>3,983,704</w:t>
            </w:r>
          </w:p>
        </w:tc>
      </w:tr>
    </w:tbl>
    <w:p w:rsidR="00FB32D9" w:rsidRDefault="00D857CF">
      <w:pPr>
        <w:spacing w:after="110"/>
        <w:ind w:right="139"/>
      </w:pPr>
      <w:r>
        <w:t xml:space="preserve">Supervisory Council of Bank of Albania upon decision no.13, dated 7 February 2018, has set the minimum obligatory reserve for client deposits in Albanian </w:t>
      </w:r>
      <w:proofErr w:type="spellStart"/>
      <w:r>
        <w:t>Lek</w:t>
      </w:r>
      <w:proofErr w:type="spellEnd"/>
      <w:r>
        <w:t xml:space="preserve"> at 7.5% and 5.0%, respectively, of outstanding deposits with maturity less than 12 months and with maturity between 1 and 2 years. </w:t>
      </w:r>
    </w:p>
    <w:p w:rsidR="00FB32D9" w:rsidRDefault="00D857CF">
      <w:pPr>
        <w:spacing w:after="115"/>
        <w:ind w:right="1"/>
      </w:pPr>
      <w:r>
        <w:t xml:space="preserve">Meanwhile, the required reserve ratio is 12.5% and 20% of foreign currency deposits, respectively, when they are below 50% and over 50% of total customer deposits. </w:t>
      </w:r>
    </w:p>
    <w:p w:rsidR="00FB32D9" w:rsidRDefault="00D857CF">
      <w:pPr>
        <w:spacing w:after="501"/>
        <w:ind w:right="1"/>
      </w:pPr>
      <w:r>
        <w:t xml:space="preserve">Supervisory Council of Bank of Albania upon decision no.12, dated 7 February 2018, defined that up to 70% of the statutory reserve in ALL can be available for the Bank’s day-to-day operations. </w:t>
      </w:r>
    </w:p>
    <w:p w:rsidR="00FB32D9" w:rsidRDefault="00D857CF">
      <w:pPr>
        <w:spacing w:after="0" w:line="262" w:lineRule="auto"/>
        <w:ind w:left="1091" w:right="0"/>
      </w:pPr>
      <w:r>
        <w:rPr>
          <w:b/>
        </w:rPr>
        <w:t>a.</w:t>
      </w:r>
      <w:r>
        <w:rPr>
          <w:rFonts w:ascii="Arial" w:eastAsia="Arial" w:hAnsi="Arial" w:cs="Arial"/>
          <w:b/>
        </w:rPr>
        <w:t xml:space="preserve"> </w:t>
      </w:r>
      <w:r>
        <w:rPr>
          <w:b/>
        </w:rPr>
        <w:t xml:space="preserve">Investments in securities </w:t>
      </w:r>
    </w:p>
    <w:p w:rsidR="00FB32D9" w:rsidRDefault="00D857CF">
      <w:pPr>
        <w:spacing w:after="183" w:line="259" w:lineRule="auto"/>
        <w:ind w:left="0" w:right="0" w:firstLine="0"/>
        <w:jc w:val="left"/>
      </w:pPr>
      <w:r>
        <w:t xml:space="preserve"> </w:t>
      </w:r>
    </w:p>
    <w:p w:rsidR="00FB32D9" w:rsidRDefault="00D857CF">
      <w:pPr>
        <w:pStyle w:val="Heading5"/>
        <w:tabs>
          <w:tab w:val="center" w:pos="2522"/>
        </w:tabs>
        <w:ind w:left="0" w:firstLine="0"/>
        <w:jc w:val="left"/>
      </w:pPr>
      <w:r>
        <w:lastRenderedPageBreak/>
        <w:t>a)</w:t>
      </w:r>
      <w:r>
        <w:rPr>
          <w:rFonts w:ascii="Arial" w:eastAsia="Arial" w:hAnsi="Arial" w:cs="Arial"/>
        </w:rPr>
        <w:t xml:space="preserve"> </w:t>
      </w:r>
      <w:r>
        <w:rPr>
          <w:rFonts w:ascii="Arial" w:eastAsia="Arial" w:hAnsi="Arial" w:cs="Arial"/>
        </w:rPr>
        <w:tab/>
      </w:r>
      <w:r>
        <w:t xml:space="preserve">Investment in securities measured at FVOCI </w:t>
      </w:r>
    </w:p>
    <w:p w:rsidR="00FB32D9" w:rsidRDefault="00D857CF">
      <w:pPr>
        <w:ind w:right="1"/>
      </w:pPr>
      <w:r>
        <w:t xml:space="preserve">Investment in securities at FVOCI comprise treasury bills and bonds of the Albanian and EU countries Governments. </w:t>
      </w:r>
    </w:p>
    <w:tbl>
      <w:tblPr>
        <w:tblStyle w:val="TableGrid"/>
        <w:tblW w:w="9086" w:type="dxa"/>
        <w:tblInd w:w="-14" w:type="dxa"/>
        <w:tblCellMar>
          <w:top w:w="25" w:type="dxa"/>
          <w:left w:w="0" w:type="dxa"/>
          <w:bottom w:w="0" w:type="dxa"/>
          <w:right w:w="0" w:type="dxa"/>
        </w:tblCellMar>
        <w:tblLook w:val="04A0" w:firstRow="1" w:lastRow="0" w:firstColumn="1" w:lastColumn="0" w:noHBand="0" w:noVBand="1"/>
      </w:tblPr>
      <w:tblGrid>
        <w:gridCol w:w="5273"/>
        <w:gridCol w:w="2262"/>
        <w:gridCol w:w="1551"/>
      </w:tblGrid>
      <w:tr w:rsidR="00FB32D9">
        <w:trPr>
          <w:trHeight w:val="297"/>
        </w:trPr>
        <w:tc>
          <w:tcPr>
            <w:tcW w:w="5273"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62" w:type="dxa"/>
            <w:tcBorders>
              <w:top w:val="single" w:sz="12" w:space="0" w:color="000000"/>
              <w:left w:val="nil"/>
              <w:bottom w:val="nil"/>
              <w:right w:val="nil"/>
            </w:tcBorders>
          </w:tcPr>
          <w:p w:rsidR="00FB32D9" w:rsidRDefault="00D857CF">
            <w:pPr>
              <w:spacing w:after="0" w:line="259" w:lineRule="auto"/>
              <w:ind w:left="430" w:right="0" w:firstLine="0"/>
              <w:jc w:val="center"/>
            </w:pPr>
            <w:r>
              <w:rPr>
                <w:b/>
              </w:rPr>
              <w:t>As at</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60"/>
        </w:trPr>
        <w:tc>
          <w:tcPr>
            <w:tcW w:w="5273"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2262" w:type="dxa"/>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304"/>
        </w:trPr>
        <w:tc>
          <w:tcPr>
            <w:tcW w:w="5273"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Treasury Bills </w:t>
            </w:r>
          </w:p>
        </w:tc>
        <w:tc>
          <w:tcPr>
            <w:tcW w:w="2262" w:type="dxa"/>
            <w:tcBorders>
              <w:top w:val="single" w:sz="4" w:space="0" w:color="000000"/>
              <w:left w:val="nil"/>
              <w:bottom w:val="nil"/>
              <w:right w:val="nil"/>
            </w:tcBorders>
          </w:tcPr>
          <w:p w:rsidR="00FB32D9" w:rsidRDefault="00D857CF">
            <w:pPr>
              <w:spacing w:after="0" w:line="259" w:lineRule="auto"/>
              <w:ind w:left="24" w:right="0" w:firstLine="0"/>
              <w:jc w:val="center"/>
            </w:pPr>
            <w:r>
              <w:t>3,113,957</w:t>
            </w:r>
          </w:p>
        </w:tc>
        <w:tc>
          <w:tcPr>
            <w:tcW w:w="1551" w:type="dxa"/>
            <w:tcBorders>
              <w:top w:val="single" w:sz="4" w:space="0" w:color="000000"/>
              <w:left w:val="nil"/>
              <w:bottom w:val="nil"/>
              <w:right w:val="nil"/>
            </w:tcBorders>
          </w:tcPr>
          <w:p w:rsidR="00FB32D9" w:rsidRDefault="00D857CF">
            <w:pPr>
              <w:spacing w:after="0" w:line="259" w:lineRule="auto"/>
              <w:ind w:left="0" w:right="4" w:firstLine="0"/>
              <w:jc w:val="right"/>
            </w:pPr>
            <w:r>
              <w:t>3,601,379</w:t>
            </w:r>
          </w:p>
        </w:tc>
      </w:tr>
      <w:tr w:rsidR="00FB32D9">
        <w:trPr>
          <w:trHeight w:val="267"/>
        </w:trPr>
        <w:tc>
          <w:tcPr>
            <w:tcW w:w="5273"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Government Bonds </w:t>
            </w:r>
          </w:p>
        </w:tc>
        <w:tc>
          <w:tcPr>
            <w:tcW w:w="2262" w:type="dxa"/>
            <w:tcBorders>
              <w:top w:val="nil"/>
              <w:left w:val="nil"/>
              <w:bottom w:val="single" w:sz="4" w:space="0" w:color="000000"/>
              <w:right w:val="nil"/>
            </w:tcBorders>
          </w:tcPr>
          <w:p w:rsidR="00FB32D9" w:rsidRDefault="00D857CF">
            <w:pPr>
              <w:spacing w:after="0" w:line="259" w:lineRule="auto"/>
              <w:ind w:left="24" w:right="0" w:firstLine="0"/>
              <w:jc w:val="center"/>
            </w:pPr>
            <w:r>
              <w:t>6,327,791</w:t>
            </w:r>
          </w:p>
        </w:tc>
        <w:tc>
          <w:tcPr>
            <w:tcW w:w="1551" w:type="dxa"/>
            <w:tcBorders>
              <w:top w:val="nil"/>
              <w:left w:val="nil"/>
              <w:bottom w:val="single" w:sz="4" w:space="0" w:color="000000"/>
              <w:right w:val="nil"/>
            </w:tcBorders>
          </w:tcPr>
          <w:p w:rsidR="00FB32D9" w:rsidRDefault="00D857CF">
            <w:pPr>
              <w:spacing w:after="0" w:line="259" w:lineRule="auto"/>
              <w:ind w:left="0" w:right="4" w:firstLine="0"/>
              <w:jc w:val="right"/>
            </w:pPr>
            <w:r>
              <w:t>2,659,579</w:t>
            </w:r>
          </w:p>
        </w:tc>
      </w:tr>
      <w:tr w:rsidR="00FB32D9">
        <w:trPr>
          <w:trHeight w:val="293"/>
        </w:trPr>
        <w:tc>
          <w:tcPr>
            <w:tcW w:w="5273"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2"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center"/>
            </w:pPr>
            <w:r>
              <w:rPr>
                <w:b/>
              </w:rPr>
              <w:t>9,441,749</w:t>
            </w:r>
          </w:p>
        </w:tc>
        <w:tc>
          <w:tcPr>
            <w:tcW w:w="1551"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right"/>
            </w:pPr>
            <w:r>
              <w:rPr>
                <w:b/>
              </w:rPr>
              <w:t>6,260,958</w:t>
            </w:r>
          </w:p>
        </w:tc>
      </w:tr>
      <w:tr w:rsidR="00FB32D9">
        <w:trPr>
          <w:trHeight w:val="1138"/>
        </w:trPr>
        <w:tc>
          <w:tcPr>
            <w:tcW w:w="5273" w:type="dxa"/>
            <w:tcBorders>
              <w:top w:val="single" w:sz="4" w:space="0" w:color="000000"/>
              <w:left w:val="nil"/>
              <w:bottom w:val="single" w:sz="12" w:space="0" w:color="000000"/>
              <w:right w:val="nil"/>
            </w:tcBorders>
            <w:vAlign w:val="center"/>
          </w:tcPr>
          <w:p w:rsidR="00FB32D9" w:rsidRDefault="00D857CF">
            <w:pPr>
              <w:spacing w:after="113" w:line="259" w:lineRule="auto"/>
              <w:ind w:left="29" w:right="0" w:firstLine="0"/>
              <w:jc w:val="left"/>
            </w:pPr>
            <w:r>
              <w:rPr>
                <w:b/>
              </w:rPr>
              <w:t xml:space="preserve">16. Investment in securities (continued) </w:t>
            </w:r>
          </w:p>
          <w:p w:rsidR="00FB32D9" w:rsidRDefault="00D857CF">
            <w:pPr>
              <w:spacing w:after="0" w:line="259" w:lineRule="auto"/>
              <w:ind w:left="29" w:right="0" w:firstLine="0"/>
              <w:jc w:val="left"/>
            </w:pPr>
            <w:r>
              <w:rPr>
                <w:b/>
              </w:rPr>
              <w:t xml:space="preserve">a) Investment in securities measured at FVOCI (continued) </w:t>
            </w:r>
          </w:p>
        </w:tc>
        <w:tc>
          <w:tcPr>
            <w:tcW w:w="2262"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51"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0"/>
        </w:trPr>
        <w:tc>
          <w:tcPr>
            <w:tcW w:w="5273" w:type="dxa"/>
            <w:tcBorders>
              <w:top w:val="single" w:sz="12" w:space="0" w:color="000000"/>
              <w:left w:val="nil"/>
              <w:bottom w:val="nil"/>
              <w:right w:val="nil"/>
            </w:tcBorders>
          </w:tcPr>
          <w:p w:rsidR="00FB32D9" w:rsidRDefault="00FB32D9">
            <w:pPr>
              <w:spacing w:after="160" w:line="259" w:lineRule="auto"/>
              <w:ind w:left="0" w:right="0" w:firstLine="0"/>
              <w:jc w:val="left"/>
            </w:pPr>
          </w:p>
        </w:tc>
        <w:tc>
          <w:tcPr>
            <w:tcW w:w="2262" w:type="dxa"/>
            <w:tcBorders>
              <w:top w:val="single" w:sz="12" w:space="0" w:color="000000"/>
              <w:left w:val="nil"/>
              <w:bottom w:val="nil"/>
              <w:right w:val="nil"/>
            </w:tcBorders>
          </w:tcPr>
          <w:p w:rsidR="00FB32D9" w:rsidRDefault="00D857CF">
            <w:pPr>
              <w:spacing w:after="0" w:line="259" w:lineRule="auto"/>
              <w:ind w:left="430" w:right="0" w:firstLine="0"/>
              <w:jc w:val="center"/>
            </w:pPr>
            <w:r>
              <w:rPr>
                <w:b/>
              </w:rPr>
              <w:t>As at</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72"/>
        </w:trPr>
        <w:tc>
          <w:tcPr>
            <w:tcW w:w="5273"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 </w:t>
            </w:r>
          </w:p>
        </w:tc>
        <w:tc>
          <w:tcPr>
            <w:tcW w:w="2262" w:type="dxa"/>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446"/>
        </w:trPr>
        <w:tc>
          <w:tcPr>
            <w:tcW w:w="5273" w:type="dxa"/>
            <w:tcBorders>
              <w:top w:val="single" w:sz="4" w:space="0" w:color="000000"/>
              <w:left w:val="nil"/>
              <w:bottom w:val="nil"/>
              <w:right w:val="nil"/>
            </w:tcBorders>
            <w:vAlign w:val="bottom"/>
          </w:tcPr>
          <w:p w:rsidR="00FB32D9" w:rsidRDefault="00D857CF">
            <w:pPr>
              <w:spacing w:after="0" w:line="259" w:lineRule="auto"/>
              <w:ind w:left="29" w:right="0" w:firstLine="0"/>
              <w:jc w:val="left"/>
            </w:pPr>
            <w:r>
              <w:rPr>
                <w:b/>
              </w:rPr>
              <w:t xml:space="preserve">Treasury Bills </w:t>
            </w:r>
          </w:p>
        </w:tc>
        <w:tc>
          <w:tcPr>
            <w:tcW w:w="2262" w:type="dxa"/>
            <w:tcBorders>
              <w:top w:val="single" w:sz="4" w:space="0" w:color="000000"/>
              <w:left w:val="nil"/>
              <w:bottom w:val="nil"/>
              <w:right w:val="nil"/>
            </w:tcBorders>
            <w:vAlign w:val="bottom"/>
          </w:tcPr>
          <w:p w:rsidR="00FB32D9" w:rsidRDefault="00D857CF">
            <w:pPr>
              <w:spacing w:after="0" w:line="259" w:lineRule="auto"/>
              <w:ind w:left="29" w:right="0" w:firstLine="0"/>
              <w:jc w:val="center"/>
            </w:pPr>
            <w:r>
              <w:rPr>
                <w:b/>
              </w:rPr>
              <w:t>3,114,458</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0" w:firstLine="0"/>
              <w:jc w:val="right"/>
            </w:pPr>
            <w:r>
              <w:rPr>
                <w:b/>
              </w:rPr>
              <w:t>3,601,379</w:t>
            </w:r>
          </w:p>
        </w:tc>
      </w:tr>
      <w:tr w:rsidR="00FB32D9">
        <w:trPr>
          <w:trHeight w:val="346"/>
        </w:trPr>
        <w:tc>
          <w:tcPr>
            <w:tcW w:w="5273" w:type="dxa"/>
            <w:tcBorders>
              <w:top w:val="nil"/>
              <w:left w:val="nil"/>
              <w:bottom w:val="nil"/>
              <w:right w:val="nil"/>
            </w:tcBorders>
          </w:tcPr>
          <w:p w:rsidR="00FB32D9" w:rsidRDefault="00D857CF">
            <w:pPr>
              <w:spacing w:after="0" w:line="259" w:lineRule="auto"/>
              <w:ind w:left="312" w:right="0" w:firstLine="0"/>
              <w:jc w:val="left"/>
            </w:pPr>
            <w:r>
              <w:t xml:space="preserve">Face value </w:t>
            </w:r>
          </w:p>
        </w:tc>
        <w:tc>
          <w:tcPr>
            <w:tcW w:w="2262" w:type="dxa"/>
            <w:tcBorders>
              <w:top w:val="nil"/>
              <w:left w:val="nil"/>
              <w:bottom w:val="nil"/>
              <w:right w:val="nil"/>
            </w:tcBorders>
          </w:tcPr>
          <w:p w:rsidR="00FB32D9" w:rsidRDefault="00D857CF">
            <w:pPr>
              <w:spacing w:after="0" w:line="259" w:lineRule="auto"/>
              <w:ind w:left="24" w:right="0" w:firstLine="0"/>
              <w:jc w:val="center"/>
            </w:pPr>
            <w:r>
              <w:t>3,121,350</w:t>
            </w:r>
          </w:p>
        </w:tc>
        <w:tc>
          <w:tcPr>
            <w:tcW w:w="1551" w:type="dxa"/>
            <w:tcBorders>
              <w:top w:val="nil"/>
              <w:left w:val="nil"/>
              <w:bottom w:val="nil"/>
              <w:right w:val="nil"/>
            </w:tcBorders>
          </w:tcPr>
          <w:p w:rsidR="00FB32D9" w:rsidRDefault="00D857CF">
            <w:pPr>
              <w:spacing w:after="0" w:line="259" w:lineRule="auto"/>
              <w:ind w:left="0" w:right="4" w:firstLine="0"/>
              <w:jc w:val="right"/>
            </w:pPr>
            <w:r>
              <w:t>3,635,800</w:t>
            </w:r>
          </w:p>
        </w:tc>
      </w:tr>
      <w:tr w:rsidR="00FB32D9">
        <w:trPr>
          <w:trHeight w:val="346"/>
        </w:trPr>
        <w:tc>
          <w:tcPr>
            <w:tcW w:w="5273" w:type="dxa"/>
            <w:tcBorders>
              <w:top w:val="nil"/>
              <w:left w:val="nil"/>
              <w:bottom w:val="nil"/>
              <w:right w:val="nil"/>
            </w:tcBorders>
          </w:tcPr>
          <w:p w:rsidR="00FB32D9" w:rsidRDefault="00D857CF">
            <w:pPr>
              <w:spacing w:after="0" w:line="259" w:lineRule="auto"/>
              <w:ind w:left="312" w:right="0" w:firstLine="0"/>
              <w:jc w:val="left"/>
            </w:pPr>
            <w:r>
              <w:t xml:space="preserve">Discount </w:t>
            </w:r>
          </w:p>
        </w:tc>
        <w:tc>
          <w:tcPr>
            <w:tcW w:w="2262" w:type="dxa"/>
            <w:tcBorders>
              <w:top w:val="nil"/>
              <w:left w:val="nil"/>
              <w:bottom w:val="nil"/>
              <w:right w:val="nil"/>
            </w:tcBorders>
          </w:tcPr>
          <w:p w:rsidR="00FB32D9" w:rsidRDefault="00D857CF">
            <w:pPr>
              <w:spacing w:after="0" w:line="259" w:lineRule="auto"/>
              <w:ind w:left="262" w:right="0" w:firstLine="0"/>
              <w:jc w:val="center"/>
            </w:pPr>
            <w:r>
              <w:t>(7,393)</w:t>
            </w:r>
          </w:p>
        </w:tc>
        <w:tc>
          <w:tcPr>
            <w:tcW w:w="1551" w:type="dxa"/>
            <w:tcBorders>
              <w:top w:val="nil"/>
              <w:left w:val="nil"/>
              <w:bottom w:val="nil"/>
              <w:right w:val="nil"/>
            </w:tcBorders>
          </w:tcPr>
          <w:p w:rsidR="00FB32D9" w:rsidRDefault="00D857CF">
            <w:pPr>
              <w:spacing w:after="0" w:line="259" w:lineRule="auto"/>
              <w:ind w:left="0" w:right="2" w:firstLine="0"/>
              <w:jc w:val="right"/>
            </w:pPr>
            <w:r>
              <w:t>(35,102)</w:t>
            </w:r>
          </w:p>
        </w:tc>
      </w:tr>
      <w:tr w:rsidR="00FB32D9">
        <w:trPr>
          <w:trHeight w:val="374"/>
        </w:trPr>
        <w:tc>
          <w:tcPr>
            <w:tcW w:w="5273" w:type="dxa"/>
            <w:tcBorders>
              <w:top w:val="nil"/>
              <w:left w:val="nil"/>
              <w:bottom w:val="nil"/>
              <w:right w:val="nil"/>
            </w:tcBorders>
          </w:tcPr>
          <w:p w:rsidR="00FB32D9" w:rsidRDefault="00D857CF">
            <w:pPr>
              <w:spacing w:after="0" w:line="259" w:lineRule="auto"/>
              <w:ind w:left="312" w:right="0" w:firstLine="0"/>
              <w:jc w:val="left"/>
            </w:pPr>
            <w:r>
              <w:t xml:space="preserve">Revaluation reserve </w:t>
            </w:r>
          </w:p>
        </w:tc>
        <w:tc>
          <w:tcPr>
            <w:tcW w:w="2262" w:type="dxa"/>
            <w:tcBorders>
              <w:top w:val="nil"/>
              <w:left w:val="nil"/>
              <w:bottom w:val="nil"/>
              <w:right w:val="nil"/>
            </w:tcBorders>
          </w:tcPr>
          <w:p w:rsidR="00FB32D9" w:rsidRDefault="00D857CF">
            <w:pPr>
              <w:spacing w:after="0" w:line="259" w:lineRule="auto"/>
              <w:ind w:left="539" w:right="0" w:firstLine="0"/>
              <w:jc w:val="center"/>
            </w:pPr>
            <w:r>
              <w:t>501</w:t>
            </w:r>
          </w:p>
        </w:tc>
        <w:tc>
          <w:tcPr>
            <w:tcW w:w="1551" w:type="dxa"/>
            <w:tcBorders>
              <w:top w:val="nil"/>
              <w:left w:val="nil"/>
              <w:bottom w:val="nil"/>
              <w:right w:val="nil"/>
            </w:tcBorders>
          </w:tcPr>
          <w:p w:rsidR="00FB32D9" w:rsidRDefault="00D857CF">
            <w:pPr>
              <w:spacing w:after="0" w:line="259" w:lineRule="auto"/>
              <w:ind w:left="0" w:right="-1" w:firstLine="0"/>
              <w:jc w:val="right"/>
            </w:pPr>
            <w:r>
              <w:t>681</w:t>
            </w:r>
          </w:p>
        </w:tc>
      </w:tr>
      <w:tr w:rsidR="00FB32D9">
        <w:trPr>
          <w:trHeight w:val="372"/>
        </w:trPr>
        <w:tc>
          <w:tcPr>
            <w:tcW w:w="5273" w:type="dxa"/>
            <w:tcBorders>
              <w:top w:val="nil"/>
              <w:left w:val="nil"/>
              <w:bottom w:val="nil"/>
              <w:right w:val="nil"/>
            </w:tcBorders>
          </w:tcPr>
          <w:p w:rsidR="00FB32D9" w:rsidRDefault="00D857CF">
            <w:pPr>
              <w:spacing w:after="0" w:line="259" w:lineRule="auto"/>
              <w:ind w:left="29" w:right="0" w:firstLine="0"/>
              <w:jc w:val="left"/>
            </w:pPr>
            <w:r>
              <w:rPr>
                <w:b/>
              </w:rPr>
              <w:t xml:space="preserve">Government Bonds </w:t>
            </w:r>
          </w:p>
        </w:tc>
        <w:tc>
          <w:tcPr>
            <w:tcW w:w="2262" w:type="dxa"/>
            <w:tcBorders>
              <w:top w:val="nil"/>
              <w:left w:val="nil"/>
              <w:bottom w:val="nil"/>
              <w:right w:val="nil"/>
            </w:tcBorders>
          </w:tcPr>
          <w:p w:rsidR="00FB32D9" w:rsidRDefault="00D857CF">
            <w:pPr>
              <w:spacing w:after="0" w:line="259" w:lineRule="auto"/>
              <w:ind w:left="29" w:right="0" w:firstLine="0"/>
              <w:jc w:val="center"/>
            </w:pPr>
            <w:r>
              <w:rPr>
                <w:b/>
              </w:rPr>
              <w:t>6,327,291</w:t>
            </w:r>
          </w:p>
        </w:tc>
        <w:tc>
          <w:tcPr>
            <w:tcW w:w="1551" w:type="dxa"/>
            <w:tcBorders>
              <w:top w:val="nil"/>
              <w:left w:val="nil"/>
              <w:bottom w:val="nil"/>
              <w:right w:val="nil"/>
            </w:tcBorders>
          </w:tcPr>
          <w:p w:rsidR="00FB32D9" w:rsidRDefault="00D857CF">
            <w:pPr>
              <w:spacing w:after="0" w:line="259" w:lineRule="auto"/>
              <w:ind w:left="0" w:right="0" w:firstLine="0"/>
              <w:jc w:val="right"/>
            </w:pPr>
            <w:r>
              <w:rPr>
                <w:b/>
              </w:rPr>
              <w:t>2,659,579</w:t>
            </w:r>
          </w:p>
        </w:tc>
      </w:tr>
      <w:tr w:rsidR="00FB32D9">
        <w:trPr>
          <w:trHeight w:val="339"/>
        </w:trPr>
        <w:tc>
          <w:tcPr>
            <w:tcW w:w="5273" w:type="dxa"/>
            <w:tcBorders>
              <w:top w:val="nil"/>
              <w:left w:val="nil"/>
              <w:bottom w:val="nil"/>
              <w:right w:val="nil"/>
            </w:tcBorders>
          </w:tcPr>
          <w:p w:rsidR="00FB32D9" w:rsidRDefault="00D857CF">
            <w:pPr>
              <w:spacing w:after="0" w:line="259" w:lineRule="auto"/>
              <w:ind w:left="312" w:right="0" w:firstLine="0"/>
              <w:jc w:val="left"/>
            </w:pPr>
            <w:r>
              <w:t xml:space="preserve">Face value </w:t>
            </w:r>
          </w:p>
        </w:tc>
        <w:tc>
          <w:tcPr>
            <w:tcW w:w="2262" w:type="dxa"/>
            <w:tcBorders>
              <w:top w:val="nil"/>
              <w:left w:val="nil"/>
              <w:bottom w:val="nil"/>
              <w:right w:val="nil"/>
            </w:tcBorders>
          </w:tcPr>
          <w:p w:rsidR="00FB32D9" w:rsidRDefault="00D857CF">
            <w:pPr>
              <w:spacing w:after="0" w:line="259" w:lineRule="auto"/>
              <w:ind w:left="24" w:right="0" w:firstLine="0"/>
              <w:jc w:val="center"/>
            </w:pPr>
            <w:r>
              <w:t>6,193,759</w:t>
            </w:r>
          </w:p>
        </w:tc>
        <w:tc>
          <w:tcPr>
            <w:tcW w:w="1551" w:type="dxa"/>
            <w:tcBorders>
              <w:top w:val="nil"/>
              <w:left w:val="nil"/>
              <w:bottom w:val="nil"/>
              <w:right w:val="nil"/>
            </w:tcBorders>
          </w:tcPr>
          <w:p w:rsidR="00FB32D9" w:rsidRDefault="00D857CF">
            <w:pPr>
              <w:spacing w:after="0" w:line="259" w:lineRule="auto"/>
              <w:ind w:left="0" w:right="4" w:firstLine="0"/>
              <w:jc w:val="right"/>
            </w:pPr>
            <w:r>
              <w:t>2,692,742</w:t>
            </w:r>
          </w:p>
        </w:tc>
      </w:tr>
      <w:tr w:rsidR="00FB32D9">
        <w:trPr>
          <w:trHeight w:val="338"/>
        </w:trPr>
        <w:tc>
          <w:tcPr>
            <w:tcW w:w="5273" w:type="dxa"/>
            <w:tcBorders>
              <w:top w:val="nil"/>
              <w:left w:val="nil"/>
              <w:bottom w:val="nil"/>
              <w:right w:val="nil"/>
            </w:tcBorders>
          </w:tcPr>
          <w:p w:rsidR="00FB32D9" w:rsidRDefault="00D857CF">
            <w:pPr>
              <w:spacing w:after="0" w:line="259" w:lineRule="auto"/>
              <w:ind w:left="312" w:right="0" w:firstLine="0"/>
              <w:jc w:val="left"/>
            </w:pPr>
            <w:r>
              <w:t xml:space="preserve">Accrued interest </w:t>
            </w:r>
          </w:p>
        </w:tc>
        <w:tc>
          <w:tcPr>
            <w:tcW w:w="2262" w:type="dxa"/>
            <w:tcBorders>
              <w:top w:val="nil"/>
              <w:left w:val="nil"/>
              <w:bottom w:val="nil"/>
              <w:right w:val="nil"/>
            </w:tcBorders>
          </w:tcPr>
          <w:p w:rsidR="00FB32D9" w:rsidRDefault="00D857CF">
            <w:pPr>
              <w:spacing w:after="0" w:line="259" w:lineRule="auto"/>
              <w:ind w:left="381" w:right="0" w:firstLine="0"/>
              <w:jc w:val="center"/>
            </w:pPr>
            <w:r>
              <w:t>9,660</w:t>
            </w:r>
          </w:p>
        </w:tc>
        <w:tc>
          <w:tcPr>
            <w:tcW w:w="1551" w:type="dxa"/>
            <w:tcBorders>
              <w:top w:val="nil"/>
              <w:left w:val="nil"/>
              <w:bottom w:val="nil"/>
              <w:right w:val="nil"/>
            </w:tcBorders>
          </w:tcPr>
          <w:p w:rsidR="00FB32D9" w:rsidRDefault="00D857CF">
            <w:pPr>
              <w:spacing w:after="0" w:line="259" w:lineRule="auto"/>
              <w:ind w:left="0" w:right="4" w:firstLine="0"/>
              <w:jc w:val="right"/>
            </w:pPr>
            <w:r>
              <w:t>1,812</w:t>
            </w:r>
          </w:p>
        </w:tc>
      </w:tr>
      <w:tr w:rsidR="00FB32D9">
        <w:trPr>
          <w:trHeight w:val="341"/>
        </w:trPr>
        <w:tc>
          <w:tcPr>
            <w:tcW w:w="5273" w:type="dxa"/>
            <w:tcBorders>
              <w:top w:val="nil"/>
              <w:left w:val="nil"/>
              <w:bottom w:val="nil"/>
              <w:right w:val="nil"/>
            </w:tcBorders>
          </w:tcPr>
          <w:p w:rsidR="00FB32D9" w:rsidRDefault="00D857CF">
            <w:pPr>
              <w:spacing w:after="0" w:line="259" w:lineRule="auto"/>
              <w:ind w:left="312" w:right="0" w:firstLine="0"/>
              <w:jc w:val="left"/>
            </w:pPr>
            <w:r>
              <w:t xml:space="preserve">Discount </w:t>
            </w:r>
          </w:p>
        </w:tc>
        <w:tc>
          <w:tcPr>
            <w:tcW w:w="2262" w:type="dxa"/>
            <w:tcBorders>
              <w:top w:val="nil"/>
              <w:left w:val="nil"/>
              <w:bottom w:val="nil"/>
              <w:right w:val="nil"/>
            </w:tcBorders>
          </w:tcPr>
          <w:p w:rsidR="00FB32D9" w:rsidRDefault="00D857CF">
            <w:pPr>
              <w:spacing w:after="0" w:line="259" w:lineRule="auto"/>
              <w:ind w:left="279" w:right="0" w:firstLine="0"/>
              <w:jc w:val="center"/>
            </w:pPr>
            <w:r>
              <w:t>92,982</w:t>
            </w:r>
          </w:p>
        </w:tc>
        <w:tc>
          <w:tcPr>
            <w:tcW w:w="1551" w:type="dxa"/>
            <w:tcBorders>
              <w:top w:val="nil"/>
              <w:left w:val="nil"/>
              <w:bottom w:val="nil"/>
              <w:right w:val="nil"/>
            </w:tcBorders>
          </w:tcPr>
          <w:p w:rsidR="00FB32D9" w:rsidRDefault="00D857CF">
            <w:pPr>
              <w:spacing w:after="0" w:line="259" w:lineRule="auto"/>
              <w:ind w:left="0" w:right="4" w:firstLine="0"/>
              <w:jc w:val="right"/>
            </w:pPr>
            <w:r>
              <w:t>32,918</w:t>
            </w:r>
          </w:p>
        </w:tc>
      </w:tr>
      <w:tr w:rsidR="00FB32D9">
        <w:trPr>
          <w:trHeight w:val="296"/>
        </w:trPr>
        <w:tc>
          <w:tcPr>
            <w:tcW w:w="5273" w:type="dxa"/>
            <w:tcBorders>
              <w:top w:val="nil"/>
              <w:left w:val="nil"/>
              <w:bottom w:val="single" w:sz="4" w:space="0" w:color="000000"/>
              <w:right w:val="nil"/>
            </w:tcBorders>
          </w:tcPr>
          <w:p w:rsidR="00FB32D9" w:rsidRDefault="00D857CF">
            <w:pPr>
              <w:spacing w:after="0" w:line="259" w:lineRule="auto"/>
              <w:ind w:left="312" w:right="0" w:firstLine="0"/>
              <w:jc w:val="left"/>
            </w:pPr>
            <w:r>
              <w:t xml:space="preserve">Revaluation reserve </w:t>
            </w:r>
          </w:p>
        </w:tc>
        <w:tc>
          <w:tcPr>
            <w:tcW w:w="2262" w:type="dxa"/>
            <w:tcBorders>
              <w:top w:val="nil"/>
              <w:left w:val="nil"/>
              <w:bottom w:val="single" w:sz="4" w:space="0" w:color="000000"/>
              <w:right w:val="nil"/>
            </w:tcBorders>
          </w:tcPr>
          <w:p w:rsidR="00FB32D9" w:rsidRDefault="00D857CF">
            <w:pPr>
              <w:spacing w:after="0" w:line="259" w:lineRule="auto"/>
              <w:ind w:left="279" w:right="0" w:firstLine="0"/>
              <w:jc w:val="center"/>
            </w:pPr>
            <w:r>
              <w:t>30,890</w:t>
            </w:r>
          </w:p>
        </w:tc>
        <w:tc>
          <w:tcPr>
            <w:tcW w:w="1551" w:type="dxa"/>
            <w:tcBorders>
              <w:top w:val="nil"/>
              <w:left w:val="nil"/>
              <w:bottom w:val="single" w:sz="4" w:space="0" w:color="000000"/>
              <w:right w:val="nil"/>
            </w:tcBorders>
          </w:tcPr>
          <w:p w:rsidR="00FB32D9" w:rsidRDefault="00D857CF">
            <w:pPr>
              <w:spacing w:after="0" w:line="259" w:lineRule="auto"/>
              <w:ind w:left="0" w:right="2" w:firstLine="0"/>
              <w:jc w:val="right"/>
            </w:pPr>
            <w:r>
              <w:t>(67,893)</w:t>
            </w:r>
          </w:p>
        </w:tc>
      </w:tr>
      <w:tr w:rsidR="00FB32D9">
        <w:trPr>
          <w:trHeight w:val="408"/>
        </w:trPr>
        <w:tc>
          <w:tcPr>
            <w:tcW w:w="5273"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 xml:space="preserve">Total </w:t>
            </w:r>
          </w:p>
        </w:tc>
        <w:tc>
          <w:tcPr>
            <w:tcW w:w="2262"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center"/>
            </w:pPr>
            <w:r>
              <w:rPr>
                <w:b/>
              </w:rPr>
              <w:t>9,441,749</w:t>
            </w:r>
          </w:p>
        </w:tc>
        <w:tc>
          <w:tcPr>
            <w:tcW w:w="1551"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right"/>
            </w:pPr>
            <w:r>
              <w:rPr>
                <w:b/>
              </w:rPr>
              <w:t>6,260,958</w:t>
            </w:r>
          </w:p>
        </w:tc>
      </w:tr>
    </w:tbl>
    <w:p w:rsidR="00FB32D9" w:rsidRDefault="00D857CF">
      <w:pPr>
        <w:pStyle w:val="Heading5"/>
        <w:tabs>
          <w:tab w:val="center" w:pos="2885"/>
        </w:tabs>
        <w:ind w:left="0" w:firstLine="0"/>
        <w:jc w:val="left"/>
      </w:pPr>
      <w:r>
        <w:t>b)</w:t>
      </w:r>
      <w:r>
        <w:rPr>
          <w:rFonts w:ascii="Arial" w:eastAsia="Arial" w:hAnsi="Arial" w:cs="Arial"/>
        </w:rPr>
        <w:t xml:space="preserve"> </w:t>
      </w:r>
      <w:r>
        <w:rPr>
          <w:rFonts w:ascii="Arial" w:eastAsia="Arial" w:hAnsi="Arial" w:cs="Arial"/>
        </w:rPr>
        <w:tab/>
      </w:r>
      <w:r>
        <w:t xml:space="preserve">Investment in securities measured at amortized cost </w:t>
      </w:r>
    </w:p>
    <w:p w:rsidR="00FB32D9" w:rsidRDefault="00D857CF">
      <w:pPr>
        <w:ind w:right="1"/>
      </w:pPr>
      <w:r>
        <w:t xml:space="preserve">Investment in securities measured at amortized cost comprise treasury bills and bonds of the Albanian Government. </w:t>
      </w:r>
    </w:p>
    <w:tbl>
      <w:tblPr>
        <w:tblStyle w:val="TableGrid"/>
        <w:tblW w:w="9086" w:type="dxa"/>
        <w:tblInd w:w="-14" w:type="dxa"/>
        <w:tblCellMar>
          <w:top w:w="25" w:type="dxa"/>
          <w:left w:w="0" w:type="dxa"/>
          <w:bottom w:w="23" w:type="dxa"/>
          <w:right w:w="0" w:type="dxa"/>
        </w:tblCellMar>
        <w:tblLook w:val="04A0" w:firstRow="1" w:lastRow="0" w:firstColumn="1" w:lastColumn="0" w:noHBand="0" w:noVBand="1"/>
      </w:tblPr>
      <w:tblGrid>
        <w:gridCol w:w="5273"/>
        <w:gridCol w:w="2262"/>
        <w:gridCol w:w="1551"/>
      </w:tblGrid>
      <w:tr w:rsidR="00FB32D9">
        <w:trPr>
          <w:trHeight w:val="285"/>
        </w:trPr>
        <w:tc>
          <w:tcPr>
            <w:tcW w:w="5273"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62" w:type="dxa"/>
            <w:tcBorders>
              <w:top w:val="single" w:sz="12" w:space="0" w:color="000000"/>
              <w:left w:val="nil"/>
              <w:bottom w:val="nil"/>
              <w:right w:val="nil"/>
            </w:tcBorders>
          </w:tcPr>
          <w:p w:rsidR="00FB32D9" w:rsidRDefault="00D857CF">
            <w:pPr>
              <w:spacing w:after="0" w:line="259" w:lineRule="auto"/>
              <w:ind w:left="430" w:right="0" w:firstLine="0"/>
              <w:jc w:val="center"/>
            </w:pPr>
            <w:r>
              <w:rPr>
                <w:b/>
              </w:rPr>
              <w:t>As at</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72"/>
        </w:trPr>
        <w:tc>
          <w:tcPr>
            <w:tcW w:w="5273"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 </w:t>
            </w:r>
          </w:p>
        </w:tc>
        <w:tc>
          <w:tcPr>
            <w:tcW w:w="2262" w:type="dxa"/>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441"/>
        </w:trPr>
        <w:tc>
          <w:tcPr>
            <w:tcW w:w="5273" w:type="dxa"/>
            <w:tcBorders>
              <w:top w:val="single" w:sz="4" w:space="0" w:color="000000"/>
              <w:left w:val="nil"/>
              <w:bottom w:val="nil"/>
              <w:right w:val="nil"/>
            </w:tcBorders>
            <w:vAlign w:val="bottom"/>
          </w:tcPr>
          <w:p w:rsidR="00FB32D9" w:rsidRDefault="00D857CF">
            <w:pPr>
              <w:spacing w:after="0" w:line="259" w:lineRule="auto"/>
              <w:ind w:left="14" w:right="0" w:firstLine="0"/>
              <w:jc w:val="left"/>
            </w:pPr>
            <w:r>
              <w:t xml:space="preserve">Treasury Bills </w:t>
            </w:r>
          </w:p>
        </w:tc>
        <w:tc>
          <w:tcPr>
            <w:tcW w:w="2262" w:type="dxa"/>
            <w:tcBorders>
              <w:top w:val="single" w:sz="4" w:space="0" w:color="000000"/>
              <w:left w:val="nil"/>
              <w:bottom w:val="nil"/>
              <w:right w:val="nil"/>
            </w:tcBorders>
            <w:vAlign w:val="bottom"/>
          </w:tcPr>
          <w:p w:rsidR="00FB32D9" w:rsidRDefault="00D857CF">
            <w:pPr>
              <w:spacing w:after="0" w:line="259" w:lineRule="auto"/>
              <w:ind w:left="178" w:right="0" w:firstLine="0"/>
              <w:jc w:val="center"/>
            </w:pPr>
            <w:r>
              <w:t>619,120</w:t>
            </w:r>
          </w:p>
        </w:tc>
        <w:tc>
          <w:tcPr>
            <w:tcW w:w="1551" w:type="dxa"/>
            <w:tcBorders>
              <w:top w:val="single" w:sz="4" w:space="0" w:color="000000"/>
              <w:left w:val="nil"/>
              <w:bottom w:val="nil"/>
              <w:right w:val="nil"/>
            </w:tcBorders>
            <w:vAlign w:val="bottom"/>
          </w:tcPr>
          <w:p w:rsidR="00FB32D9" w:rsidRDefault="00D857CF">
            <w:pPr>
              <w:spacing w:after="0" w:line="259" w:lineRule="auto"/>
              <w:ind w:left="0" w:right="4" w:firstLine="0"/>
              <w:jc w:val="right"/>
            </w:pPr>
            <w:r>
              <w:t>1,187,995</w:t>
            </w:r>
          </w:p>
        </w:tc>
      </w:tr>
      <w:tr w:rsidR="00FB32D9">
        <w:trPr>
          <w:trHeight w:val="293"/>
        </w:trPr>
        <w:tc>
          <w:tcPr>
            <w:tcW w:w="5273"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Government Bonds </w:t>
            </w:r>
          </w:p>
        </w:tc>
        <w:tc>
          <w:tcPr>
            <w:tcW w:w="2262" w:type="dxa"/>
            <w:tcBorders>
              <w:top w:val="nil"/>
              <w:left w:val="nil"/>
              <w:bottom w:val="single" w:sz="4" w:space="0" w:color="000000"/>
              <w:right w:val="nil"/>
            </w:tcBorders>
          </w:tcPr>
          <w:p w:rsidR="00FB32D9" w:rsidRDefault="00D857CF">
            <w:pPr>
              <w:spacing w:after="0" w:line="259" w:lineRule="auto"/>
              <w:ind w:left="24" w:right="0" w:firstLine="0"/>
              <w:jc w:val="center"/>
            </w:pPr>
            <w:r>
              <w:t>8,009,665</w:t>
            </w:r>
          </w:p>
        </w:tc>
        <w:tc>
          <w:tcPr>
            <w:tcW w:w="1551" w:type="dxa"/>
            <w:tcBorders>
              <w:top w:val="nil"/>
              <w:left w:val="nil"/>
              <w:bottom w:val="single" w:sz="4" w:space="0" w:color="000000"/>
              <w:right w:val="nil"/>
            </w:tcBorders>
          </w:tcPr>
          <w:p w:rsidR="00FB32D9" w:rsidRDefault="00D857CF">
            <w:pPr>
              <w:spacing w:after="0" w:line="259" w:lineRule="auto"/>
              <w:ind w:left="0" w:right="4" w:firstLine="0"/>
              <w:jc w:val="right"/>
            </w:pPr>
            <w:r>
              <w:t>8,228,925</w:t>
            </w:r>
          </w:p>
        </w:tc>
      </w:tr>
      <w:tr w:rsidR="00FB32D9">
        <w:trPr>
          <w:trHeight w:val="408"/>
        </w:trPr>
        <w:tc>
          <w:tcPr>
            <w:tcW w:w="5273"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lastRenderedPageBreak/>
              <w:t xml:space="preserve">Total </w:t>
            </w:r>
          </w:p>
        </w:tc>
        <w:tc>
          <w:tcPr>
            <w:tcW w:w="2262" w:type="dxa"/>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center"/>
            </w:pPr>
            <w:r>
              <w:rPr>
                <w:b/>
              </w:rPr>
              <w:t>8,628,785</w:t>
            </w:r>
          </w:p>
        </w:tc>
        <w:tc>
          <w:tcPr>
            <w:tcW w:w="1551"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right"/>
            </w:pPr>
            <w:r>
              <w:rPr>
                <w:b/>
              </w:rPr>
              <w:t>9,416,920</w:t>
            </w:r>
          </w:p>
        </w:tc>
      </w:tr>
    </w:tbl>
    <w:p w:rsidR="00FB32D9" w:rsidRDefault="00D857CF">
      <w:pPr>
        <w:spacing w:after="147"/>
        <w:ind w:right="1"/>
      </w:pPr>
      <w:r>
        <w:t xml:space="preserve">Treasury bonds with a face value of ALL 400,000 thousand (2023: Treasury Bonds ALL 425,000 thousand) were pledged as security for repurchase agreements. (Refer to note 25). </w:t>
      </w:r>
    </w:p>
    <w:p w:rsidR="00FB32D9" w:rsidRDefault="00D857CF">
      <w:pPr>
        <w:spacing w:after="0" w:line="259" w:lineRule="auto"/>
        <w:ind w:left="0" w:right="0" w:firstLine="0"/>
        <w:jc w:val="left"/>
      </w:pPr>
      <w:r>
        <w:t xml:space="preserve"> </w:t>
      </w:r>
    </w:p>
    <w:p w:rsidR="00FB32D9" w:rsidRDefault="00D857CF">
      <w:pPr>
        <w:tabs>
          <w:tab w:val="center" w:pos="2974"/>
        </w:tabs>
        <w:spacing w:after="141" w:line="262" w:lineRule="auto"/>
        <w:ind w:left="0" w:right="0" w:firstLine="0"/>
        <w:jc w:val="left"/>
      </w:pPr>
      <w:r>
        <w:rPr>
          <w:b/>
        </w:rPr>
        <w:t>16.</w:t>
      </w:r>
      <w:r>
        <w:rPr>
          <w:rFonts w:ascii="Arial" w:eastAsia="Arial" w:hAnsi="Arial" w:cs="Arial"/>
          <w:b/>
        </w:rPr>
        <w:t xml:space="preserve"> </w:t>
      </w:r>
      <w:r>
        <w:rPr>
          <w:rFonts w:ascii="Arial" w:eastAsia="Arial" w:hAnsi="Arial" w:cs="Arial"/>
          <w:b/>
        </w:rPr>
        <w:tab/>
      </w:r>
      <w:r>
        <w:rPr>
          <w:b/>
        </w:rPr>
        <w:t xml:space="preserve">Loans and advances to banks and financial institutions </w:t>
      </w:r>
    </w:p>
    <w:p w:rsidR="00FB32D9" w:rsidRDefault="00D857CF">
      <w:pPr>
        <w:pStyle w:val="Heading5"/>
        <w:tabs>
          <w:tab w:val="center" w:pos="1385"/>
        </w:tabs>
        <w:spacing w:after="3401"/>
        <w:ind w:left="0" w:firstLine="0"/>
        <w:jc w:val="left"/>
      </w:pPr>
      <w:r>
        <w:t>(a)</w:t>
      </w:r>
      <w:r>
        <w:rPr>
          <w:rFonts w:ascii="Arial" w:eastAsia="Arial" w:hAnsi="Arial" w:cs="Arial"/>
        </w:rPr>
        <w:t xml:space="preserve"> </w:t>
      </w:r>
      <w:r>
        <w:rPr>
          <w:rFonts w:ascii="Arial" w:eastAsia="Arial" w:hAnsi="Arial" w:cs="Arial"/>
        </w:rPr>
        <w:tab/>
      </w:r>
      <w:r>
        <w:t xml:space="preserve">Analysis by type </w:t>
      </w:r>
    </w:p>
    <w:tbl>
      <w:tblPr>
        <w:tblStyle w:val="TableGrid"/>
        <w:tblpPr w:vertAnchor="text" w:tblpX="-14" w:tblpY="-3541"/>
        <w:tblOverlap w:val="never"/>
        <w:tblW w:w="9090" w:type="dxa"/>
        <w:tblInd w:w="0" w:type="dxa"/>
        <w:tblCellMar>
          <w:top w:w="34" w:type="dxa"/>
          <w:left w:w="0" w:type="dxa"/>
          <w:bottom w:w="23" w:type="dxa"/>
          <w:right w:w="0" w:type="dxa"/>
        </w:tblCellMar>
        <w:tblLook w:val="04A0" w:firstRow="1" w:lastRow="0" w:firstColumn="1" w:lastColumn="0" w:noHBand="0" w:noVBand="1"/>
      </w:tblPr>
      <w:tblGrid>
        <w:gridCol w:w="5267"/>
        <w:gridCol w:w="2267"/>
        <w:gridCol w:w="1556"/>
      </w:tblGrid>
      <w:tr w:rsidR="00FB32D9">
        <w:trPr>
          <w:trHeight w:val="299"/>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2"/>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0"/>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Current accounts with banks </w:t>
            </w:r>
          </w:p>
        </w:tc>
        <w:tc>
          <w:tcPr>
            <w:tcW w:w="2267" w:type="dxa"/>
            <w:tcBorders>
              <w:top w:val="single" w:sz="4" w:space="0" w:color="000000"/>
              <w:left w:val="nil"/>
              <w:bottom w:val="nil"/>
              <w:right w:val="nil"/>
            </w:tcBorders>
          </w:tcPr>
          <w:p w:rsidR="00FB32D9" w:rsidRDefault="00D857CF">
            <w:pPr>
              <w:spacing w:after="0" w:line="259" w:lineRule="auto"/>
              <w:ind w:left="173" w:right="0" w:firstLine="0"/>
              <w:jc w:val="center"/>
            </w:pPr>
            <w:r>
              <w:t xml:space="preserve">609,521 </w:t>
            </w:r>
          </w:p>
        </w:tc>
        <w:tc>
          <w:tcPr>
            <w:tcW w:w="1556" w:type="dxa"/>
            <w:tcBorders>
              <w:top w:val="single" w:sz="4" w:space="0" w:color="000000"/>
              <w:left w:val="nil"/>
              <w:bottom w:val="nil"/>
              <w:right w:val="nil"/>
            </w:tcBorders>
          </w:tcPr>
          <w:p w:rsidR="00FB32D9" w:rsidRDefault="00D857CF">
            <w:pPr>
              <w:spacing w:after="0" w:line="259" w:lineRule="auto"/>
              <w:ind w:left="0" w:right="9" w:firstLine="0"/>
              <w:jc w:val="right"/>
            </w:pPr>
            <w:r>
              <w:t>2,407,069</w:t>
            </w:r>
          </w:p>
        </w:tc>
      </w:tr>
      <w:tr w:rsidR="00FB32D9">
        <w:trPr>
          <w:trHeight w:val="283"/>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Placements due from banks </w:t>
            </w:r>
          </w:p>
        </w:tc>
        <w:tc>
          <w:tcPr>
            <w:tcW w:w="2267" w:type="dxa"/>
            <w:tcBorders>
              <w:top w:val="nil"/>
              <w:left w:val="nil"/>
              <w:bottom w:val="nil"/>
              <w:right w:val="nil"/>
            </w:tcBorders>
          </w:tcPr>
          <w:p w:rsidR="00FB32D9" w:rsidRDefault="00D857CF">
            <w:pPr>
              <w:spacing w:after="0" w:line="259" w:lineRule="auto"/>
              <w:ind w:left="19" w:right="0" w:firstLine="0"/>
              <w:jc w:val="center"/>
            </w:pPr>
            <w:r>
              <w:t xml:space="preserve">2,634,490 </w:t>
            </w:r>
          </w:p>
        </w:tc>
        <w:tc>
          <w:tcPr>
            <w:tcW w:w="1556" w:type="dxa"/>
            <w:tcBorders>
              <w:top w:val="nil"/>
              <w:left w:val="nil"/>
              <w:bottom w:val="nil"/>
              <w:right w:val="nil"/>
            </w:tcBorders>
          </w:tcPr>
          <w:p w:rsidR="00FB32D9" w:rsidRDefault="00D857CF">
            <w:pPr>
              <w:spacing w:after="0" w:line="259" w:lineRule="auto"/>
              <w:ind w:left="0" w:right="9" w:firstLine="0"/>
              <w:jc w:val="right"/>
            </w:pPr>
            <w:r>
              <w:t>1,875,625</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Accrued interest </w:t>
            </w:r>
          </w:p>
        </w:tc>
        <w:tc>
          <w:tcPr>
            <w:tcW w:w="2267" w:type="dxa"/>
            <w:tcBorders>
              <w:top w:val="nil"/>
              <w:left w:val="nil"/>
              <w:bottom w:val="single" w:sz="4" w:space="0" w:color="000000"/>
              <w:right w:val="nil"/>
            </w:tcBorders>
          </w:tcPr>
          <w:p w:rsidR="00FB32D9" w:rsidRDefault="00D857CF">
            <w:pPr>
              <w:spacing w:after="0" w:line="259" w:lineRule="auto"/>
              <w:ind w:left="534" w:right="0" w:firstLine="0"/>
              <w:jc w:val="center"/>
            </w:pPr>
            <w:r>
              <w:t xml:space="preserve">317 </w:t>
            </w:r>
          </w:p>
        </w:tc>
        <w:tc>
          <w:tcPr>
            <w:tcW w:w="1556" w:type="dxa"/>
            <w:tcBorders>
              <w:top w:val="nil"/>
              <w:left w:val="nil"/>
              <w:bottom w:val="single" w:sz="4" w:space="0" w:color="000000"/>
              <w:right w:val="nil"/>
            </w:tcBorders>
          </w:tcPr>
          <w:p w:rsidR="00FB32D9" w:rsidRDefault="00D857CF">
            <w:pPr>
              <w:spacing w:after="0" w:line="259" w:lineRule="auto"/>
              <w:ind w:left="0" w:right="3" w:firstLine="0"/>
              <w:jc w:val="right"/>
            </w:pPr>
            <w:r>
              <w:t>709</w:t>
            </w:r>
          </w:p>
        </w:tc>
      </w:tr>
      <w:tr w:rsidR="00FB32D9">
        <w:trPr>
          <w:trHeight w:val="298"/>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24" w:right="0" w:firstLine="0"/>
              <w:jc w:val="center"/>
            </w:pPr>
            <w:r>
              <w:rPr>
                <w:b/>
              </w:rPr>
              <w:t xml:space="preserve">3,244,328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4,283,403</w:t>
            </w:r>
          </w:p>
        </w:tc>
      </w:tr>
      <w:tr w:rsidR="00FB32D9">
        <w:trPr>
          <w:trHeight w:val="648"/>
        </w:trPr>
        <w:tc>
          <w:tcPr>
            <w:tcW w:w="5268"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(b)</w:t>
            </w:r>
            <w:r>
              <w:rPr>
                <w:rFonts w:ascii="Arial" w:eastAsia="Arial" w:hAnsi="Arial" w:cs="Arial"/>
                <w:b/>
              </w:rPr>
              <w:t xml:space="preserve"> </w:t>
            </w:r>
            <w:r>
              <w:rPr>
                <w:b/>
              </w:rPr>
              <w:t xml:space="preserve">Geographical analysis </w:t>
            </w:r>
          </w:p>
        </w:tc>
        <w:tc>
          <w:tcPr>
            <w:tcW w:w="226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5"/>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67" w:type="dxa"/>
            <w:tcBorders>
              <w:top w:val="single" w:sz="12" w:space="0" w:color="000000"/>
              <w:left w:val="nil"/>
              <w:bottom w:val="nil"/>
              <w:right w:val="nil"/>
            </w:tcBorders>
          </w:tcPr>
          <w:p w:rsidR="00FB32D9" w:rsidRDefault="00D857CF">
            <w:pPr>
              <w:spacing w:after="0" w:line="259" w:lineRule="auto"/>
              <w:ind w:left="434" w:right="0" w:firstLine="0"/>
              <w:jc w:val="center"/>
            </w:pPr>
            <w:r>
              <w:rPr>
                <w:b/>
              </w:rPr>
              <w:t>As at</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2"/>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5" w:right="0" w:firstLine="0"/>
              <w:jc w:val="left"/>
            </w:pPr>
            <w:r>
              <w:rPr>
                <w:b/>
              </w:rPr>
              <w:t>31 December 2024</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2"/>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Domestic banks and financial institutions </w:t>
            </w:r>
          </w:p>
        </w:tc>
        <w:tc>
          <w:tcPr>
            <w:tcW w:w="2267" w:type="dxa"/>
            <w:tcBorders>
              <w:top w:val="single" w:sz="4" w:space="0" w:color="000000"/>
              <w:left w:val="nil"/>
              <w:bottom w:val="nil"/>
              <w:right w:val="nil"/>
            </w:tcBorders>
          </w:tcPr>
          <w:p w:rsidR="00FB32D9" w:rsidRDefault="00D857CF">
            <w:pPr>
              <w:spacing w:after="0" w:line="259" w:lineRule="auto"/>
              <w:ind w:left="782" w:right="0" w:firstLine="0"/>
              <w:jc w:val="center"/>
            </w:pPr>
            <w:r>
              <w:t>-</w:t>
            </w:r>
          </w:p>
        </w:tc>
        <w:tc>
          <w:tcPr>
            <w:tcW w:w="1556" w:type="dxa"/>
            <w:tcBorders>
              <w:top w:val="single" w:sz="4" w:space="0" w:color="000000"/>
              <w:left w:val="nil"/>
              <w:bottom w:val="nil"/>
              <w:right w:val="nil"/>
            </w:tcBorders>
          </w:tcPr>
          <w:p w:rsidR="00FB32D9" w:rsidRDefault="00D857CF">
            <w:pPr>
              <w:spacing w:after="0" w:line="259" w:lineRule="auto"/>
              <w:ind w:left="0" w:right="9" w:firstLine="0"/>
              <w:jc w:val="right"/>
            </w:pPr>
            <w:r>
              <w:t>750,212</w:t>
            </w:r>
          </w:p>
        </w:tc>
      </w:tr>
      <w:tr w:rsidR="00FB32D9">
        <w:trPr>
          <w:trHeight w:val="269"/>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Foreign banks and financial institutions </w:t>
            </w:r>
          </w:p>
        </w:tc>
        <w:tc>
          <w:tcPr>
            <w:tcW w:w="2267" w:type="dxa"/>
            <w:tcBorders>
              <w:top w:val="nil"/>
              <w:left w:val="nil"/>
              <w:bottom w:val="single" w:sz="4" w:space="0" w:color="000000"/>
              <w:right w:val="nil"/>
            </w:tcBorders>
          </w:tcPr>
          <w:p w:rsidR="00FB32D9" w:rsidRDefault="00D857CF">
            <w:pPr>
              <w:spacing w:after="0" w:line="259" w:lineRule="auto"/>
              <w:ind w:left="29" w:right="0" w:firstLine="0"/>
              <w:jc w:val="center"/>
            </w:pPr>
            <w:r>
              <w:t>3,244,328</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3,533,191</w:t>
            </w:r>
          </w:p>
        </w:tc>
      </w:tr>
      <w:tr w:rsidR="00FB32D9">
        <w:trPr>
          <w:trHeight w:val="293"/>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34" w:right="0" w:firstLine="0"/>
              <w:jc w:val="center"/>
            </w:pPr>
            <w:r>
              <w:rPr>
                <w:b/>
              </w:rPr>
              <w:t>3,244,328</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4,283,403</w:t>
            </w:r>
          </w:p>
        </w:tc>
      </w:tr>
    </w:tbl>
    <w:p w:rsidR="00FB32D9" w:rsidRDefault="00D857CF">
      <w:pPr>
        <w:spacing w:after="0" w:line="259" w:lineRule="auto"/>
        <w:ind w:left="-1440" w:right="89" w:firstLine="0"/>
        <w:jc w:val="right"/>
      </w:pPr>
      <w:r>
        <w:rPr>
          <w:noProof/>
          <w:sz w:val="22"/>
        </w:rPr>
        <mc:AlternateContent>
          <mc:Choice Requires="wpg">
            <w:drawing>
              <wp:anchor distT="0" distB="0" distL="114300" distR="114300" simplePos="0" relativeHeight="251672576" behindDoc="0" locked="0" layoutInCell="1" allowOverlap="1">
                <wp:simplePos x="0" y="0"/>
                <wp:positionH relativeFrom="page">
                  <wp:posOffset>896417</wp:posOffset>
                </wp:positionH>
                <wp:positionV relativeFrom="page">
                  <wp:posOffset>1414526</wp:posOffset>
                </wp:positionV>
                <wp:extent cx="5772277" cy="6096"/>
                <wp:effectExtent l="0" t="0" r="0" b="0"/>
                <wp:wrapTopAndBottom/>
                <wp:docPr id="307780" name="Group 307780"/>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338859" name="Shape 338859"/>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780" style="width:454.51pt;height:0.47998pt;position:absolute;mso-position-horizontal-relative:page;mso-position-horizontal:absolute;margin-left:70.584pt;mso-position-vertical-relative:page;margin-top:111.38pt;" coordsize="57722,60">
                <v:shape id="Shape 338860" style="position:absolute;width:57722;height:91;left:0;top:0;" coordsize="5772277,9144" path="m0,0l5772277,0l5772277,9144l0,9144l0,0">
                  <v:stroke weight="0pt" endcap="flat" joinstyle="miter" miterlimit="10" on="false" color="#000000" opacity="0"/>
                  <v:fill on="true" color="#000000"/>
                </v:shape>
                <w10:wrap type="topAndBottom"/>
              </v:group>
            </w:pict>
          </mc:Fallback>
        </mc:AlternateContent>
      </w:r>
    </w:p>
    <w:p w:rsidR="00FB32D9" w:rsidRDefault="00D857CF">
      <w:pPr>
        <w:spacing w:after="110"/>
        <w:ind w:right="1"/>
      </w:pPr>
      <w:r>
        <w:t xml:space="preserve">The Bank’s main correspondent banks outside Albania are Fibank AD in Bulgaria, Raiffeisen Bank International AG in Austria, and Intesa Sanpaolo Bank in Italy. </w:t>
      </w:r>
    </w:p>
    <w:p w:rsidR="00FB32D9" w:rsidRDefault="00D857CF">
      <w:pPr>
        <w:spacing w:after="265"/>
        <w:ind w:right="1"/>
      </w:pPr>
      <w:r>
        <w:lastRenderedPageBreak/>
        <w:t>As of 31 December 2024, according to Fitch, Fibank AD rating was B and Intesa Sanpaolo Bank was rated BBB, and according to Moddy’s Raiffeisen Bank International AG was rated A1.</w:t>
      </w:r>
      <w:r>
        <w:rPr>
          <w:b/>
        </w:rPr>
        <w:t xml:space="preserve"> </w:t>
      </w:r>
    </w:p>
    <w:p w:rsidR="00FB32D9" w:rsidRDefault="00D857CF">
      <w:pPr>
        <w:pStyle w:val="Heading5"/>
        <w:spacing w:after="0"/>
        <w:ind w:left="24"/>
      </w:pPr>
      <w:r>
        <w:t>(c)</w:t>
      </w:r>
      <w:r>
        <w:rPr>
          <w:rFonts w:ascii="Arial" w:eastAsia="Arial" w:hAnsi="Arial" w:cs="Arial"/>
        </w:rPr>
        <w:t xml:space="preserve"> </w:t>
      </w:r>
      <w:r>
        <w:t xml:space="preserve">Analysis by currency </w:t>
      </w:r>
    </w:p>
    <w:tbl>
      <w:tblPr>
        <w:tblStyle w:val="TableGrid"/>
        <w:tblW w:w="9086" w:type="dxa"/>
        <w:tblInd w:w="-14" w:type="dxa"/>
        <w:tblCellMar>
          <w:top w:w="34" w:type="dxa"/>
          <w:left w:w="0" w:type="dxa"/>
          <w:bottom w:w="0" w:type="dxa"/>
          <w:right w:w="0" w:type="dxa"/>
        </w:tblCellMar>
        <w:tblLook w:val="04A0" w:firstRow="1" w:lastRow="0" w:firstColumn="1" w:lastColumn="0" w:noHBand="0" w:noVBand="1"/>
      </w:tblPr>
      <w:tblGrid>
        <w:gridCol w:w="5273"/>
        <w:gridCol w:w="2262"/>
        <w:gridCol w:w="1551"/>
      </w:tblGrid>
      <w:tr w:rsidR="00FB32D9">
        <w:trPr>
          <w:trHeight w:val="295"/>
        </w:trPr>
        <w:tc>
          <w:tcPr>
            <w:tcW w:w="5273" w:type="dxa"/>
            <w:tcBorders>
              <w:top w:val="single" w:sz="12" w:space="0" w:color="000000"/>
              <w:left w:val="nil"/>
              <w:bottom w:val="nil"/>
              <w:right w:val="nil"/>
            </w:tcBorders>
          </w:tcPr>
          <w:p w:rsidR="00FB32D9" w:rsidRDefault="00D857CF">
            <w:pPr>
              <w:spacing w:after="0" w:line="259" w:lineRule="auto"/>
              <w:ind w:left="14" w:right="0" w:firstLine="0"/>
              <w:jc w:val="left"/>
            </w:pPr>
            <w:r>
              <w:t xml:space="preserve"> </w:t>
            </w:r>
          </w:p>
        </w:tc>
        <w:tc>
          <w:tcPr>
            <w:tcW w:w="2262" w:type="dxa"/>
            <w:tcBorders>
              <w:top w:val="single" w:sz="12" w:space="0" w:color="000000"/>
              <w:left w:val="nil"/>
              <w:bottom w:val="nil"/>
              <w:right w:val="nil"/>
            </w:tcBorders>
          </w:tcPr>
          <w:p w:rsidR="00FB32D9" w:rsidRDefault="00D857CF">
            <w:pPr>
              <w:spacing w:after="0" w:line="259" w:lineRule="auto"/>
              <w:ind w:left="430" w:right="0" w:firstLine="0"/>
              <w:jc w:val="center"/>
            </w:pPr>
            <w:r>
              <w:rPr>
                <w:b/>
              </w:rPr>
              <w:t>As at</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62"/>
        </w:trPr>
        <w:tc>
          <w:tcPr>
            <w:tcW w:w="5273"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2" w:type="dxa"/>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302"/>
        </w:trPr>
        <w:tc>
          <w:tcPr>
            <w:tcW w:w="5273" w:type="dxa"/>
            <w:tcBorders>
              <w:top w:val="single" w:sz="4" w:space="0" w:color="000000"/>
              <w:left w:val="nil"/>
              <w:bottom w:val="nil"/>
              <w:right w:val="nil"/>
            </w:tcBorders>
          </w:tcPr>
          <w:p w:rsidR="00FB32D9" w:rsidRDefault="00D857CF">
            <w:pPr>
              <w:spacing w:after="0" w:line="259" w:lineRule="auto"/>
              <w:ind w:left="14" w:right="0" w:firstLine="0"/>
              <w:jc w:val="left"/>
            </w:pPr>
            <w:r>
              <w:rPr>
                <w:i/>
              </w:rPr>
              <w:t xml:space="preserve">In Albanian </w:t>
            </w:r>
            <w:proofErr w:type="spellStart"/>
            <w:r>
              <w:rPr>
                <w:i/>
              </w:rPr>
              <w:t>Lek</w:t>
            </w:r>
            <w:proofErr w:type="spellEnd"/>
            <w:r>
              <w:rPr>
                <w:i/>
              </w:rPr>
              <w:t xml:space="preserve"> </w:t>
            </w:r>
          </w:p>
        </w:tc>
        <w:tc>
          <w:tcPr>
            <w:tcW w:w="2262" w:type="dxa"/>
            <w:tcBorders>
              <w:top w:val="single" w:sz="4" w:space="0" w:color="000000"/>
              <w:left w:val="nil"/>
              <w:bottom w:val="nil"/>
              <w:right w:val="nil"/>
            </w:tcBorders>
          </w:tcPr>
          <w:p w:rsidR="00FB32D9" w:rsidRDefault="00D857CF">
            <w:pPr>
              <w:spacing w:after="0" w:line="259" w:lineRule="auto"/>
              <w:ind w:left="777" w:right="0" w:firstLine="0"/>
              <w:jc w:val="center"/>
            </w:pPr>
            <w:r>
              <w:t>-</w:t>
            </w:r>
          </w:p>
        </w:tc>
        <w:tc>
          <w:tcPr>
            <w:tcW w:w="1551" w:type="dxa"/>
            <w:tcBorders>
              <w:top w:val="single" w:sz="4" w:space="0" w:color="000000"/>
              <w:left w:val="nil"/>
              <w:bottom w:val="nil"/>
              <w:right w:val="nil"/>
            </w:tcBorders>
          </w:tcPr>
          <w:p w:rsidR="00FB32D9" w:rsidRDefault="00D857CF">
            <w:pPr>
              <w:spacing w:after="0" w:line="259" w:lineRule="auto"/>
              <w:ind w:left="0" w:right="4" w:firstLine="0"/>
              <w:jc w:val="right"/>
            </w:pPr>
            <w:r>
              <w:t>750,213</w:t>
            </w:r>
          </w:p>
        </w:tc>
      </w:tr>
      <w:tr w:rsidR="00FB32D9">
        <w:trPr>
          <w:trHeight w:val="286"/>
        </w:trPr>
        <w:tc>
          <w:tcPr>
            <w:tcW w:w="5273" w:type="dxa"/>
            <w:tcBorders>
              <w:top w:val="nil"/>
              <w:left w:val="nil"/>
              <w:bottom w:val="nil"/>
              <w:right w:val="nil"/>
            </w:tcBorders>
          </w:tcPr>
          <w:p w:rsidR="00FB32D9" w:rsidRDefault="00D857CF">
            <w:pPr>
              <w:spacing w:after="0" w:line="259" w:lineRule="auto"/>
              <w:ind w:left="14" w:right="0" w:firstLine="0"/>
              <w:jc w:val="left"/>
            </w:pPr>
            <w:r>
              <w:rPr>
                <w:i/>
              </w:rPr>
              <w:t xml:space="preserve">In Euro </w:t>
            </w:r>
          </w:p>
        </w:tc>
        <w:tc>
          <w:tcPr>
            <w:tcW w:w="2262" w:type="dxa"/>
            <w:tcBorders>
              <w:top w:val="nil"/>
              <w:left w:val="nil"/>
              <w:bottom w:val="nil"/>
              <w:right w:val="nil"/>
            </w:tcBorders>
          </w:tcPr>
          <w:p w:rsidR="00FB32D9" w:rsidRDefault="00D857CF">
            <w:pPr>
              <w:spacing w:after="0" w:line="259" w:lineRule="auto"/>
              <w:ind w:left="24" w:right="0" w:firstLine="0"/>
              <w:jc w:val="center"/>
            </w:pPr>
            <w:r>
              <w:t>2,682,553</w:t>
            </w:r>
          </w:p>
        </w:tc>
        <w:tc>
          <w:tcPr>
            <w:tcW w:w="1551" w:type="dxa"/>
            <w:tcBorders>
              <w:top w:val="nil"/>
              <w:left w:val="nil"/>
              <w:bottom w:val="nil"/>
              <w:right w:val="nil"/>
            </w:tcBorders>
          </w:tcPr>
          <w:p w:rsidR="00FB32D9" w:rsidRDefault="00D857CF">
            <w:pPr>
              <w:spacing w:after="0" w:line="259" w:lineRule="auto"/>
              <w:ind w:left="0" w:right="4" w:firstLine="0"/>
              <w:jc w:val="right"/>
            </w:pPr>
            <w:r>
              <w:t>2,895,665</w:t>
            </w:r>
          </w:p>
        </w:tc>
      </w:tr>
      <w:tr w:rsidR="00FB32D9">
        <w:trPr>
          <w:trHeight w:val="283"/>
        </w:trPr>
        <w:tc>
          <w:tcPr>
            <w:tcW w:w="5273" w:type="dxa"/>
            <w:tcBorders>
              <w:top w:val="nil"/>
              <w:left w:val="nil"/>
              <w:bottom w:val="nil"/>
              <w:right w:val="nil"/>
            </w:tcBorders>
          </w:tcPr>
          <w:p w:rsidR="00FB32D9" w:rsidRDefault="00D857CF">
            <w:pPr>
              <w:spacing w:after="0" w:line="259" w:lineRule="auto"/>
              <w:ind w:left="14" w:right="0" w:firstLine="0"/>
              <w:jc w:val="left"/>
            </w:pPr>
            <w:r>
              <w:rPr>
                <w:i/>
              </w:rPr>
              <w:t xml:space="preserve">In USD </w:t>
            </w:r>
          </w:p>
        </w:tc>
        <w:tc>
          <w:tcPr>
            <w:tcW w:w="2262" w:type="dxa"/>
            <w:tcBorders>
              <w:top w:val="nil"/>
              <w:left w:val="nil"/>
              <w:bottom w:val="nil"/>
              <w:right w:val="nil"/>
            </w:tcBorders>
          </w:tcPr>
          <w:p w:rsidR="00FB32D9" w:rsidRDefault="00D857CF">
            <w:pPr>
              <w:spacing w:after="0" w:line="259" w:lineRule="auto"/>
              <w:ind w:left="178" w:right="0" w:firstLine="0"/>
              <w:jc w:val="center"/>
            </w:pPr>
            <w:r>
              <w:t>471,373</w:t>
            </w:r>
          </w:p>
        </w:tc>
        <w:tc>
          <w:tcPr>
            <w:tcW w:w="1551" w:type="dxa"/>
            <w:tcBorders>
              <w:top w:val="nil"/>
              <w:left w:val="nil"/>
              <w:bottom w:val="nil"/>
              <w:right w:val="nil"/>
            </w:tcBorders>
          </w:tcPr>
          <w:p w:rsidR="00FB32D9" w:rsidRDefault="00D857CF">
            <w:pPr>
              <w:spacing w:after="0" w:line="259" w:lineRule="auto"/>
              <w:ind w:left="0" w:right="4" w:firstLine="0"/>
              <w:jc w:val="right"/>
            </w:pPr>
            <w:r>
              <w:t>529,154</w:t>
            </w:r>
          </w:p>
        </w:tc>
      </w:tr>
      <w:tr w:rsidR="00FB32D9">
        <w:trPr>
          <w:trHeight w:val="267"/>
        </w:trPr>
        <w:tc>
          <w:tcPr>
            <w:tcW w:w="5273"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In other currencies </w:t>
            </w:r>
          </w:p>
        </w:tc>
        <w:tc>
          <w:tcPr>
            <w:tcW w:w="2262" w:type="dxa"/>
            <w:tcBorders>
              <w:top w:val="nil"/>
              <w:left w:val="nil"/>
              <w:bottom w:val="single" w:sz="4" w:space="0" w:color="000000"/>
              <w:right w:val="nil"/>
            </w:tcBorders>
          </w:tcPr>
          <w:p w:rsidR="00FB32D9" w:rsidRDefault="00D857CF">
            <w:pPr>
              <w:spacing w:after="0" w:line="259" w:lineRule="auto"/>
              <w:ind w:left="279" w:right="0" w:firstLine="0"/>
              <w:jc w:val="center"/>
            </w:pPr>
            <w:r>
              <w:t>90,402</w:t>
            </w:r>
          </w:p>
        </w:tc>
        <w:tc>
          <w:tcPr>
            <w:tcW w:w="1551" w:type="dxa"/>
            <w:tcBorders>
              <w:top w:val="nil"/>
              <w:left w:val="nil"/>
              <w:bottom w:val="single" w:sz="4" w:space="0" w:color="000000"/>
              <w:right w:val="nil"/>
            </w:tcBorders>
          </w:tcPr>
          <w:p w:rsidR="00FB32D9" w:rsidRDefault="00D857CF">
            <w:pPr>
              <w:spacing w:after="0" w:line="259" w:lineRule="auto"/>
              <w:ind w:left="0" w:right="4" w:firstLine="0"/>
              <w:jc w:val="right"/>
            </w:pPr>
            <w:r>
              <w:t>108,371</w:t>
            </w:r>
          </w:p>
        </w:tc>
      </w:tr>
      <w:tr w:rsidR="00FB32D9">
        <w:trPr>
          <w:trHeight w:val="293"/>
        </w:trPr>
        <w:tc>
          <w:tcPr>
            <w:tcW w:w="5273"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2"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center"/>
            </w:pPr>
            <w:r>
              <w:rPr>
                <w:b/>
              </w:rPr>
              <w:t>3,244,328</w:t>
            </w:r>
          </w:p>
        </w:tc>
        <w:tc>
          <w:tcPr>
            <w:tcW w:w="1551"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right"/>
            </w:pPr>
            <w:r>
              <w:rPr>
                <w:b/>
              </w:rPr>
              <w:t>4,283,403</w:t>
            </w:r>
          </w:p>
        </w:tc>
      </w:tr>
    </w:tbl>
    <w:p w:rsidR="00FB32D9" w:rsidRDefault="00D857CF">
      <w:pPr>
        <w:spacing w:after="0" w:line="259" w:lineRule="auto"/>
        <w:ind w:left="0" w:right="0" w:firstLine="0"/>
        <w:jc w:val="left"/>
      </w:pPr>
      <w:r>
        <w:t xml:space="preserve"> </w:t>
      </w:r>
    </w:p>
    <w:tbl>
      <w:tblPr>
        <w:tblStyle w:val="TableGrid"/>
        <w:tblW w:w="9109" w:type="dxa"/>
        <w:tblInd w:w="-29" w:type="dxa"/>
        <w:tblCellMar>
          <w:top w:w="34" w:type="dxa"/>
          <w:left w:w="0" w:type="dxa"/>
          <w:bottom w:w="18" w:type="dxa"/>
          <w:right w:w="0" w:type="dxa"/>
        </w:tblCellMar>
        <w:tblLook w:val="04A0" w:firstRow="1" w:lastRow="0" w:firstColumn="1" w:lastColumn="0" w:noHBand="0" w:noVBand="1"/>
      </w:tblPr>
      <w:tblGrid>
        <w:gridCol w:w="4789"/>
        <w:gridCol w:w="495"/>
        <w:gridCol w:w="619"/>
        <w:gridCol w:w="216"/>
        <w:gridCol w:w="1427"/>
        <w:gridCol w:w="619"/>
        <w:gridCol w:w="944"/>
      </w:tblGrid>
      <w:tr w:rsidR="00FB32D9">
        <w:trPr>
          <w:trHeight w:val="759"/>
        </w:trPr>
        <w:tc>
          <w:tcPr>
            <w:tcW w:w="5287" w:type="dxa"/>
            <w:gridSpan w:val="2"/>
            <w:tcBorders>
              <w:top w:val="single" w:sz="4" w:space="0" w:color="000000"/>
              <w:left w:val="nil"/>
              <w:bottom w:val="single" w:sz="12" w:space="0" w:color="000000"/>
              <w:right w:val="nil"/>
            </w:tcBorders>
            <w:vAlign w:val="center"/>
          </w:tcPr>
          <w:p w:rsidR="00FB32D9" w:rsidRDefault="00D857CF">
            <w:pPr>
              <w:tabs>
                <w:tab w:val="center" w:pos="2140"/>
              </w:tabs>
              <w:spacing w:after="0" w:line="259" w:lineRule="auto"/>
              <w:ind w:left="0" w:right="0" w:firstLine="0"/>
              <w:jc w:val="left"/>
            </w:pPr>
            <w:r>
              <w:rPr>
                <w:b/>
              </w:rPr>
              <w:t>17.</w:t>
            </w:r>
            <w:r>
              <w:rPr>
                <w:rFonts w:ascii="Arial" w:eastAsia="Arial" w:hAnsi="Arial" w:cs="Arial"/>
                <w:b/>
              </w:rPr>
              <w:t xml:space="preserve"> </w:t>
            </w:r>
            <w:r>
              <w:rPr>
                <w:rFonts w:ascii="Arial" w:eastAsia="Arial" w:hAnsi="Arial" w:cs="Arial"/>
                <w:b/>
              </w:rPr>
              <w:tab/>
            </w:r>
            <w:r>
              <w:rPr>
                <w:b/>
              </w:rPr>
              <w:t xml:space="preserve">Loans and advances to customers </w:t>
            </w:r>
          </w:p>
        </w:tc>
        <w:tc>
          <w:tcPr>
            <w:tcW w:w="2262" w:type="dxa"/>
            <w:gridSpan w:val="3"/>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61" w:type="dxa"/>
            <w:gridSpan w:val="2"/>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9"/>
        </w:trPr>
        <w:tc>
          <w:tcPr>
            <w:tcW w:w="5287" w:type="dxa"/>
            <w:gridSpan w:val="2"/>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262" w:type="dxa"/>
            <w:gridSpan w:val="3"/>
            <w:tcBorders>
              <w:top w:val="single" w:sz="12" w:space="0" w:color="000000"/>
              <w:left w:val="nil"/>
              <w:bottom w:val="nil"/>
              <w:right w:val="nil"/>
            </w:tcBorders>
          </w:tcPr>
          <w:p w:rsidR="00FB32D9" w:rsidRDefault="00D857CF">
            <w:pPr>
              <w:spacing w:after="0" w:line="259" w:lineRule="auto"/>
              <w:ind w:left="430" w:right="0" w:firstLine="0"/>
              <w:jc w:val="center"/>
            </w:pPr>
            <w:r>
              <w:rPr>
                <w:b/>
              </w:rPr>
              <w:t>As at</w:t>
            </w:r>
          </w:p>
        </w:tc>
        <w:tc>
          <w:tcPr>
            <w:tcW w:w="1561" w:type="dxa"/>
            <w:gridSpan w:val="2"/>
            <w:tcBorders>
              <w:top w:val="single" w:sz="12" w:space="0" w:color="000000"/>
              <w:left w:val="nil"/>
              <w:bottom w:val="nil"/>
              <w:right w:val="nil"/>
            </w:tcBorders>
          </w:tcPr>
          <w:p w:rsidR="00FB32D9" w:rsidRDefault="00D857CF">
            <w:pPr>
              <w:spacing w:after="0" w:line="259" w:lineRule="auto"/>
              <w:ind w:left="0" w:right="7" w:firstLine="0"/>
              <w:jc w:val="right"/>
            </w:pPr>
            <w:r>
              <w:rPr>
                <w:b/>
              </w:rPr>
              <w:t>As at</w:t>
            </w:r>
          </w:p>
        </w:tc>
      </w:tr>
      <w:tr w:rsidR="00FB32D9">
        <w:trPr>
          <w:trHeight w:val="262"/>
        </w:trPr>
        <w:tc>
          <w:tcPr>
            <w:tcW w:w="5287" w:type="dxa"/>
            <w:gridSpan w:val="2"/>
            <w:tcBorders>
              <w:top w:val="nil"/>
              <w:left w:val="nil"/>
              <w:bottom w:val="single" w:sz="4" w:space="0" w:color="000000"/>
              <w:right w:val="nil"/>
            </w:tcBorders>
          </w:tcPr>
          <w:p w:rsidR="00FB32D9" w:rsidRDefault="00D857CF">
            <w:pPr>
              <w:spacing w:after="0" w:line="259" w:lineRule="auto"/>
              <w:ind w:left="29" w:right="0" w:firstLine="0"/>
              <w:jc w:val="left"/>
            </w:pPr>
            <w:r>
              <w:rPr>
                <w:i/>
              </w:rPr>
              <w:t xml:space="preserve"> </w:t>
            </w:r>
          </w:p>
        </w:tc>
        <w:tc>
          <w:tcPr>
            <w:tcW w:w="2262" w:type="dxa"/>
            <w:gridSpan w:val="3"/>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61" w:type="dxa"/>
            <w:gridSpan w:val="2"/>
            <w:tcBorders>
              <w:top w:val="nil"/>
              <w:left w:val="nil"/>
              <w:bottom w:val="single" w:sz="4" w:space="0" w:color="000000"/>
              <w:right w:val="nil"/>
            </w:tcBorders>
          </w:tcPr>
          <w:p w:rsidR="00FB32D9" w:rsidRDefault="00D857CF">
            <w:pPr>
              <w:spacing w:after="0" w:line="259" w:lineRule="auto"/>
              <w:ind w:left="0" w:right="0" w:firstLine="0"/>
            </w:pPr>
            <w:r>
              <w:rPr>
                <w:b/>
              </w:rPr>
              <w:t>31 December 2023</w:t>
            </w:r>
          </w:p>
        </w:tc>
      </w:tr>
      <w:tr w:rsidR="00FB32D9">
        <w:trPr>
          <w:trHeight w:val="299"/>
        </w:trPr>
        <w:tc>
          <w:tcPr>
            <w:tcW w:w="5287" w:type="dxa"/>
            <w:gridSpan w:val="2"/>
            <w:tcBorders>
              <w:top w:val="single" w:sz="4" w:space="0" w:color="000000"/>
              <w:left w:val="nil"/>
              <w:bottom w:val="nil"/>
              <w:right w:val="nil"/>
            </w:tcBorders>
          </w:tcPr>
          <w:p w:rsidR="00FB32D9" w:rsidRDefault="00D857CF">
            <w:pPr>
              <w:spacing w:after="0" w:line="259" w:lineRule="auto"/>
              <w:ind w:left="29" w:right="0" w:firstLine="0"/>
              <w:jc w:val="left"/>
            </w:pPr>
            <w:r>
              <w:t xml:space="preserve">Loans and advances to customers </w:t>
            </w:r>
          </w:p>
        </w:tc>
        <w:tc>
          <w:tcPr>
            <w:tcW w:w="2262" w:type="dxa"/>
            <w:gridSpan w:val="3"/>
            <w:tcBorders>
              <w:top w:val="single" w:sz="4" w:space="0" w:color="000000"/>
              <w:left w:val="nil"/>
              <w:bottom w:val="nil"/>
              <w:right w:val="nil"/>
            </w:tcBorders>
          </w:tcPr>
          <w:p w:rsidR="00FB32D9" w:rsidRDefault="00D857CF">
            <w:pPr>
              <w:spacing w:after="0" w:line="259" w:lineRule="auto"/>
              <w:ind w:left="0" w:right="77" w:firstLine="0"/>
              <w:jc w:val="center"/>
            </w:pPr>
            <w:r>
              <w:t>32,782,526</w:t>
            </w:r>
          </w:p>
        </w:tc>
        <w:tc>
          <w:tcPr>
            <w:tcW w:w="1561" w:type="dxa"/>
            <w:gridSpan w:val="2"/>
            <w:tcBorders>
              <w:top w:val="single" w:sz="4" w:space="0" w:color="000000"/>
              <w:left w:val="nil"/>
              <w:bottom w:val="nil"/>
              <w:right w:val="nil"/>
            </w:tcBorders>
          </w:tcPr>
          <w:p w:rsidR="00FB32D9" w:rsidRDefault="00D857CF">
            <w:pPr>
              <w:spacing w:after="0" w:line="259" w:lineRule="auto"/>
              <w:ind w:left="0" w:right="14" w:firstLine="0"/>
              <w:jc w:val="right"/>
            </w:pPr>
            <w:r>
              <w:t>28,521,413</w:t>
            </w:r>
          </w:p>
        </w:tc>
      </w:tr>
      <w:tr w:rsidR="00FB32D9">
        <w:trPr>
          <w:trHeight w:val="267"/>
        </w:trPr>
        <w:tc>
          <w:tcPr>
            <w:tcW w:w="5287" w:type="dxa"/>
            <w:gridSpan w:val="2"/>
            <w:tcBorders>
              <w:top w:val="nil"/>
              <w:left w:val="nil"/>
              <w:bottom w:val="single" w:sz="4" w:space="0" w:color="000000"/>
              <w:right w:val="nil"/>
            </w:tcBorders>
          </w:tcPr>
          <w:p w:rsidR="00FB32D9" w:rsidRDefault="00D857CF">
            <w:pPr>
              <w:spacing w:after="0" w:line="259" w:lineRule="auto"/>
              <w:ind w:left="29" w:right="0" w:firstLine="0"/>
              <w:jc w:val="left"/>
            </w:pPr>
            <w:r>
              <w:t xml:space="preserve">Less impairment loss allowance </w:t>
            </w:r>
          </w:p>
        </w:tc>
        <w:tc>
          <w:tcPr>
            <w:tcW w:w="2262" w:type="dxa"/>
            <w:gridSpan w:val="3"/>
            <w:tcBorders>
              <w:top w:val="nil"/>
              <w:left w:val="nil"/>
              <w:bottom w:val="single" w:sz="4" w:space="0" w:color="000000"/>
              <w:right w:val="nil"/>
            </w:tcBorders>
          </w:tcPr>
          <w:p w:rsidR="00FB32D9" w:rsidRDefault="00D857CF">
            <w:pPr>
              <w:spacing w:after="0" w:line="259" w:lineRule="auto"/>
              <w:ind w:left="0" w:right="98" w:firstLine="0"/>
              <w:jc w:val="center"/>
            </w:pPr>
            <w:r>
              <w:t>(1,436,688)</w:t>
            </w:r>
          </w:p>
        </w:tc>
        <w:tc>
          <w:tcPr>
            <w:tcW w:w="1561" w:type="dxa"/>
            <w:gridSpan w:val="2"/>
            <w:tcBorders>
              <w:top w:val="nil"/>
              <w:left w:val="nil"/>
              <w:bottom w:val="single" w:sz="4" w:space="0" w:color="000000"/>
              <w:right w:val="nil"/>
            </w:tcBorders>
          </w:tcPr>
          <w:p w:rsidR="00FB32D9" w:rsidRDefault="00D857CF">
            <w:pPr>
              <w:spacing w:after="0" w:line="259" w:lineRule="auto"/>
              <w:ind w:left="0" w:right="16" w:firstLine="0"/>
              <w:jc w:val="right"/>
            </w:pPr>
            <w:r>
              <w:t>(1,138,738)</w:t>
            </w:r>
          </w:p>
        </w:tc>
      </w:tr>
      <w:tr w:rsidR="00FB32D9">
        <w:trPr>
          <w:trHeight w:val="293"/>
        </w:trPr>
        <w:tc>
          <w:tcPr>
            <w:tcW w:w="5287" w:type="dxa"/>
            <w:gridSpan w:val="2"/>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Net loans and advances to customers </w:t>
            </w:r>
          </w:p>
        </w:tc>
        <w:tc>
          <w:tcPr>
            <w:tcW w:w="2262" w:type="dxa"/>
            <w:gridSpan w:val="3"/>
            <w:tcBorders>
              <w:top w:val="single" w:sz="4" w:space="0" w:color="000000"/>
              <w:left w:val="nil"/>
              <w:bottom w:val="single" w:sz="12" w:space="0" w:color="000000"/>
              <w:right w:val="nil"/>
            </w:tcBorders>
          </w:tcPr>
          <w:p w:rsidR="00FB32D9" w:rsidRDefault="00D857CF">
            <w:pPr>
              <w:spacing w:after="0" w:line="259" w:lineRule="auto"/>
              <w:ind w:left="0" w:right="72" w:firstLine="0"/>
              <w:jc w:val="center"/>
            </w:pPr>
            <w:r>
              <w:rPr>
                <w:b/>
              </w:rPr>
              <w:t>31,345,838</w:t>
            </w:r>
          </w:p>
        </w:tc>
        <w:tc>
          <w:tcPr>
            <w:tcW w:w="1561" w:type="dxa"/>
            <w:gridSpan w:val="2"/>
            <w:tcBorders>
              <w:top w:val="single" w:sz="4" w:space="0" w:color="000000"/>
              <w:left w:val="nil"/>
              <w:bottom w:val="single" w:sz="12" w:space="0" w:color="000000"/>
              <w:right w:val="nil"/>
            </w:tcBorders>
          </w:tcPr>
          <w:p w:rsidR="00FB32D9" w:rsidRDefault="00D857CF">
            <w:pPr>
              <w:spacing w:after="0" w:line="259" w:lineRule="auto"/>
              <w:ind w:left="0" w:right="9" w:firstLine="0"/>
              <w:jc w:val="right"/>
            </w:pPr>
            <w:r>
              <w:rPr>
                <w:b/>
              </w:rPr>
              <w:t>27,382,675</w:t>
            </w:r>
          </w:p>
        </w:tc>
      </w:tr>
      <w:tr w:rsidR="00FB32D9">
        <w:trPr>
          <w:trHeight w:val="653"/>
        </w:trPr>
        <w:tc>
          <w:tcPr>
            <w:tcW w:w="5287" w:type="dxa"/>
            <w:gridSpan w:val="2"/>
            <w:tcBorders>
              <w:top w:val="single" w:sz="12"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 xml:space="preserve">Loans by sector as of 31 December 2024 and 2023 </w:t>
            </w:r>
          </w:p>
        </w:tc>
        <w:tc>
          <w:tcPr>
            <w:tcW w:w="2262" w:type="dxa"/>
            <w:gridSpan w:val="3"/>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61" w:type="dxa"/>
            <w:gridSpan w:val="2"/>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5"/>
        </w:trPr>
        <w:tc>
          <w:tcPr>
            <w:tcW w:w="5287" w:type="dxa"/>
            <w:gridSpan w:val="2"/>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262" w:type="dxa"/>
            <w:gridSpan w:val="3"/>
            <w:tcBorders>
              <w:top w:val="single" w:sz="12" w:space="0" w:color="000000"/>
              <w:left w:val="nil"/>
              <w:bottom w:val="nil"/>
              <w:right w:val="nil"/>
            </w:tcBorders>
          </w:tcPr>
          <w:p w:rsidR="00FB32D9" w:rsidRDefault="00D857CF">
            <w:pPr>
              <w:spacing w:after="0" w:line="259" w:lineRule="auto"/>
              <w:ind w:left="430" w:right="0" w:firstLine="0"/>
              <w:jc w:val="center"/>
            </w:pPr>
            <w:r>
              <w:rPr>
                <w:b/>
              </w:rPr>
              <w:t>As at</w:t>
            </w:r>
          </w:p>
        </w:tc>
        <w:tc>
          <w:tcPr>
            <w:tcW w:w="1561" w:type="dxa"/>
            <w:gridSpan w:val="2"/>
            <w:tcBorders>
              <w:top w:val="single" w:sz="12" w:space="0" w:color="000000"/>
              <w:left w:val="nil"/>
              <w:bottom w:val="nil"/>
              <w:right w:val="nil"/>
            </w:tcBorders>
          </w:tcPr>
          <w:p w:rsidR="00FB32D9" w:rsidRDefault="00D857CF">
            <w:pPr>
              <w:spacing w:after="0" w:line="259" w:lineRule="auto"/>
              <w:ind w:left="0" w:right="7" w:firstLine="0"/>
              <w:jc w:val="right"/>
            </w:pPr>
            <w:r>
              <w:rPr>
                <w:b/>
              </w:rPr>
              <w:t>As at</w:t>
            </w:r>
          </w:p>
        </w:tc>
      </w:tr>
      <w:tr w:rsidR="00FB32D9">
        <w:trPr>
          <w:trHeight w:val="262"/>
        </w:trPr>
        <w:tc>
          <w:tcPr>
            <w:tcW w:w="5287" w:type="dxa"/>
            <w:gridSpan w:val="2"/>
            <w:tcBorders>
              <w:top w:val="nil"/>
              <w:left w:val="nil"/>
              <w:bottom w:val="single" w:sz="4" w:space="0" w:color="000000"/>
              <w:right w:val="nil"/>
            </w:tcBorders>
          </w:tcPr>
          <w:p w:rsidR="00FB32D9" w:rsidRDefault="00D857CF">
            <w:pPr>
              <w:spacing w:after="0" w:line="259" w:lineRule="auto"/>
              <w:ind w:left="29" w:right="0" w:firstLine="0"/>
              <w:jc w:val="left"/>
            </w:pPr>
            <w:r>
              <w:rPr>
                <w:i/>
              </w:rPr>
              <w:t xml:space="preserve"> </w:t>
            </w:r>
          </w:p>
        </w:tc>
        <w:tc>
          <w:tcPr>
            <w:tcW w:w="2262" w:type="dxa"/>
            <w:gridSpan w:val="3"/>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61" w:type="dxa"/>
            <w:gridSpan w:val="2"/>
            <w:tcBorders>
              <w:top w:val="nil"/>
              <w:left w:val="nil"/>
              <w:bottom w:val="single" w:sz="4" w:space="0" w:color="000000"/>
              <w:right w:val="nil"/>
            </w:tcBorders>
          </w:tcPr>
          <w:p w:rsidR="00FB32D9" w:rsidRDefault="00D857CF">
            <w:pPr>
              <w:spacing w:after="0" w:line="259" w:lineRule="auto"/>
              <w:ind w:left="0" w:right="0" w:firstLine="0"/>
            </w:pPr>
            <w:r>
              <w:rPr>
                <w:b/>
              </w:rPr>
              <w:t>31 December 2023</w:t>
            </w:r>
          </w:p>
        </w:tc>
      </w:tr>
      <w:tr w:rsidR="00FB32D9">
        <w:trPr>
          <w:trHeight w:val="300"/>
        </w:trPr>
        <w:tc>
          <w:tcPr>
            <w:tcW w:w="5906" w:type="dxa"/>
            <w:gridSpan w:val="3"/>
            <w:tcBorders>
              <w:top w:val="single" w:sz="4" w:space="0" w:color="000000"/>
              <w:left w:val="nil"/>
              <w:bottom w:val="nil"/>
              <w:right w:val="nil"/>
            </w:tcBorders>
          </w:tcPr>
          <w:p w:rsidR="00FB32D9" w:rsidRDefault="00D857CF">
            <w:pPr>
              <w:spacing w:after="0" w:line="259" w:lineRule="auto"/>
              <w:ind w:left="29" w:right="0" w:firstLine="0"/>
              <w:jc w:val="left"/>
            </w:pPr>
            <w:r>
              <w:t xml:space="preserve">Retail customers </w:t>
            </w:r>
          </w:p>
        </w:tc>
        <w:tc>
          <w:tcPr>
            <w:tcW w:w="2262" w:type="dxa"/>
            <w:gridSpan w:val="3"/>
            <w:tcBorders>
              <w:top w:val="single" w:sz="4" w:space="0" w:color="000000"/>
              <w:left w:val="nil"/>
              <w:bottom w:val="nil"/>
              <w:right w:val="nil"/>
            </w:tcBorders>
          </w:tcPr>
          <w:p w:rsidR="00FB32D9" w:rsidRDefault="00D857CF">
            <w:pPr>
              <w:spacing w:after="0" w:line="259" w:lineRule="auto"/>
              <w:ind w:left="19" w:right="0" w:firstLine="0"/>
              <w:jc w:val="left"/>
            </w:pPr>
            <w:r>
              <w:t>15,333,798</w:t>
            </w:r>
          </w:p>
        </w:tc>
        <w:tc>
          <w:tcPr>
            <w:tcW w:w="941" w:type="dxa"/>
            <w:tcBorders>
              <w:top w:val="single" w:sz="4" w:space="0" w:color="000000"/>
              <w:left w:val="nil"/>
              <w:bottom w:val="nil"/>
              <w:right w:val="nil"/>
            </w:tcBorders>
          </w:tcPr>
          <w:p w:rsidR="00FB32D9" w:rsidRDefault="00D857CF">
            <w:pPr>
              <w:spacing w:after="0" w:line="259" w:lineRule="auto"/>
              <w:ind w:left="19" w:right="0" w:firstLine="0"/>
            </w:pPr>
            <w:r>
              <w:t>13,623,976</w:t>
            </w:r>
          </w:p>
        </w:tc>
      </w:tr>
      <w:tr w:rsidR="00FB32D9">
        <w:trPr>
          <w:trHeight w:val="283"/>
        </w:trPr>
        <w:tc>
          <w:tcPr>
            <w:tcW w:w="5906" w:type="dxa"/>
            <w:gridSpan w:val="3"/>
            <w:tcBorders>
              <w:top w:val="nil"/>
              <w:left w:val="nil"/>
              <w:bottom w:val="nil"/>
              <w:right w:val="nil"/>
            </w:tcBorders>
          </w:tcPr>
          <w:p w:rsidR="00FB32D9" w:rsidRDefault="00D857CF">
            <w:pPr>
              <w:spacing w:after="0" w:line="259" w:lineRule="auto"/>
              <w:ind w:left="312" w:right="0" w:firstLine="0"/>
              <w:jc w:val="left"/>
            </w:pPr>
            <w:r>
              <w:rPr>
                <w:i/>
              </w:rPr>
              <w:t xml:space="preserve">Consumer loans </w:t>
            </w:r>
          </w:p>
        </w:tc>
        <w:tc>
          <w:tcPr>
            <w:tcW w:w="2262" w:type="dxa"/>
            <w:gridSpan w:val="3"/>
            <w:tcBorders>
              <w:top w:val="nil"/>
              <w:left w:val="nil"/>
              <w:bottom w:val="nil"/>
              <w:right w:val="nil"/>
            </w:tcBorders>
          </w:tcPr>
          <w:p w:rsidR="00FB32D9" w:rsidRDefault="00D857CF">
            <w:pPr>
              <w:spacing w:after="0" w:line="259" w:lineRule="auto"/>
              <w:ind w:left="120" w:right="0" w:firstLine="0"/>
              <w:jc w:val="left"/>
            </w:pPr>
            <w:r>
              <w:t>3,212,667</w:t>
            </w:r>
          </w:p>
        </w:tc>
        <w:tc>
          <w:tcPr>
            <w:tcW w:w="941" w:type="dxa"/>
            <w:tcBorders>
              <w:top w:val="nil"/>
              <w:left w:val="nil"/>
              <w:bottom w:val="nil"/>
              <w:right w:val="nil"/>
            </w:tcBorders>
          </w:tcPr>
          <w:p w:rsidR="00FB32D9" w:rsidRDefault="00D857CF">
            <w:pPr>
              <w:spacing w:after="0" w:line="259" w:lineRule="auto"/>
              <w:ind w:left="120" w:right="0" w:firstLine="0"/>
              <w:jc w:val="left"/>
            </w:pPr>
            <w:r>
              <w:t>2,762,747</w:t>
            </w:r>
          </w:p>
        </w:tc>
      </w:tr>
      <w:tr w:rsidR="00FB32D9">
        <w:trPr>
          <w:trHeight w:val="286"/>
        </w:trPr>
        <w:tc>
          <w:tcPr>
            <w:tcW w:w="5906" w:type="dxa"/>
            <w:gridSpan w:val="3"/>
            <w:tcBorders>
              <w:top w:val="nil"/>
              <w:left w:val="nil"/>
              <w:bottom w:val="nil"/>
              <w:right w:val="nil"/>
            </w:tcBorders>
          </w:tcPr>
          <w:p w:rsidR="00FB32D9" w:rsidRDefault="00D857CF">
            <w:pPr>
              <w:spacing w:after="0" w:line="259" w:lineRule="auto"/>
              <w:ind w:left="312" w:right="0" w:firstLine="0"/>
              <w:jc w:val="left"/>
            </w:pPr>
            <w:r>
              <w:rPr>
                <w:i/>
              </w:rPr>
              <w:t xml:space="preserve">Mortgage loans </w:t>
            </w:r>
          </w:p>
        </w:tc>
        <w:tc>
          <w:tcPr>
            <w:tcW w:w="2262" w:type="dxa"/>
            <w:gridSpan w:val="3"/>
            <w:tcBorders>
              <w:top w:val="nil"/>
              <w:left w:val="nil"/>
              <w:bottom w:val="nil"/>
              <w:right w:val="nil"/>
            </w:tcBorders>
          </w:tcPr>
          <w:p w:rsidR="00FB32D9" w:rsidRDefault="00D857CF">
            <w:pPr>
              <w:spacing w:after="0" w:line="259" w:lineRule="auto"/>
              <w:ind w:left="19" w:right="0" w:firstLine="0"/>
              <w:jc w:val="left"/>
            </w:pPr>
            <w:r>
              <w:t>11,832,835</w:t>
            </w:r>
          </w:p>
        </w:tc>
        <w:tc>
          <w:tcPr>
            <w:tcW w:w="941" w:type="dxa"/>
            <w:tcBorders>
              <w:top w:val="nil"/>
              <w:left w:val="nil"/>
              <w:bottom w:val="nil"/>
              <w:right w:val="nil"/>
            </w:tcBorders>
          </w:tcPr>
          <w:p w:rsidR="00FB32D9" w:rsidRDefault="00D857CF">
            <w:pPr>
              <w:spacing w:after="0" w:line="259" w:lineRule="auto"/>
              <w:ind w:left="19" w:right="0" w:firstLine="0"/>
            </w:pPr>
            <w:r>
              <w:t>10,636,113</w:t>
            </w:r>
          </w:p>
        </w:tc>
      </w:tr>
      <w:tr w:rsidR="00FB32D9">
        <w:trPr>
          <w:trHeight w:val="286"/>
        </w:trPr>
        <w:tc>
          <w:tcPr>
            <w:tcW w:w="5906" w:type="dxa"/>
            <w:gridSpan w:val="3"/>
            <w:tcBorders>
              <w:top w:val="nil"/>
              <w:left w:val="nil"/>
              <w:bottom w:val="nil"/>
              <w:right w:val="nil"/>
            </w:tcBorders>
          </w:tcPr>
          <w:p w:rsidR="00FB32D9" w:rsidRDefault="00D857CF">
            <w:pPr>
              <w:spacing w:after="0" w:line="259" w:lineRule="auto"/>
              <w:ind w:left="312" w:right="0" w:firstLine="0"/>
              <w:jc w:val="left"/>
            </w:pPr>
            <w:r>
              <w:rPr>
                <w:i/>
              </w:rPr>
              <w:t xml:space="preserve">Credit cards </w:t>
            </w:r>
          </w:p>
        </w:tc>
        <w:tc>
          <w:tcPr>
            <w:tcW w:w="2262" w:type="dxa"/>
            <w:gridSpan w:val="3"/>
            <w:tcBorders>
              <w:top w:val="nil"/>
              <w:left w:val="nil"/>
              <w:bottom w:val="nil"/>
              <w:right w:val="nil"/>
            </w:tcBorders>
          </w:tcPr>
          <w:p w:rsidR="00FB32D9" w:rsidRDefault="00D857CF">
            <w:pPr>
              <w:spacing w:after="0" w:line="259" w:lineRule="auto"/>
              <w:ind w:left="274" w:right="0" w:firstLine="0"/>
              <w:jc w:val="left"/>
            </w:pPr>
            <w:r>
              <w:t>288,296</w:t>
            </w:r>
          </w:p>
        </w:tc>
        <w:tc>
          <w:tcPr>
            <w:tcW w:w="941" w:type="dxa"/>
            <w:tcBorders>
              <w:top w:val="nil"/>
              <w:left w:val="nil"/>
              <w:bottom w:val="nil"/>
              <w:right w:val="nil"/>
            </w:tcBorders>
          </w:tcPr>
          <w:p w:rsidR="00FB32D9" w:rsidRDefault="00D857CF">
            <w:pPr>
              <w:spacing w:after="0" w:line="259" w:lineRule="auto"/>
              <w:ind w:left="0" w:right="14" w:firstLine="0"/>
              <w:jc w:val="right"/>
            </w:pPr>
            <w:r>
              <w:t>225,116</w:t>
            </w:r>
          </w:p>
        </w:tc>
      </w:tr>
      <w:tr w:rsidR="00FB32D9">
        <w:trPr>
          <w:trHeight w:val="283"/>
        </w:trPr>
        <w:tc>
          <w:tcPr>
            <w:tcW w:w="5906" w:type="dxa"/>
            <w:gridSpan w:val="3"/>
            <w:tcBorders>
              <w:top w:val="nil"/>
              <w:left w:val="nil"/>
              <w:bottom w:val="nil"/>
              <w:right w:val="nil"/>
            </w:tcBorders>
          </w:tcPr>
          <w:p w:rsidR="00FB32D9" w:rsidRDefault="00D857CF">
            <w:pPr>
              <w:spacing w:after="0" w:line="259" w:lineRule="auto"/>
              <w:ind w:left="29" w:right="0" w:firstLine="0"/>
              <w:jc w:val="left"/>
            </w:pPr>
            <w:r>
              <w:t xml:space="preserve">Small and medium enterprises  </w:t>
            </w:r>
          </w:p>
        </w:tc>
        <w:tc>
          <w:tcPr>
            <w:tcW w:w="2262" w:type="dxa"/>
            <w:gridSpan w:val="3"/>
            <w:tcBorders>
              <w:top w:val="nil"/>
              <w:left w:val="nil"/>
              <w:bottom w:val="nil"/>
              <w:right w:val="nil"/>
            </w:tcBorders>
          </w:tcPr>
          <w:p w:rsidR="00FB32D9" w:rsidRDefault="00D857CF">
            <w:pPr>
              <w:spacing w:after="0" w:line="259" w:lineRule="auto"/>
              <w:ind w:left="19" w:right="0" w:firstLine="0"/>
              <w:jc w:val="left"/>
            </w:pPr>
            <w:r>
              <w:t>17,448,728</w:t>
            </w:r>
          </w:p>
        </w:tc>
        <w:tc>
          <w:tcPr>
            <w:tcW w:w="941" w:type="dxa"/>
            <w:tcBorders>
              <w:top w:val="nil"/>
              <w:left w:val="nil"/>
              <w:bottom w:val="nil"/>
              <w:right w:val="nil"/>
            </w:tcBorders>
          </w:tcPr>
          <w:p w:rsidR="00FB32D9" w:rsidRDefault="00D857CF">
            <w:pPr>
              <w:spacing w:after="0" w:line="259" w:lineRule="auto"/>
              <w:ind w:left="19" w:right="0" w:firstLine="0"/>
            </w:pPr>
            <w:r>
              <w:t>14,897,437</w:t>
            </w:r>
          </w:p>
        </w:tc>
      </w:tr>
      <w:tr w:rsidR="00FB32D9">
        <w:trPr>
          <w:trHeight w:val="267"/>
        </w:trPr>
        <w:tc>
          <w:tcPr>
            <w:tcW w:w="5906" w:type="dxa"/>
            <w:gridSpan w:val="3"/>
            <w:tcBorders>
              <w:top w:val="nil"/>
              <w:left w:val="nil"/>
              <w:bottom w:val="single" w:sz="4" w:space="0" w:color="000000"/>
              <w:right w:val="nil"/>
            </w:tcBorders>
          </w:tcPr>
          <w:p w:rsidR="00FB32D9" w:rsidRDefault="00D857CF">
            <w:pPr>
              <w:spacing w:after="0" w:line="259" w:lineRule="auto"/>
              <w:ind w:left="29" w:right="0" w:firstLine="0"/>
              <w:jc w:val="left"/>
            </w:pPr>
            <w:r>
              <w:t xml:space="preserve">Less allowances </w:t>
            </w:r>
          </w:p>
        </w:tc>
        <w:tc>
          <w:tcPr>
            <w:tcW w:w="2262" w:type="dxa"/>
            <w:gridSpan w:val="3"/>
            <w:tcBorders>
              <w:top w:val="nil"/>
              <w:left w:val="nil"/>
              <w:bottom w:val="single" w:sz="4" w:space="0" w:color="000000"/>
              <w:right w:val="nil"/>
            </w:tcBorders>
          </w:tcPr>
          <w:p w:rsidR="00FB32D9" w:rsidRDefault="00D857CF">
            <w:pPr>
              <w:spacing w:after="0" w:line="259" w:lineRule="auto"/>
              <w:ind w:left="0" w:right="0" w:firstLine="0"/>
              <w:jc w:val="left"/>
            </w:pPr>
            <w:r>
              <w:t>(1,436,688)</w:t>
            </w:r>
          </w:p>
        </w:tc>
        <w:tc>
          <w:tcPr>
            <w:tcW w:w="941" w:type="dxa"/>
            <w:tcBorders>
              <w:top w:val="nil"/>
              <w:left w:val="nil"/>
              <w:bottom w:val="single" w:sz="4" w:space="0" w:color="000000"/>
              <w:right w:val="nil"/>
            </w:tcBorders>
          </w:tcPr>
          <w:p w:rsidR="00FB32D9" w:rsidRDefault="00D857CF">
            <w:pPr>
              <w:spacing w:after="0" w:line="259" w:lineRule="auto"/>
              <w:ind w:left="0" w:right="0" w:firstLine="0"/>
            </w:pPr>
            <w:r>
              <w:t>(1,138,738)</w:t>
            </w:r>
          </w:p>
        </w:tc>
      </w:tr>
      <w:tr w:rsidR="00FB32D9">
        <w:trPr>
          <w:trHeight w:val="293"/>
        </w:trPr>
        <w:tc>
          <w:tcPr>
            <w:tcW w:w="5906" w:type="dxa"/>
            <w:gridSpan w:val="3"/>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Net loans and advances to customers </w:t>
            </w:r>
          </w:p>
        </w:tc>
        <w:tc>
          <w:tcPr>
            <w:tcW w:w="2262" w:type="dxa"/>
            <w:gridSpan w:val="3"/>
            <w:tcBorders>
              <w:top w:val="single" w:sz="4" w:space="0" w:color="000000"/>
              <w:left w:val="nil"/>
              <w:bottom w:val="single" w:sz="12" w:space="0" w:color="000000"/>
              <w:right w:val="nil"/>
            </w:tcBorders>
          </w:tcPr>
          <w:p w:rsidR="00FB32D9" w:rsidRDefault="00D857CF">
            <w:pPr>
              <w:spacing w:after="0" w:line="259" w:lineRule="auto"/>
              <w:ind w:left="19" w:right="0" w:firstLine="0"/>
              <w:jc w:val="left"/>
            </w:pPr>
            <w:r>
              <w:rPr>
                <w:b/>
              </w:rPr>
              <w:t>31,345,838</w:t>
            </w:r>
          </w:p>
        </w:tc>
        <w:tc>
          <w:tcPr>
            <w:tcW w:w="941" w:type="dxa"/>
            <w:tcBorders>
              <w:top w:val="single" w:sz="4" w:space="0" w:color="000000"/>
              <w:left w:val="nil"/>
              <w:bottom w:val="single" w:sz="12" w:space="0" w:color="000000"/>
              <w:right w:val="nil"/>
            </w:tcBorders>
          </w:tcPr>
          <w:p w:rsidR="00FB32D9" w:rsidRDefault="00D857CF">
            <w:pPr>
              <w:spacing w:after="0" w:line="259" w:lineRule="auto"/>
              <w:ind w:left="19" w:right="0" w:firstLine="0"/>
            </w:pPr>
            <w:r>
              <w:rPr>
                <w:b/>
              </w:rPr>
              <w:t>27,382,675</w:t>
            </w:r>
          </w:p>
        </w:tc>
      </w:tr>
      <w:tr w:rsidR="00FB32D9">
        <w:trPr>
          <w:trHeight w:val="648"/>
        </w:trPr>
        <w:tc>
          <w:tcPr>
            <w:tcW w:w="8168" w:type="dxa"/>
            <w:gridSpan w:val="6"/>
            <w:tcBorders>
              <w:top w:val="single" w:sz="12" w:space="0" w:color="000000"/>
              <w:left w:val="nil"/>
              <w:bottom w:val="single" w:sz="12" w:space="0" w:color="000000"/>
              <w:right w:val="nil"/>
            </w:tcBorders>
            <w:vAlign w:val="bottom"/>
          </w:tcPr>
          <w:p w:rsidR="00FB32D9" w:rsidRDefault="00D857CF">
            <w:pPr>
              <w:spacing w:after="0" w:line="259" w:lineRule="auto"/>
              <w:ind w:left="29" w:right="0" w:firstLine="0"/>
              <w:jc w:val="left"/>
            </w:pPr>
            <w:r>
              <w:t xml:space="preserve">Loans and advances to customers composed by sector as of 31 December 2024 were as follows: </w:t>
            </w:r>
          </w:p>
        </w:tc>
        <w:tc>
          <w:tcPr>
            <w:tcW w:w="941"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562"/>
        </w:trPr>
        <w:tc>
          <w:tcPr>
            <w:tcW w:w="4792" w:type="dxa"/>
            <w:tcBorders>
              <w:top w:val="single" w:sz="12"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lastRenderedPageBreak/>
              <w:t xml:space="preserve"> </w:t>
            </w:r>
          </w:p>
        </w:tc>
        <w:tc>
          <w:tcPr>
            <w:tcW w:w="1330" w:type="dxa"/>
            <w:gridSpan w:val="3"/>
            <w:tcBorders>
              <w:top w:val="single" w:sz="12" w:space="0" w:color="000000"/>
              <w:left w:val="nil"/>
              <w:bottom w:val="single" w:sz="4" w:space="0" w:color="000000"/>
              <w:right w:val="nil"/>
            </w:tcBorders>
          </w:tcPr>
          <w:p w:rsidR="00FB32D9" w:rsidRDefault="00D857CF">
            <w:pPr>
              <w:spacing w:after="0" w:line="259" w:lineRule="auto"/>
              <w:ind w:left="235" w:right="0" w:firstLine="212"/>
              <w:jc w:val="left"/>
            </w:pPr>
            <w:r>
              <w:rPr>
                <w:b/>
              </w:rPr>
              <w:t xml:space="preserve">Gross Amount </w:t>
            </w:r>
          </w:p>
        </w:tc>
        <w:tc>
          <w:tcPr>
            <w:tcW w:w="2046" w:type="dxa"/>
            <w:gridSpan w:val="2"/>
            <w:tcBorders>
              <w:top w:val="single" w:sz="12" w:space="0" w:color="000000"/>
              <w:left w:val="nil"/>
              <w:bottom w:val="single" w:sz="4" w:space="0" w:color="000000"/>
              <w:right w:val="nil"/>
            </w:tcBorders>
          </w:tcPr>
          <w:p w:rsidR="00FB32D9" w:rsidRDefault="00D857CF">
            <w:pPr>
              <w:spacing w:after="0" w:line="259" w:lineRule="auto"/>
              <w:ind w:left="0" w:right="756" w:firstLine="0"/>
              <w:jc w:val="right"/>
            </w:pPr>
            <w:r>
              <w:rPr>
                <w:b/>
              </w:rPr>
              <w:t>Expected credit losses</w:t>
            </w:r>
          </w:p>
        </w:tc>
        <w:tc>
          <w:tcPr>
            <w:tcW w:w="941" w:type="dxa"/>
            <w:tcBorders>
              <w:top w:val="single" w:sz="12" w:space="0" w:color="000000"/>
              <w:left w:val="nil"/>
              <w:bottom w:val="single" w:sz="4" w:space="0" w:color="000000"/>
              <w:right w:val="nil"/>
            </w:tcBorders>
          </w:tcPr>
          <w:p w:rsidR="00FB32D9" w:rsidRDefault="00D857CF">
            <w:pPr>
              <w:spacing w:after="0" w:line="259" w:lineRule="auto"/>
              <w:ind w:left="0" w:right="-3" w:firstLine="0"/>
              <w:jc w:val="right"/>
            </w:pPr>
            <w:r>
              <w:rPr>
                <w:b/>
              </w:rPr>
              <w:t>Carrying Amount</w:t>
            </w:r>
          </w:p>
        </w:tc>
      </w:tr>
      <w:tr w:rsidR="00FB32D9">
        <w:trPr>
          <w:trHeight w:val="300"/>
        </w:trPr>
        <w:tc>
          <w:tcPr>
            <w:tcW w:w="4792" w:type="dxa"/>
            <w:tcBorders>
              <w:top w:val="single" w:sz="4" w:space="0" w:color="000000"/>
              <w:left w:val="nil"/>
              <w:bottom w:val="nil"/>
              <w:right w:val="nil"/>
            </w:tcBorders>
          </w:tcPr>
          <w:p w:rsidR="00FB32D9" w:rsidRDefault="00D857CF">
            <w:pPr>
              <w:spacing w:after="0" w:line="259" w:lineRule="auto"/>
              <w:ind w:left="29" w:right="0" w:firstLine="0"/>
              <w:jc w:val="left"/>
            </w:pPr>
            <w:r>
              <w:t xml:space="preserve">Retail customer </w:t>
            </w:r>
          </w:p>
        </w:tc>
        <w:tc>
          <w:tcPr>
            <w:tcW w:w="1330" w:type="dxa"/>
            <w:gridSpan w:val="3"/>
            <w:tcBorders>
              <w:top w:val="single" w:sz="4" w:space="0" w:color="000000"/>
              <w:left w:val="nil"/>
              <w:bottom w:val="nil"/>
              <w:right w:val="nil"/>
            </w:tcBorders>
          </w:tcPr>
          <w:p w:rsidR="00FB32D9" w:rsidRDefault="00D857CF">
            <w:pPr>
              <w:spacing w:after="0" w:line="259" w:lineRule="auto"/>
              <w:ind w:left="0" w:right="0" w:firstLine="0"/>
              <w:jc w:val="left"/>
            </w:pPr>
            <w:r>
              <w:t xml:space="preserve">15,333,798 </w:t>
            </w:r>
          </w:p>
        </w:tc>
        <w:tc>
          <w:tcPr>
            <w:tcW w:w="2046" w:type="dxa"/>
            <w:gridSpan w:val="2"/>
            <w:tcBorders>
              <w:top w:val="single" w:sz="4" w:space="0" w:color="000000"/>
              <w:left w:val="nil"/>
              <w:bottom w:val="nil"/>
              <w:right w:val="nil"/>
            </w:tcBorders>
          </w:tcPr>
          <w:p w:rsidR="00FB32D9" w:rsidRDefault="00D857CF">
            <w:pPr>
              <w:spacing w:after="0" w:line="259" w:lineRule="auto"/>
              <w:ind w:left="509" w:right="0" w:firstLine="0"/>
              <w:jc w:val="left"/>
            </w:pPr>
            <w:r>
              <w:t>(396,587)</w:t>
            </w:r>
          </w:p>
        </w:tc>
        <w:tc>
          <w:tcPr>
            <w:tcW w:w="941" w:type="dxa"/>
            <w:tcBorders>
              <w:top w:val="single" w:sz="4" w:space="0" w:color="000000"/>
              <w:left w:val="nil"/>
              <w:bottom w:val="nil"/>
              <w:right w:val="nil"/>
            </w:tcBorders>
          </w:tcPr>
          <w:p w:rsidR="00FB32D9" w:rsidRDefault="00D857CF">
            <w:pPr>
              <w:spacing w:after="0" w:line="259" w:lineRule="auto"/>
              <w:ind w:left="29" w:right="0" w:firstLine="0"/>
            </w:pPr>
            <w:r>
              <w:t>14,937,212</w:t>
            </w:r>
          </w:p>
        </w:tc>
      </w:tr>
      <w:tr w:rsidR="00FB32D9">
        <w:trPr>
          <w:trHeight w:val="283"/>
        </w:trPr>
        <w:tc>
          <w:tcPr>
            <w:tcW w:w="4792" w:type="dxa"/>
            <w:tcBorders>
              <w:top w:val="nil"/>
              <w:left w:val="nil"/>
              <w:bottom w:val="nil"/>
              <w:right w:val="nil"/>
            </w:tcBorders>
          </w:tcPr>
          <w:p w:rsidR="00FB32D9" w:rsidRDefault="00D857CF">
            <w:pPr>
              <w:spacing w:after="0" w:line="259" w:lineRule="auto"/>
              <w:ind w:left="312" w:right="0" w:firstLine="0"/>
              <w:jc w:val="left"/>
            </w:pPr>
            <w:r>
              <w:rPr>
                <w:i/>
              </w:rPr>
              <w:t xml:space="preserve">Consumer loans </w:t>
            </w:r>
          </w:p>
        </w:tc>
        <w:tc>
          <w:tcPr>
            <w:tcW w:w="1330" w:type="dxa"/>
            <w:gridSpan w:val="3"/>
            <w:tcBorders>
              <w:top w:val="nil"/>
              <w:left w:val="nil"/>
              <w:bottom w:val="nil"/>
              <w:right w:val="nil"/>
            </w:tcBorders>
          </w:tcPr>
          <w:p w:rsidR="00FB32D9" w:rsidRDefault="00D857CF">
            <w:pPr>
              <w:spacing w:after="0" w:line="259" w:lineRule="auto"/>
              <w:ind w:left="101" w:right="0" w:firstLine="0"/>
              <w:jc w:val="left"/>
            </w:pPr>
            <w:r>
              <w:t>3,212,667</w:t>
            </w:r>
            <w:r>
              <w:rPr>
                <w:i/>
              </w:rPr>
              <w:t xml:space="preserve"> </w:t>
            </w:r>
          </w:p>
        </w:tc>
        <w:tc>
          <w:tcPr>
            <w:tcW w:w="2046" w:type="dxa"/>
            <w:gridSpan w:val="2"/>
            <w:tcBorders>
              <w:top w:val="nil"/>
              <w:left w:val="nil"/>
              <w:bottom w:val="nil"/>
              <w:right w:val="nil"/>
            </w:tcBorders>
          </w:tcPr>
          <w:p w:rsidR="00FB32D9" w:rsidRDefault="00D857CF">
            <w:pPr>
              <w:spacing w:after="0" w:line="259" w:lineRule="auto"/>
              <w:ind w:left="509" w:right="0" w:firstLine="0"/>
              <w:jc w:val="left"/>
            </w:pPr>
            <w:r>
              <w:t>(163,526)</w:t>
            </w:r>
          </w:p>
        </w:tc>
        <w:tc>
          <w:tcPr>
            <w:tcW w:w="941" w:type="dxa"/>
            <w:tcBorders>
              <w:top w:val="nil"/>
              <w:left w:val="nil"/>
              <w:bottom w:val="nil"/>
              <w:right w:val="nil"/>
            </w:tcBorders>
          </w:tcPr>
          <w:p w:rsidR="00FB32D9" w:rsidRDefault="00D857CF">
            <w:pPr>
              <w:spacing w:after="0" w:line="259" w:lineRule="auto"/>
              <w:ind w:left="130" w:right="0" w:firstLine="0"/>
              <w:jc w:val="left"/>
            </w:pPr>
            <w:r>
              <w:t>3,049,141</w:t>
            </w:r>
          </w:p>
        </w:tc>
      </w:tr>
      <w:tr w:rsidR="00FB32D9">
        <w:trPr>
          <w:trHeight w:val="283"/>
        </w:trPr>
        <w:tc>
          <w:tcPr>
            <w:tcW w:w="4792" w:type="dxa"/>
            <w:tcBorders>
              <w:top w:val="nil"/>
              <w:left w:val="nil"/>
              <w:bottom w:val="nil"/>
              <w:right w:val="nil"/>
            </w:tcBorders>
          </w:tcPr>
          <w:p w:rsidR="00FB32D9" w:rsidRDefault="00D857CF">
            <w:pPr>
              <w:spacing w:after="0" w:line="259" w:lineRule="auto"/>
              <w:ind w:left="312" w:right="0" w:firstLine="0"/>
              <w:jc w:val="left"/>
            </w:pPr>
            <w:r>
              <w:rPr>
                <w:i/>
              </w:rPr>
              <w:t xml:space="preserve">Mortgage loans </w:t>
            </w:r>
          </w:p>
        </w:tc>
        <w:tc>
          <w:tcPr>
            <w:tcW w:w="1330" w:type="dxa"/>
            <w:gridSpan w:val="3"/>
            <w:tcBorders>
              <w:top w:val="nil"/>
              <w:left w:val="nil"/>
              <w:bottom w:val="nil"/>
              <w:right w:val="nil"/>
            </w:tcBorders>
          </w:tcPr>
          <w:p w:rsidR="00FB32D9" w:rsidRDefault="00D857CF">
            <w:pPr>
              <w:spacing w:after="0" w:line="259" w:lineRule="auto"/>
              <w:ind w:left="0" w:right="0" w:firstLine="0"/>
              <w:jc w:val="left"/>
            </w:pPr>
            <w:r>
              <w:t>11,832,835</w:t>
            </w:r>
            <w:r>
              <w:rPr>
                <w:i/>
              </w:rPr>
              <w:t xml:space="preserve"> </w:t>
            </w:r>
          </w:p>
        </w:tc>
        <w:tc>
          <w:tcPr>
            <w:tcW w:w="2046" w:type="dxa"/>
            <w:gridSpan w:val="2"/>
            <w:tcBorders>
              <w:top w:val="nil"/>
              <w:left w:val="nil"/>
              <w:bottom w:val="nil"/>
              <w:right w:val="nil"/>
            </w:tcBorders>
          </w:tcPr>
          <w:p w:rsidR="00FB32D9" w:rsidRDefault="00D857CF">
            <w:pPr>
              <w:spacing w:after="0" w:line="259" w:lineRule="auto"/>
              <w:ind w:left="509" w:right="0" w:firstLine="0"/>
              <w:jc w:val="left"/>
            </w:pPr>
            <w:r>
              <w:t>(202,728)</w:t>
            </w:r>
          </w:p>
        </w:tc>
        <w:tc>
          <w:tcPr>
            <w:tcW w:w="941" w:type="dxa"/>
            <w:tcBorders>
              <w:top w:val="nil"/>
              <w:left w:val="nil"/>
              <w:bottom w:val="nil"/>
              <w:right w:val="nil"/>
            </w:tcBorders>
          </w:tcPr>
          <w:p w:rsidR="00FB32D9" w:rsidRDefault="00D857CF">
            <w:pPr>
              <w:spacing w:after="0" w:line="259" w:lineRule="auto"/>
              <w:ind w:left="29" w:right="0" w:firstLine="0"/>
            </w:pPr>
            <w:r>
              <w:t>11,630,107</w:t>
            </w:r>
          </w:p>
        </w:tc>
      </w:tr>
      <w:tr w:rsidR="00FB32D9">
        <w:trPr>
          <w:trHeight w:val="286"/>
        </w:trPr>
        <w:tc>
          <w:tcPr>
            <w:tcW w:w="4792" w:type="dxa"/>
            <w:tcBorders>
              <w:top w:val="nil"/>
              <w:left w:val="nil"/>
              <w:bottom w:val="nil"/>
              <w:right w:val="nil"/>
            </w:tcBorders>
          </w:tcPr>
          <w:p w:rsidR="00FB32D9" w:rsidRDefault="00D857CF">
            <w:pPr>
              <w:spacing w:after="0" w:line="259" w:lineRule="auto"/>
              <w:ind w:left="312" w:right="0" w:firstLine="0"/>
              <w:jc w:val="left"/>
            </w:pPr>
            <w:r>
              <w:rPr>
                <w:i/>
              </w:rPr>
              <w:t xml:space="preserve">Credit cards </w:t>
            </w:r>
          </w:p>
        </w:tc>
        <w:tc>
          <w:tcPr>
            <w:tcW w:w="1330" w:type="dxa"/>
            <w:gridSpan w:val="3"/>
            <w:tcBorders>
              <w:top w:val="nil"/>
              <w:left w:val="nil"/>
              <w:bottom w:val="nil"/>
              <w:right w:val="nil"/>
            </w:tcBorders>
          </w:tcPr>
          <w:p w:rsidR="00FB32D9" w:rsidRDefault="00D857CF">
            <w:pPr>
              <w:spacing w:after="0" w:line="259" w:lineRule="auto"/>
              <w:ind w:left="254" w:right="0" w:firstLine="0"/>
              <w:jc w:val="left"/>
            </w:pPr>
            <w:r>
              <w:t>288,296</w:t>
            </w:r>
            <w:r>
              <w:rPr>
                <w:i/>
              </w:rPr>
              <w:t xml:space="preserve"> </w:t>
            </w:r>
          </w:p>
        </w:tc>
        <w:tc>
          <w:tcPr>
            <w:tcW w:w="2046" w:type="dxa"/>
            <w:gridSpan w:val="2"/>
            <w:tcBorders>
              <w:top w:val="nil"/>
              <w:left w:val="nil"/>
              <w:bottom w:val="nil"/>
              <w:right w:val="nil"/>
            </w:tcBorders>
          </w:tcPr>
          <w:p w:rsidR="00FB32D9" w:rsidRDefault="00D857CF">
            <w:pPr>
              <w:spacing w:after="0" w:line="259" w:lineRule="auto"/>
              <w:ind w:left="0" w:right="150" w:firstLine="0"/>
              <w:jc w:val="center"/>
            </w:pPr>
            <w:r>
              <w:t>(30,333)</w:t>
            </w:r>
          </w:p>
        </w:tc>
        <w:tc>
          <w:tcPr>
            <w:tcW w:w="941" w:type="dxa"/>
            <w:tcBorders>
              <w:top w:val="nil"/>
              <w:left w:val="nil"/>
              <w:bottom w:val="nil"/>
              <w:right w:val="nil"/>
            </w:tcBorders>
          </w:tcPr>
          <w:p w:rsidR="00FB32D9" w:rsidRDefault="00D857CF">
            <w:pPr>
              <w:spacing w:after="0" w:line="259" w:lineRule="auto"/>
              <w:ind w:left="0" w:right="4" w:firstLine="0"/>
              <w:jc w:val="right"/>
            </w:pPr>
            <w:r>
              <w:t>257,964</w:t>
            </w:r>
          </w:p>
        </w:tc>
      </w:tr>
      <w:tr w:rsidR="00FB32D9">
        <w:trPr>
          <w:trHeight w:val="265"/>
        </w:trPr>
        <w:tc>
          <w:tcPr>
            <w:tcW w:w="479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Small and medium enterprises  </w:t>
            </w:r>
          </w:p>
        </w:tc>
        <w:tc>
          <w:tcPr>
            <w:tcW w:w="1330" w:type="dxa"/>
            <w:gridSpan w:val="3"/>
            <w:tcBorders>
              <w:top w:val="nil"/>
              <w:left w:val="nil"/>
              <w:bottom w:val="single" w:sz="4" w:space="0" w:color="000000"/>
              <w:right w:val="nil"/>
            </w:tcBorders>
          </w:tcPr>
          <w:p w:rsidR="00FB32D9" w:rsidRDefault="00D857CF">
            <w:pPr>
              <w:spacing w:after="0" w:line="259" w:lineRule="auto"/>
              <w:ind w:left="0" w:right="0" w:firstLine="0"/>
              <w:jc w:val="left"/>
            </w:pPr>
            <w:r>
              <w:t xml:space="preserve">17,448,728 </w:t>
            </w:r>
          </w:p>
        </w:tc>
        <w:tc>
          <w:tcPr>
            <w:tcW w:w="2046" w:type="dxa"/>
            <w:gridSpan w:val="2"/>
            <w:tcBorders>
              <w:top w:val="nil"/>
              <w:left w:val="nil"/>
              <w:bottom w:val="single" w:sz="4" w:space="0" w:color="000000"/>
              <w:right w:val="nil"/>
            </w:tcBorders>
          </w:tcPr>
          <w:p w:rsidR="00FB32D9" w:rsidRDefault="00D857CF">
            <w:pPr>
              <w:spacing w:after="0" w:line="259" w:lineRule="auto"/>
              <w:ind w:left="356" w:right="0" w:firstLine="0"/>
              <w:jc w:val="left"/>
            </w:pPr>
            <w:r>
              <w:t>(1,040,101)</w:t>
            </w:r>
          </w:p>
        </w:tc>
        <w:tc>
          <w:tcPr>
            <w:tcW w:w="941" w:type="dxa"/>
            <w:tcBorders>
              <w:top w:val="nil"/>
              <w:left w:val="nil"/>
              <w:bottom w:val="single" w:sz="4" w:space="0" w:color="000000"/>
              <w:right w:val="nil"/>
            </w:tcBorders>
          </w:tcPr>
          <w:p w:rsidR="00FB32D9" w:rsidRDefault="00D857CF">
            <w:pPr>
              <w:spacing w:after="0" w:line="259" w:lineRule="auto"/>
              <w:ind w:left="29" w:right="0" w:firstLine="0"/>
            </w:pPr>
            <w:r>
              <w:t>16,408,626</w:t>
            </w:r>
          </w:p>
        </w:tc>
      </w:tr>
      <w:tr w:rsidR="00FB32D9">
        <w:trPr>
          <w:trHeight w:val="298"/>
        </w:trPr>
        <w:tc>
          <w:tcPr>
            <w:tcW w:w="4792"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1330" w:type="dxa"/>
            <w:gridSpan w:val="3"/>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32,782,526 </w:t>
            </w:r>
          </w:p>
        </w:tc>
        <w:tc>
          <w:tcPr>
            <w:tcW w:w="2046" w:type="dxa"/>
            <w:gridSpan w:val="2"/>
            <w:tcBorders>
              <w:top w:val="single" w:sz="4" w:space="0" w:color="000000"/>
              <w:left w:val="nil"/>
              <w:bottom w:val="single" w:sz="12" w:space="0" w:color="000000"/>
              <w:right w:val="nil"/>
            </w:tcBorders>
          </w:tcPr>
          <w:p w:rsidR="00FB32D9" w:rsidRDefault="00D857CF">
            <w:pPr>
              <w:spacing w:after="0" w:line="259" w:lineRule="auto"/>
              <w:ind w:left="351" w:right="0" w:firstLine="0"/>
              <w:jc w:val="left"/>
            </w:pPr>
            <w:r>
              <w:rPr>
                <w:b/>
              </w:rPr>
              <w:t>(1,436,688)</w:t>
            </w:r>
          </w:p>
        </w:tc>
        <w:tc>
          <w:tcPr>
            <w:tcW w:w="941" w:type="dxa"/>
            <w:tcBorders>
              <w:top w:val="single" w:sz="4" w:space="0" w:color="000000"/>
              <w:left w:val="nil"/>
              <w:bottom w:val="single" w:sz="12" w:space="0" w:color="000000"/>
              <w:right w:val="nil"/>
            </w:tcBorders>
          </w:tcPr>
          <w:p w:rsidR="00FB32D9" w:rsidRDefault="00D857CF">
            <w:pPr>
              <w:spacing w:after="0" w:line="259" w:lineRule="auto"/>
              <w:ind w:left="29" w:right="0" w:firstLine="0"/>
            </w:pPr>
            <w:r>
              <w:rPr>
                <w:b/>
              </w:rPr>
              <w:t>31,345,838</w:t>
            </w:r>
          </w:p>
        </w:tc>
      </w:tr>
    </w:tbl>
    <w:p w:rsidR="00FB32D9" w:rsidRDefault="00D857CF">
      <w:pPr>
        <w:ind w:right="1"/>
      </w:pPr>
      <w:r>
        <w:t xml:space="preserve">Loans and advances to customers composed by sector as of 31 December 2023 were as follows: </w:t>
      </w:r>
    </w:p>
    <w:tbl>
      <w:tblPr>
        <w:tblStyle w:val="TableGrid"/>
        <w:tblW w:w="9095" w:type="dxa"/>
        <w:tblInd w:w="-14" w:type="dxa"/>
        <w:tblCellMar>
          <w:top w:w="39" w:type="dxa"/>
          <w:left w:w="0" w:type="dxa"/>
          <w:bottom w:w="18" w:type="dxa"/>
          <w:right w:w="0" w:type="dxa"/>
        </w:tblCellMar>
        <w:tblLook w:val="04A0" w:firstRow="1" w:lastRow="0" w:firstColumn="1" w:lastColumn="0" w:noHBand="0" w:noVBand="1"/>
      </w:tblPr>
      <w:tblGrid>
        <w:gridCol w:w="4775"/>
        <w:gridCol w:w="1109"/>
        <w:gridCol w:w="221"/>
        <w:gridCol w:w="2046"/>
        <w:gridCol w:w="944"/>
      </w:tblGrid>
      <w:tr w:rsidR="00FB32D9">
        <w:trPr>
          <w:trHeight w:val="557"/>
        </w:trPr>
        <w:tc>
          <w:tcPr>
            <w:tcW w:w="4778"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 </w:t>
            </w:r>
          </w:p>
        </w:tc>
        <w:tc>
          <w:tcPr>
            <w:tcW w:w="1330" w:type="dxa"/>
            <w:gridSpan w:val="2"/>
            <w:tcBorders>
              <w:top w:val="single" w:sz="12" w:space="0" w:color="000000"/>
              <w:left w:val="nil"/>
              <w:bottom w:val="single" w:sz="4" w:space="0" w:color="000000"/>
              <w:right w:val="nil"/>
            </w:tcBorders>
          </w:tcPr>
          <w:p w:rsidR="00FB32D9" w:rsidRDefault="00D857CF">
            <w:pPr>
              <w:spacing w:after="0" w:line="259" w:lineRule="auto"/>
              <w:ind w:left="235" w:right="0" w:firstLine="212"/>
              <w:jc w:val="left"/>
            </w:pPr>
            <w:r>
              <w:rPr>
                <w:b/>
              </w:rPr>
              <w:t xml:space="preserve">Gross Amount </w:t>
            </w:r>
          </w:p>
        </w:tc>
        <w:tc>
          <w:tcPr>
            <w:tcW w:w="2046" w:type="dxa"/>
            <w:tcBorders>
              <w:top w:val="single" w:sz="12" w:space="0" w:color="000000"/>
              <w:left w:val="nil"/>
              <w:bottom w:val="single" w:sz="4" w:space="0" w:color="000000"/>
              <w:right w:val="nil"/>
            </w:tcBorders>
          </w:tcPr>
          <w:p w:rsidR="00FB32D9" w:rsidRDefault="00D857CF">
            <w:pPr>
              <w:spacing w:after="0" w:line="259" w:lineRule="auto"/>
              <w:ind w:left="0" w:right="756" w:firstLine="0"/>
              <w:jc w:val="right"/>
            </w:pPr>
            <w:r>
              <w:rPr>
                <w:b/>
              </w:rPr>
              <w:t>Expected credit losses</w:t>
            </w:r>
          </w:p>
        </w:tc>
        <w:tc>
          <w:tcPr>
            <w:tcW w:w="941" w:type="dxa"/>
            <w:tcBorders>
              <w:top w:val="single" w:sz="12" w:space="0" w:color="000000"/>
              <w:left w:val="nil"/>
              <w:bottom w:val="single" w:sz="4" w:space="0" w:color="000000"/>
              <w:right w:val="nil"/>
            </w:tcBorders>
          </w:tcPr>
          <w:p w:rsidR="00FB32D9" w:rsidRDefault="00D857CF">
            <w:pPr>
              <w:spacing w:after="0" w:line="259" w:lineRule="auto"/>
              <w:ind w:left="0" w:right="-3" w:firstLine="0"/>
              <w:jc w:val="right"/>
            </w:pPr>
            <w:r>
              <w:rPr>
                <w:b/>
              </w:rPr>
              <w:t>Carrying Amount</w:t>
            </w:r>
          </w:p>
        </w:tc>
      </w:tr>
      <w:tr w:rsidR="00FB32D9">
        <w:trPr>
          <w:trHeight w:val="302"/>
        </w:trPr>
        <w:tc>
          <w:tcPr>
            <w:tcW w:w="477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Retail customer </w:t>
            </w:r>
          </w:p>
        </w:tc>
        <w:tc>
          <w:tcPr>
            <w:tcW w:w="1330" w:type="dxa"/>
            <w:gridSpan w:val="2"/>
            <w:tcBorders>
              <w:top w:val="single" w:sz="4" w:space="0" w:color="000000"/>
              <w:left w:val="nil"/>
              <w:bottom w:val="nil"/>
              <w:right w:val="nil"/>
            </w:tcBorders>
          </w:tcPr>
          <w:p w:rsidR="00FB32D9" w:rsidRDefault="00D857CF">
            <w:pPr>
              <w:spacing w:after="0" w:line="259" w:lineRule="auto"/>
              <w:ind w:left="0" w:right="0" w:firstLine="0"/>
              <w:jc w:val="left"/>
            </w:pPr>
            <w:r>
              <w:t xml:space="preserve">13,623,976 </w:t>
            </w:r>
          </w:p>
        </w:tc>
        <w:tc>
          <w:tcPr>
            <w:tcW w:w="2046" w:type="dxa"/>
            <w:tcBorders>
              <w:top w:val="single" w:sz="4" w:space="0" w:color="000000"/>
              <w:left w:val="nil"/>
              <w:bottom w:val="nil"/>
              <w:right w:val="nil"/>
            </w:tcBorders>
          </w:tcPr>
          <w:p w:rsidR="00FB32D9" w:rsidRDefault="00D857CF">
            <w:pPr>
              <w:spacing w:after="0" w:line="259" w:lineRule="auto"/>
              <w:ind w:left="509" w:right="0" w:firstLine="0"/>
              <w:jc w:val="left"/>
            </w:pPr>
            <w:r>
              <w:t>(320,263)</w:t>
            </w:r>
          </w:p>
        </w:tc>
        <w:tc>
          <w:tcPr>
            <w:tcW w:w="941" w:type="dxa"/>
            <w:tcBorders>
              <w:top w:val="single" w:sz="4" w:space="0" w:color="000000"/>
              <w:left w:val="nil"/>
              <w:bottom w:val="nil"/>
              <w:right w:val="nil"/>
            </w:tcBorders>
          </w:tcPr>
          <w:p w:rsidR="00FB32D9" w:rsidRDefault="00D857CF">
            <w:pPr>
              <w:spacing w:after="0" w:line="259" w:lineRule="auto"/>
              <w:ind w:left="29" w:right="0" w:firstLine="0"/>
            </w:pPr>
            <w:r>
              <w:t>13,303,713</w:t>
            </w:r>
          </w:p>
        </w:tc>
      </w:tr>
      <w:tr w:rsidR="00FB32D9">
        <w:trPr>
          <w:trHeight w:val="286"/>
        </w:trPr>
        <w:tc>
          <w:tcPr>
            <w:tcW w:w="4778" w:type="dxa"/>
            <w:tcBorders>
              <w:top w:val="nil"/>
              <w:left w:val="nil"/>
              <w:bottom w:val="nil"/>
              <w:right w:val="nil"/>
            </w:tcBorders>
          </w:tcPr>
          <w:p w:rsidR="00FB32D9" w:rsidRDefault="00D857CF">
            <w:pPr>
              <w:spacing w:after="0" w:line="259" w:lineRule="auto"/>
              <w:ind w:left="298" w:right="0" w:firstLine="0"/>
              <w:jc w:val="left"/>
            </w:pPr>
            <w:r>
              <w:rPr>
                <w:i/>
              </w:rPr>
              <w:t xml:space="preserve">Consumer loans </w:t>
            </w:r>
          </w:p>
        </w:tc>
        <w:tc>
          <w:tcPr>
            <w:tcW w:w="1330" w:type="dxa"/>
            <w:gridSpan w:val="2"/>
            <w:tcBorders>
              <w:top w:val="nil"/>
              <w:left w:val="nil"/>
              <w:bottom w:val="nil"/>
              <w:right w:val="nil"/>
            </w:tcBorders>
          </w:tcPr>
          <w:p w:rsidR="00FB32D9" w:rsidRDefault="00D857CF">
            <w:pPr>
              <w:spacing w:after="0" w:line="259" w:lineRule="auto"/>
              <w:ind w:left="101" w:right="0" w:firstLine="0"/>
              <w:jc w:val="left"/>
            </w:pPr>
            <w:r>
              <w:t>2,762,747</w:t>
            </w:r>
            <w:r>
              <w:rPr>
                <w:i/>
              </w:rPr>
              <w:t xml:space="preserve"> </w:t>
            </w:r>
          </w:p>
        </w:tc>
        <w:tc>
          <w:tcPr>
            <w:tcW w:w="2046" w:type="dxa"/>
            <w:tcBorders>
              <w:top w:val="nil"/>
              <w:left w:val="nil"/>
              <w:bottom w:val="nil"/>
              <w:right w:val="nil"/>
            </w:tcBorders>
          </w:tcPr>
          <w:p w:rsidR="00FB32D9" w:rsidRDefault="00D857CF">
            <w:pPr>
              <w:spacing w:after="0" w:line="259" w:lineRule="auto"/>
              <w:ind w:left="509" w:right="0" w:firstLine="0"/>
              <w:jc w:val="left"/>
            </w:pPr>
            <w:r>
              <w:t>(135,689)</w:t>
            </w:r>
          </w:p>
        </w:tc>
        <w:tc>
          <w:tcPr>
            <w:tcW w:w="941" w:type="dxa"/>
            <w:tcBorders>
              <w:top w:val="nil"/>
              <w:left w:val="nil"/>
              <w:bottom w:val="nil"/>
              <w:right w:val="nil"/>
            </w:tcBorders>
          </w:tcPr>
          <w:p w:rsidR="00FB32D9" w:rsidRDefault="00D857CF">
            <w:pPr>
              <w:spacing w:after="0" w:line="259" w:lineRule="auto"/>
              <w:ind w:left="130" w:right="0" w:firstLine="0"/>
              <w:jc w:val="left"/>
            </w:pPr>
            <w:r>
              <w:t>2,627,058</w:t>
            </w:r>
          </w:p>
        </w:tc>
      </w:tr>
      <w:tr w:rsidR="00FB32D9">
        <w:trPr>
          <w:trHeight w:val="283"/>
        </w:trPr>
        <w:tc>
          <w:tcPr>
            <w:tcW w:w="4778" w:type="dxa"/>
            <w:tcBorders>
              <w:top w:val="nil"/>
              <w:left w:val="nil"/>
              <w:bottom w:val="nil"/>
              <w:right w:val="nil"/>
            </w:tcBorders>
          </w:tcPr>
          <w:p w:rsidR="00FB32D9" w:rsidRDefault="00D857CF">
            <w:pPr>
              <w:spacing w:after="0" w:line="259" w:lineRule="auto"/>
              <w:ind w:left="298" w:right="0" w:firstLine="0"/>
              <w:jc w:val="left"/>
            </w:pPr>
            <w:r>
              <w:rPr>
                <w:i/>
              </w:rPr>
              <w:t xml:space="preserve">Mortgage loans </w:t>
            </w:r>
          </w:p>
        </w:tc>
        <w:tc>
          <w:tcPr>
            <w:tcW w:w="1330" w:type="dxa"/>
            <w:gridSpan w:val="2"/>
            <w:tcBorders>
              <w:top w:val="nil"/>
              <w:left w:val="nil"/>
              <w:bottom w:val="nil"/>
              <w:right w:val="nil"/>
            </w:tcBorders>
          </w:tcPr>
          <w:p w:rsidR="00FB32D9" w:rsidRDefault="00D857CF">
            <w:pPr>
              <w:spacing w:after="0" w:line="259" w:lineRule="auto"/>
              <w:ind w:left="0" w:right="0" w:firstLine="0"/>
              <w:jc w:val="left"/>
            </w:pPr>
            <w:r>
              <w:t>10,636,113</w:t>
            </w:r>
            <w:r>
              <w:rPr>
                <w:i/>
              </w:rPr>
              <w:t xml:space="preserve"> </w:t>
            </w:r>
          </w:p>
        </w:tc>
        <w:tc>
          <w:tcPr>
            <w:tcW w:w="2046" w:type="dxa"/>
            <w:tcBorders>
              <w:top w:val="nil"/>
              <w:left w:val="nil"/>
              <w:bottom w:val="nil"/>
              <w:right w:val="nil"/>
            </w:tcBorders>
          </w:tcPr>
          <w:p w:rsidR="00FB32D9" w:rsidRDefault="00D857CF">
            <w:pPr>
              <w:spacing w:after="0" w:line="259" w:lineRule="auto"/>
              <w:ind w:left="509" w:right="0" w:firstLine="0"/>
              <w:jc w:val="left"/>
            </w:pPr>
            <w:r>
              <w:t>(155,883)</w:t>
            </w:r>
          </w:p>
        </w:tc>
        <w:tc>
          <w:tcPr>
            <w:tcW w:w="941" w:type="dxa"/>
            <w:tcBorders>
              <w:top w:val="nil"/>
              <w:left w:val="nil"/>
              <w:bottom w:val="nil"/>
              <w:right w:val="nil"/>
            </w:tcBorders>
          </w:tcPr>
          <w:p w:rsidR="00FB32D9" w:rsidRDefault="00D857CF">
            <w:pPr>
              <w:spacing w:after="0" w:line="259" w:lineRule="auto"/>
              <w:ind w:left="29" w:right="0" w:firstLine="0"/>
            </w:pPr>
            <w:r>
              <w:t>10,480,230</w:t>
            </w:r>
          </w:p>
        </w:tc>
      </w:tr>
      <w:tr w:rsidR="00FB32D9">
        <w:trPr>
          <w:trHeight w:val="283"/>
        </w:trPr>
        <w:tc>
          <w:tcPr>
            <w:tcW w:w="4778" w:type="dxa"/>
            <w:tcBorders>
              <w:top w:val="nil"/>
              <w:left w:val="nil"/>
              <w:bottom w:val="nil"/>
              <w:right w:val="nil"/>
            </w:tcBorders>
          </w:tcPr>
          <w:p w:rsidR="00FB32D9" w:rsidRDefault="00D857CF">
            <w:pPr>
              <w:spacing w:after="0" w:line="259" w:lineRule="auto"/>
              <w:ind w:left="298" w:right="0" w:firstLine="0"/>
              <w:jc w:val="left"/>
            </w:pPr>
            <w:r>
              <w:rPr>
                <w:i/>
              </w:rPr>
              <w:t xml:space="preserve">Credit cards </w:t>
            </w:r>
          </w:p>
        </w:tc>
        <w:tc>
          <w:tcPr>
            <w:tcW w:w="1330" w:type="dxa"/>
            <w:gridSpan w:val="2"/>
            <w:tcBorders>
              <w:top w:val="nil"/>
              <w:left w:val="nil"/>
              <w:bottom w:val="nil"/>
              <w:right w:val="nil"/>
            </w:tcBorders>
          </w:tcPr>
          <w:p w:rsidR="00FB32D9" w:rsidRDefault="00D857CF">
            <w:pPr>
              <w:spacing w:after="0" w:line="259" w:lineRule="auto"/>
              <w:ind w:left="254" w:right="0" w:firstLine="0"/>
              <w:jc w:val="left"/>
            </w:pPr>
            <w:r>
              <w:t>225,116</w:t>
            </w:r>
            <w:r>
              <w:rPr>
                <w:i/>
              </w:rPr>
              <w:t xml:space="preserve"> </w:t>
            </w:r>
          </w:p>
        </w:tc>
        <w:tc>
          <w:tcPr>
            <w:tcW w:w="2046" w:type="dxa"/>
            <w:tcBorders>
              <w:top w:val="nil"/>
              <w:left w:val="nil"/>
              <w:bottom w:val="nil"/>
              <w:right w:val="nil"/>
            </w:tcBorders>
          </w:tcPr>
          <w:p w:rsidR="00FB32D9" w:rsidRDefault="00D857CF">
            <w:pPr>
              <w:spacing w:after="0" w:line="259" w:lineRule="auto"/>
              <w:ind w:left="0" w:right="150" w:firstLine="0"/>
              <w:jc w:val="center"/>
            </w:pPr>
            <w:r>
              <w:t>(28,691)</w:t>
            </w:r>
          </w:p>
        </w:tc>
        <w:tc>
          <w:tcPr>
            <w:tcW w:w="941" w:type="dxa"/>
            <w:tcBorders>
              <w:top w:val="nil"/>
              <w:left w:val="nil"/>
              <w:bottom w:val="nil"/>
              <w:right w:val="nil"/>
            </w:tcBorders>
          </w:tcPr>
          <w:p w:rsidR="00FB32D9" w:rsidRDefault="00D857CF">
            <w:pPr>
              <w:spacing w:after="0" w:line="259" w:lineRule="auto"/>
              <w:ind w:left="0" w:right="4" w:firstLine="0"/>
              <w:jc w:val="right"/>
            </w:pPr>
            <w:r>
              <w:t>196,425</w:t>
            </w:r>
          </w:p>
        </w:tc>
      </w:tr>
      <w:tr w:rsidR="00FB32D9">
        <w:trPr>
          <w:trHeight w:val="267"/>
        </w:trPr>
        <w:tc>
          <w:tcPr>
            <w:tcW w:w="477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Small and medium enterprises  </w:t>
            </w:r>
          </w:p>
        </w:tc>
        <w:tc>
          <w:tcPr>
            <w:tcW w:w="1330" w:type="dxa"/>
            <w:gridSpan w:val="2"/>
            <w:tcBorders>
              <w:top w:val="nil"/>
              <w:left w:val="nil"/>
              <w:bottom w:val="single" w:sz="4" w:space="0" w:color="000000"/>
              <w:right w:val="nil"/>
            </w:tcBorders>
          </w:tcPr>
          <w:p w:rsidR="00FB32D9" w:rsidRDefault="00D857CF">
            <w:pPr>
              <w:spacing w:after="0" w:line="259" w:lineRule="auto"/>
              <w:ind w:left="0" w:right="0" w:firstLine="0"/>
              <w:jc w:val="left"/>
            </w:pPr>
            <w:r>
              <w:t xml:space="preserve">14,897,437 </w:t>
            </w:r>
          </w:p>
        </w:tc>
        <w:tc>
          <w:tcPr>
            <w:tcW w:w="2046" w:type="dxa"/>
            <w:tcBorders>
              <w:top w:val="nil"/>
              <w:left w:val="nil"/>
              <w:bottom w:val="single" w:sz="4" w:space="0" w:color="000000"/>
              <w:right w:val="nil"/>
            </w:tcBorders>
          </w:tcPr>
          <w:p w:rsidR="00FB32D9" w:rsidRDefault="00D857CF">
            <w:pPr>
              <w:spacing w:after="0" w:line="259" w:lineRule="auto"/>
              <w:ind w:left="509" w:right="0" w:firstLine="0"/>
              <w:jc w:val="left"/>
            </w:pPr>
            <w:r>
              <w:t>(818,475)</w:t>
            </w:r>
          </w:p>
        </w:tc>
        <w:tc>
          <w:tcPr>
            <w:tcW w:w="941" w:type="dxa"/>
            <w:tcBorders>
              <w:top w:val="nil"/>
              <w:left w:val="nil"/>
              <w:bottom w:val="single" w:sz="4" w:space="0" w:color="000000"/>
              <w:right w:val="nil"/>
            </w:tcBorders>
          </w:tcPr>
          <w:p w:rsidR="00FB32D9" w:rsidRDefault="00D857CF">
            <w:pPr>
              <w:spacing w:after="0" w:line="259" w:lineRule="auto"/>
              <w:ind w:left="29" w:right="0" w:firstLine="0"/>
            </w:pPr>
            <w:r>
              <w:t>14,078,962</w:t>
            </w:r>
          </w:p>
        </w:tc>
      </w:tr>
      <w:tr w:rsidR="00FB32D9">
        <w:trPr>
          <w:trHeight w:val="293"/>
        </w:trPr>
        <w:tc>
          <w:tcPr>
            <w:tcW w:w="477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1330" w:type="dxa"/>
            <w:gridSpan w:val="2"/>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28,521,413 </w:t>
            </w:r>
          </w:p>
        </w:tc>
        <w:tc>
          <w:tcPr>
            <w:tcW w:w="2046" w:type="dxa"/>
            <w:tcBorders>
              <w:top w:val="single" w:sz="4" w:space="0" w:color="000000"/>
              <w:left w:val="nil"/>
              <w:bottom w:val="single" w:sz="12" w:space="0" w:color="000000"/>
              <w:right w:val="nil"/>
            </w:tcBorders>
          </w:tcPr>
          <w:p w:rsidR="00FB32D9" w:rsidRDefault="00D857CF">
            <w:pPr>
              <w:spacing w:after="0" w:line="259" w:lineRule="auto"/>
              <w:ind w:left="351" w:right="0" w:firstLine="0"/>
              <w:jc w:val="left"/>
            </w:pPr>
            <w:r>
              <w:rPr>
                <w:b/>
              </w:rPr>
              <w:t>(1,138,738)</w:t>
            </w:r>
          </w:p>
        </w:tc>
        <w:tc>
          <w:tcPr>
            <w:tcW w:w="941" w:type="dxa"/>
            <w:tcBorders>
              <w:top w:val="single" w:sz="4" w:space="0" w:color="000000"/>
              <w:left w:val="nil"/>
              <w:bottom w:val="single" w:sz="12" w:space="0" w:color="000000"/>
              <w:right w:val="nil"/>
            </w:tcBorders>
          </w:tcPr>
          <w:p w:rsidR="00FB32D9" w:rsidRDefault="00D857CF">
            <w:pPr>
              <w:spacing w:after="0" w:line="259" w:lineRule="auto"/>
              <w:ind w:left="29" w:right="0" w:firstLine="0"/>
            </w:pPr>
            <w:r>
              <w:rPr>
                <w:b/>
              </w:rPr>
              <w:t>27,382,675</w:t>
            </w:r>
          </w:p>
        </w:tc>
      </w:tr>
      <w:tr w:rsidR="00FB32D9">
        <w:trPr>
          <w:trHeight w:val="980"/>
        </w:trPr>
        <w:tc>
          <w:tcPr>
            <w:tcW w:w="8154" w:type="dxa"/>
            <w:gridSpan w:val="4"/>
            <w:tcBorders>
              <w:top w:val="single" w:sz="4" w:space="0" w:color="000000"/>
              <w:left w:val="nil"/>
              <w:bottom w:val="single" w:sz="12" w:space="0" w:color="000000"/>
              <w:right w:val="nil"/>
            </w:tcBorders>
            <w:vAlign w:val="bottom"/>
          </w:tcPr>
          <w:p w:rsidR="00FB32D9" w:rsidRDefault="00D857CF">
            <w:pPr>
              <w:spacing w:after="113" w:line="259" w:lineRule="auto"/>
              <w:ind w:left="29" w:right="0" w:firstLine="0"/>
              <w:jc w:val="left"/>
            </w:pPr>
            <w:r>
              <w:rPr>
                <w:b/>
              </w:rPr>
              <w:t xml:space="preserve">18. Loans and advances to customers (continued) </w:t>
            </w:r>
          </w:p>
          <w:p w:rsidR="00FB32D9" w:rsidRDefault="00D857CF">
            <w:pPr>
              <w:spacing w:after="0" w:line="259" w:lineRule="auto"/>
              <w:ind w:left="29" w:right="0" w:firstLine="0"/>
              <w:jc w:val="left"/>
            </w:pPr>
            <w:r>
              <w:t xml:space="preserve">Changes in expected credit losses for year ended 31 December 2024 and 2023 were as follows: </w:t>
            </w:r>
          </w:p>
        </w:tc>
        <w:tc>
          <w:tcPr>
            <w:tcW w:w="941"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389"/>
        </w:trPr>
        <w:tc>
          <w:tcPr>
            <w:tcW w:w="5887" w:type="dxa"/>
            <w:gridSpan w:val="2"/>
            <w:tcBorders>
              <w:top w:val="single" w:sz="12" w:space="0" w:color="000000"/>
              <w:left w:val="nil"/>
              <w:bottom w:val="single" w:sz="4" w:space="0" w:color="000000"/>
              <w:right w:val="nil"/>
            </w:tcBorders>
          </w:tcPr>
          <w:p w:rsidR="00FB32D9" w:rsidRDefault="00D857CF">
            <w:pPr>
              <w:spacing w:after="0" w:line="259" w:lineRule="auto"/>
              <w:ind w:left="29" w:right="0" w:firstLine="0"/>
              <w:jc w:val="left"/>
            </w:pPr>
            <w:r>
              <w:rPr>
                <w:i/>
              </w:rPr>
              <w:t xml:space="preserve"> </w:t>
            </w:r>
          </w:p>
        </w:tc>
        <w:tc>
          <w:tcPr>
            <w:tcW w:w="2267" w:type="dxa"/>
            <w:gridSpan w:val="2"/>
            <w:tcBorders>
              <w:top w:val="single" w:sz="12" w:space="0" w:color="000000"/>
              <w:left w:val="nil"/>
              <w:bottom w:val="single" w:sz="4" w:space="0" w:color="000000"/>
              <w:right w:val="nil"/>
            </w:tcBorders>
          </w:tcPr>
          <w:p w:rsidR="00FB32D9" w:rsidRDefault="00D857CF">
            <w:pPr>
              <w:spacing w:after="0" w:line="259" w:lineRule="auto"/>
              <w:ind w:left="533" w:right="0" w:firstLine="0"/>
              <w:jc w:val="left"/>
            </w:pPr>
            <w:r>
              <w:rPr>
                <w:b/>
              </w:rPr>
              <w:t>2024</w:t>
            </w:r>
          </w:p>
        </w:tc>
        <w:tc>
          <w:tcPr>
            <w:tcW w:w="941" w:type="dxa"/>
            <w:tcBorders>
              <w:top w:val="single" w:sz="12" w:space="0" w:color="000000"/>
              <w:left w:val="nil"/>
              <w:bottom w:val="single" w:sz="4" w:space="0" w:color="000000"/>
              <w:right w:val="nil"/>
            </w:tcBorders>
          </w:tcPr>
          <w:p w:rsidR="00FB32D9" w:rsidRDefault="00D857CF">
            <w:pPr>
              <w:spacing w:after="0" w:line="259" w:lineRule="auto"/>
              <w:ind w:left="0" w:right="-1" w:firstLine="0"/>
              <w:jc w:val="right"/>
            </w:pPr>
            <w:r>
              <w:rPr>
                <w:b/>
              </w:rPr>
              <w:t>2023</w:t>
            </w:r>
          </w:p>
        </w:tc>
      </w:tr>
      <w:tr w:rsidR="00FB32D9">
        <w:trPr>
          <w:trHeight w:val="725"/>
        </w:trPr>
        <w:tc>
          <w:tcPr>
            <w:tcW w:w="5887" w:type="dxa"/>
            <w:gridSpan w:val="2"/>
            <w:tcBorders>
              <w:top w:val="single" w:sz="4" w:space="0" w:color="000000"/>
              <w:left w:val="nil"/>
              <w:bottom w:val="nil"/>
              <w:right w:val="nil"/>
            </w:tcBorders>
          </w:tcPr>
          <w:p w:rsidR="00FB32D9" w:rsidRDefault="00D857CF">
            <w:pPr>
              <w:spacing w:after="75" w:line="259" w:lineRule="auto"/>
              <w:ind w:left="29" w:right="0" w:firstLine="0"/>
              <w:jc w:val="left"/>
            </w:pPr>
            <w:r>
              <w:rPr>
                <w:b/>
                <w:i/>
              </w:rPr>
              <w:t xml:space="preserve">Stage 1  </w:t>
            </w:r>
          </w:p>
          <w:p w:rsidR="00FB32D9" w:rsidRDefault="00D857CF">
            <w:pPr>
              <w:spacing w:after="0" w:line="259" w:lineRule="auto"/>
              <w:ind w:left="29" w:right="0" w:firstLine="0"/>
              <w:jc w:val="left"/>
            </w:pPr>
            <w:r>
              <w:t xml:space="preserve">Balance on January 1 </w:t>
            </w:r>
          </w:p>
        </w:tc>
        <w:tc>
          <w:tcPr>
            <w:tcW w:w="2267" w:type="dxa"/>
            <w:gridSpan w:val="2"/>
            <w:tcBorders>
              <w:top w:val="single" w:sz="4" w:space="0" w:color="000000"/>
              <w:left w:val="nil"/>
              <w:bottom w:val="nil"/>
              <w:right w:val="nil"/>
            </w:tcBorders>
            <w:vAlign w:val="bottom"/>
          </w:tcPr>
          <w:p w:rsidR="00FB32D9" w:rsidRDefault="00D857CF">
            <w:pPr>
              <w:spacing w:after="0" w:line="259" w:lineRule="auto"/>
              <w:ind w:left="158" w:right="0" w:firstLine="0"/>
              <w:jc w:val="left"/>
            </w:pPr>
            <w:r>
              <w:t>(352,875)</w:t>
            </w:r>
          </w:p>
        </w:tc>
        <w:tc>
          <w:tcPr>
            <w:tcW w:w="941" w:type="dxa"/>
            <w:tcBorders>
              <w:top w:val="single" w:sz="4" w:space="0" w:color="000000"/>
              <w:left w:val="nil"/>
              <w:bottom w:val="nil"/>
              <w:right w:val="nil"/>
            </w:tcBorders>
            <w:vAlign w:val="bottom"/>
          </w:tcPr>
          <w:p w:rsidR="00FB32D9" w:rsidRDefault="00D857CF">
            <w:pPr>
              <w:spacing w:after="0" w:line="259" w:lineRule="auto"/>
              <w:ind w:left="158" w:right="0" w:firstLine="0"/>
              <w:jc w:val="left"/>
            </w:pPr>
            <w:r>
              <w:t>(388,087)</w:t>
            </w:r>
          </w:p>
        </w:tc>
      </w:tr>
      <w:tr w:rsidR="00FB32D9">
        <w:trPr>
          <w:trHeight w:val="338"/>
        </w:trPr>
        <w:tc>
          <w:tcPr>
            <w:tcW w:w="5887" w:type="dxa"/>
            <w:gridSpan w:val="2"/>
            <w:tcBorders>
              <w:top w:val="nil"/>
              <w:left w:val="nil"/>
              <w:bottom w:val="nil"/>
              <w:right w:val="nil"/>
            </w:tcBorders>
          </w:tcPr>
          <w:p w:rsidR="00FB32D9" w:rsidRDefault="00D857CF">
            <w:pPr>
              <w:spacing w:after="0" w:line="259" w:lineRule="auto"/>
              <w:ind w:left="312" w:right="0" w:firstLine="0"/>
              <w:jc w:val="left"/>
            </w:pPr>
            <w:r>
              <w:t xml:space="preserve">Net (loss) / recoveries for the year </w:t>
            </w:r>
          </w:p>
        </w:tc>
        <w:tc>
          <w:tcPr>
            <w:tcW w:w="2267" w:type="dxa"/>
            <w:gridSpan w:val="2"/>
            <w:tcBorders>
              <w:top w:val="nil"/>
              <w:left w:val="nil"/>
              <w:bottom w:val="nil"/>
              <w:right w:val="nil"/>
            </w:tcBorders>
          </w:tcPr>
          <w:p w:rsidR="00FB32D9" w:rsidRDefault="00D857CF">
            <w:pPr>
              <w:spacing w:after="0" w:line="259" w:lineRule="auto"/>
              <w:ind w:left="379" w:right="0" w:firstLine="0"/>
              <w:jc w:val="left"/>
            </w:pPr>
            <w:r>
              <w:t>46,717</w:t>
            </w:r>
          </w:p>
        </w:tc>
        <w:tc>
          <w:tcPr>
            <w:tcW w:w="941" w:type="dxa"/>
            <w:tcBorders>
              <w:top w:val="nil"/>
              <w:left w:val="nil"/>
              <w:bottom w:val="nil"/>
              <w:right w:val="nil"/>
            </w:tcBorders>
          </w:tcPr>
          <w:p w:rsidR="00FB32D9" w:rsidRDefault="00D857CF">
            <w:pPr>
              <w:spacing w:after="0" w:line="259" w:lineRule="auto"/>
              <w:ind w:left="0" w:right="4" w:firstLine="0"/>
              <w:jc w:val="right"/>
            </w:pPr>
            <w:r>
              <w:t>35,212</w:t>
            </w:r>
          </w:p>
        </w:tc>
      </w:tr>
      <w:tr w:rsidR="00FB32D9">
        <w:trPr>
          <w:trHeight w:val="341"/>
        </w:trPr>
        <w:tc>
          <w:tcPr>
            <w:tcW w:w="5887" w:type="dxa"/>
            <w:gridSpan w:val="2"/>
            <w:tcBorders>
              <w:top w:val="nil"/>
              <w:left w:val="nil"/>
              <w:bottom w:val="nil"/>
              <w:right w:val="nil"/>
            </w:tcBorders>
          </w:tcPr>
          <w:p w:rsidR="00FB32D9" w:rsidRDefault="00D857CF">
            <w:pPr>
              <w:spacing w:after="0" w:line="259" w:lineRule="auto"/>
              <w:ind w:left="485" w:right="0" w:firstLine="0"/>
              <w:jc w:val="left"/>
            </w:pPr>
            <w:r>
              <w:rPr>
                <w:i/>
              </w:rPr>
              <w:t xml:space="preserve">Charge for the year </w:t>
            </w:r>
          </w:p>
        </w:tc>
        <w:tc>
          <w:tcPr>
            <w:tcW w:w="2267" w:type="dxa"/>
            <w:gridSpan w:val="2"/>
            <w:tcBorders>
              <w:top w:val="nil"/>
              <w:left w:val="nil"/>
              <w:bottom w:val="nil"/>
              <w:right w:val="nil"/>
            </w:tcBorders>
          </w:tcPr>
          <w:p w:rsidR="00FB32D9" w:rsidRDefault="00D857CF">
            <w:pPr>
              <w:spacing w:after="0" w:line="259" w:lineRule="auto"/>
              <w:ind w:left="158" w:right="0" w:firstLine="0"/>
              <w:jc w:val="left"/>
            </w:pPr>
            <w:r>
              <w:t>(133,716)</w:t>
            </w:r>
          </w:p>
        </w:tc>
        <w:tc>
          <w:tcPr>
            <w:tcW w:w="941" w:type="dxa"/>
            <w:tcBorders>
              <w:top w:val="nil"/>
              <w:left w:val="nil"/>
              <w:bottom w:val="nil"/>
              <w:right w:val="nil"/>
            </w:tcBorders>
          </w:tcPr>
          <w:p w:rsidR="00FB32D9" w:rsidRDefault="00D857CF">
            <w:pPr>
              <w:spacing w:after="0" w:line="259" w:lineRule="auto"/>
              <w:ind w:left="158" w:right="0" w:firstLine="0"/>
              <w:jc w:val="left"/>
            </w:pPr>
            <w:r>
              <w:t>(139,923)</w:t>
            </w:r>
          </w:p>
        </w:tc>
      </w:tr>
      <w:tr w:rsidR="00FB32D9">
        <w:trPr>
          <w:trHeight w:val="341"/>
        </w:trPr>
        <w:tc>
          <w:tcPr>
            <w:tcW w:w="5887" w:type="dxa"/>
            <w:gridSpan w:val="2"/>
            <w:tcBorders>
              <w:top w:val="nil"/>
              <w:left w:val="nil"/>
              <w:bottom w:val="nil"/>
              <w:right w:val="nil"/>
            </w:tcBorders>
          </w:tcPr>
          <w:p w:rsidR="00FB32D9" w:rsidRDefault="00D857CF">
            <w:pPr>
              <w:spacing w:after="0" w:line="259" w:lineRule="auto"/>
              <w:ind w:left="485" w:right="0" w:firstLine="0"/>
              <w:jc w:val="left"/>
            </w:pPr>
            <w:r>
              <w:rPr>
                <w:i/>
              </w:rPr>
              <w:t xml:space="preserve">Recoveries </w:t>
            </w:r>
          </w:p>
        </w:tc>
        <w:tc>
          <w:tcPr>
            <w:tcW w:w="2267" w:type="dxa"/>
            <w:gridSpan w:val="2"/>
            <w:tcBorders>
              <w:top w:val="nil"/>
              <w:left w:val="nil"/>
              <w:bottom w:val="nil"/>
              <w:right w:val="nil"/>
            </w:tcBorders>
          </w:tcPr>
          <w:p w:rsidR="00FB32D9" w:rsidRDefault="00D857CF">
            <w:pPr>
              <w:spacing w:after="0" w:line="259" w:lineRule="auto"/>
              <w:ind w:left="278" w:right="0" w:firstLine="0"/>
              <w:jc w:val="left"/>
            </w:pPr>
            <w:r>
              <w:t>180,433</w:t>
            </w:r>
          </w:p>
        </w:tc>
        <w:tc>
          <w:tcPr>
            <w:tcW w:w="941" w:type="dxa"/>
            <w:tcBorders>
              <w:top w:val="nil"/>
              <w:left w:val="nil"/>
              <w:bottom w:val="nil"/>
              <w:right w:val="nil"/>
            </w:tcBorders>
          </w:tcPr>
          <w:p w:rsidR="00FB32D9" w:rsidRDefault="00D857CF">
            <w:pPr>
              <w:spacing w:after="0" w:line="259" w:lineRule="auto"/>
              <w:ind w:left="0" w:right="4" w:firstLine="0"/>
              <w:jc w:val="right"/>
            </w:pPr>
            <w:r>
              <w:t>175,135</w:t>
            </w:r>
          </w:p>
        </w:tc>
      </w:tr>
      <w:tr w:rsidR="00FB32D9">
        <w:trPr>
          <w:trHeight w:val="296"/>
        </w:trPr>
        <w:tc>
          <w:tcPr>
            <w:tcW w:w="5887" w:type="dxa"/>
            <w:gridSpan w:val="2"/>
            <w:tcBorders>
              <w:top w:val="nil"/>
              <w:left w:val="nil"/>
              <w:bottom w:val="single" w:sz="4" w:space="0" w:color="000000"/>
              <w:right w:val="nil"/>
            </w:tcBorders>
          </w:tcPr>
          <w:p w:rsidR="00FB32D9" w:rsidRDefault="00D857CF">
            <w:pPr>
              <w:spacing w:after="0" w:line="259" w:lineRule="auto"/>
              <w:ind w:left="312" w:right="0" w:firstLine="0"/>
              <w:jc w:val="left"/>
            </w:pPr>
            <w:r>
              <w:t xml:space="preserve">Write-offs </w:t>
            </w:r>
          </w:p>
        </w:tc>
        <w:tc>
          <w:tcPr>
            <w:tcW w:w="2267" w:type="dxa"/>
            <w:gridSpan w:val="2"/>
            <w:tcBorders>
              <w:top w:val="nil"/>
              <w:left w:val="nil"/>
              <w:bottom w:val="single" w:sz="4" w:space="0" w:color="000000"/>
              <w:right w:val="nil"/>
            </w:tcBorders>
          </w:tcPr>
          <w:p w:rsidR="00FB32D9" w:rsidRDefault="00D857CF">
            <w:pPr>
              <w:spacing w:after="0" w:line="259" w:lineRule="auto"/>
              <w:ind w:left="874" w:right="0" w:firstLine="0"/>
              <w:jc w:val="left"/>
            </w:pPr>
            <w:r>
              <w:t>-</w:t>
            </w:r>
          </w:p>
        </w:tc>
        <w:tc>
          <w:tcPr>
            <w:tcW w:w="941"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399"/>
        </w:trPr>
        <w:tc>
          <w:tcPr>
            <w:tcW w:w="5887" w:type="dxa"/>
            <w:gridSpan w:val="2"/>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Balance at December 31 </w:t>
            </w:r>
          </w:p>
        </w:tc>
        <w:tc>
          <w:tcPr>
            <w:tcW w:w="2267" w:type="dxa"/>
            <w:gridSpan w:val="2"/>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(306,158)</w:t>
            </w:r>
          </w:p>
        </w:tc>
        <w:tc>
          <w:tcPr>
            <w:tcW w:w="941" w:type="dxa"/>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(352,875)</w:t>
            </w:r>
          </w:p>
        </w:tc>
      </w:tr>
      <w:tr w:rsidR="00FB32D9">
        <w:trPr>
          <w:trHeight w:val="779"/>
        </w:trPr>
        <w:tc>
          <w:tcPr>
            <w:tcW w:w="5887" w:type="dxa"/>
            <w:gridSpan w:val="2"/>
            <w:tcBorders>
              <w:top w:val="single" w:sz="4" w:space="0" w:color="000000"/>
              <w:left w:val="nil"/>
              <w:bottom w:val="nil"/>
              <w:right w:val="nil"/>
            </w:tcBorders>
          </w:tcPr>
          <w:p w:rsidR="00FB32D9" w:rsidRDefault="00D857CF">
            <w:pPr>
              <w:spacing w:after="75" w:line="259" w:lineRule="auto"/>
              <w:ind w:left="29" w:right="0" w:firstLine="0"/>
              <w:jc w:val="left"/>
            </w:pPr>
            <w:r>
              <w:rPr>
                <w:b/>
                <w:i/>
              </w:rPr>
              <w:t xml:space="preserve">Stage 2 </w:t>
            </w:r>
          </w:p>
          <w:p w:rsidR="00FB32D9" w:rsidRDefault="00D857CF">
            <w:pPr>
              <w:spacing w:after="0" w:line="259" w:lineRule="auto"/>
              <w:ind w:left="29" w:right="0" w:firstLine="0"/>
              <w:jc w:val="left"/>
            </w:pPr>
            <w:r>
              <w:t xml:space="preserve">Balance on January 1 </w:t>
            </w:r>
          </w:p>
        </w:tc>
        <w:tc>
          <w:tcPr>
            <w:tcW w:w="2267" w:type="dxa"/>
            <w:gridSpan w:val="2"/>
            <w:tcBorders>
              <w:top w:val="single" w:sz="4" w:space="0" w:color="000000"/>
              <w:left w:val="nil"/>
              <w:bottom w:val="nil"/>
              <w:right w:val="nil"/>
            </w:tcBorders>
            <w:vAlign w:val="bottom"/>
          </w:tcPr>
          <w:p w:rsidR="00FB32D9" w:rsidRDefault="00D857CF">
            <w:pPr>
              <w:spacing w:after="0" w:line="259" w:lineRule="auto"/>
              <w:ind w:left="158" w:right="0" w:firstLine="0"/>
              <w:jc w:val="left"/>
            </w:pPr>
            <w:r>
              <w:t>(211,354)</w:t>
            </w:r>
          </w:p>
        </w:tc>
        <w:tc>
          <w:tcPr>
            <w:tcW w:w="941" w:type="dxa"/>
            <w:tcBorders>
              <w:top w:val="single" w:sz="4" w:space="0" w:color="000000"/>
              <w:left w:val="nil"/>
              <w:bottom w:val="nil"/>
              <w:right w:val="nil"/>
            </w:tcBorders>
            <w:vAlign w:val="bottom"/>
          </w:tcPr>
          <w:p w:rsidR="00FB32D9" w:rsidRDefault="00D857CF">
            <w:pPr>
              <w:spacing w:after="0" w:line="259" w:lineRule="auto"/>
              <w:ind w:left="158" w:right="0" w:firstLine="0"/>
              <w:jc w:val="left"/>
            </w:pPr>
            <w:r>
              <w:t>(131,577)</w:t>
            </w:r>
          </w:p>
        </w:tc>
      </w:tr>
      <w:tr w:rsidR="00FB32D9">
        <w:trPr>
          <w:trHeight w:val="341"/>
        </w:trPr>
        <w:tc>
          <w:tcPr>
            <w:tcW w:w="5887" w:type="dxa"/>
            <w:gridSpan w:val="2"/>
            <w:tcBorders>
              <w:top w:val="nil"/>
              <w:left w:val="nil"/>
              <w:bottom w:val="nil"/>
              <w:right w:val="nil"/>
            </w:tcBorders>
          </w:tcPr>
          <w:p w:rsidR="00FB32D9" w:rsidRDefault="00D857CF">
            <w:pPr>
              <w:spacing w:after="0" w:line="259" w:lineRule="auto"/>
              <w:ind w:left="312" w:right="0" w:firstLine="0"/>
              <w:jc w:val="left"/>
            </w:pPr>
            <w:r>
              <w:t xml:space="preserve">Net (loss)/recoveries for the year </w:t>
            </w:r>
          </w:p>
        </w:tc>
        <w:tc>
          <w:tcPr>
            <w:tcW w:w="2267" w:type="dxa"/>
            <w:gridSpan w:val="2"/>
            <w:tcBorders>
              <w:top w:val="nil"/>
              <w:left w:val="nil"/>
              <w:bottom w:val="nil"/>
              <w:right w:val="nil"/>
            </w:tcBorders>
          </w:tcPr>
          <w:p w:rsidR="00FB32D9" w:rsidRDefault="00D857CF">
            <w:pPr>
              <w:spacing w:after="0" w:line="259" w:lineRule="auto"/>
              <w:ind w:left="158" w:right="0" w:firstLine="0"/>
              <w:jc w:val="left"/>
            </w:pPr>
            <w:r>
              <w:t>(189,569)</w:t>
            </w:r>
          </w:p>
        </w:tc>
        <w:tc>
          <w:tcPr>
            <w:tcW w:w="941" w:type="dxa"/>
            <w:tcBorders>
              <w:top w:val="nil"/>
              <w:left w:val="nil"/>
              <w:bottom w:val="nil"/>
              <w:right w:val="nil"/>
            </w:tcBorders>
          </w:tcPr>
          <w:p w:rsidR="00FB32D9" w:rsidRDefault="00D857CF">
            <w:pPr>
              <w:spacing w:after="0" w:line="259" w:lineRule="auto"/>
              <w:ind w:left="0" w:right="2" w:firstLine="0"/>
              <w:jc w:val="right"/>
            </w:pPr>
            <w:r>
              <w:t>(79,777)</w:t>
            </w:r>
          </w:p>
        </w:tc>
      </w:tr>
      <w:tr w:rsidR="00FB32D9">
        <w:trPr>
          <w:trHeight w:val="341"/>
        </w:trPr>
        <w:tc>
          <w:tcPr>
            <w:tcW w:w="5887" w:type="dxa"/>
            <w:gridSpan w:val="2"/>
            <w:tcBorders>
              <w:top w:val="nil"/>
              <w:left w:val="nil"/>
              <w:bottom w:val="nil"/>
              <w:right w:val="nil"/>
            </w:tcBorders>
          </w:tcPr>
          <w:p w:rsidR="00FB32D9" w:rsidRDefault="00D857CF">
            <w:pPr>
              <w:spacing w:after="0" w:line="259" w:lineRule="auto"/>
              <w:ind w:left="485" w:right="0" w:firstLine="0"/>
              <w:jc w:val="left"/>
            </w:pPr>
            <w:r>
              <w:rPr>
                <w:i/>
              </w:rPr>
              <w:lastRenderedPageBreak/>
              <w:t xml:space="preserve">Charge for the year </w:t>
            </w:r>
          </w:p>
        </w:tc>
        <w:tc>
          <w:tcPr>
            <w:tcW w:w="2267" w:type="dxa"/>
            <w:gridSpan w:val="2"/>
            <w:tcBorders>
              <w:top w:val="nil"/>
              <w:left w:val="nil"/>
              <w:bottom w:val="nil"/>
              <w:right w:val="nil"/>
            </w:tcBorders>
          </w:tcPr>
          <w:p w:rsidR="00FB32D9" w:rsidRDefault="00D857CF">
            <w:pPr>
              <w:spacing w:after="0" w:line="259" w:lineRule="auto"/>
              <w:ind w:left="158" w:right="0" w:firstLine="0"/>
              <w:jc w:val="left"/>
            </w:pPr>
            <w:r>
              <w:t>(361,759)</w:t>
            </w:r>
          </w:p>
        </w:tc>
        <w:tc>
          <w:tcPr>
            <w:tcW w:w="941" w:type="dxa"/>
            <w:tcBorders>
              <w:top w:val="nil"/>
              <w:left w:val="nil"/>
              <w:bottom w:val="nil"/>
              <w:right w:val="nil"/>
            </w:tcBorders>
          </w:tcPr>
          <w:p w:rsidR="00FB32D9" w:rsidRDefault="00D857CF">
            <w:pPr>
              <w:spacing w:after="0" w:line="259" w:lineRule="auto"/>
              <w:ind w:left="158" w:right="0" w:firstLine="0"/>
              <w:jc w:val="left"/>
            </w:pPr>
            <w:r>
              <w:t>(164,967)</w:t>
            </w:r>
          </w:p>
        </w:tc>
      </w:tr>
      <w:tr w:rsidR="00FB32D9">
        <w:trPr>
          <w:trHeight w:val="341"/>
        </w:trPr>
        <w:tc>
          <w:tcPr>
            <w:tcW w:w="5887" w:type="dxa"/>
            <w:gridSpan w:val="2"/>
            <w:tcBorders>
              <w:top w:val="nil"/>
              <w:left w:val="nil"/>
              <w:bottom w:val="nil"/>
              <w:right w:val="nil"/>
            </w:tcBorders>
          </w:tcPr>
          <w:p w:rsidR="00FB32D9" w:rsidRDefault="00D857CF">
            <w:pPr>
              <w:spacing w:after="0" w:line="259" w:lineRule="auto"/>
              <w:ind w:left="485" w:right="0" w:firstLine="0"/>
              <w:jc w:val="left"/>
            </w:pPr>
            <w:r>
              <w:rPr>
                <w:i/>
              </w:rPr>
              <w:t xml:space="preserve">Recoveries </w:t>
            </w:r>
          </w:p>
        </w:tc>
        <w:tc>
          <w:tcPr>
            <w:tcW w:w="2267" w:type="dxa"/>
            <w:gridSpan w:val="2"/>
            <w:tcBorders>
              <w:top w:val="nil"/>
              <w:left w:val="nil"/>
              <w:bottom w:val="nil"/>
              <w:right w:val="nil"/>
            </w:tcBorders>
          </w:tcPr>
          <w:p w:rsidR="00FB32D9" w:rsidRDefault="00D857CF">
            <w:pPr>
              <w:spacing w:after="0" w:line="259" w:lineRule="auto"/>
              <w:ind w:left="278" w:right="0" w:firstLine="0"/>
              <w:jc w:val="left"/>
            </w:pPr>
            <w:r>
              <w:t>172,190</w:t>
            </w:r>
          </w:p>
        </w:tc>
        <w:tc>
          <w:tcPr>
            <w:tcW w:w="941" w:type="dxa"/>
            <w:tcBorders>
              <w:top w:val="nil"/>
              <w:left w:val="nil"/>
              <w:bottom w:val="nil"/>
              <w:right w:val="nil"/>
            </w:tcBorders>
          </w:tcPr>
          <w:p w:rsidR="00FB32D9" w:rsidRDefault="00D857CF">
            <w:pPr>
              <w:spacing w:after="0" w:line="259" w:lineRule="auto"/>
              <w:ind w:left="0" w:right="4" w:firstLine="0"/>
              <w:jc w:val="right"/>
            </w:pPr>
            <w:r>
              <w:t>85,190</w:t>
            </w:r>
          </w:p>
        </w:tc>
      </w:tr>
      <w:tr w:rsidR="00FB32D9">
        <w:trPr>
          <w:trHeight w:val="291"/>
        </w:trPr>
        <w:tc>
          <w:tcPr>
            <w:tcW w:w="5887" w:type="dxa"/>
            <w:gridSpan w:val="2"/>
            <w:tcBorders>
              <w:top w:val="nil"/>
              <w:left w:val="nil"/>
              <w:bottom w:val="single" w:sz="4" w:space="0" w:color="000000"/>
              <w:right w:val="nil"/>
            </w:tcBorders>
          </w:tcPr>
          <w:p w:rsidR="00FB32D9" w:rsidRDefault="00D857CF">
            <w:pPr>
              <w:spacing w:after="0" w:line="259" w:lineRule="auto"/>
              <w:ind w:left="312" w:right="0" w:firstLine="0"/>
              <w:jc w:val="left"/>
            </w:pPr>
            <w:r>
              <w:t xml:space="preserve">Write-offs </w:t>
            </w:r>
          </w:p>
        </w:tc>
        <w:tc>
          <w:tcPr>
            <w:tcW w:w="2267" w:type="dxa"/>
            <w:gridSpan w:val="2"/>
            <w:tcBorders>
              <w:top w:val="nil"/>
              <w:left w:val="nil"/>
              <w:bottom w:val="single" w:sz="4" w:space="0" w:color="000000"/>
              <w:right w:val="nil"/>
            </w:tcBorders>
          </w:tcPr>
          <w:p w:rsidR="00FB32D9" w:rsidRDefault="00D857CF">
            <w:pPr>
              <w:spacing w:after="0" w:line="259" w:lineRule="auto"/>
              <w:ind w:left="874" w:right="0" w:firstLine="0"/>
              <w:jc w:val="left"/>
            </w:pPr>
            <w:r>
              <w:t>-</w:t>
            </w:r>
          </w:p>
        </w:tc>
        <w:tc>
          <w:tcPr>
            <w:tcW w:w="941"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398"/>
        </w:trPr>
        <w:tc>
          <w:tcPr>
            <w:tcW w:w="5887" w:type="dxa"/>
            <w:gridSpan w:val="2"/>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Balance at December 31 </w:t>
            </w:r>
          </w:p>
        </w:tc>
        <w:tc>
          <w:tcPr>
            <w:tcW w:w="2267" w:type="dxa"/>
            <w:gridSpan w:val="2"/>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(400,923)</w:t>
            </w:r>
          </w:p>
        </w:tc>
        <w:tc>
          <w:tcPr>
            <w:tcW w:w="941" w:type="dxa"/>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(211,354)</w:t>
            </w:r>
          </w:p>
        </w:tc>
      </w:tr>
      <w:tr w:rsidR="00FB32D9">
        <w:trPr>
          <w:trHeight w:val="784"/>
        </w:trPr>
        <w:tc>
          <w:tcPr>
            <w:tcW w:w="5887" w:type="dxa"/>
            <w:gridSpan w:val="2"/>
            <w:tcBorders>
              <w:top w:val="single" w:sz="4" w:space="0" w:color="000000"/>
              <w:left w:val="nil"/>
              <w:bottom w:val="nil"/>
              <w:right w:val="nil"/>
            </w:tcBorders>
            <w:vAlign w:val="bottom"/>
          </w:tcPr>
          <w:p w:rsidR="00FB32D9" w:rsidRDefault="00D857CF">
            <w:pPr>
              <w:spacing w:after="75" w:line="259" w:lineRule="auto"/>
              <w:ind w:left="29" w:right="0" w:firstLine="0"/>
              <w:jc w:val="left"/>
            </w:pPr>
            <w:r>
              <w:rPr>
                <w:b/>
                <w:i/>
              </w:rPr>
              <w:t xml:space="preserve">Stage 3 </w:t>
            </w:r>
          </w:p>
          <w:p w:rsidR="00FB32D9" w:rsidRDefault="00D857CF">
            <w:pPr>
              <w:spacing w:after="0" w:line="259" w:lineRule="auto"/>
              <w:ind w:left="29" w:right="0" w:firstLine="0"/>
              <w:jc w:val="left"/>
            </w:pPr>
            <w:r>
              <w:t xml:space="preserve">Balance on January 1 </w:t>
            </w:r>
          </w:p>
        </w:tc>
        <w:tc>
          <w:tcPr>
            <w:tcW w:w="2267" w:type="dxa"/>
            <w:gridSpan w:val="2"/>
            <w:tcBorders>
              <w:top w:val="single" w:sz="4" w:space="0" w:color="000000"/>
              <w:left w:val="nil"/>
              <w:bottom w:val="nil"/>
              <w:right w:val="nil"/>
            </w:tcBorders>
            <w:vAlign w:val="bottom"/>
          </w:tcPr>
          <w:p w:rsidR="00FB32D9" w:rsidRDefault="00D857CF">
            <w:pPr>
              <w:spacing w:after="0" w:line="259" w:lineRule="auto"/>
              <w:ind w:left="158" w:right="0" w:firstLine="0"/>
              <w:jc w:val="left"/>
            </w:pPr>
            <w:r>
              <w:t>(574,509)</w:t>
            </w:r>
          </w:p>
        </w:tc>
        <w:tc>
          <w:tcPr>
            <w:tcW w:w="941" w:type="dxa"/>
            <w:tcBorders>
              <w:top w:val="single" w:sz="4" w:space="0" w:color="000000"/>
              <w:left w:val="nil"/>
              <w:bottom w:val="nil"/>
              <w:right w:val="nil"/>
            </w:tcBorders>
            <w:vAlign w:val="bottom"/>
          </w:tcPr>
          <w:p w:rsidR="00FB32D9" w:rsidRDefault="00D857CF">
            <w:pPr>
              <w:spacing w:after="0" w:line="259" w:lineRule="auto"/>
              <w:ind w:left="158" w:right="0" w:firstLine="0"/>
              <w:jc w:val="left"/>
            </w:pPr>
            <w:r>
              <w:t>(462,929)</w:t>
            </w:r>
          </w:p>
        </w:tc>
      </w:tr>
      <w:tr w:rsidR="00FB32D9">
        <w:trPr>
          <w:trHeight w:val="339"/>
        </w:trPr>
        <w:tc>
          <w:tcPr>
            <w:tcW w:w="5887" w:type="dxa"/>
            <w:gridSpan w:val="2"/>
            <w:tcBorders>
              <w:top w:val="nil"/>
              <w:left w:val="nil"/>
              <w:bottom w:val="nil"/>
              <w:right w:val="nil"/>
            </w:tcBorders>
          </w:tcPr>
          <w:p w:rsidR="00FB32D9" w:rsidRDefault="00D857CF">
            <w:pPr>
              <w:spacing w:after="0" w:line="259" w:lineRule="auto"/>
              <w:ind w:left="312" w:right="0" w:firstLine="0"/>
              <w:jc w:val="left"/>
            </w:pPr>
            <w:r>
              <w:t xml:space="preserve">Net (loss)/recoveries for the year </w:t>
            </w:r>
          </w:p>
        </w:tc>
        <w:tc>
          <w:tcPr>
            <w:tcW w:w="2267" w:type="dxa"/>
            <w:gridSpan w:val="2"/>
            <w:tcBorders>
              <w:top w:val="nil"/>
              <w:left w:val="nil"/>
              <w:bottom w:val="nil"/>
              <w:right w:val="nil"/>
            </w:tcBorders>
          </w:tcPr>
          <w:p w:rsidR="00FB32D9" w:rsidRDefault="00D857CF">
            <w:pPr>
              <w:spacing w:after="0" w:line="259" w:lineRule="auto"/>
              <w:ind w:left="158" w:right="0" w:firstLine="0"/>
              <w:jc w:val="left"/>
            </w:pPr>
            <w:r>
              <w:t>(155,097)</w:t>
            </w:r>
          </w:p>
        </w:tc>
        <w:tc>
          <w:tcPr>
            <w:tcW w:w="941" w:type="dxa"/>
            <w:tcBorders>
              <w:top w:val="nil"/>
              <w:left w:val="nil"/>
              <w:bottom w:val="nil"/>
              <w:right w:val="nil"/>
            </w:tcBorders>
          </w:tcPr>
          <w:p w:rsidR="00FB32D9" w:rsidRDefault="00D857CF">
            <w:pPr>
              <w:spacing w:after="0" w:line="259" w:lineRule="auto"/>
              <w:ind w:left="158" w:right="0" w:firstLine="0"/>
              <w:jc w:val="left"/>
            </w:pPr>
            <w:r>
              <w:t>(363,213)</w:t>
            </w:r>
          </w:p>
        </w:tc>
      </w:tr>
      <w:tr w:rsidR="00FB32D9">
        <w:trPr>
          <w:trHeight w:val="338"/>
        </w:trPr>
        <w:tc>
          <w:tcPr>
            <w:tcW w:w="5887" w:type="dxa"/>
            <w:gridSpan w:val="2"/>
            <w:tcBorders>
              <w:top w:val="nil"/>
              <w:left w:val="nil"/>
              <w:bottom w:val="nil"/>
              <w:right w:val="nil"/>
            </w:tcBorders>
          </w:tcPr>
          <w:p w:rsidR="00FB32D9" w:rsidRDefault="00D857CF">
            <w:pPr>
              <w:spacing w:after="0" w:line="259" w:lineRule="auto"/>
              <w:ind w:left="485" w:right="0" w:firstLine="0"/>
              <w:jc w:val="left"/>
            </w:pPr>
            <w:r>
              <w:rPr>
                <w:i/>
              </w:rPr>
              <w:t xml:space="preserve">Charge for the year </w:t>
            </w:r>
          </w:p>
        </w:tc>
        <w:tc>
          <w:tcPr>
            <w:tcW w:w="2267" w:type="dxa"/>
            <w:gridSpan w:val="2"/>
            <w:tcBorders>
              <w:top w:val="nil"/>
              <w:left w:val="nil"/>
              <w:bottom w:val="nil"/>
              <w:right w:val="nil"/>
            </w:tcBorders>
          </w:tcPr>
          <w:p w:rsidR="00FB32D9" w:rsidRDefault="00D857CF">
            <w:pPr>
              <w:spacing w:after="0" w:line="259" w:lineRule="auto"/>
              <w:ind w:left="158" w:right="0" w:firstLine="0"/>
              <w:jc w:val="left"/>
            </w:pPr>
            <w:r>
              <w:t>(422,506)</w:t>
            </w:r>
          </w:p>
        </w:tc>
        <w:tc>
          <w:tcPr>
            <w:tcW w:w="941" w:type="dxa"/>
            <w:tcBorders>
              <w:top w:val="nil"/>
              <w:left w:val="nil"/>
              <w:bottom w:val="nil"/>
              <w:right w:val="nil"/>
            </w:tcBorders>
          </w:tcPr>
          <w:p w:rsidR="00FB32D9" w:rsidRDefault="00D857CF">
            <w:pPr>
              <w:spacing w:after="0" w:line="259" w:lineRule="auto"/>
              <w:ind w:left="158" w:right="0" w:firstLine="0"/>
              <w:jc w:val="left"/>
            </w:pPr>
            <w:r>
              <w:t>(453,944)</w:t>
            </w:r>
          </w:p>
        </w:tc>
      </w:tr>
      <w:tr w:rsidR="00FB32D9">
        <w:trPr>
          <w:trHeight w:val="341"/>
        </w:trPr>
        <w:tc>
          <w:tcPr>
            <w:tcW w:w="5887" w:type="dxa"/>
            <w:gridSpan w:val="2"/>
            <w:tcBorders>
              <w:top w:val="nil"/>
              <w:left w:val="nil"/>
              <w:bottom w:val="nil"/>
              <w:right w:val="nil"/>
            </w:tcBorders>
          </w:tcPr>
          <w:p w:rsidR="00FB32D9" w:rsidRDefault="00D857CF">
            <w:pPr>
              <w:spacing w:after="0" w:line="259" w:lineRule="auto"/>
              <w:ind w:left="485" w:right="0" w:firstLine="0"/>
              <w:jc w:val="left"/>
            </w:pPr>
            <w:r>
              <w:rPr>
                <w:i/>
              </w:rPr>
              <w:t xml:space="preserve">Recoveries </w:t>
            </w:r>
          </w:p>
        </w:tc>
        <w:tc>
          <w:tcPr>
            <w:tcW w:w="2267" w:type="dxa"/>
            <w:gridSpan w:val="2"/>
            <w:tcBorders>
              <w:top w:val="nil"/>
              <w:left w:val="nil"/>
              <w:bottom w:val="nil"/>
              <w:right w:val="nil"/>
            </w:tcBorders>
          </w:tcPr>
          <w:p w:rsidR="00FB32D9" w:rsidRDefault="00D857CF">
            <w:pPr>
              <w:spacing w:after="0" w:line="259" w:lineRule="auto"/>
              <w:ind w:left="278" w:right="0" w:firstLine="0"/>
              <w:jc w:val="left"/>
            </w:pPr>
            <w:r>
              <w:t>267,409</w:t>
            </w:r>
          </w:p>
        </w:tc>
        <w:tc>
          <w:tcPr>
            <w:tcW w:w="941" w:type="dxa"/>
            <w:tcBorders>
              <w:top w:val="nil"/>
              <w:left w:val="nil"/>
              <w:bottom w:val="nil"/>
              <w:right w:val="nil"/>
            </w:tcBorders>
          </w:tcPr>
          <w:p w:rsidR="00FB32D9" w:rsidRDefault="00D857CF">
            <w:pPr>
              <w:spacing w:after="0" w:line="259" w:lineRule="auto"/>
              <w:ind w:left="0" w:right="4" w:firstLine="0"/>
              <w:jc w:val="right"/>
            </w:pPr>
            <w:r>
              <w:t>90,731</w:t>
            </w:r>
          </w:p>
        </w:tc>
      </w:tr>
      <w:tr w:rsidR="00FB32D9">
        <w:trPr>
          <w:trHeight w:val="296"/>
        </w:trPr>
        <w:tc>
          <w:tcPr>
            <w:tcW w:w="5887" w:type="dxa"/>
            <w:gridSpan w:val="2"/>
            <w:tcBorders>
              <w:top w:val="nil"/>
              <w:left w:val="nil"/>
              <w:bottom w:val="single" w:sz="4" w:space="0" w:color="000000"/>
              <w:right w:val="nil"/>
            </w:tcBorders>
          </w:tcPr>
          <w:p w:rsidR="00FB32D9" w:rsidRDefault="00D857CF">
            <w:pPr>
              <w:spacing w:after="0" w:line="259" w:lineRule="auto"/>
              <w:ind w:left="312" w:right="0" w:firstLine="0"/>
              <w:jc w:val="left"/>
            </w:pPr>
            <w:r>
              <w:t xml:space="preserve">Write-offs / disposals </w:t>
            </w:r>
          </w:p>
        </w:tc>
        <w:tc>
          <w:tcPr>
            <w:tcW w:w="2267" w:type="dxa"/>
            <w:gridSpan w:val="2"/>
            <w:tcBorders>
              <w:top w:val="nil"/>
              <w:left w:val="nil"/>
              <w:bottom w:val="single" w:sz="4" w:space="0" w:color="000000"/>
              <w:right w:val="nil"/>
            </w:tcBorders>
          </w:tcPr>
          <w:p w:rsidR="00FB32D9" w:rsidRDefault="00D857CF">
            <w:pPr>
              <w:spacing w:after="0" w:line="259" w:lineRule="auto"/>
              <w:ind w:left="874" w:right="0" w:firstLine="0"/>
              <w:jc w:val="left"/>
            </w:pPr>
            <w:r>
              <w:t>-</w:t>
            </w:r>
          </w:p>
        </w:tc>
        <w:tc>
          <w:tcPr>
            <w:tcW w:w="941" w:type="dxa"/>
            <w:tcBorders>
              <w:top w:val="nil"/>
              <w:left w:val="nil"/>
              <w:bottom w:val="single" w:sz="4" w:space="0" w:color="000000"/>
              <w:right w:val="nil"/>
            </w:tcBorders>
          </w:tcPr>
          <w:p w:rsidR="00FB32D9" w:rsidRDefault="00D857CF">
            <w:pPr>
              <w:spacing w:after="0" w:line="259" w:lineRule="auto"/>
              <w:ind w:left="0" w:right="4" w:firstLine="0"/>
              <w:jc w:val="right"/>
            </w:pPr>
            <w:r>
              <w:t>251,633</w:t>
            </w:r>
          </w:p>
        </w:tc>
      </w:tr>
      <w:tr w:rsidR="00FB32D9">
        <w:trPr>
          <w:trHeight w:val="399"/>
        </w:trPr>
        <w:tc>
          <w:tcPr>
            <w:tcW w:w="5887" w:type="dxa"/>
            <w:gridSpan w:val="2"/>
            <w:tcBorders>
              <w:top w:val="single" w:sz="4" w:space="0" w:color="000000"/>
              <w:left w:val="nil"/>
              <w:bottom w:val="single" w:sz="4" w:space="0" w:color="000000"/>
              <w:right w:val="nil"/>
            </w:tcBorders>
            <w:vAlign w:val="bottom"/>
          </w:tcPr>
          <w:p w:rsidR="00FB32D9" w:rsidRDefault="00D857CF">
            <w:pPr>
              <w:spacing w:after="0" w:line="259" w:lineRule="auto"/>
              <w:ind w:left="29" w:right="0" w:firstLine="0"/>
              <w:jc w:val="left"/>
            </w:pPr>
            <w:r>
              <w:rPr>
                <w:b/>
              </w:rPr>
              <w:t xml:space="preserve">Balance at December 31 </w:t>
            </w:r>
          </w:p>
        </w:tc>
        <w:tc>
          <w:tcPr>
            <w:tcW w:w="2267" w:type="dxa"/>
            <w:gridSpan w:val="2"/>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(729,606)</w:t>
            </w:r>
          </w:p>
        </w:tc>
        <w:tc>
          <w:tcPr>
            <w:tcW w:w="941" w:type="dxa"/>
            <w:tcBorders>
              <w:top w:val="single" w:sz="4" w:space="0" w:color="000000"/>
              <w:left w:val="nil"/>
              <w:bottom w:val="single" w:sz="4" w:space="0" w:color="000000"/>
              <w:right w:val="nil"/>
            </w:tcBorders>
            <w:vAlign w:val="bottom"/>
          </w:tcPr>
          <w:p w:rsidR="00FB32D9" w:rsidRDefault="00D857CF">
            <w:pPr>
              <w:spacing w:after="0" w:line="259" w:lineRule="auto"/>
              <w:ind w:left="154" w:right="0" w:firstLine="0"/>
              <w:jc w:val="left"/>
            </w:pPr>
            <w:r>
              <w:rPr>
                <w:b/>
              </w:rPr>
              <w:t>(574,509)</w:t>
            </w:r>
          </w:p>
        </w:tc>
      </w:tr>
      <w:tr w:rsidR="00FB32D9">
        <w:trPr>
          <w:trHeight w:val="283"/>
        </w:trPr>
        <w:tc>
          <w:tcPr>
            <w:tcW w:w="5887" w:type="dxa"/>
            <w:gridSpan w:val="2"/>
            <w:tcBorders>
              <w:top w:val="single" w:sz="4" w:space="0" w:color="000000"/>
              <w:left w:val="nil"/>
              <w:bottom w:val="single" w:sz="4" w:space="0" w:color="000000"/>
              <w:right w:val="nil"/>
            </w:tcBorders>
          </w:tcPr>
          <w:p w:rsidR="00FB32D9" w:rsidRDefault="00D857CF">
            <w:pPr>
              <w:spacing w:after="0" w:line="259" w:lineRule="auto"/>
              <w:ind w:left="29" w:right="0" w:firstLine="0"/>
              <w:jc w:val="left"/>
            </w:pPr>
            <w:r>
              <w:rPr>
                <w:b/>
              </w:rPr>
              <w:t xml:space="preserve"> </w:t>
            </w:r>
          </w:p>
        </w:tc>
        <w:tc>
          <w:tcPr>
            <w:tcW w:w="2267" w:type="dxa"/>
            <w:gridSpan w:val="2"/>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c>
          <w:tcPr>
            <w:tcW w:w="941" w:type="dxa"/>
            <w:tcBorders>
              <w:top w:val="single" w:sz="4" w:space="0" w:color="000000"/>
              <w:left w:val="nil"/>
              <w:bottom w:val="single" w:sz="4" w:space="0" w:color="000000"/>
              <w:right w:val="nil"/>
            </w:tcBorders>
          </w:tcPr>
          <w:p w:rsidR="00FB32D9" w:rsidRDefault="00FB32D9">
            <w:pPr>
              <w:spacing w:after="160" w:line="259" w:lineRule="auto"/>
              <w:ind w:left="0" w:right="0" w:firstLine="0"/>
              <w:jc w:val="left"/>
            </w:pPr>
          </w:p>
        </w:tc>
      </w:tr>
      <w:tr w:rsidR="00FB32D9">
        <w:trPr>
          <w:trHeight w:val="408"/>
        </w:trPr>
        <w:tc>
          <w:tcPr>
            <w:tcW w:w="5887" w:type="dxa"/>
            <w:gridSpan w:val="2"/>
            <w:tcBorders>
              <w:top w:val="single" w:sz="4" w:space="0" w:color="000000"/>
              <w:left w:val="nil"/>
              <w:bottom w:val="single" w:sz="12" w:space="0" w:color="000000"/>
              <w:right w:val="nil"/>
            </w:tcBorders>
            <w:vAlign w:val="bottom"/>
          </w:tcPr>
          <w:p w:rsidR="00FB32D9" w:rsidRDefault="00D857CF">
            <w:pPr>
              <w:spacing w:after="0" w:line="259" w:lineRule="auto"/>
              <w:ind w:left="29" w:right="0" w:firstLine="0"/>
              <w:jc w:val="left"/>
            </w:pPr>
            <w:r>
              <w:rPr>
                <w:b/>
              </w:rPr>
              <w:t xml:space="preserve">Total ECL allowance </w:t>
            </w:r>
          </w:p>
        </w:tc>
        <w:tc>
          <w:tcPr>
            <w:tcW w:w="2267" w:type="dxa"/>
            <w:gridSpan w:val="2"/>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jc w:val="left"/>
            </w:pPr>
            <w:r>
              <w:rPr>
                <w:b/>
              </w:rPr>
              <w:t>(1,436,688)</w:t>
            </w:r>
          </w:p>
        </w:tc>
        <w:tc>
          <w:tcPr>
            <w:tcW w:w="941" w:type="dxa"/>
            <w:tcBorders>
              <w:top w:val="single" w:sz="4" w:space="0" w:color="000000"/>
              <w:left w:val="nil"/>
              <w:bottom w:val="single" w:sz="12" w:space="0" w:color="000000"/>
              <w:right w:val="nil"/>
            </w:tcBorders>
            <w:vAlign w:val="bottom"/>
          </w:tcPr>
          <w:p w:rsidR="00FB32D9" w:rsidRDefault="00D857CF">
            <w:pPr>
              <w:spacing w:after="0" w:line="259" w:lineRule="auto"/>
              <w:ind w:left="0" w:right="0" w:firstLine="0"/>
            </w:pPr>
            <w:r>
              <w:rPr>
                <w:b/>
              </w:rPr>
              <w:t>(1,138,738)</w:t>
            </w:r>
          </w:p>
        </w:tc>
      </w:tr>
    </w:tbl>
    <w:p w:rsidR="00FB32D9" w:rsidRDefault="00D857CF">
      <w:pPr>
        <w:spacing w:after="0" w:line="259" w:lineRule="auto"/>
        <w:ind w:left="0" w:right="0" w:firstLine="0"/>
        <w:jc w:val="left"/>
      </w:pPr>
      <w:r>
        <w:t xml:space="preserve"> </w:t>
      </w:r>
    </w:p>
    <w:p w:rsidR="00FB32D9" w:rsidRDefault="00FB32D9">
      <w:pPr>
        <w:sectPr w:rsidR="00FB32D9">
          <w:headerReference w:type="even" r:id="rId479"/>
          <w:headerReference w:type="default" r:id="rId480"/>
          <w:footerReference w:type="even" r:id="rId481"/>
          <w:footerReference w:type="default" r:id="rId482"/>
          <w:headerReference w:type="first" r:id="rId483"/>
          <w:footerReference w:type="first" r:id="rId484"/>
          <w:pgSz w:w="11909" w:h="16838"/>
          <w:pgMar w:top="2232" w:right="1304" w:bottom="2596" w:left="1440" w:header="826" w:footer="720" w:gutter="0"/>
          <w:cols w:space="720"/>
        </w:sectPr>
      </w:pPr>
    </w:p>
    <w:p w:rsidR="00FB32D9" w:rsidRDefault="00D857CF">
      <w:pPr>
        <w:spacing w:after="299" w:line="259" w:lineRule="auto"/>
        <w:ind w:left="-29" w:right="-33" w:firstLine="0"/>
        <w:jc w:val="left"/>
      </w:pPr>
      <w:r>
        <w:rPr>
          <w:noProof/>
          <w:sz w:val="22"/>
        </w:rPr>
        <w:lastRenderedPageBreak/>
        <mc:AlternateContent>
          <mc:Choice Requires="wpg">
            <w:drawing>
              <wp:inline distT="0" distB="0" distL="0" distR="0">
                <wp:extent cx="8902573" cy="6096"/>
                <wp:effectExtent l="0" t="0" r="0" b="0"/>
                <wp:docPr id="319371" name="Group 319371"/>
                <wp:cNvGraphicFramePr/>
                <a:graphic xmlns:a="http://schemas.openxmlformats.org/drawingml/2006/main">
                  <a:graphicData uri="http://schemas.microsoft.com/office/word/2010/wordprocessingGroup">
                    <wpg:wgp>
                      <wpg:cNvGrpSpPr/>
                      <wpg:grpSpPr>
                        <a:xfrm>
                          <a:off x="0" y="0"/>
                          <a:ext cx="8902573" cy="6096"/>
                          <a:chOff x="0" y="0"/>
                          <a:chExt cx="8902573" cy="6096"/>
                        </a:xfrm>
                      </wpg:grpSpPr>
                      <wps:wsp>
                        <wps:cNvPr id="338861" name="Shape 338861"/>
                        <wps:cNvSpPr/>
                        <wps:spPr>
                          <a:xfrm>
                            <a:off x="0" y="0"/>
                            <a:ext cx="8902573" cy="9144"/>
                          </a:xfrm>
                          <a:custGeom>
                            <a:avLst/>
                            <a:gdLst/>
                            <a:ahLst/>
                            <a:cxnLst/>
                            <a:rect l="0" t="0" r="0" b="0"/>
                            <a:pathLst>
                              <a:path w="8902573" h="9144">
                                <a:moveTo>
                                  <a:pt x="0" y="0"/>
                                </a:moveTo>
                                <a:lnTo>
                                  <a:pt x="8902573" y="0"/>
                                </a:lnTo>
                                <a:lnTo>
                                  <a:pt x="89025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371" style="width:700.99pt;height:0.480011pt;mso-position-horizontal-relative:char;mso-position-vertical-relative:line" coordsize="89025,60">
                <v:shape id="Shape 338862" style="position:absolute;width:89025;height:91;left:0;top:0;" coordsize="8902573,9144" path="m0,0l8902573,0l8902573,9144l0,9144l0,0">
                  <v:stroke weight="0pt" endcap="flat" joinstyle="miter" miterlimit="10" on="false" color="#000000" opacity="0"/>
                  <v:fill on="true" color="#000000"/>
                </v:shape>
              </v:group>
            </w:pict>
          </mc:Fallback>
        </mc:AlternateContent>
      </w:r>
    </w:p>
    <w:p w:rsidR="00FB32D9" w:rsidRDefault="00D857CF">
      <w:pPr>
        <w:tabs>
          <w:tab w:val="center" w:pos="5889"/>
          <w:tab w:val="center" w:pos="7505"/>
        </w:tabs>
        <w:spacing w:after="0" w:line="259" w:lineRule="auto"/>
        <w:ind w:left="0" w:right="0" w:firstLine="0"/>
        <w:jc w:val="left"/>
      </w:pPr>
      <w:r>
        <w:rPr>
          <w:sz w:val="22"/>
        </w:rPr>
        <w:tab/>
      </w:r>
      <w:r>
        <w:rPr>
          <w:b/>
        </w:rPr>
        <w:t>19.</w:t>
      </w:r>
      <w:r>
        <w:rPr>
          <w:rFonts w:ascii="Arial" w:eastAsia="Arial" w:hAnsi="Arial" w:cs="Arial"/>
          <w:b/>
        </w:rPr>
        <w:t xml:space="preserve"> </w:t>
      </w:r>
      <w:r>
        <w:rPr>
          <w:rFonts w:ascii="Arial" w:eastAsia="Arial" w:hAnsi="Arial" w:cs="Arial"/>
          <w:b/>
        </w:rPr>
        <w:tab/>
      </w:r>
      <w:r>
        <w:rPr>
          <w:b/>
        </w:rPr>
        <w:t xml:space="preserve">Property and equipment </w:t>
      </w:r>
    </w:p>
    <w:tbl>
      <w:tblPr>
        <w:tblStyle w:val="TableGrid"/>
        <w:tblW w:w="14241" w:type="dxa"/>
        <w:tblInd w:w="-158" w:type="dxa"/>
        <w:tblCellMar>
          <w:top w:w="39" w:type="dxa"/>
          <w:left w:w="0" w:type="dxa"/>
          <w:bottom w:w="23" w:type="dxa"/>
          <w:right w:w="0" w:type="dxa"/>
        </w:tblCellMar>
        <w:tblLook w:val="04A0" w:firstRow="1" w:lastRow="0" w:firstColumn="1" w:lastColumn="0" w:noHBand="0" w:noVBand="1"/>
      </w:tblPr>
      <w:tblGrid>
        <w:gridCol w:w="3090"/>
        <w:gridCol w:w="1334"/>
        <w:gridCol w:w="1738"/>
        <w:gridCol w:w="1124"/>
        <w:gridCol w:w="1335"/>
        <w:gridCol w:w="1647"/>
        <w:gridCol w:w="1364"/>
        <w:gridCol w:w="1690"/>
        <w:gridCol w:w="919"/>
      </w:tblGrid>
      <w:tr w:rsidR="00FB32D9">
        <w:trPr>
          <w:trHeight w:val="812"/>
        </w:trPr>
        <w:tc>
          <w:tcPr>
            <w:tcW w:w="3092"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rPr>
                <w:i/>
              </w:rPr>
              <w:t xml:space="preserve"> </w:t>
            </w:r>
          </w:p>
        </w:tc>
        <w:tc>
          <w:tcPr>
            <w:tcW w:w="1334" w:type="dxa"/>
            <w:tcBorders>
              <w:top w:val="single" w:sz="12" w:space="0" w:color="000000"/>
              <w:left w:val="nil"/>
              <w:bottom w:val="single" w:sz="4" w:space="0" w:color="000000"/>
              <w:right w:val="nil"/>
            </w:tcBorders>
          </w:tcPr>
          <w:p w:rsidR="00FB32D9" w:rsidRDefault="00D857CF">
            <w:pPr>
              <w:spacing w:after="0" w:line="259" w:lineRule="auto"/>
              <w:ind w:left="86" w:right="0" w:firstLine="0"/>
              <w:jc w:val="left"/>
            </w:pPr>
            <w:r>
              <w:rPr>
                <w:b/>
              </w:rPr>
              <w:t xml:space="preserve">Building and </w:t>
            </w:r>
          </w:p>
          <w:p w:rsidR="00FB32D9" w:rsidRDefault="00D857CF">
            <w:pPr>
              <w:spacing w:after="0" w:line="259" w:lineRule="auto"/>
              <w:ind w:left="0" w:right="0" w:firstLine="187"/>
              <w:jc w:val="left"/>
            </w:pPr>
            <w:r>
              <w:rPr>
                <w:b/>
              </w:rPr>
              <w:t xml:space="preserve">Leasehold improvements </w:t>
            </w:r>
          </w:p>
        </w:tc>
        <w:tc>
          <w:tcPr>
            <w:tcW w:w="1738" w:type="dxa"/>
            <w:tcBorders>
              <w:top w:val="single" w:sz="12" w:space="0" w:color="000000"/>
              <w:left w:val="nil"/>
              <w:bottom w:val="single" w:sz="4" w:space="0" w:color="000000"/>
              <w:right w:val="nil"/>
            </w:tcBorders>
            <w:vAlign w:val="bottom"/>
          </w:tcPr>
          <w:p w:rsidR="00FB32D9" w:rsidRDefault="00D857CF">
            <w:pPr>
              <w:spacing w:after="0" w:line="259" w:lineRule="auto"/>
              <w:ind w:left="72" w:right="208" w:hanging="72"/>
              <w:jc w:val="left"/>
            </w:pPr>
            <w:r>
              <w:rPr>
                <w:b/>
              </w:rPr>
              <w:t xml:space="preserve">Fittings, fixtures &amp; installations </w:t>
            </w:r>
          </w:p>
        </w:tc>
        <w:tc>
          <w:tcPr>
            <w:tcW w:w="1124" w:type="dxa"/>
            <w:tcBorders>
              <w:top w:val="single" w:sz="12" w:space="0" w:color="000000"/>
              <w:left w:val="nil"/>
              <w:bottom w:val="single" w:sz="4" w:space="0" w:color="000000"/>
              <w:right w:val="nil"/>
            </w:tcBorders>
            <w:vAlign w:val="bottom"/>
          </w:tcPr>
          <w:p w:rsidR="00FB32D9" w:rsidRDefault="00D857CF">
            <w:pPr>
              <w:spacing w:after="0" w:line="259" w:lineRule="auto"/>
              <w:ind w:left="77" w:right="0" w:firstLine="0"/>
              <w:jc w:val="left"/>
            </w:pPr>
            <w:r>
              <w:rPr>
                <w:b/>
              </w:rPr>
              <w:t xml:space="preserve">Motor </w:t>
            </w:r>
          </w:p>
          <w:p w:rsidR="00FB32D9" w:rsidRDefault="00D857CF">
            <w:pPr>
              <w:spacing w:after="0" w:line="259" w:lineRule="auto"/>
              <w:ind w:left="0" w:right="0" w:firstLine="0"/>
              <w:jc w:val="left"/>
            </w:pPr>
            <w:r>
              <w:rPr>
                <w:b/>
              </w:rPr>
              <w:t xml:space="preserve">Vehicles </w:t>
            </w:r>
          </w:p>
        </w:tc>
        <w:tc>
          <w:tcPr>
            <w:tcW w:w="1335" w:type="dxa"/>
            <w:tcBorders>
              <w:top w:val="single" w:sz="12" w:space="0" w:color="000000"/>
              <w:left w:val="nil"/>
              <w:bottom w:val="single" w:sz="4" w:space="0" w:color="000000"/>
              <w:right w:val="nil"/>
            </w:tcBorders>
          </w:tcPr>
          <w:p w:rsidR="00FB32D9" w:rsidRDefault="00D857CF">
            <w:pPr>
              <w:spacing w:after="5" w:line="253" w:lineRule="auto"/>
              <w:ind w:left="211" w:right="0" w:hanging="211"/>
              <w:jc w:val="left"/>
            </w:pPr>
            <w:r>
              <w:rPr>
                <w:b/>
              </w:rPr>
              <w:t xml:space="preserve">Machinery and electronic </w:t>
            </w:r>
          </w:p>
          <w:p w:rsidR="00FB32D9" w:rsidRDefault="00D857CF">
            <w:pPr>
              <w:spacing w:after="0" w:line="259" w:lineRule="auto"/>
              <w:ind w:left="173" w:right="0" w:firstLine="0"/>
              <w:jc w:val="left"/>
            </w:pPr>
            <w:r>
              <w:rPr>
                <w:b/>
              </w:rPr>
              <w:t xml:space="preserve">Equipment </w:t>
            </w:r>
          </w:p>
        </w:tc>
        <w:tc>
          <w:tcPr>
            <w:tcW w:w="1647" w:type="dxa"/>
            <w:tcBorders>
              <w:top w:val="single" w:sz="12" w:space="0" w:color="000000"/>
              <w:left w:val="nil"/>
              <w:bottom w:val="single" w:sz="4" w:space="0" w:color="000000"/>
              <w:right w:val="nil"/>
            </w:tcBorders>
            <w:vAlign w:val="bottom"/>
          </w:tcPr>
          <w:p w:rsidR="00FB32D9" w:rsidRDefault="00D857CF">
            <w:pPr>
              <w:spacing w:after="0" w:line="259" w:lineRule="auto"/>
              <w:ind w:left="403" w:right="0" w:hanging="403"/>
              <w:jc w:val="left"/>
            </w:pPr>
            <w:r>
              <w:rPr>
                <w:b/>
              </w:rPr>
              <w:t xml:space="preserve">Computer and IT system </w:t>
            </w:r>
          </w:p>
        </w:tc>
        <w:tc>
          <w:tcPr>
            <w:tcW w:w="1364" w:type="dxa"/>
            <w:tcBorders>
              <w:top w:val="single" w:sz="12" w:space="0" w:color="000000"/>
              <w:left w:val="nil"/>
              <w:bottom w:val="single" w:sz="4" w:space="0" w:color="000000"/>
              <w:right w:val="nil"/>
            </w:tcBorders>
          </w:tcPr>
          <w:p w:rsidR="00FB32D9" w:rsidRDefault="00D857CF">
            <w:pPr>
              <w:spacing w:after="0" w:line="259" w:lineRule="auto"/>
              <w:ind w:left="0" w:right="92" w:firstLine="211"/>
              <w:jc w:val="left"/>
            </w:pPr>
            <w:r>
              <w:rPr>
                <w:b/>
              </w:rPr>
              <w:t xml:space="preserve">Office equipment and other </w:t>
            </w:r>
          </w:p>
        </w:tc>
        <w:tc>
          <w:tcPr>
            <w:tcW w:w="1690" w:type="dxa"/>
            <w:tcBorders>
              <w:top w:val="single" w:sz="12" w:space="0" w:color="000000"/>
              <w:left w:val="nil"/>
              <w:bottom w:val="single" w:sz="4" w:space="0" w:color="000000"/>
              <w:right w:val="nil"/>
            </w:tcBorders>
            <w:vAlign w:val="bottom"/>
          </w:tcPr>
          <w:p w:rsidR="00FB32D9" w:rsidRDefault="00D857CF">
            <w:pPr>
              <w:spacing w:after="0" w:line="259" w:lineRule="auto"/>
              <w:ind w:left="38" w:right="495" w:hanging="38"/>
              <w:jc w:val="left"/>
            </w:pPr>
            <w:r>
              <w:rPr>
                <w:b/>
              </w:rPr>
              <w:t xml:space="preserve">Fixed assets in progress </w:t>
            </w:r>
          </w:p>
        </w:tc>
        <w:tc>
          <w:tcPr>
            <w:tcW w:w="917"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r>
      <w:tr w:rsidR="00FB32D9">
        <w:trPr>
          <w:trHeight w:val="588"/>
        </w:trPr>
        <w:tc>
          <w:tcPr>
            <w:tcW w:w="3092" w:type="dxa"/>
            <w:tcBorders>
              <w:top w:val="single" w:sz="4" w:space="0" w:color="000000"/>
              <w:left w:val="nil"/>
              <w:bottom w:val="nil"/>
              <w:right w:val="nil"/>
            </w:tcBorders>
          </w:tcPr>
          <w:p w:rsidR="00FB32D9" w:rsidRDefault="00D857CF">
            <w:pPr>
              <w:spacing w:after="23" w:line="259" w:lineRule="auto"/>
              <w:ind w:left="14" w:right="0" w:firstLine="0"/>
              <w:jc w:val="left"/>
            </w:pPr>
            <w:r>
              <w:rPr>
                <w:b/>
                <w:i/>
              </w:rPr>
              <w:t xml:space="preserve">Cost </w:t>
            </w:r>
          </w:p>
          <w:p w:rsidR="00FB32D9" w:rsidRDefault="00D857CF">
            <w:pPr>
              <w:spacing w:after="0" w:line="259" w:lineRule="auto"/>
              <w:ind w:left="14" w:right="0" w:firstLine="0"/>
              <w:jc w:val="left"/>
            </w:pPr>
            <w:r>
              <w:rPr>
                <w:b/>
              </w:rPr>
              <w:t xml:space="preserve">Balance on 1 January 2023 </w:t>
            </w:r>
          </w:p>
        </w:tc>
        <w:tc>
          <w:tcPr>
            <w:tcW w:w="1334" w:type="dxa"/>
            <w:tcBorders>
              <w:top w:val="single" w:sz="4" w:space="0" w:color="000000"/>
              <w:left w:val="nil"/>
              <w:bottom w:val="nil"/>
              <w:right w:val="nil"/>
            </w:tcBorders>
            <w:vAlign w:val="bottom"/>
          </w:tcPr>
          <w:p w:rsidR="00FB32D9" w:rsidRDefault="00D857CF">
            <w:pPr>
              <w:spacing w:after="0" w:line="259" w:lineRule="auto"/>
              <w:ind w:left="0" w:right="23" w:firstLine="0"/>
              <w:jc w:val="right"/>
            </w:pPr>
            <w:r>
              <w:rPr>
                <w:b/>
              </w:rPr>
              <w:t>1,413,260</w:t>
            </w:r>
          </w:p>
        </w:tc>
        <w:tc>
          <w:tcPr>
            <w:tcW w:w="1738" w:type="dxa"/>
            <w:tcBorders>
              <w:top w:val="single" w:sz="4" w:space="0" w:color="000000"/>
              <w:left w:val="nil"/>
              <w:bottom w:val="nil"/>
              <w:right w:val="nil"/>
            </w:tcBorders>
            <w:vAlign w:val="bottom"/>
          </w:tcPr>
          <w:p w:rsidR="00FB32D9" w:rsidRDefault="00D857CF">
            <w:pPr>
              <w:spacing w:after="0" w:line="259" w:lineRule="auto"/>
              <w:ind w:left="362" w:right="0" w:firstLine="0"/>
              <w:jc w:val="center"/>
            </w:pPr>
            <w:r>
              <w:rPr>
                <w:b/>
              </w:rPr>
              <w:t>102,547</w:t>
            </w:r>
          </w:p>
        </w:tc>
        <w:tc>
          <w:tcPr>
            <w:tcW w:w="1124" w:type="dxa"/>
            <w:tcBorders>
              <w:top w:val="single" w:sz="4" w:space="0" w:color="000000"/>
              <w:left w:val="nil"/>
              <w:bottom w:val="nil"/>
              <w:right w:val="nil"/>
            </w:tcBorders>
          </w:tcPr>
          <w:p w:rsidR="00FB32D9" w:rsidRDefault="00D857CF">
            <w:pPr>
              <w:spacing w:after="23" w:line="259" w:lineRule="auto"/>
              <w:ind w:left="0" w:right="31" w:firstLine="0"/>
              <w:jc w:val="right"/>
            </w:pPr>
            <w:r>
              <w:t xml:space="preserve"> </w:t>
            </w:r>
          </w:p>
          <w:p w:rsidR="00FB32D9" w:rsidRDefault="00D857CF">
            <w:pPr>
              <w:spacing w:after="0" w:line="259" w:lineRule="auto"/>
              <w:ind w:left="0" w:right="76" w:firstLine="0"/>
              <w:jc w:val="right"/>
            </w:pPr>
            <w:r>
              <w:rPr>
                <w:b/>
              </w:rPr>
              <w:t xml:space="preserve">29,519 </w:t>
            </w:r>
          </w:p>
        </w:tc>
        <w:tc>
          <w:tcPr>
            <w:tcW w:w="1335" w:type="dxa"/>
            <w:tcBorders>
              <w:top w:val="single" w:sz="4" w:space="0" w:color="000000"/>
              <w:left w:val="nil"/>
              <w:bottom w:val="nil"/>
              <w:right w:val="nil"/>
            </w:tcBorders>
            <w:vAlign w:val="bottom"/>
          </w:tcPr>
          <w:p w:rsidR="00FB32D9" w:rsidRDefault="00D857CF">
            <w:pPr>
              <w:spacing w:after="0" w:line="259" w:lineRule="auto"/>
              <w:ind w:left="0" w:right="4" w:firstLine="0"/>
              <w:jc w:val="right"/>
            </w:pPr>
            <w:r>
              <w:rPr>
                <w:b/>
              </w:rPr>
              <w:t>152,819</w:t>
            </w:r>
          </w:p>
        </w:tc>
        <w:tc>
          <w:tcPr>
            <w:tcW w:w="1647" w:type="dxa"/>
            <w:tcBorders>
              <w:top w:val="single" w:sz="4" w:space="0" w:color="000000"/>
              <w:left w:val="nil"/>
              <w:bottom w:val="nil"/>
              <w:right w:val="nil"/>
            </w:tcBorders>
          </w:tcPr>
          <w:p w:rsidR="00FB32D9" w:rsidRDefault="00D857CF">
            <w:pPr>
              <w:spacing w:after="36" w:line="259" w:lineRule="auto"/>
              <w:ind w:left="-5" w:right="0" w:firstLine="0"/>
              <w:jc w:val="left"/>
            </w:pPr>
            <w:r>
              <w:t xml:space="preserve"> </w:t>
            </w:r>
          </w:p>
          <w:p w:rsidR="00FB32D9" w:rsidRDefault="00D857CF">
            <w:pPr>
              <w:tabs>
                <w:tab w:val="center" w:pos="1073"/>
              </w:tabs>
              <w:spacing w:after="0" w:line="259" w:lineRule="auto"/>
              <w:ind w:left="-5" w:right="0" w:firstLine="0"/>
              <w:jc w:val="left"/>
            </w:pPr>
            <w:r>
              <w:rPr>
                <w:b/>
              </w:rPr>
              <w:t xml:space="preserve"> </w:t>
            </w:r>
            <w:r>
              <w:rPr>
                <w:b/>
              </w:rPr>
              <w:tab/>
              <w:t>137,480</w:t>
            </w:r>
          </w:p>
        </w:tc>
        <w:tc>
          <w:tcPr>
            <w:tcW w:w="1364" w:type="dxa"/>
            <w:tcBorders>
              <w:top w:val="single" w:sz="4" w:space="0" w:color="000000"/>
              <w:left w:val="nil"/>
              <w:bottom w:val="nil"/>
              <w:right w:val="nil"/>
            </w:tcBorders>
            <w:vAlign w:val="bottom"/>
          </w:tcPr>
          <w:p w:rsidR="00FB32D9" w:rsidRDefault="00D857CF">
            <w:pPr>
              <w:spacing w:after="0" w:line="259" w:lineRule="auto"/>
              <w:ind w:left="605" w:right="0" w:firstLine="0"/>
              <w:jc w:val="left"/>
            </w:pPr>
            <w:r>
              <w:rPr>
                <w:b/>
              </w:rPr>
              <w:t>76,801</w:t>
            </w:r>
          </w:p>
        </w:tc>
        <w:tc>
          <w:tcPr>
            <w:tcW w:w="1690" w:type="dxa"/>
            <w:tcBorders>
              <w:top w:val="single" w:sz="4" w:space="0" w:color="000000"/>
              <w:left w:val="nil"/>
              <w:bottom w:val="nil"/>
              <w:right w:val="nil"/>
            </w:tcBorders>
          </w:tcPr>
          <w:p w:rsidR="00FB32D9" w:rsidRDefault="00D857CF">
            <w:pPr>
              <w:spacing w:after="23" w:line="259" w:lineRule="auto"/>
              <w:ind w:left="755" w:right="0" w:firstLine="0"/>
              <w:jc w:val="center"/>
            </w:pPr>
            <w:r>
              <w:t xml:space="preserve"> </w:t>
            </w:r>
          </w:p>
          <w:p w:rsidR="00FB32D9" w:rsidRDefault="00D857CF">
            <w:pPr>
              <w:spacing w:after="0" w:line="259" w:lineRule="auto"/>
              <w:ind w:left="154" w:right="0" w:firstLine="0"/>
              <w:jc w:val="center"/>
            </w:pPr>
            <w:r>
              <w:rPr>
                <w:b/>
              </w:rPr>
              <w:t xml:space="preserve">15,320 </w:t>
            </w:r>
          </w:p>
        </w:tc>
        <w:tc>
          <w:tcPr>
            <w:tcW w:w="917" w:type="dxa"/>
            <w:tcBorders>
              <w:top w:val="single" w:sz="4" w:space="0" w:color="000000"/>
              <w:left w:val="nil"/>
              <w:bottom w:val="nil"/>
              <w:right w:val="nil"/>
            </w:tcBorders>
            <w:vAlign w:val="bottom"/>
          </w:tcPr>
          <w:p w:rsidR="00FB32D9" w:rsidRDefault="00D857CF">
            <w:pPr>
              <w:spacing w:after="0" w:line="259" w:lineRule="auto"/>
              <w:ind w:left="106" w:right="-1" w:firstLine="0"/>
              <w:jc w:val="left"/>
            </w:pPr>
            <w:r>
              <w:rPr>
                <w:b/>
              </w:rPr>
              <w:t>1,927,746</w:t>
            </w:r>
          </w:p>
        </w:tc>
      </w:tr>
      <w:tr w:rsidR="00FB32D9">
        <w:trPr>
          <w:trHeight w:val="283"/>
        </w:trPr>
        <w:tc>
          <w:tcPr>
            <w:tcW w:w="3092" w:type="dxa"/>
            <w:tcBorders>
              <w:top w:val="nil"/>
              <w:left w:val="nil"/>
              <w:bottom w:val="nil"/>
              <w:right w:val="nil"/>
            </w:tcBorders>
          </w:tcPr>
          <w:p w:rsidR="00FB32D9" w:rsidRDefault="00D857CF">
            <w:pPr>
              <w:spacing w:after="0" w:line="259" w:lineRule="auto"/>
              <w:ind w:left="14" w:right="0" w:firstLine="0"/>
              <w:jc w:val="left"/>
            </w:pPr>
            <w:r>
              <w:t xml:space="preserve">Additions </w:t>
            </w:r>
          </w:p>
        </w:tc>
        <w:tc>
          <w:tcPr>
            <w:tcW w:w="1334" w:type="dxa"/>
            <w:tcBorders>
              <w:top w:val="nil"/>
              <w:left w:val="nil"/>
              <w:bottom w:val="nil"/>
              <w:right w:val="nil"/>
            </w:tcBorders>
          </w:tcPr>
          <w:p w:rsidR="00FB32D9" w:rsidRDefault="00D857CF">
            <w:pPr>
              <w:spacing w:after="0" w:line="259" w:lineRule="auto"/>
              <w:ind w:left="0" w:right="27" w:firstLine="0"/>
              <w:jc w:val="right"/>
            </w:pPr>
            <w:r>
              <w:t>240,858</w:t>
            </w:r>
          </w:p>
        </w:tc>
        <w:tc>
          <w:tcPr>
            <w:tcW w:w="1738" w:type="dxa"/>
            <w:tcBorders>
              <w:top w:val="nil"/>
              <w:left w:val="nil"/>
              <w:bottom w:val="nil"/>
              <w:right w:val="nil"/>
            </w:tcBorders>
          </w:tcPr>
          <w:p w:rsidR="00FB32D9" w:rsidRDefault="00D857CF">
            <w:pPr>
              <w:spacing w:after="0" w:line="259" w:lineRule="auto"/>
              <w:ind w:left="458" w:right="0" w:firstLine="0"/>
              <w:jc w:val="center"/>
            </w:pPr>
            <w:r>
              <w:t>15,966</w:t>
            </w:r>
          </w:p>
        </w:tc>
        <w:tc>
          <w:tcPr>
            <w:tcW w:w="1124" w:type="dxa"/>
            <w:tcBorders>
              <w:top w:val="nil"/>
              <w:left w:val="nil"/>
              <w:bottom w:val="nil"/>
              <w:right w:val="nil"/>
            </w:tcBorders>
          </w:tcPr>
          <w:p w:rsidR="00FB32D9" w:rsidRDefault="00D857CF">
            <w:pPr>
              <w:spacing w:after="0" w:line="259" w:lineRule="auto"/>
              <w:ind w:left="0" w:right="80" w:firstLine="0"/>
              <w:jc w:val="right"/>
            </w:pPr>
            <w:r>
              <w:t xml:space="preserve">3,332 </w:t>
            </w:r>
          </w:p>
        </w:tc>
        <w:tc>
          <w:tcPr>
            <w:tcW w:w="1335" w:type="dxa"/>
            <w:tcBorders>
              <w:top w:val="nil"/>
              <w:left w:val="nil"/>
              <w:bottom w:val="nil"/>
              <w:right w:val="nil"/>
            </w:tcBorders>
          </w:tcPr>
          <w:p w:rsidR="00FB32D9" w:rsidRDefault="00D857CF">
            <w:pPr>
              <w:spacing w:after="0" w:line="259" w:lineRule="auto"/>
              <w:ind w:left="0" w:right="8" w:firstLine="0"/>
              <w:jc w:val="right"/>
            </w:pPr>
            <w:r>
              <w:t>28,421</w:t>
            </w:r>
          </w:p>
        </w:tc>
        <w:tc>
          <w:tcPr>
            <w:tcW w:w="1647" w:type="dxa"/>
            <w:tcBorders>
              <w:top w:val="nil"/>
              <w:left w:val="nil"/>
              <w:bottom w:val="nil"/>
              <w:right w:val="nil"/>
            </w:tcBorders>
          </w:tcPr>
          <w:p w:rsidR="00FB32D9" w:rsidRDefault="00D857CF">
            <w:pPr>
              <w:tabs>
                <w:tab w:val="center" w:pos="1172"/>
              </w:tabs>
              <w:spacing w:after="0" w:line="259" w:lineRule="auto"/>
              <w:ind w:left="-5" w:right="0" w:firstLine="0"/>
              <w:jc w:val="left"/>
            </w:pPr>
            <w:r>
              <w:t xml:space="preserve"> </w:t>
            </w:r>
            <w:r>
              <w:tab/>
              <w:t>3,046</w:t>
            </w:r>
          </w:p>
        </w:tc>
        <w:tc>
          <w:tcPr>
            <w:tcW w:w="1364" w:type="dxa"/>
            <w:tcBorders>
              <w:top w:val="nil"/>
              <w:left w:val="nil"/>
              <w:bottom w:val="nil"/>
              <w:right w:val="nil"/>
            </w:tcBorders>
          </w:tcPr>
          <w:p w:rsidR="00FB32D9" w:rsidRDefault="00D857CF">
            <w:pPr>
              <w:spacing w:after="0" w:line="259" w:lineRule="auto"/>
              <w:ind w:left="706" w:right="0" w:firstLine="0"/>
              <w:jc w:val="left"/>
            </w:pPr>
            <w:r>
              <w:t>7,328</w:t>
            </w:r>
          </w:p>
        </w:tc>
        <w:tc>
          <w:tcPr>
            <w:tcW w:w="1690" w:type="dxa"/>
            <w:tcBorders>
              <w:top w:val="nil"/>
              <w:left w:val="nil"/>
              <w:bottom w:val="nil"/>
              <w:right w:val="nil"/>
            </w:tcBorders>
          </w:tcPr>
          <w:p w:rsidR="00FB32D9" w:rsidRDefault="00D857CF">
            <w:pPr>
              <w:spacing w:after="0" w:line="259" w:lineRule="auto"/>
              <w:ind w:left="250" w:right="0" w:firstLine="0"/>
              <w:jc w:val="center"/>
            </w:pPr>
            <w:r>
              <w:t xml:space="preserve">6,728 </w:t>
            </w:r>
          </w:p>
        </w:tc>
        <w:tc>
          <w:tcPr>
            <w:tcW w:w="917" w:type="dxa"/>
            <w:tcBorders>
              <w:top w:val="nil"/>
              <w:left w:val="nil"/>
              <w:bottom w:val="nil"/>
              <w:right w:val="nil"/>
            </w:tcBorders>
          </w:tcPr>
          <w:p w:rsidR="00FB32D9" w:rsidRDefault="00D857CF">
            <w:pPr>
              <w:spacing w:after="0" w:line="259" w:lineRule="auto"/>
              <w:ind w:left="0" w:right="3" w:firstLine="0"/>
              <w:jc w:val="right"/>
            </w:pPr>
            <w:r>
              <w:t>305,679</w:t>
            </w:r>
          </w:p>
        </w:tc>
      </w:tr>
      <w:tr w:rsidR="00FB32D9">
        <w:trPr>
          <w:trHeight w:val="283"/>
        </w:trPr>
        <w:tc>
          <w:tcPr>
            <w:tcW w:w="3092" w:type="dxa"/>
            <w:tcBorders>
              <w:top w:val="nil"/>
              <w:left w:val="nil"/>
              <w:bottom w:val="nil"/>
              <w:right w:val="nil"/>
            </w:tcBorders>
          </w:tcPr>
          <w:p w:rsidR="00FB32D9" w:rsidRDefault="00D857CF">
            <w:pPr>
              <w:spacing w:after="0" w:line="259" w:lineRule="auto"/>
              <w:ind w:left="14" w:right="0" w:firstLine="0"/>
              <w:jc w:val="left"/>
            </w:pPr>
            <w:r>
              <w:t xml:space="preserve">Disposals </w:t>
            </w:r>
          </w:p>
        </w:tc>
        <w:tc>
          <w:tcPr>
            <w:tcW w:w="1334" w:type="dxa"/>
            <w:tcBorders>
              <w:top w:val="nil"/>
              <w:left w:val="nil"/>
              <w:bottom w:val="nil"/>
              <w:right w:val="nil"/>
            </w:tcBorders>
          </w:tcPr>
          <w:p w:rsidR="00FB32D9" w:rsidRDefault="00D857CF">
            <w:pPr>
              <w:spacing w:after="0" w:line="259" w:lineRule="auto"/>
              <w:ind w:left="0" w:right="25" w:firstLine="0"/>
              <w:jc w:val="right"/>
            </w:pPr>
            <w:r>
              <w:t>(127,963)</w:t>
            </w:r>
          </w:p>
        </w:tc>
        <w:tc>
          <w:tcPr>
            <w:tcW w:w="1738" w:type="dxa"/>
            <w:tcBorders>
              <w:top w:val="nil"/>
              <w:left w:val="nil"/>
              <w:bottom w:val="nil"/>
              <w:right w:val="nil"/>
            </w:tcBorders>
          </w:tcPr>
          <w:p w:rsidR="00FB32D9" w:rsidRDefault="00D857CF">
            <w:pPr>
              <w:spacing w:after="0" w:line="259" w:lineRule="auto"/>
              <w:ind w:left="955" w:right="0" w:firstLine="0"/>
              <w:jc w:val="center"/>
            </w:pPr>
            <w:r>
              <w:t>-</w:t>
            </w:r>
          </w:p>
        </w:tc>
        <w:tc>
          <w:tcPr>
            <w:tcW w:w="1124" w:type="dxa"/>
            <w:tcBorders>
              <w:top w:val="nil"/>
              <w:left w:val="nil"/>
              <w:bottom w:val="nil"/>
              <w:right w:val="nil"/>
            </w:tcBorders>
          </w:tcPr>
          <w:p w:rsidR="00FB32D9" w:rsidRDefault="00D857CF">
            <w:pPr>
              <w:spacing w:after="0" w:line="259" w:lineRule="auto"/>
              <w:ind w:left="0" w:right="78" w:firstLine="0"/>
              <w:jc w:val="right"/>
            </w:pPr>
            <w:r>
              <w:t xml:space="preserve">- </w:t>
            </w:r>
          </w:p>
        </w:tc>
        <w:tc>
          <w:tcPr>
            <w:tcW w:w="1335" w:type="dxa"/>
            <w:tcBorders>
              <w:top w:val="nil"/>
              <w:left w:val="nil"/>
              <w:bottom w:val="nil"/>
              <w:right w:val="nil"/>
            </w:tcBorders>
          </w:tcPr>
          <w:p w:rsidR="00FB32D9" w:rsidRDefault="00D857CF">
            <w:pPr>
              <w:spacing w:after="0" w:line="259" w:lineRule="auto"/>
              <w:ind w:left="0" w:right="6" w:firstLine="0"/>
              <w:jc w:val="right"/>
            </w:pPr>
            <w:r>
              <w:t>(2,728)</w:t>
            </w:r>
          </w:p>
        </w:tc>
        <w:tc>
          <w:tcPr>
            <w:tcW w:w="1647" w:type="dxa"/>
            <w:tcBorders>
              <w:top w:val="nil"/>
              <w:left w:val="nil"/>
              <w:bottom w:val="nil"/>
              <w:right w:val="nil"/>
            </w:tcBorders>
          </w:tcPr>
          <w:p w:rsidR="00FB32D9" w:rsidRDefault="00D857CF">
            <w:pPr>
              <w:tabs>
                <w:tab w:val="center" w:pos="1243"/>
              </w:tabs>
              <w:spacing w:after="0" w:line="259" w:lineRule="auto"/>
              <w:ind w:left="-5" w:right="0" w:firstLine="0"/>
              <w:jc w:val="left"/>
            </w:pPr>
            <w:r>
              <w:t xml:space="preserve"> </w:t>
            </w:r>
            <w:r>
              <w:tab/>
              <w:t>(77)</w:t>
            </w:r>
          </w:p>
        </w:tc>
        <w:tc>
          <w:tcPr>
            <w:tcW w:w="1364" w:type="dxa"/>
            <w:tcBorders>
              <w:top w:val="nil"/>
              <w:left w:val="nil"/>
              <w:bottom w:val="nil"/>
              <w:right w:val="nil"/>
            </w:tcBorders>
          </w:tcPr>
          <w:p w:rsidR="00FB32D9" w:rsidRDefault="00D857CF">
            <w:pPr>
              <w:spacing w:after="0" w:line="259" w:lineRule="auto"/>
              <w:ind w:left="0" w:right="202" w:firstLine="0"/>
              <w:jc w:val="right"/>
            </w:pPr>
            <w:r>
              <w:t>-</w:t>
            </w:r>
          </w:p>
        </w:tc>
        <w:tc>
          <w:tcPr>
            <w:tcW w:w="1690" w:type="dxa"/>
            <w:tcBorders>
              <w:top w:val="nil"/>
              <w:left w:val="nil"/>
              <w:bottom w:val="nil"/>
              <w:right w:val="nil"/>
            </w:tcBorders>
          </w:tcPr>
          <w:p w:rsidR="00FB32D9" w:rsidRDefault="00D857CF">
            <w:pPr>
              <w:spacing w:after="0" w:line="259" w:lineRule="auto"/>
              <w:ind w:left="64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139" w:right="0" w:firstLine="0"/>
              <w:jc w:val="left"/>
            </w:pPr>
            <w:r>
              <w:t>(130,768)</w:t>
            </w:r>
          </w:p>
        </w:tc>
      </w:tr>
      <w:tr w:rsidR="00FB32D9">
        <w:trPr>
          <w:trHeight w:val="267"/>
        </w:trPr>
        <w:tc>
          <w:tcPr>
            <w:tcW w:w="3092"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Transfers </w:t>
            </w:r>
          </w:p>
        </w:tc>
        <w:tc>
          <w:tcPr>
            <w:tcW w:w="1334" w:type="dxa"/>
            <w:tcBorders>
              <w:top w:val="nil"/>
              <w:left w:val="nil"/>
              <w:bottom w:val="single" w:sz="4" w:space="0" w:color="000000"/>
              <w:right w:val="nil"/>
            </w:tcBorders>
          </w:tcPr>
          <w:p w:rsidR="00FB32D9" w:rsidRDefault="00D857CF">
            <w:pPr>
              <w:spacing w:after="0" w:line="259" w:lineRule="auto"/>
              <w:ind w:left="0" w:right="23" w:firstLine="0"/>
              <w:jc w:val="right"/>
            </w:pPr>
            <w:r>
              <w:t>234</w:t>
            </w:r>
          </w:p>
        </w:tc>
        <w:tc>
          <w:tcPr>
            <w:tcW w:w="1738" w:type="dxa"/>
            <w:tcBorders>
              <w:top w:val="nil"/>
              <w:left w:val="nil"/>
              <w:bottom w:val="single" w:sz="4" w:space="0" w:color="000000"/>
              <w:right w:val="nil"/>
            </w:tcBorders>
          </w:tcPr>
          <w:p w:rsidR="00FB32D9" w:rsidRDefault="00D857CF">
            <w:pPr>
              <w:spacing w:after="0" w:line="259" w:lineRule="auto"/>
              <w:ind w:left="955" w:right="0" w:firstLine="0"/>
              <w:jc w:val="center"/>
            </w:pPr>
            <w:r>
              <w:t>-</w:t>
            </w:r>
          </w:p>
        </w:tc>
        <w:tc>
          <w:tcPr>
            <w:tcW w:w="1124" w:type="dxa"/>
            <w:tcBorders>
              <w:top w:val="nil"/>
              <w:left w:val="nil"/>
              <w:bottom w:val="single" w:sz="4" w:space="0" w:color="000000"/>
              <w:right w:val="nil"/>
            </w:tcBorders>
          </w:tcPr>
          <w:p w:rsidR="00FB32D9" w:rsidRDefault="00D857CF">
            <w:pPr>
              <w:spacing w:after="0" w:line="259" w:lineRule="auto"/>
              <w:ind w:left="0" w:right="78" w:firstLine="0"/>
              <w:jc w:val="right"/>
            </w:pPr>
            <w:r>
              <w:t xml:space="preserve">- </w:t>
            </w:r>
          </w:p>
        </w:tc>
        <w:tc>
          <w:tcPr>
            <w:tcW w:w="1335" w:type="dxa"/>
            <w:tcBorders>
              <w:top w:val="nil"/>
              <w:left w:val="nil"/>
              <w:bottom w:val="single" w:sz="4" w:space="0" w:color="000000"/>
              <w:right w:val="nil"/>
            </w:tcBorders>
          </w:tcPr>
          <w:p w:rsidR="00FB32D9" w:rsidRDefault="00D857CF">
            <w:pPr>
              <w:spacing w:after="0" w:line="259" w:lineRule="auto"/>
              <w:ind w:left="0" w:right="8" w:firstLine="0"/>
              <w:jc w:val="right"/>
            </w:pPr>
            <w:r>
              <w:t>7,068</w:t>
            </w:r>
          </w:p>
        </w:tc>
        <w:tc>
          <w:tcPr>
            <w:tcW w:w="1647" w:type="dxa"/>
            <w:tcBorders>
              <w:top w:val="nil"/>
              <w:left w:val="nil"/>
              <w:bottom w:val="single" w:sz="4" w:space="0" w:color="000000"/>
              <w:right w:val="nil"/>
            </w:tcBorders>
          </w:tcPr>
          <w:p w:rsidR="00FB32D9" w:rsidRDefault="00D857CF">
            <w:pPr>
              <w:tabs>
                <w:tab w:val="center" w:pos="1371"/>
              </w:tabs>
              <w:spacing w:after="0" w:line="259" w:lineRule="auto"/>
              <w:ind w:left="-5" w:right="0" w:firstLine="0"/>
              <w:jc w:val="left"/>
            </w:pPr>
            <w:r>
              <w:t xml:space="preserve"> </w:t>
            </w:r>
            <w:r>
              <w:tab/>
              <w:t>-</w:t>
            </w:r>
          </w:p>
        </w:tc>
        <w:tc>
          <w:tcPr>
            <w:tcW w:w="1364" w:type="dxa"/>
            <w:tcBorders>
              <w:top w:val="nil"/>
              <w:left w:val="nil"/>
              <w:bottom w:val="single" w:sz="4" w:space="0" w:color="000000"/>
              <w:right w:val="nil"/>
            </w:tcBorders>
          </w:tcPr>
          <w:p w:rsidR="00FB32D9" w:rsidRDefault="00D857CF">
            <w:pPr>
              <w:spacing w:after="0" w:line="259" w:lineRule="auto"/>
              <w:ind w:left="0" w:right="202" w:firstLine="0"/>
              <w:jc w:val="right"/>
            </w:pPr>
            <w:r>
              <w:t>-</w:t>
            </w:r>
          </w:p>
        </w:tc>
        <w:tc>
          <w:tcPr>
            <w:tcW w:w="1690" w:type="dxa"/>
            <w:tcBorders>
              <w:top w:val="nil"/>
              <w:left w:val="nil"/>
              <w:bottom w:val="single" w:sz="4" w:space="0" w:color="000000"/>
              <w:right w:val="nil"/>
            </w:tcBorders>
          </w:tcPr>
          <w:p w:rsidR="00FB32D9" w:rsidRDefault="00D857CF">
            <w:pPr>
              <w:spacing w:after="0" w:line="259" w:lineRule="auto"/>
              <w:ind w:left="132" w:right="0" w:firstLine="0"/>
              <w:jc w:val="center"/>
            </w:pPr>
            <w:r>
              <w:t xml:space="preserve">(7,302) </w:t>
            </w:r>
          </w:p>
        </w:tc>
        <w:tc>
          <w:tcPr>
            <w:tcW w:w="917"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84"/>
        </w:trPr>
        <w:tc>
          <w:tcPr>
            <w:tcW w:w="3092"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Balance on 31 December 2023 </w:t>
            </w:r>
          </w:p>
        </w:tc>
        <w:tc>
          <w:tcPr>
            <w:tcW w:w="1334" w:type="dxa"/>
            <w:tcBorders>
              <w:top w:val="single" w:sz="4" w:space="0" w:color="000000"/>
              <w:left w:val="nil"/>
              <w:bottom w:val="single" w:sz="4" w:space="0" w:color="000000"/>
              <w:right w:val="nil"/>
            </w:tcBorders>
          </w:tcPr>
          <w:p w:rsidR="00FB32D9" w:rsidRDefault="00D857CF">
            <w:pPr>
              <w:spacing w:after="0" w:line="259" w:lineRule="auto"/>
              <w:ind w:left="0" w:right="23" w:firstLine="0"/>
              <w:jc w:val="right"/>
            </w:pPr>
            <w:r>
              <w:rPr>
                <w:b/>
              </w:rPr>
              <w:t>1,526,389</w:t>
            </w:r>
          </w:p>
        </w:tc>
        <w:tc>
          <w:tcPr>
            <w:tcW w:w="1738" w:type="dxa"/>
            <w:tcBorders>
              <w:top w:val="single" w:sz="4" w:space="0" w:color="000000"/>
              <w:left w:val="nil"/>
              <w:bottom w:val="single" w:sz="4" w:space="0" w:color="000000"/>
              <w:right w:val="nil"/>
            </w:tcBorders>
          </w:tcPr>
          <w:p w:rsidR="00FB32D9" w:rsidRDefault="00D857CF">
            <w:pPr>
              <w:spacing w:after="0" w:line="259" w:lineRule="auto"/>
              <w:ind w:left="362" w:right="0" w:firstLine="0"/>
              <w:jc w:val="center"/>
            </w:pPr>
            <w:r>
              <w:rPr>
                <w:b/>
              </w:rPr>
              <w:t>118,513</w:t>
            </w:r>
          </w:p>
        </w:tc>
        <w:tc>
          <w:tcPr>
            <w:tcW w:w="1124" w:type="dxa"/>
            <w:tcBorders>
              <w:top w:val="single" w:sz="4" w:space="0" w:color="000000"/>
              <w:left w:val="nil"/>
              <w:bottom w:val="single" w:sz="4" w:space="0" w:color="000000"/>
              <w:right w:val="nil"/>
            </w:tcBorders>
          </w:tcPr>
          <w:p w:rsidR="00FB32D9" w:rsidRDefault="00D857CF">
            <w:pPr>
              <w:spacing w:after="0" w:line="259" w:lineRule="auto"/>
              <w:ind w:left="0" w:right="76" w:firstLine="0"/>
              <w:jc w:val="right"/>
            </w:pPr>
            <w:r>
              <w:rPr>
                <w:b/>
              </w:rPr>
              <w:t xml:space="preserve">32,851 </w:t>
            </w:r>
          </w:p>
        </w:tc>
        <w:tc>
          <w:tcPr>
            <w:tcW w:w="1335" w:type="dxa"/>
            <w:tcBorders>
              <w:top w:val="single" w:sz="4" w:space="0" w:color="000000"/>
              <w:left w:val="nil"/>
              <w:bottom w:val="single" w:sz="4" w:space="0" w:color="000000"/>
              <w:right w:val="nil"/>
            </w:tcBorders>
          </w:tcPr>
          <w:p w:rsidR="00FB32D9" w:rsidRDefault="00D857CF">
            <w:pPr>
              <w:spacing w:after="0" w:line="259" w:lineRule="auto"/>
              <w:ind w:left="0" w:right="4" w:firstLine="0"/>
              <w:jc w:val="right"/>
            </w:pPr>
            <w:r>
              <w:rPr>
                <w:b/>
              </w:rPr>
              <w:t>185,580</w:t>
            </w:r>
          </w:p>
        </w:tc>
        <w:tc>
          <w:tcPr>
            <w:tcW w:w="1647" w:type="dxa"/>
            <w:tcBorders>
              <w:top w:val="single" w:sz="4" w:space="0" w:color="000000"/>
              <w:left w:val="nil"/>
              <w:bottom w:val="single" w:sz="4" w:space="0" w:color="000000"/>
              <w:right w:val="nil"/>
            </w:tcBorders>
          </w:tcPr>
          <w:p w:rsidR="00FB32D9" w:rsidRDefault="00D857CF">
            <w:pPr>
              <w:tabs>
                <w:tab w:val="center" w:pos="1073"/>
              </w:tabs>
              <w:spacing w:after="0" w:line="259" w:lineRule="auto"/>
              <w:ind w:left="-5" w:right="0" w:firstLine="0"/>
              <w:jc w:val="left"/>
            </w:pPr>
            <w:r>
              <w:rPr>
                <w:b/>
              </w:rPr>
              <w:t xml:space="preserve"> </w:t>
            </w:r>
            <w:r>
              <w:rPr>
                <w:b/>
              </w:rPr>
              <w:tab/>
              <w:t>140,449</w:t>
            </w:r>
          </w:p>
        </w:tc>
        <w:tc>
          <w:tcPr>
            <w:tcW w:w="1364" w:type="dxa"/>
            <w:tcBorders>
              <w:top w:val="single" w:sz="4" w:space="0" w:color="000000"/>
              <w:left w:val="nil"/>
              <w:bottom w:val="single" w:sz="4" w:space="0" w:color="000000"/>
              <w:right w:val="nil"/>
            </w:tcBorders>
          </w:tcPr>
          <w:p w:rsidR="00FB32D9" w:rsidRDefault="00D857CF">
            <w:pPr>
              <w:spacing w:after="0" w:line="259" w:lineRule="auto"/>
              <w:ind w:left="605" w:right="0" w:firstLine="0"/>
              <w:jc w:val="left"/>
            </w:pPr>
            <w:r>
              <w:rPr>
                <w:b/>
              </w:rPr>
              <w:t>84,129</w:t>
            </w:r>
          </w:p>
        </w:tc>
        <w:tc>
          <w:tcPr>
            <w:tcW w:w="1690" w:type="dxa"/>
            <w:tcBorders>
              <w:top w:val="single" w:sz="4" w:space="0" w:color="000000"/>
              <w:left w:val="nil"/>
              <w:bottom w:val="single" w:sz="4" w:space="0" w:color="000000"/>
              <w:right w:val="nil"/>
            </w:tcBorders>
          </w:tcPr>
          <w:p w:rsidR="00FB32D9" w:rsidRDefault="00D857CF">
            <w:pPr>
              <w:spacing w:after="0" w:line="259" w:lineRule="auto"/>
              <w:ind w:left="154" w:right="0" w:firstLine="0"/>
              <w:jc w:val="center"/>
            </w:pPr>
            <w:r>
              <w:rPr>
                <w:b/>
              </w:rPr>
              <w:t xml:space="preserve">14,746 </w:t>
            </w:r>
          </w:p>
        </w:tc>
        <w:tc>
          <w:tcPr>
            <w:tcW w:w="917" w:type="dxa"/>
            <w:tcBorders>
              <w:top w:val="single" w:sz="4" w:space="0" w:color="000000"/>
              <w:left w:val="nil"/>
              <w:bottom w:val="single" w:sz="4" w:space="0" w:color="000000"/>
              <w:right w:val="nil"/>
            </w:tcBorders>
          </w:tcPr>
          <w:p w:rsidR="00FB32D9" w:rsidRDefault="00D857CF">
            <w:pPr>
              <w:spacing w:after="0" w:line="259" w:lineRule="auto"/>
              <w:ind w:left="106" w:right="-1" w:firstLine="0"/>
              <w:jc w:val="left"/>
            </w:pPr>
            <w:r>
              <w:rPr>
                <w:b/>
              </w:rPr>
              <w:t>2,102,657</w:t>
            </w:r>
          </w:p>
        </w:tc>
      </w:tr>
      <w:tr w:rsidR="00FB32D9">
        <w:trPr>
          <w:trHeight w:val="302"/>
        </w:trPr>
        <w:tc>
          <w:tcPr>
            <w:tcW w:w="3092" w:type="dxa"/>
            <w:tcBorders>
              <w:top w:val="single" w:sz="4" w:space="0" w:color="000000"/>
              <w:left w:val="nil"/>
              <w:bottom w:val="nil"/>
              <w:right w:val="nil"/>
            </w:tcBorders>
          </w:tcPr>
          <w:p w:rsidR="00FB32D9" w:rsidRDefault="00D857CF">
            <w:pPr>
              <w:spacing w:after="0" w:line="259" w:lineRule="auto"/>
              <w:ind w:left="14" w:right="0" w:firstLine="0"/>
              <w:jc w:val="left"/>
            </w:pPr>
            <w:r>
              <w:t>Additions</w:t>
            </w:r>
            <w:r>
              <w:rPr>
                <w:b/>
              </w:rPr>
              <w:t xml:space="preserve"> </w:t>
            </w:r>
          </w:p>
        </w:tc>
        <w:tc>
          <w:tcPr>
            <w:tcW w:w="1334" w:type="dxa"/>
            <w:tcBorders>
              <w:top w:val="single" w:sz="4" w:space="0" w:color="000000"/>
              <w:left w:val="nil"/>
              <w:bottom w:val="nil"/>
              <w:right w:val="nil"/>
            </w:tcBorders>
          </w:tcPr>
          <w:p w:rsidR="00FB32D9" w:rsidRDefault="00D857CF">
            <w:pPr>
              <w:spacing w:after="0" w:line="259" w:lineRule="auto"/>
              <w:ind w:left="0" w:right="27" w:firstLine="0"/>
              <w:jc w:val="right"/>
            </w:pPr>
            <w:r>
              <w:t>42,895</w:t>
            </w:r>
          </w:p>
        </w:tc>
        <w:tc>
          <w:tcPr>
            <w:tcW w:w="1738" w:type="dxa"/>
            <w:tcBorders>
              <w:top w:val="single" w:sz="4" w:space="0" w:color="000000"/>
              <w:left w:val="nil"/>
              <w:bottom w:val="nil"/>
              <w:right w:val="nil"/>
            </w:tcBorders>
          </w:tcPr>
          <w:p w:rsidR="00FB32D9" w:rsidRDefault="00D857CF">
            <w:pPr>
              <w:spacing w:after="0" w:line="259" w:lineRule="auto"/>
              <w:ind w:left="559" w:right="0" w:firstLine="0"/>
              <w:jc w:val="center"/>
            </w:pPr>
            <w:r>
              <w:t>9,951</w:t>
            </w:r>
          </w:p>
        </w:tc>
        <w:tc>
          <w:tcPr>
            <w:tcW w:w="1124" w:type="dxa"/>
            <w:tcBorders>
              <w:top w:val="single" w:sz="4" w:space="0" w:color="000000"/>
              <w:left w:val="nil"/>
              <w:bottom w:val="nil"/>
              <w:right w:val="nil"/>
            </w:tcBorders>
          </w:tcPr>
          <w:p w:rsidR="00FB32D9" w:rsidRDefault="00D857CF">
            <w:pPr>
              <w:spacing w:after="0" w:line="259" w:lineRule="auto"/>
              <w:ind w:left="0" w:right="80" w:firstLine="0"/>
              <w:jc w:val="right"/>
            </w:pPr>
            <w:r>
              <w:t xml:space="preserve">2,658 </w:t>
            </w:r>
          </w:p>
        </w:tc>
        <w:tc>
          <w:tcPr>
            <w:tcW w:w="1335" w:type="dxa"/>
            <w:tcBorders>
              <w:top w:val="single" w:sz="4" w:space="0" w:color="000000"/>
              <w:left w:val="nil"/>
              <w:bottom w:val="nil"/>
              <w:right w:val="nil"/>
            </w:tcBorders>
          </w:tcPr>
          <w:p w:rsidR="00FB32D9" w:rsidRDefault="00D857CF">
            <w:pPr>
              <w:spacing w:after="0" w:line="259" w:lineRule="auto"/>
              <w:ind w:left="0" w:right="8" w:firstLine="0"/>
              <w:jc w:val="right"/>
            </w:pPr>
            <w:r>
              <w:t>16,129</w:t>
            </w:r>
          </w:p>
        </w:tc>
        <w:tc>
          <w:tcPr>
            <w:tcW w:w="1647" w:type="dxa"/>
            <w:tcBorders>
              <w:top w:val="single" w:sz="4" w:space="0" w:color="000000"/>
              <w:left w:val="nil"/>
              <w:bottom w:val="nil"/>
              <w:right w:val="nil"/>
            </w:tcBorders>
          </w:tcPr>
          <w:p w:rsidR="00FB32D9" w:rsidRDefault="00D857CF">
            <w:pPr>
              <w:tabs>
                <w:tab w:val="center" w:pos="1121"/>
              </w:tabs>
              <w:spacing w:after="0" w:line="259" w:lineRule="auto"/>
              <w:ind w:left="-5" w:right="0" w:firstLine="0"/>
              <w:jc w:val="left"/>
            </w:pPr>
            <w:r>
              <w:t xml:space="preserve"> </w:t>
            </w:r>
            <w:r>
              <w:tab/>
              <w:t>32,454</w:t>
            </w:r>
          </w:p>
        </w:tc>
        <w:tc>
          <w:tcPr>
            <w:tcW w:w="1364" w:type="dxa"/>
            <w:tcBorders>
              <w:top w:val="single" w:sz="4" w:space="0" w:color="000000"/>
              <w:left w:val="nil"/>
              <w:bottom w:val="nil"/>
              <w:right w:val="nil"/>
            </w:tcBorders>
          </w:tcPr>
          <w:p w:rsidR="00FB32D9" w:rsidRDefault="00D857CF">
            <w:pPr>
              <w:spacing w:after="0" w:line="259" w:lineRule="auto"/>
              <w:ind w:left="706" w:right="0" w:firstLine="0"/>
              <w:jc w:val="left"/>
            </w:pPr>
            <w:r>
              <w:t>7,707</w:t>
            </w:r>
          </w:p>
        </w:tc>
        <w:tc>
          <w:tcPr>
            <w:tcW w:w="1690" w:type="dxa"/>
            <w:tcBorders>
              <w:top w:val="single" w:sz="4" w:space="0" w:color="000000"/>
              <w:left w:val="nil"/>
              <w:bottom w:val="nil"/>
              <w:right w:val="nil"/>
            </w:tcBorders>
          </w:tcPr>
          <w:p w:rsidR="00FB32D9" w:rsidRDefault="00D857CF">
            <w:pPr>
              <w:spacing w:after="0" w:line="259" w:lineRule="auto"/>
              <w:ind w:left="150" w:right="0" w:firstLine="0"/>
              <w:jc w:val="center"/>
            </w:pPr>
            <w:r>
              <w:t xml:space="preserve">15,248 </w:t>
            </w:r>
          </w:p>
        </w:tc>
        <w:tc>
          <w:tcPr>
            <w:tcW w:w="917" w:type="dxa"/>
            <w:tcBorders>
              <w:top w:val="single" w:sz="4" w:space="0" w:color="000000"/>
              <w:left w:val="nil"/>
              <w:bottom w:val="nil"/>
              <w:right w:val="nil"/>
            </w:tcBorders>
          </w:tcPr>
          <w:p w:rsidR="00FB32D9" w:rsidRDefault="00D857CF">
            <w:pPr>
              <w:spacing w:after="0" w:line="259" w:lineRule="auto"/>
              <w:ind w:left="0" w:right="3" w:firstLine="0"/>
              <w:jc w:val="right"/>
            </w:pPr>
            <w:r>
              <w:t>127,042</w:t>
            </w:r>
          </w:p>
        </w:tc>
      </w:tr>
      <w:tr w:rsidR="00FB32D9">
        <w:trPr>
          <w:trHeight w:val="286"/>
        </w:trPr>
        <w:tc>
          <w:tcPr>
            <w:tcW w:w="3092" w:type="dxa"/>
            <w:tcBorders>
              <w:top w:val="nil"/>
              <w:left w:val="nil"/>
              <w:bottom w:val="nil"/>
              <w:right w:val="nil"/>
            </w:tcBorders>
          </w:tcPr>
          <w:p w:rsidR="00FB32D9" w:rsidRDefault="00D857CF">
            <w:pPr>
              <w:spacing w:after="0" w:line="259" w:lineRule="auto"/>
              <w:ind w:left="14" w:right="0" w:firstLine="0"/>
              <w:jc w:val="left"/>
            </w:pPr>
            <w:r>
              <w:t>Disposals</w:t>
            </w:r>
            <w:r>
              <w:rPr>
                <w:b/>
              </w:rPr>
              <w:t xml:space="preserve"> </w:t>
            </w:r>
          </w:p>
        </w:tc>
        <w:tc>
          <w:tcPr>
            <w:tcW w:w="1334" w:type="dxa"/>
            <w:tcBorders>
              <w:top w:val="nil"/>
              <w:left w:val="nil"/>
              <w:bottom w:val="nil"/>
              <w:right w:val="nil"/>
            </w:tcBorders>
          </w:tcPr>
          <w:p w:rsidR="00FB32D9" w:rsidRDefault="00D857CF">
            <w:pPr>
              <w:spacing w:after="0" w:line="259" w:lineRule="auto"/>
              <w:ind w:left="0" w:right="25" w:firstLine="0"/>
              <w:jc w:val="right"/>
            </w:pPr>
            <w:r>
              <w:t>(44,868)</w:t>
            </w:r>
          </w:p>
        </w:tc>
        <w:tc>
          <w:tcPr>
            <w:tcW w:w="1738" w:type="dxa"/>
            <w:tcBorders>
              <w:top w:val="nil"/>
              <w:left w:val="nil"/>
              <w:bottom w:val="nil"/>
              <w:right w:val="nil"/>
            </w:tcBorders>
          </w:tcPr>
          <w:p w:rsidR="00FB32D9" w:rsidRDefault="00D857CF">
            <w:pPr>
              <w:spacing w:after="0" w:line="259" w:lineRule="auto"/>
              <w:ind w:left="955" w:right="0" w:firstLine="0"/>
              <w:jc w:val="center"/>
            </w:pPr>
            <w:r>
              <w:t>-</w:t>
            </w:r>
          </w:p>
        </w:tc>
        <w:tc>
          <w:tcPr>
            <w:tcW w:w="1124" w:type="dxa"/>
            <w:tcBorders>
              <w:top w:val="nil"/>
              <w:left w:val="nil"/>
              <w:bottom w:val="nil"/>
              <w:right w:val="nil"/>
            </w:tcBorders>
          </w:tcPr>
          <w:p w:rsidR="00FB32D9" w:rsidRDefault="00D857CF">
            <w:pPr>
              <w:spacing w:after="0" w:line="259" w:lineRule="auto"/>
              <w:ind w:left="0" w:right="78" w:firstLine="0"/>
              <w:jc w:val="right"/>
            </w:pPr>
            <w:r>
              <w:t xml:space="preserve">(2,990) </w:t>
            </w:r>
          </w:p>
        </w:tc>
        <w:tc>
          <w:tcPr>
            <w:tcW w:w="1335" w:type="dxa"/>
            <w:tcBorders>
              <w:top w:val="nil"/>
              <w:left w:val="nil"/>
              <w:bottom w:val="nil"/>
              <w:right w:val="nil"/>
            </w:tcBorders>
          </w:tcPr>
          <w:p w:rsidR="00FB32D9" w:rsidRDefault="00D857CF">
            <w:pPr>
              <w:spacing w:after="0" w:line="259" w:lineRule="auto"/>
              <w:ind w:left="0" w:right="6" w:firstLine="0"/>
              <w:jc w:val="right"/>
            </w:pPr>
            <w:r>
              <w:t>(28,697)</w:t>
            </w:r>
          </w:p>
        </w:tc>
        <w:tc>
          <w:tcPr>
            <w:tcW w:w="1647" w:type="dxa"/>
            <w:tcBorders>
              <w:top w:val="nil"/>
              <w:left w:val="nil"/>
              <w:bottom w:val="nil"/>
              <w:right w:val="nil"/>
            </w:tcBorders>
          </w:tcPr>
          <w:p w:rsidR="00FB32D9" w:rsidRDefault="00D857CF">
            <w:pPr>
              <w:tabs>
                <w:tab w:val="center" w:pos="1187"/>
              </w:tabs>
              <w:spacing w:after="0" w:line="259" w:lineRule="auto"/>
              <w:ind w:left="-5" w:right="0" w:firstLine="0"/>
              <w:jc w:val="left"/>
            </w:pPr>
            <w:r>
              <w:t xml:space="preserve"> </w:t>
            </w:r>
            <w:r>
              <w:tab/>
              <w:t>(118)</w:t>
            </w:r>
          </w:p>
        </w:tc>
        <w:tc>
          <w:tcPr>
            <w:tcW w:w="1364" w:type="dxa"/>
            <w:tcBorders>
              <w:top w:val="nil"/>
              <w:left w:val="nil"/>
              <w:bottom w:val="nil"/>
              <w:right w:val="nil"/>
            </w:tcBorders>
          </w:tcPr>
          <w:p w:rsidR="00FB32D9" w:rsidRDefault="00D857CF">
            <w:pPr>
              <w:spacing w:after="0" w:line="259" w:lineRule="auto"/>
              <w:ind w:left="0" w:right="202" w:firstLine="0"/>
              <w:jc w:val="right"/>
            </w:pPr>
            <w:r>
              <w:t>-</w:t>
            </w:r>
          </w:p>
        </w:tc>
        <w:tc>
          <w:tcPr>
            <w:tcW w:w="1690" w:type="dxa"/>
            <w:tcBorders>
              <w:top w:val="nil"/>
              <w:left w:val="nil"/>
              <w:bottom w:val="nil"/>
              <w:right w:val="nil"/>
            </w:tcBorders>
          </w:tcPr>
          <w:p w:rsidR="00FB32D9" w:rsidRDefault="00D857CF">
            <w:pPr>
              <w:spacing w:after="0" w:line="259" w:lineRule="auto"/>
              <w:ind w:left="64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0" w:right="1" w:firstLine="0"/>
              <w:jc w:val="right"/>
            </w:pPr>
            <w:r>
              <w:t>(76,673)</w:t>
            </w:r>
          </w:p>
        </w:tc>
      </w:tr>
      <w:tr w:rsidR="00FB32D9">
        <w:trPr>
          <w:trHeight w:val="267"/>
        </w:trPr>
        <w:tc>
          <w:tcPr>
            <w:tcW w:w="3092"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Transfers </w:t>
            </w:r>
          </w:p>
        </w:tc>
        <w:tc>
          <w:tcPr>
            <w:tcW w:w="1334" w:type="dxa"/>
            <w:tcBorders>
              <w:top w:val="nil"/>
              <w:left w:val="nil"/>
              <w:bottom w:val="single" w:sz="4" w:space="0" w:color="000000"/>
              <w:right w:val="nil"/>
            </w:tcBorders>
          </w:tcPr>
          <w:p w:rsidR="00FB32D9" w:rsidRDefault="00D857CF">
            <w:pPr>
              <w:spacing w:after="0" w:line="259" w:lineRule="auto"/>
              <w:ind w:left="0" w:right="27" w:firstLine="0"/>
              <w:jc w:val="right"/>
            </w:pPr>
            <w:r>
              <w:t>4,930</w:t>
            </w:r>
          </w:p>
        </w:tc>
        <w:tc>
          <w:tcPr>
            <w:tcW w:w="1738" w:type="dxa"/>
            <w:tcBorders>
              <w:top w:val="nil"/>
              <w:left w:val="nil"/>
              <w:bottom w:val="single" w:sz="4" w:space="0" w:color="000000"/>
              <w:right w:val="nil"/>
            </w:tcBorders>
          </w:tcPr>
          <w:p w:rsidR="00FB32D9" w:rsidRDefault="00D857CF">
            <w:pPr>
              <w:spacing w:after="0" w:line="259" w:lineRule="auto"/>
              <w:ind w:left="717" w:right="0" w:firstLine="0"/>
              <w:jc w:val="center"/>
            </w:pPr>
            <w:r>
              <w:t>278</w:t>
            </w:r>
          </w:p>
        </w:tc>
        <w:tc>
          <w:tcPr>
            <w:tcW w:w="1124" w:type="dxa"/>
            <w:tcBorders>
              <w:top w:val="nil"/>
              <w:left w:val="nil"/>
              <w:bottom w:val="single" w:sz="4" w:space="0" w:color="000000"/>
              <w:right w:val="nil"/>
            </w:tcBorders>
          </w:tcPr>
          <w:p w:rsidR="00FB32D9" w:rsidRDefault="00D857CF">
            <w:pPr>
              <w:spacing w:after="0" w:line="259" w:lineRule="auto"/>
              <w:ind w:left="0" w:right="78" w:firstLine="0"/>
              <w:jc w:val="right"/>
            </w:pPr>
            <w:r>
              <w:t xml:space="preserve">- </w:t>
            </w:r>
          </w:p>
        </w:tc>
        <w:tc>
          <w:tcPr>
            <w:tcW w:w="1335" w:type="dxa"/>
            <w:tcBorders>
              <w:top w:val="nil"/>
              <w:left w:val="nil"/>
              <w:bottom w:val="single" w:sz="4" w:space="0" w:color="000000"/>
              <w:right w:val="nil"/>
            </w:tcBorders>
          </w:tcPr>
          <w:p w:rsidR="00FB32D9" w:rsidRDefault="00D857CF">
            <w:pPr>
              <w:spacing w:after="0" w:line="259" w:lineRule="auto"/>
              <w:ind w:left="0" w:right="3" w:firstLine="0"/>
              <w:jc w:val="right"/>
            </w:pPr>
            <w:r>
              <w:t>670</w:t>
            </w:r>
          </w:p>
        </w:tc>
        <w:tc>
          <w:tcPr>
            <w:tcW w:w="1647" w:type="dxa"/>
            <w:tcBorders>
              <w:top w:val="nil"/>
              <w:left w:val="nil"/>
              <w:bottom w:val="single" w:sz="4" w:space="0" w:color="000000"/>
              <w:right w:val="nil"/>
            </w:tcBorders>
          </w:tcPr>
          <w:p w:rsidR="00FB32D9" w:rsidRDefault="00D857CF">
            <w:pPr>
              <w:tabs>
                <w:tab w:val="center" w:pos="1371"/>
              </w:tabs>
              <w:spacing w:after="0" w:line="259" w:lineRule="auto"/>
              <w:ind w:left="-5" w:right="0" w:firstLine="0"/>
              <w:jc w:val="left"/>
            </w:pPr>
            <w:r>
              <w:t xml:space="preserve"> </w:t>
            </w:r>
            <w:r>
              <w:tab/>
              <w:t>-</w:t>
            </w:r>
          </w:p>
        </w:tc>
        <w:tc>
          <w:tcPr>
            <w:tcW w:w="1364" w:type="dxa"/>
            <w:tcBorders>
              <w:top w:val="nil"/>
              <w:left w:val="nil"/>
              <w:bottom w:val="single" w:sz="4" w:space="0" w:color="000000"/>
              <w:right w:val="nil"/>
            </w:tcBorders>
          </w:tcPr>
          <w:p w:rsidR="00FB32D9" w:rsidRDefault="00D857CF">
            <w:pPr>
              <w:spacing w:after="0" w:line="259" w:lineRule="auto"/>
              <w:ind w:left="859" w:right="0" w:firstLine="0"/>
              <w:jc w:val="left"/>
            </w:pPr>
            <w:r>
              <w:t>265</w:t>
            </w:r>
          </w:p>
        </w:tc>
        <w:tc>
          <w:tcPr>
            <w:tcW w:w="1690" w:type="dxa"/>
            <w:tcBorders>
              <w:top w:val="nil"/>
              <w:left w:val="nil"/>
              <w:bottom w:val="single" w:sz="4" w:space="0" w:color="000000"/>
              <w:right w:val="nil"/>
            </w:tcBorders>
          </w:tcPr>
          <w:p w:rsidR="00FB32D9" w:rsidRDefault="00D857CF">
            <w:pPr>
              <w:spacing w:after="0" w:line="259" w:lineRule="auto"/>
              <w:ind w:left="132" w:right="0" w:firstLine="0"/>
              <w:jc w:val="center"/>
            </w:pPr>
            <w:r>
              <w:t xml:space="preserve">(6,143) </w:t>
            </w:r>
          </w:p>
        </w:tc>
        <w:tc>
          <w:tcPr>
            <w:tcW w:w="917"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84"/>
        </w:trPr>
        <w:tc>
          <w:tcPr>
            <w:tcW w:w="3092"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Balance on 31 December 2024</w:t>
            </w:r>
            <w:r>
              <w:t xml:space="preserve"> </w:t>
            </w:r>
          </w:p>
        </w:tc>
        <w:tc>
          <w:tcPr>
            <w:tcW w:w="1334" w:type="dxa"/>
            <w:tcBorders>
              <w:top w:val="single" w:sz="4" w:space="0" w:color="000000"/>
              <w:left w:val="nil"/>
              <w:bottom w:val="single" w:sz="4" w:space="0" w:color="000000"/>
              <w:right w:val="nil"/>
            </w:tcBorders>
          </w:tcPr>
          <w:p w:rsidR="00FB32D9" w:rsidRDefault="00D857CF">
            <w:pPr>
              <w:spacing w:after="0" w:line="259" w:lineRule="auto"/>
              <w:ind w:left="0" w:right="23" w:firstLine="0"/>
              <w:jc w:val="right"/>
            </w:pPr>
            <w:r>
              <w:rPr>
                <w:b/>
              </w:rPr>
              <w:t>1,529,346</w:t>
            </w:r>
          </w:p>
        </w:tc>
        <w:tc>
          <w:tcPr>
            <w:tcW w:w="1738" w:type="dxa"/>
            <w:tcBorders>
              <w:top w:val="single" w:sz="4" w:space="0" w:color="000000"/>
              <w:left w:val="nil"/>
              <w:bottom w:val="single" w:sz="4" w:space="0" w:color="000000"/>
              <w:right w:val="nil"/>
            </w:tcBorders>
          </w:tcPr>
          <w:p w:rsidR="00FB32D9" w:rsidRDefault="00D857CF">
            <w:pPr>
              <w:spacing w:after="0" w:line="259" w:lineRule="auto"/>
              <w:ind w:left="362" w:right="0" w:firstLine="0"/>
              <w:jc w:val="center"/>
            </w:pPr>
            <w:r>
              <w:rPr>
                <w:b/>
              </w:rPr>
              <w:t>128,742</w:t>
            </w:r>
          </w:p>
        </w:tc>
        <w:tc>
          <w:tcPr>
            <w:tcW w:w="1124" w:type="dxa"/>
            <w:tcBorders>
              <w:top w:val="single" w:sz="4" w:space="0" w:color="000000"/>
              <w:left w:val="nil"/>
              <w:bottom w:val="single" w:sz="4" w:space="0" w:color="000000"/>
              <w:right w:val="nil"/>
            </w:tcBorders>
          </w:tcPr>
          <w:p w:rsidR="00FB32D9" w:rsidRDefault="00D857CF">
            <w:pPr>
              <w:spacing w:after="0" w:line="259" w:lineRule="auto"/>
              <w:ind w:left="0" w:right="76" w:firstLine="0"/>
              <w:jc w:val="right"/>
            </w:pPr>
            <w:r>
              <w:rPr>
                <w:b/>
              </w:rPr>
              <w:t xml:space="preserve">32,519 </w:t>
            </w:r>
          </w:p>
        </w:tc>
        <w:tc>
          <w:tcPr>
            <w:tcW w:w="1335" w:type="dxa"/>
            <w:tcBorders>
              <w:top w:val="single" w:sz="4" w:space="0" w:color="000000"/>
              <w:left w:val="nil"/>
              <w:bottom w:val="single" w:sz="4" w:space="0" w:color="000000"/>
              <w:right w:val="nil"/>
            </w:tcBorders>
          </w:tcPr>
          <w:p w:rsidR="00FB32D9" w:rsidRDefault="00D857CF">
            <w:pPr>
              <w:spacing w:after="0" w:line="259" w:lineRule="auto"/>
              <w:ind w:left="0" w:right="4" w:firstLine="0"/>
              <w:jc w:val="right"/>
            </w:pPr>
            <w:r>
              <w:rPr>
                <w:b/>
              </w:rPr>
              <w:t>173,682</w:t>
            </w:r>
          </w:p>
        </w:tc>
        <w:tc>
          <w:tcPr>
            <w:tcW w:w="1647" w:type="dxa"/>
            <w:tcBorders>
              <w:top w:val="single" w:sz="4" w:space="0" w:color="000000"/>
              <w:left w:val="nil"/>
              <w:bottom w:val="single" w:sz="4" w:space="0" w:color="000000"/>
              <w:right w:val="nil"/>
            </w:tcBorders>
          </w:tcPr>
          <w:p w:rsidR="00FB32D9" w:rsidRDefault="00D857CF">
            <w:pPr>
              <w:tabs>
                <w:tab w:val="center" w:pos="1073"/>
              </w:tabs>
              <w:spacing w:after="0" w:line="259" w:lineRule="auto"/>
              <w:ind w:left="-5" w:right="0" w:firstLine="0"/>
              <w:jc w:val="left"/>
            </w:pPr>
            <w:r>
              <w:rPr>
                <w:b/>
              </w:rPr>
              <w:t xml:space="preserve"> </w:t>
            </w:r>
            <w:r>
              <w:rPr>
                <w:b/>
              </w:rPr>
              <w:tab/>
              <w:t>172,785</w:t>
            </w:r>
          </w:p>
        </w:tc>
        <w:tc>
          <w:tcPr>
            <w:tcW w:w="1364" w:type="dxa"/>
            <w:tcBorders>
              <w:top w:val="single" w:sz="4" w:space="0" w:color="000000"/>
              <w:left w:val="nil"/>
              <w:bottom w:val="single" w:sz="4" w:space="0" w:color="000000"/>
              <w:right w:val="nil"/>
            </w:tcBorders>
          </w:tcPr>
          <w:p w:rsidR="00FB32D9" w:rsidRDefault="00D857CF">
            <w:pPr>
              <w:spacing w:after="0" w:line="259" w:lineRule="auto"/>
              <w:ind w:left="605" w:right="0" w:firstLine="0"/>
              <w:jc w:val="left"/>
            </w:pPr>
            <w:r>
              <w:rPr>
                <w:b/>
              </w:rPr>
              <w:t>92,101</w:t>
            </w:r>
          </w:p>
        </w:tc>
        <w:tc>
          <w:tcPr>
            <w:tcW w:w="1690" w:type="dxa"/>
            <w:tcBorders>
              <w:top w:val="single" w:sz="4" w:space="0" w:color="000000"/>
              <w:left w:val="nil"/>
              <w:bottom w:val="single" w:sz="4" w:space="0" w:color="000000"/>
              <w:right w:val="nil"/>
            </w:tcBorders>
          </w:tcPr>
          <w:p w:rsidR="00FB32D9" w:rsidRDefault="00D857CF">
            <w:pPr>
              <w:spacing w:after="0" w:line="259" w:lineRule="auto"/>
              <w:ind w:left="154" w:right="0" w:firstLine="0"/>
              <w:jc w:val="center"/>
            </w:pPr>
            <w:r>
              <w:rPr>
                <w:b/>
              </w:rPr>
              <w:t xml:space="preserve">23,851 </w:t>
            </w:r>
          </w:p>
        </w:tc>
        <w:tc>
          <w:tcPr>
            <w:tcW w:w="917" w:type="dxa"/>
            <w:tcBorders>
              <w:top w:val="single" w:sz="4" w:space="0" w:color="000000"/>
              <w:left w:val="nil"/>
              <w:bottom w:val="single" w:sz="4" w:space="0" w:color="000000"/>
              <w:right w:val="nil"/>
            </w:tcBorders>
          </w:tcPr>
          <w:p w:rsidR="00FB32D9" w:rsidRDefault="00D857CF">
            <w:pPr>
              <w:spacing w:after="0" w:line="259" w:lineRule="auto"/>
              <w:ind w:left="106" w:right="-1" w:firstLine="0"/>
              <w:jc w:val="left"/>
            </w:pPr>
            <w:r>
              <w:rPr>
                <w:b/>
              </w:rPr>
              <w:t>2,153,026</w:t>
            </w:r>
          </w:p>
        </w:tc>
      </w:tr>
      <w:tr w:rsidR="00FB32D9">
        <w:trPr>
          <w:trHeight w:val="583"/>
        </w:trPr>
        <w:tc>
          <w:tcPr>
            <w:tcW w:w="3092" w:type="dxa"/>
            <w:tcBorders>
              <w:top w:val="single" w:sz="4" w:space="0" w:color="000000"/>
              <w:left w:val="nil"/>
              <w:bottom w:val="nil"/>
              <w:right w:val="nil"/>
            </w:tcBorders>
          </w:tcPr>
          <w:p w:rsidR="00FB32D9" w:rsidRDefault="00D857CF">
            <w:pPr>
              <w:spacing w:after="17" w:line="259" w:lineRule="auto"/>
              <w:ind w:left="14" w:right="0" w:firstLine="0"/>
              <w:jc w:val="left"/>
            </w:pPr>
            <w:r>
              <w:rPr>
                <w:b/>
                <w:i/>
              </w:rPr>
              <w:t>Accumulated Depreciation</w:t>
            </w:r>
            <w:r>
              <w:t xml:space="preserve"> </w:t>
            </w:r>
          </w:p>
          <w:p w:rsidR="00FB32D9" w:rsidRDefault="00D857CF">
            <w:pPr>
              <w:spacing w:after="0" w:line="259" w:lineRule="auto"/>
              <w:ind w:left="14" w:right="0" w:firstLine="0"/>
              <w:jc w:val="left"/>
            </w:pPr>
            <w:r>
              <w:rPr>
                <w:b/>
              </w:rPr>
              <w:t xml:space="preserve">Balance on 1 January 2023 </w:t>
            </w:r>
          </w:p>
        </w:tc>
        <w:tc>
          <w:tcPr>
            <w:tcW w:w="1334" w:type="dxa"/>
            <w:tcBorders>
              <w:top w:val="single" w:sz="4" w:space="0" w:color="000000"/>
              <w:left w:val="nil"/>
              <w:bottom w:val="nil"/>
              <w:right w:val="nil"/>
            </w:tcBorders>
            <w:vAlign w:val="bottom"/>
          </w:tcPr>
          <w:p w:rsidR="00FB32D9" w:rsidRDefault="00D857CF">
            <w:pPr>
              <w:spacing w:after="0" w:line="259" w:lineRule="auto"/>
              <w:ind w:left="0" w:right="24" w:firstLine="0"/>
              <w:jc w:val="right"/>
            </w:pPr>
            <w:r>
              <w:rPr>
                <w:b/>
              </w:rPr>
              <w:t>(374,638)</w:t>
            </w:r>
          </w:p>
        </w:tc>
        <w:tc>
          <w:tcPr>
            <w:tcW w:w="1738" w:type="dxa"/>
            <w:tcBorders>
              <w:top w:val="single" w:sz="4" w:space="0" w:color="000000"/>
              <w:left w:val="nil"/>
              <w:bottom w:val="nil"/>
              <w:right w:val="nil"/>
            </w:tcBorders>
            <w:vAlign w:val="bottom"/>
          </w:tcPr>
          <w:p w:rsidR="00FB32D9" w:rsidRDefault="00D857CF">
            <w:pPr>
              <w:spacing w:after="0" w:line="259" w:lineRule="auto"/>
              <w:ind w:left="337" w:right="0" w:firstLine="0"/>
              <w:jc w:val="center"/>
            </w:pPr>
            <w:r>
              <w:rPr>
                <w:b/>
              </w:rPr>
              <w:t>(65,118)</w:t>
            </w:r>
          </w:p>
        </w:tc>
        <w:tc>
          <w:tcPr>
            <w:tcW w:w="1124" w:type="dxa"/>
            <w:tcBorders>
              <w:top w:val="single" w:sz="4" w:space="0" w:color="000000"/>
              <w:left w:val="nil"/>
              <w:bottom w:val="nil"/>
              <w:right w:val="nil"/>
            </w:tcBorders>
          </w:tcPr>
          <w:p w:rsidR="00FB32D9" w:rsidRDefault="00D857CF">
            <w:pPr>
              <w:spacing w:after="17" w:line="259" w:lineRule="auto"/>
              <w:ind w:left="0" w:right="31" w:firstLine="0"/>
              <w:jc w:val="right"/>
            </w:pPr>
            <w:r>
              <w:t xml:space="preserve"> </w:t>
            </w:r>
          </w:p>
          <w:p w:rsidR="00FB32D9" w:rsidRDefault="00D857CF">
            <w:pPr>
              <w:spacing w:after="0" w:line="259" w:lineRule="auto"/>
              <w:ind w:left="0" w:right="76" w:firstLine="0"/>
              <w:jc w:val="right"/>
            </w:pPr>
            <w:r>
              <w:rPr>
                <w:b/>
              </w:rPr>
              <w:t xml:space="preserve">(9,800) </w:t>
            </w:r>
          </w:p>
        </w:tc>
        <w:tc>
          <w:tcPr>
            <w:tcW w:w="1335" w:type="dxa"/>
            <w:tcBorders>
              <w:top w:val="single" w:sz="4" w:space="0" w:color="000000"/>
              <w:left w:val="nil"/>
              <w:bottom w:val="nil"/>
              <w:right w:val="nil"/>
            </w:tcBorders>
            <w:vAlign w:val="bottom"/>
          </w:tcPr>
          <w:p w:rsidR="00FB32D9" w:rsidRDefault="00D857CF">
            <w:pPr>
              <w:spacing w:after="0" w:line="259" w:lineRule="auto"/>
              <w:ind w:left="0" w:right="5" w:firstLine="0"/>
              <w:jc w:val="right"/>
            </w:pPr>
            <w:r>
              <w:rPr>
                <w:b/>
              </w:rPr>
              <w:t>(101,145)</w:t>
            </w:r>
          </w:p>
        </w:tc>
        <w:tc>
          <w:tcPr>
            <w:tcW w:w="1647" w:type="dxa"/>
            <w:tcBorders>
              <w:top w:val="single" w:sz="4" w:space="0" w:color="000000"/>
              <w:left w:val="nil"/>
              <w:bottom w:val="nil"/>
              <w:right w:val="nil"/>
            </w:tcBorders>
          </w:tcPr>
          <w:p w:rsidR="00FB32D9" w:rsidRDefault="00D857CF">
            <w:pPr>
              <w:spacing w:after="31" w:line="259" w:lineRule="auto"/>
              <w:ind w:left="-5" w:right="0" w:firstLine="0"/>
              <w:jc w:val="left"/>
            </w:pPr>
            <w:r>
              <w:t xml:space="preserve"> </w:t>
            </w:r>
          </w:p>
          <w:p w:rsidR="00FB32D9" w:rsidRDefault="00D857CF">
            <w:pPr>
              <w:tabs>
                <w:tab w:val="center" w:pos="1011"/>
              </w:tabs>
              <w:spacing w:after="0" w:line="259" w:lineRule="auto"/>
              <w:ind w:left="-5" w:right="0" w:firstLine="0"/>
              <w:jc w:val="left"/>
            </w:pPr>
            <w:r>
              <w:rPr>
                <w:b/>
              </w:rPr>
              <w:t xml:space="preserve"> </w:t>
            </w:r>
            <w:r>
              <w:rPr>
                <w:b/>
              </w:rPr>
              <w:tab/>
              <w:t>(116,695)</w:t>
            </w:r>
          </w:p>
        </w:tc>
        <w:tc>
          <w:tcPr>
            <w:tcW w:w="1364" w:type="dxa"/>
            <w:tcBorders>
              <w:top w:val="single" w:sz="4" w:space="0" w:color="000000"/>
              <w:left w:val="nil"/>
              <w:bottom w:val="nil"/>
              <w:right w:val="nil"/>
            </w:tcBorders>
            <w:vAlign w:val="bottom"/>
          </w:tcPr>
          <w:p w:rsidR="00FB32D9" w:rsidRDefault="00D857CF">
            <w:pPr>
              <w:spacing w:after="0" w:line="259" w:lineRule="auto"/>
              <w:ind w:left="480" w:right="0" w:firstLine="0"/>
              <w:jc w:val="left"/>
            </w:pPr>
            <w:r>
              <w:rPr>
                <w:b/>
              </w:rPr>
              <w:t>(57,854)</w:t>
            </w:r>
          </w:p>
        </w:tc>
        <w:tc>
          <w:tcPr>
            <w:tcW w:w="1690" w:type="dxa"/>
            <w:tcBorders>
              <w:top w:val="single" w:sz="4" w:space="0" w:color="000000"/>
              <w:left w:val="nil"/>
              <w:bottom w:val="nil"/>
              <w:right w:val="nil"/>
            </w:tcBorders>
          </w:tcPr>
          <w:p w:rsidR="00FB32D9" w:rsidRDefault="00D857CF">
            <w:pPr>
              <w:spacing w:after="17" w:line="259" w:lineRule="auto"/>
              <w:ind w:left="755" w:right="0" w:firstLine="0"/>
              <w:jc w:val="center"/>
            </w:pPr>
            <w:r>
              <w:t xml:space="preserve"> </w:t>
            </w:r>
          </w:p>
          <w:p w:rsidR="00FB32D9" w:rsidRDefault="00D857CF">
            <w:pPr>
              <w:spacing w:after="0" w:line="259" w:lineRule="auto"/>
              <w:ind w:left="647" w:right="0" w:firstLine="0"/>
              <w:jc w:val="center"/>
            </w:pPr>
            <w:r>
              <w:rPr>
                <w:b/>
              </w:rPr>
              <w:t xml:space="preserve">- </w:t>
            </w:r>
          </w:p>
        </w:tc>
        <w:tc>
          <w:tcPr>
            <w:tcW w:w="917" w:type="dxa"/>
            <w:tcBorders>
              <w:top w:val="single" w:sz="4" w:space="0" w:color="000000"/>
              <w:left w:val="nil"/>
              <w:bottom w:val="nil"/>
              <w:right w:val="nil"/>
            </w:tcBorders>
            <w:vAlign w:val="bottom"/>
          </w:tcPr>
          <w:p w:rsidR="00FB32D9" w:rsidRDefault="00D857CF">
            <w:pPr>
              <w:spacing w:after="0" w:line="259" w:lineRule="auto"/>
              <w:ind w:left="134" w:right="-1" w:firstLine="0"/>
              <w:jc w:val="left"/>
            </w:pPr>
            <w:r>
              <w:rPr>
                <w:b/>
              </w:rPr>
              <w:t>(725,250)</w:t>
            </w:r>
          </w:p>
        </w:tc>
      </w:tr>
      <w:tr w:rsidR="00FB32D9">
        <w:trPr>
          <w:trHeight w:val="286"/>
        </w:trPr>
        <w:tc>
          <w:tcPr>
            <w:tcW w:w="3092" w:type="dxa"/>
            <w:tcBorders>
              <w:top w:val="nil"/>
              <w:left w:val="nil"/>
              <w:bottom w:val="nil"/>
              <w:right w:val="nil"/>
            </w:tcBorders>
          </w:tcPr>
          <w:p w:rsidR="00FB32D9" w:rsidRDefault="00D857CF">
            <w:pPr>
              <w:spacing w:after="0" w:line="259" w:lineRule="auto"/>
              <w:ind w:left="14" w:right="0" w:firstLine="0"/>
              <w:jc w:val="left"/>
            </w:pPr>
            <w:r>
              <w:t>Charge for the period</w:t>
            </w:r>
            <w:r>
              <w:rPr>
                <w:i/>
              </w:rPr>
              <w:t xml:space="preserve"> </w:t>
            </w:r>
          </w:p>
        </w:tc>
        <w:tc>
          <w:tcPr>
            <w:tcW w:w="1334" w:type="dxa"/>
            <w:tcBorders>
              <w:top w:val="nil"/>
              <w:left w:val="nil"/>
              <w:bottom w:val="nil"/>
              <w:right w:val="nil"/>
            </w:tcBorders>
          </w:tcPr>
          <w:p w:rsidR="00FB32D9" w:rsidRDefault="00D857CF">
            <w:pPr>
              <w:spacing w:after="0" w:line="259" w:lineRule="auto"/>
              <w:ind w:left="0" w:right="25" w:firstLine="0"/>
              <w:jc w:val="right"/>
            </w:pPr>
            <w:r>
              <w:t>(82,657)</w:t>
            </w:r>
          </w:p>
        </w:tc>
        <w:tc>
          <w:tcPr>
            <w:tcW w:w="1738" w:type="dxa"/>
            <w:tcBorders>
              <w:top w:val="nil"/>
              <w:left w:val="nil"/>
              <w:bottom w:val="nil"/>
              <w:right w:val="nil"/>
            </w:tcBorders>
          </w:tcPr>
          <w:p w:rsidR="00FB32D9" w:rsidRDefault="00D857CF">
            <w:pPr>
              <w:spacing w:after="0" w:line="259" w:lineRule="auto"/>
              <w:ind w:left="441" w:right="0" w:firstLine="0"/>
              <w:jc w:val="center"/>
            </w:pPr>
            <w:r>
              <w:t>(6,174)</w:t>
            </w:r>
          </w:p>
        </w:tc>
        <w:tc>
          <w:tcPr>
            <w:tcW w:w="1124" w:type="dxa"/>
            <w:tcBorders>
              <w:top w:val="nil"/>
              <w:left w:val="nil"/>
              <w:bottom w:val="nil"/>
              <w:right w:val="nil"/>
            </w:tcBorders>
          </w:tcPr>
          <w:p w:rsidR="00FB32D9" w:rsidRDefault="00D857CF">
            <w:pPr>
              <w:spacing w:after="0" w:line="259" w:lineRule="auto"/>
              <w:ind w:left="0" w:right="78" w:firstLine="0"/>
              <w:jc w:val="right"/>
            </w:pPr>
            <w:r>
              <w:t xml:space="preserve">(2,697) </w:t>
            </w:r>
          </w:p>
        </w:tc>
        <w:tc>
          <w:tcPr>
            <w:tcW w:w="1335" w:type="dxa"/>
            <w:tcBorders>
              <w:top w:val="nil"/>
              <w:left w:val="nil"/>
              <w:bottom w:val="nil"/>
              <w:right w:val="nil"/>
            </w:tcBorders>
          </w:tcPr>
          <w:p w:rsidR="00FB32D9" w:rsidRDefault="00D857CF">
            <w:pPr>
              <w:spacing w:after="0" w:line="259" w:lineRule="auto"/>
              <w:ind w:left="0" w:right="6" w:firstLine="0"/>
              <w:jc w:val="right"/>
            </w:pPr>
            <w:r>
              <w:t>(8,166)</w:t>
            </w:r>
          </w:p>
        </w:tc>
        <w:tc>
          <w:tcPr>
            <w:tcW w:w="1647" w:type="dxa"/>
            <w:tcBorders>
              <w:top w:val="nil"/>
              <w:left w:val="nil"/>
              <w:bottom w:val="nil"/>
              <w:right w:val="nil"/>
            </w:tcBorders>
          </w:tcPr>
          <w:p w:rsidR="00FB32D9" w:rsidRDefault="00D857CF">
            <w:pPr>
              <w:tabs>
                <w:tab w:val="center" w:pos="1062"/>
              </w:tabs>
              <w:spacing w:after="0" w:line="259" w:lineRule="auto"/>
              <w:ind w:left="-5" w:right="0" w:firstLine="0"/>
              <w:jc w:val="left"/>
            </w:pPr>
            <w:r>
              <w:t xml:space="preserve"> </w:t>
            </w:r>
            <w:r>
              <w:tab/>
              <w:t>(10,027)</w:t>
            </w:r>
          </w:p>
        </w:tc>
        <w:tc>
          <w:tcPr>
            <w:tcW w:w="1364" w:type="dxa"/>
            <w:tcBorders>
              <w:top w:val="nil"/>
              <w:left w:val="nil"/>
              <w:bottom w:val="nil"/>
              <w:right w:val="nil"/>
            </w:tcBorders>
          </w:tcPr>
          <w:p w:rsidR="00FB32D9" w:rsidRDefault="00D857CF">
            <w:pPr>
              <w:spacing w:after="0" w:line="259" w:lineRule="auto"/>
              <w:ind w:left="586" w:right="0" w:firstLine="0"/>
              <w:jc w:val="left"/>
            </w:pPr>
            <w:r>
              <w:t>(3,106)</w:t>
            </w:r>
          </w:p>
        </w:tc>
        <w:tc>
          <w:tcPr>
            <w:tcW w:w="1690" w:type="dxa"/>
            <w:tcBorders>
              <w:top w:val="nil"/>
              <w:left w:val="nil"/>
              <w:bottom w:val="nil"/>
              <w:right w:val="nil"/>
            </w:tcBorders>
          </w:tcPr>
          <w:p w:rsidR="00FB32D9" w:rsidRDefault="00D857CF">
            <w:pPr>
              <w:spacing w:after="0" w:line="259" w:lineRule="auto"/>
              <w:ind w:left="647" w:right="0" w:firstLine="0"/>
              <w:jc w:val="center"/>
            </w:pPr>
            <w:r>
              <w:t xml:space="preserve">- </w:t>
            </w:r>
          </w:p>
        </w:tc>
        <w:tc>
          <w:tcPr>
            <w:tcW w:w="917" w:type="dxa"/>
            <w:tcBorders>
              <w:top w:val="nil"/>
              <w:left w:val="nil"/>
              <w:bottom w:val="nil"/>
              <w:right w:val="nil"/>
            </w:tcBorders>
          </w:tcPr>
          <w:p w:rsidR="00FB32D9" w:rsidRDefault="00D857CF">
            <w:pPr>
              <w:spacing w:after="0" w:line="259" w:lineRule="auto"/>
              <w:ind w:left="139" w:right="0" w:firstLine="0"/>
              <w:jc w:val="left"/>
            </w:pPr>
            <w:r>
              <w:t>(112,827)</w:t>
            </w:r>
          </w:p>
        </w:tc>
      </w:tr>
      <w:tr w:rsidR="00FB32D9">
        <w:trPr>
          <w:trHeight w:val="269"/>
        </w:trPr>
        <w:tc>
          <w:tcPr>
            <w:tcW w:w="3092" w:type="dxa"/>
            <w:tcBorders>
              <w:top w:val="nil"/>
              <w:left w:val="nil"/>
              <w:bottom w:val="single" w:sz="4" w:space="0" w:color="000000"/>
              <w:right w:val="nil"/>
            </w:tcBorders>
          </w:tcPr>
          <w:p w:rsidR="00FB32D9" w:rsidRDefault="00D857CF">
            <w:pPr>
              <w:spacing w:after="0" w:line="259" w:lineRule="auto"/>
              <w:ind w:left="14" w:right="0" w:firstLine="0"/>
              <w:jc w:val="left"/>
            </w:pPr>
            <w:r>
              <w:t>Disposals</w:t>
            </w:r>
            <w:r>
              <w:rPr>
                <w:b/>
              </w:rPr>
              <w:t xml:space="preserve"> </w:t>
            </w:r>
          </w:p>
        </w:tc>
        <w:tc>
          <w:tcPr>
            <w:tcW w:w="1334" w:type="dxa"/>
            <w:tcBorders>
              <w:top w:val="nil"/>
              <w:left w:val="nil"/>
              <w:bottom w:val="single" w:sz="4" w:space="0" w:color="000000"/>
              <w:right w:val="nil"/>
            </w:tcBorders>
          </w:tcPr>
          <w:p w:rsidR="00FB32D9" w:rsidRDefault="00D857CF">
            <w:pPr>
              <w:spacing w:after="0" w:line="259" w:lineRule="auto"/>
              <w:ind w:left="0" w:right="27" w:firstLine="0"/>
              <w:jc w:val="right"/>
            </w:pPr>
            <w:r>
              <w:t>115,736</w:t>
            </w:r>
          </w:p>
        </w:tc>
        <w:tc>
          <w:tcPr>
            <w:tcW w:w="1738" w:type="dxa"/>
            <w:tcBorders>
              <w:top w:val="nil"/>
              <w:left w:val="nil"/>
              <w:bottom w:val="single" w:sz="4" w:space="0" w:color="000000"/>
              <w:right w:val="nil"/>
            </w:tcBorders>
          </w:tcPr>
          <w:p w:rsidR="00FB32D9" w:rsidRDefault="00D857CF">
            <w:pPr>
              <w:spacing w:after="0" w:line="259" w:lineRule="auto"/>
              <w:ind w:left="955" w:right="0" w:firstLine="0"/>
              <w:jc w:val="center"/>
            </w:pPr>
            <w:r>
              <w:t>-</w:t>
            </w:r>
          </w:p>
        </w:tc>
        <w:tc>
          <w:tcPr>
            <w:tcW w:w="1124" w:type="dxa"/>
            <w:tcBorders>
              <w:top w:val="nil"/>
              <w:left w:val="nil"/>
              <w:bottom w:val="single" w:sz="4" w:space="0" w:color="000000"/>
              <w:right w:val="nil"/>
            </w:tcBorders>
          </w:tcPr>
          <w:p w:rsidR="00FB32D9" w:rsidRDefault="00D857CF">
            <w:pPr>
              <w:spacing w:after="0" w:line="259" w:lineRule="auto"/>
              <w:ind w:left="0" w:right="78" w:firstLine="0"/>
              <w:jc w:val="right"/>
            </w:pPr>
            <w:r>
              <w:t>-</w:t>
            </w:r>
            <w:r>
              <w:rPr>
                <w:b/>
              </w:rPr>
              <w:t xml:space="preserve"> </w:t>
            </w:r>
          </w:p>
        </w:tc>
        <w:tc>
          <w:tcPr>
            <w:tcW w:w="1335" w:type="dxa"/>
            <w:tcBorders>
              <w:top w:val="nil"/>
              <w:left w:val="nil"/>
              <w:bottom w:val="single" w:sz="4" w:space="0" w:color="000000"/>
              <w:right w:val="nil"/>
            </w:tcBorders>
          </w:tcPr>
          <w:p w:rsidR="00FB32D9" w:rsidRDefault="00D857CF">
            <w:pPr>
              <w:spacing w:after="0" w:line="259" w:lineRule="auto"/>
              <w:ind w:left="0" w:right="8" w:firstLine="0"/>
              <w:jc w:val="right"/>
            </w:pPr>
            <w:r>
              <w:t>2,728</w:t>
            </w:r>
          </w:p>
        </w:tc>
        <w:tc>
          <w:tcPr>
            <w:tcW w:w="1647" w:type="dxa"/>
            <w:tcBorders>
              <w:top w:val="nil"/>
              <w:left w:val="nil"/>
              <w:bottom w:val="single" w:sz="4" w:space="0" w:color="000000"/>
              <w:right w:val="nil"/>
            </w:tcBorders>
          </w:tcPr>
          <w:p w:rsidR="00FB32D9" w:rsidRDefault="00D857CF">
            <w:pPr>
              <w:tabs>
                <w:tab w:val="center" w:pos="1302"/>
              </w:tabs>
              <w:spacing w:after="0" w:line="259" w:lineRule="auto"/>
              <w:ind w:left="-5" w:right="0" w:firstLine="0"/>
              <w:jc w:val="left"/>
            </w:pPr>
            <w:r>
              <w:rPr>
                <w:b/>
              </w:rPr>
              <w:t xml:space="preserve"> </w:t>
            </w:r>
            <w:r>
              <w:rPr>
                <w:b/>
              </w:rPr>
              <w:tab/>
            </w:r>
            <w:r>
              <w:t>77</w:t>
            </w:r>
          </w:p>
        </w:tc>
        <w:tc>
          <w:tcPr>
            <w:tcW w:w="1364" w:type="dxa"/>
            <w:tcBorders>
              <w:top w:val="nil"/>
              <w:left w:val="nil"/>
              <w:bottom w:val="single" w:sz="4" w:space="0" w:color="000000"/>
              <w:right w:val="nil"/>
            </w:tcBorders>
          </w:tcPr>
          <w:p w:rsidR="00FB32D9" w:rsidRDefault="00D857CF">
            <w:pPr>
              <w:spacing w:after="0" w:line="259" w:lineRule="auto"/>
              <w:ind w:left="0" w:right="202" w:firstLine="0"/>
              <w:jc w:val="right"/>
            </w:pPr>
            <w:r>
              <w:t>-</w:t>
            </w:r>
          </w:p>
        </w:tc>
        <w:tc>
          <w:tcPr>
            <w:tcW w:w="1690" w:type="dxa"/>
            <w:tcBorders>
              <w:top w:val="nil"/>
              <w:left w:val="nil"/>
              <w:bottom w:val="single" w:sz="4" w:space="0" w:color="000000"/>
              <w:right w:val="nil"/>
            </w:tcBorders>
          </w:tcPr>
          <w:p w:rsidR="00FB32D9" w:rsidRDefault="00D857CF">
            <w:pPr>
              <w:spacing w:after="0" w:line="259" w:lineRule="auto"/>
              <w:ind w:left="647" w:right="0" w:firstLine="0"/>
              <w:jc w:val="center"/>
            </w:pPr>
            <w:r>
              <w:t>-</w:t>
            </w:r>
            <w:r>
              <w:rPr>
                <w:b/>
              </w:rPr>
              <w:t xml:space="preserve"> </w:t>
            </w:r>
          </w:p>
        </w:tc>
        <w:tc>
          <w:tcPr>
            <w:tcW w:w="917" w:type="dxa"/>
            <w:tcBorders>
              <w:top w:val="nil"/>
              <w:left w:val="nil"/>
              <w:bottom w:val="single" w:sz="4" w:space="0" w:color="000000"/>
              <w:right w:val="nil"/>
            </w:tcBorders>
          </w:tcPr>
          <w:p w:rsidR="00FB32D9" w:rsidRDefault="00D857CF">
            <w:pPr>
              <w:spacing w:after="0" w:line="259" w:lineRule="auto"/>
              <w:ind w:left="0" w:right="3" w:firstLine="0"/>
              <w:jc w:val="right"/>
            </w:pPr>
            <w:r>
              <w:t>118,541</w:t>
            </w:r>
          </w:p>
        </w:tc>
      </w:tr>
      <w:tr w:rsidR="00FB32D9">
        <w:trPr>
          <w:trHeight w:val="284"/>
        </w:trPr>
        <w:tc>
          <w:tcPr>
            <w:tcW w:w="3092"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Balance on 31 December 2023</w:t>
            </w:r>
            <w:r>
              <w:t xml:space="preserve"> </w:t>
            </w:r>
          </w:p>
        </w:tc>
        <w:tc>
          <w:tcPr>
            <w:tcW w:w="1334" w:type="dxa"/>
            <w:tcBorders>
              <w:top w:val="single" w:sz="4" w:space="0" w:color="000000"/>
              <w:left w:val="nil"/>
              <w:bottom w:val="single" w:sz="4" w:space="0" w:color="000000"/>
              <w:right w:val="nil"/>
            </w:tcBorders>
          </w:tcPr>
          <w:p w:rsidR="00FB32D9" w:rsidRDefault="00D857CF">
            <w:pPr>
              <w:spacing w:after="0" w:line="259" w:lineRule="auto"/>
              <w:ind w:left="0" w:right="24" w:firstLine="0"/>
              <w:jc w:val="right"/>
            </w:pPr>
            <w:r>
              <w:rPr>
                <w:b/>
              </w:rPr>
              <w:t>(341,559)</w:t>
            </w:r>
          </w:p>
        </w:tc>
        <w:tc>
          <w:tcPr>
            <w:tcW w:w="1738" w:type="dxa"/>
            <w:tcBorders>
              <w:top w:val="single" w:sz="4" w:space="0" w:color="000000"/>
              <w:left w:val="nil"/>
              <w:bottom w:val="single" w:sz="4" w:space="0" w:color="000000"/>
              <w:right w:val="nil"/>
            </w:tcBorders>
          </w:tcPr>
          <w:p w:rsidR="00FB32D9" w:rsidRDefault="00D857CF">
            <w:pPr>
              <w:spacing w:after="0" w:line="259" w:lineRule="auto"/>
              <w:ind w:left="337" w:right="0" w:firstLine="0"/>
              <w:jc w:val="center"/>
            </w:pPr>
            <w:r>
              <w:rPr>
                <w:b/>
              </w:rPr>
              <w:t>(71,292)</w:t>
            </w:r>
          </w:p>
        </w:tc>
        <w:tc>
          <w:tcPr>
            <w:tcW w:w="1124" w:type="dxa"/>
            <w:tcBorders>
              <w:top w:val="single" w:sz="4" w:space="0" w:color="000000"/>
              <w:left w:val="nil"/>
              <w:bottom w:val="single" w:sz="4" w:space="0" w:color="000000"/>
              <w:right w:val="nil"/>
            </w:tcBorders>
          </w:tcPr>
          <w:p w:rsidR="00FB32D9" w:rsidRDefault="00D857CF">
            <w:pPr>
              <w:spacing w:after="0" w:line="259" w:lineRule="auto"/>
              <w:ind w:left="0" w:right="76" w:firstLine="0"/>
              <w:jc w:val="right"/>
            </w:pPr>
            <w:r>
              <w:rPr>
                <w:b/>
              </w:rPr>
              <w:t>(12,497)</w:t>
            </w:r>
            <w:r>
              <w:t xml:space="preserve"> </w:t>
            </w:r>
          </w:p>
        </w:tc>
        <w:tc>
          <w:tcPr>
            <w:tcW w:w="1335" w:type="dxa"/>
            <w:tcBorders>
              <w:top w:val="single" w:sz="4" w:space="0" w:color="000000"/>
              <w:left w:val="nil"/>
              <w:bottom w:val="single" w:sz="4" w:space="0" w:color="000000"/>
              <w:right w:val="nil"/>
            </w:tcBorders>
          </w:tcPr>
          <w:p w:rsidR="00FB32D9" w:rsidRDefault="00D857CF">
            <w:pPr>
              <w:spacing w:after="0" w:line="259" w:lineRule="auto"/>
              <w:ind w:left="0" w:right="5" w:firstLine="0"/>
              <w:jc w:val="right"/>
            </w:pPr>
            <w:r>
              <w:rPr>
                <w:b/>
              </w:rPr>
              <w:t>(106,583)</w:t>
            </w:r>
          </w:p>
        </w:tc>
        <w:tc>
          <w:tcPr>
            <w:tcW w:w="1647" w:type="dxa"/>
            <w:tcBorders>
              <w:top w:val="single" w:sz="4" w:space="0" w:color="000000"/>
              <w:left w:val="nil"/>
              <w:bottom w:val="single" w:sz="4" w:space="0" w:color="000000"/>
              <w:right w:val="nil"/>
            </w:tcBorders>
          </w:tcPr>
          <w:p w:rsidR="00FB32D9" w:rsidRDefault="00D857CF">
            <w:pPr>
              <w:tabs>
                <w:tab w:val="center" w:pos="1011"/>
              </w:tabs>
              <w:spacing w:after="0" w:line="259" w:lineRule="auto"/>
              <w:ind w:left="-5" w:right="0" w:firstLine="0"/>
              <w:jc w:val="left"/>
            </w:pPr>
            <w:r>
              <w:t xml:space="preserve"> </w:t>
            </w:r>
            <w:r>
              <w:tab/>
            </w:r>
            <w:r>
              <w:rPr>
                <w:b/>
              </w:rPr>
              <w:t>(126,645)</w:t>
            </w:r>
          </w:p>
        </w:tc>
        <w:tc>
          <w:tcPr>
            <w:tcW w:w="1364" w:type="dxa"/>
            <w:tcBorders>
              <w:top w:val="single" w:sz="4" w:space="0" w:color="000000"/>
              <w:left w:val="nil"/>
              <w:bottom w:val="single" w:sz="4" w:space="0" w:color="000000"/>
              <w:right w:val="nil"/>
            </w:tcBorders>
          </w:tcPr>
          <w:p w:rsidR="00FB32D9" w:rsidRDefault="00D857CF">
            <w:pPr>
              <w:spacing w:after="0" w:line="259" w:lineRule="auto"/>
              <w:ind w:left="480" w:right="0" w:firstLine="0"/>
              <w:jc w:val="left"/>
            </w:pPr>
            <w:r>
              <w:rPr>
                <w:b/>
              </w:rPr>
              <w:t>(60,960)</w:t>
            </w:r>
          </w:p>
        </w:tc>
        <w:tc>
          <w:tcPr>
            <w:tcW w:w="1690" w:type="dxa"/>
            <w:tcBorders>
              <w:top w:val="single" w:sz="4" w:space="0" w:color="000000"/>
              <w:left w:val="nil"/>
              <w:bottom w:val="single" w:sz="4" w:space="0" w:color="000000"/>
              <w:right w:val="nil"/>
            </w:tcBorders>
          </w:tcPr>
          <w:p w:rsidR="00FB32D9" w:rsidRDefault="00D857CF">
            <w:pPr>
              <w:spacing w:after="0" w:line="259" w:lineRule="auto"/>
              <w:ind w:left="647" w:right="0" w:firstLine="0"/>
              <w:jc w:val="center"/>
            </w:pPr>
            <w:r>
              <w:rPr>
                <w:b/>
              </w:rPr>
              <w:t>-</w:t>
            </w:r>
            <w:r>
              <w:t xml:space="preserve"> </w:t>
            </w:r>
          </w:p>
        </w:tc>
        <w:tc>
          <w:tcPr>
            <w:tcW w:w="917" w:type="dxa"/>
            <w:tcBorders>
              <w:top w:val="single" w:sz="4" w:space="0" w:color="000000"/>
              <w:left w:val="nil"/>
              <w:bottom w:val="single" w:sz="4" w:space="0" w:color="000000"/>
              <w:right w:val="nil"/>
            </w:tcBorders>
          </w:tcPr>
          <w:p w:rsidR="00FB32D9" w:rsidRDefault="00D857CF">
            <w:pPr>
              <w:spacing w:after="0" w:line="259" w:lineRule="auto"/>
              <w:ind w:left="134" w:right="-1" w:firstLine="0"/>
              <w:jc w:val="left"/>
            </w:pPr>
            <w:r>
              <w:rPr>
                <w:b/>
              </w:rPr>
              <w:t>(719,536)</w:t>
            </w:r>
          </w:p>
        </w:tc>
      </w:tr>
      <w:tr w:rsidR="00FB32D9">
        <w:trPr>
          <w:trHeight w:val="299"/>
        </w:trPr>
        <w:tc>
          <w:tcPr>
            <w:tcW w:w="3092"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Charge for the period </w:t>
            </w:r>
          </w:p>
        </w:tc>
        <w:tc>
          <w:tcPr>
            <w:tcW w:w="1334" w:type="dxa"/>
            <w:tcBorders>
              <w:top w:val="single" w:sz="4" w:space="0" w:color="000000"/>
              <w:left w:val="nil"/>
              <w:bottom w:val="nil"/>
              <w:right w:val="nil"/>
            </w:tcBorders>
          </w:tcPr>
          <w:p w:rsidR="00FB32D9" w:rsidRDefault="00D857CF">
            <w:pPr>
              <w:spacing w:after="0" w:line="259" w:lineRule="auto"/>
              <w:ind w:left="0" w:right="25" w:firstLine="0"/>
              <w:jc w:val="right"/>
            </w:pPr>
            <w:r>
              <w:t>(89,521)</w:t>
            </w:r>
          </w:p>
        </w:tc>
        <w:tc>
          <w:tcPr>
            <w:tcW w:w="1738" w:type="dxa"/>
            <w:tcBorders>
              <w:top w:val="single" w:sz="4" w:space="0" w:color="000000"/>
              <w:left w:val="nil"/>
              <w:bottom w:val="nil"/>
              <w:right w:val="nil"/>
            </w:tcBorders>
          </w:tcPr>
          <w:p w:rsidR="00FB32D9" w:rsidRDefault="00D857CF">
            <w:pPr>
              <w:spacing w:after="0" w:line="259" w:lineRule="auto"/>
              <w:ind w:left="441" w:right="0" w:firstLine="0"/>
              <w:jc w:val="center"/>
            </w:pPr>
            <w:r>
              <w:t>(7,464)</w:t>
            </w:r>
          </w:p>
        </w:tc>
        <w:tc>
          <w:tcPr>
            <w:tcW w:w="1124" w:type="dxa"/>
            <w:tcBorders>
              <w:top w:val="single" w:sz="4" w:space="0" w:color="000000"/>
              <w:left w:val="nil"/>
              <w:bottom w:val="nil"/>
              <w:right w:val="nil"/>
            </w:tcBorders>
          </w:tcPr>
          <w:p w:rsidR="00FB32D9" w:rsidRDefault="00D857CF">
            <w:pPr>
              <w:spacing w:after="0" w:line="259" w:lineRule="auto"/>
              <w:ind w:left="0" w:right="78" w:firstLine="0"/>
              <w:jc w:val="right"/>
            </w:pPr>
            <w:r>
              <w:t xml:space="preserve">(2,772) </w:t>
            </w:r>
          </w:p>
        </w:tc>
        <w:tc>
          <w:tcPr>
            <w:tcW w:w="1335" w:type="dxa"/>
            <w:tcBorders>
              <w:top w:val="single" w:sz="4" w:space="0" w:color="000000"/>
              <w:left w:val="nil"/>
              <w:bottom w:val="nil"/>
              <w:right w:val="nil"/>
            </w:tcBorders>
          </w:tcPr>
          <w:p w:rsidR="00FB32D9" w:rsidRDefault="00D857CF">
            <w:pPr>
              <w:spacing w:after="0" w:line="259" w:lineRule="auto"/>
              <w:ind w:left="0" w:right="6" w:firstLine="0"/>
              <w:jc w:val="right"/>
            </w:pPr>
            <w:r>
              <w:t>(10,858)</w:t>
            </w:r>
          </w:p>
        </w:tc>
        <w:tc>
          <w:tcPr>
            <w:tcW w:w="1647" w:type="dxa"/>
            <w:tcBorders>
              <w:top w:val="single" w:sz="4" w:space="0" w:color="000000"/>
              <w:left w:val="nil"/>
              <w:bottom w:val="nil"/>
              <w:right w:val="nil"/>
            </w:tcBorders>
          </w:tcPr>
          <w:p w:rsidR="00FB32D9" w:rsidRDefault="00D857CF">
            <w:pPr>
              <w:tabs>
                <w:tab w:val="center" w:pos="1113"/>
              </w:tabs>
              <w:spacing w:after="0" w:line="259" w:lineRule="auto"/>
              <w:ind w:left="-5" w:right="0" w:firstLine="0"/>
              <w:jc w:val="left"/>
            </w:pPr>
            <w:r>
              <w:t xml:space="preserve"> </w:t>
            </w:r>
            <w:r>
              <w:tab/>
              <w:t>(7,151)</w:t>
            </w:r>
          </w:p>
        </w:tc>
        <w:tc>
          <w:tcPr>
            <w:tcW w:w="1364" w:type="dxa"/>
            <w:tcBorders>
              <w:top w:val="single" w:sz="4" w:space="0" w:color="000000"/>
              <w:left w:val="nil"/>
              <w:bottom w:val="nil"/>
              <w:right w:val="nil"/>
            </w:tcBorders>
          </w:tcPr>
          <w:p w:rsidR="00FB32D9" w:rsidRDefault="00D857CF">
            <w:pPr>
              <w:spacing w:after="0" w:line="259" w:lineRule="auto"/>
              <w:ind w:left="586" w:right="0" w:firstLine="0"/>
              <w:jc w:val="left"/>
            </w:pPr>
            <w:r>
              <w:t>(3,668)</w:t>
            </w:r>
          </w:p>
        </w:tc>
        <w:tc>
          <w:tcPr>
            <w:tcW w:w="1690" w:type="dxa"/>
            <w:tcBorders>
              <w:top w:val="single" w:sz="4" w:space="0" w:color="000000"/>
              <w:left w:val="nil"/>
              <w:bottom w:val="nil"/>
              <w:right w:val="nil"/>
            </w:tcBorders>
          </w:tcPr>
          <w:p w:rsidR="00FB32D9" w:rsidRDefault="00D857CF">
            <w:pPr>
              <w:spacing w:after="0" w:line="259" w:lineRule="auto"/>
              <w:ind w:left="647" w:right="0" w:firstLine="0"/>
              <w:jc w:val="center"/>
            </w:pPr>
            <w:r>
              <w:t xml:space="preserve">- </w:t>
            </w:r>
          </w:p>
        </w:tc>
        <w:tc>
          <w:tcPr>
            <w:tcW w:w="917" w:type="dxa"/>
            <w:tcBorders>
              <w:top w:val="single" w:sz="4" w:space="0" w:color="000000"/>
              <w:left w:val="nil"/>
              <w:bottom w:val="nil"/>
              <w:right w:val="nil"/>
            </w:tcBorders>
          </w:tcPr>
          <w:p w:rsidR="00FB32D9" w:rsidRDefault="00D857CF">
            <w:pPr>
              <w:spacing w:after="0" w:line="259" w:lineRule="auto"/>
              <w:ind w:left="139" w:right="0" w:firstLine="0"/>
              <w:jc w:val="left"/>
            </w:pPr>
            <w:r>
              <w:t>(121,434)</w:t>
            </w:r>
          </w:p>
        </w:tc>
      </w:tr>
      <w:tr w:rsidR="00FB32D9">
        <w:trPr>
          <w:trHeight w:val="267"/>
        </w:trPr>
        <w:tc>
          <w:tcPr>
            <w:tcW w:w="3092" w:type="dxa"/>
            <w:tcBorders>
              <w:top w:val="nil"/>
              <w:left w:val="nil"/>
              <w:bottom w:val="single" w:sz="4" w:space="0" w:color="000000"/>
              <w:right w:val="nil"/>
            </w:tcBorders>
          </w:tcPr>
          <w:p w:rsidR="00FB32D9" w:rsidRDefault="00D857CF">
            <w:pPr>
              <w:spacing w:after="0" w:line="259" w:lineRule="auto"/>
              <w:ind w:left="14" w:right="0" w:firstLine="0"/>
              <w:jc w:val="left"/>
            </w:pPr>
            <w:r>
              <w:t>Disposals</w:t>
            </w:r>
            <w:r>
              <w:rPr>
                <w:b/>
              </w:rPr>
              <w:t xml:space="preserve"> </w:t>
            </w:r>
          </w:p>
        </w:tc>
        <w:tc>
          <w:tcPr>
            <w:tcW w:w="1334" w:type="dxa"/>
            <w:tcBorders>
              <w:top w:val="nil"/>
              <w:left w:val="nil"/>
              <w:bottom w:val="single" w:sz="4" w:space="0" w:color="000000"/>
              <w:right w:val="nil"/>
            </w:tcBorders>
          </w:tcPr>
          <w:p w:rsidR="00FB32D9" w:rsidRDefault="00D857CF">
            <w:pPr>
              <w:spacing w:after="0" w:line="259" w:lineRule="auto"/>
              <w:ind w:left="0" w:right="27" w:firstLine="0"/>
              <w:jc w:val="right"/>
            </w:pPr>
            <w:r>
              <w:t>40,748</w:t>
            </w:r>
          </w:p>
        </w:tc>
        <w:tc>
          <w:tcPr>
            <w:tcW w:w="1738" w:type="dxa"/>
            <w:tcBorders>
              <w:top w:val="nil"/>
              <w:left w:val="nil"/>
              <w:bottom w:val="single" w:sz="4" w:space="0" w:color="000000"/>
              <w:right w:val="nil"/>
            </w:tcBorders>
          </w:tcPr>
          <w:p w:rsidR="00FB32D9" w:rsidRDefault="00D857CF">
            <w:pPr>
              <w:spacing w:after="0" w:line="259" w:lineRule="auto"/>
              <w:ind w:left="955" w:right="0" w:firstLine="0"/>
              <w:jc w:val="center"/>
            </w:pPr>
            <w:r>
              <w:t>-</w:t>
            </w:r>
          </w:p>
        </w:tc>
        <w:tc>
          <w:tcPr>
            <w:tcW w:w="1124" w:type="dxa"/>
            <w:tcBorders>
              <w:top w:val="nil"/>
              <w:left w:val="nil"/>
              <w:bottom w:val="single" w:sz="4" w:space="0" w:color="000000"/>
              <w:right w:val="nil"/>
            </w:tcBorders>
          </w:tcPr>
          <w:p w:rsidR="00FB32D9" w:rsidRDefault="00D857CF">
            <w:pPr>
              <w:spacing w:after="0" w:line="259" w:lineRule="auto"/>
              <w:ind w:left="0" w:right="80" w:firstLine="0"/>
              <w:jc w:val="right"/>
            </w:pPr>
            <w:r>
              <w:t xml:space="preserve">2,990 </w:t>
            </w:r>
          </w:p>
        </w:tc>
        <w:tc>
          <w:tcPr>
            <w:tcW w:w="1335" w:type="dxa"/>
            <w:tcBorders>
              <w:top w:val="nil"/>
              <w:left w:val="nil"/>
              <w:bottom w:val="single" w:sz="4" w:space="0" w:color="000000"/>
              <w:right w:val="nil"/>
            </w:tcBorders>
          </w:tcPr>
          <w:p w:rsidR="00FB32D9" w:rsidRDefault="00D857CF">
            <w:pPr>
              <w:spacing w:after="0" w:line="259" w:lineRule="auto"/>
              <w:ind w:left="0" w:right="8" w:firstLine="0"/>
              <w:jc w:val="right"/>
            </w:pPr>
            <w:r>
              <w:t>28,697</w:t>
            </w:r>
          </w:p>
        </w:tc>
        <w:tc>
          <w:tcPr>
            <w:tcW w:w="1647" w:type="dxa"/>
            <w:tcBorders>
              <w:top w:val="nil"/>
              <w:left w:val="nil"/>
              <w:bottom w:val="single" w:sz="4" w:space="0" w:color="000000"/>
              <w:right w:val="nil"/>
            </w:tcBorders>
          </w:tcPr>
          <w:p w:rsidR="00FB32D9" w:rsidRDefault="00D857CF">
            <w:pPr>
              <w:tabs>
                <w:tab w:val="center" w:pos="1252"/>
              </w:tabs>
              <w:spacing w:after="0" w:line="259" w:lineRule="auto"/>
              <w:ind w:left="-5" w:right="0" w:firstLine="0"/>
              <w:jc w:val="left"/>
            </w:pPr>
            <w:r>
              <w:t xml:space="preserve"> </w:t>
            </w:r>
            <w:r>
              <w:tab/>
              <w:t>118</w:t>
            </w:r>
          </w:p>
        </w:tc>
        <w:tc>
          <w:tcPr>
            <w:tcW w:w="1364" w:type="dxa"/>
            <w:tcBorders>
              <w:top w:val="nil"/>
              <w:left w:val="nil"/>
              <w:bottom w:val="single" w:sz="4" w:space="0" w:color="000000"/>
              <w:right w:val="nil"/>
            </w:tcBorders>
          </w:tcPr>
          <w:p w:rsidR="00FB32D9" w:rsidRDefault="00D857CF">
            <w:pPr>
              <w:spacing w:after="0" w:line="259" w:lineRule="auto"/>
              <w:ind w:left="0" w:right="202" w:firstLine="0"/>
              <w:jc w:val="right"/>
            </w:pPr>
            <w:r>
              <w:t>-</w:t>
            </w:r>
          </w:p>
        </w:tc>
        <w:tc>
          <w:tcPr>
            <w:tcW w:w="1690" w:type="dxa"/>
            <w:tcBorders>
              <w:top w:val="nil"/>
              <w:left w:val="nil"/>
              <w:bottom w:val="single" w:sz="4" w:space="0" w:color="000000"/>
              <w:right w:val="nil"/>
            </w:tcBorders>
          </w:tcPr>
          <w:p w:rsidR="00FB32D9" w:rsidRDefault="00D857CF">
            <w:pPr>
              <w:spacing w:after="0" w:line="259" w:lineRule="auto"/>
              <w:ind w:left="647" w:right="0" w:firstLine="0"/>
              <w:jc w:val="center"/>
            </w:pPr>
            <w:r>
              <w:t xml:space="preserve">- </w:t>
            </w:r>
          </w:p>
        </w:tc>
        <w:tc>
          <w:tcPr>
            <w:tcW w:w="917" w:type="dxa"/>
            <w:tcBorders>
              <w:top w:val="nil"/>
              <w:left w:val="nil"/>
              <w:bottom w:val="single" w:sz="4" w:space="0" w:color="000000"/>
              <w:right w:val="nil"/>
            </w:tcBorders>
          </w:tcPr>
          <w:p w:rsidR="00FB32D9" w:rsidRDefault="00D857CF">
            <w:pPr>
              <w:spacing w:after="0" w:line="259" w:lineRule="auto"/>
              <w:ind w:left="0" w:right="3" w:firstLine="0"/>
              <w:jc w:val="right"/>
            </w:pPr>
            <w:r>
              <w:t>72,553</w:t>
            </w:r>
          </w:p>
        </w:tc>
      </w:tr>
      <w:tr w:rsidR="00FB32D9">
        <w:trPr>
          <w:trHeight w:val="283"/>
        </w:trPr>
        <w:tc>
          <w:tcPr>
            <w:tcW w:w="3092"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Balance on 31 December 2024</w:t>
            </w:r>
            <w:r>
              <w:t xml:space="preserve"> </w:t>
            </w:r>
          </w:p>
        </w:tc>
        <w:tc>
          <w:tcPr>
            <w:tcW w:w="1334" w:type="dxa"/>
            <w:tcBorders>
              <w:top w:val="single" w:sz="4" w:space="0" w:color="000000"/>
              <w:left w:val="nil"/>
              <w:bottom w:val="single" w:sz="4" w:space="0" w:color="000000"/>
              <w:right w:val="nil"/>
            </w:tcBorders>
          </w:tcPr>
          <w:p w:rsidR="00FB32D9" w:rsidRDefault="00D857CF">
            <w:pPr>
              <w:spacing w:after="0" w:line="259" w:lineRule="auto"/>
              <w:ind w:left="0" w:right="24" w:firstLine="0"/>
              <w:jc w:val="right"/>
            </w:pPr>
            <w:r>
              <w:rPr>
                <w:b/>
              </w:rPr>
              <w:t>(390,332)</w:t>
            </w:r>
          </w:p>
        </w:tc>
        <w:tc>
          <w:tcPr>
            <w:tcW w:w="1738" w:type="dxa"/>
            <w:tcBorders>
              <w:top w:val="single" w:sz="4" w:space="0" w:color="000000"/>
              <w:left w:val="nil"/>
              <w:bottom w:val="single" w:sz="4" w:space="0" w:color="000000"/>
              <w:right w:val="nil"/>
            </w:tcBorders>
          </w:tcPr>
          <w:p w:rsidR="00FB32D9" w:rsidRDefault="00D857CF">
            <w:pPr>
              <w:spacing w:after="0" w:line="259" w:lineRule="auto"/>
              <w:ind w:left="337" w:right="0" w:firstLine="0"/>
              <w:jc w:val="center"/>
            </w:pPr>
            <w:r>
              <w:rPr>
                <w:b/>
              </w:rPr>
              <w:t>(78,756)</w:t>
            </w:r>
          </w:p>
        </w:tc>
        <w:tc>
          <w:tcPr>
            <w:tcW w:w="1124" w:type="dxa"/>
            <w:tcBorders>
              <w:top w:val="single" w:sz="4" w:space="0" w:color="000000"/>
              <w:left w:val="nil"/>
              <w:bottom w:val="single" w:sz="4" w:space="0" w:color="000000"/>
              <w:right w:val="nil"/>
            </w:tcBorders>
          </w:tcPr>
          <w:p w:rsidR="00FB32D9" w:rsidRDefault="00D857CF">
            <w:pPr>
              <w:spacing w:after="0" w:line="259" w:lineRule="auto"/>
              <w:ind w:left="0" w:right="76" w:firstLine="0"/>
              <w:jc w:val="right"/>
            </w:pPr>
            <w:r>
              <w:rPr>
                <w:b/>
              </w:rPr>
              <w:t xml:space="preserve">(12,279) </w:t>
            </w:r>
          </w:p>
        </w:tc>
        <w:tc>
          <w:tcPr>
            <w:tcW w:w="1335" w:type="dxa"/>
            <w:tcBorders>
              <w:top w:val="single" w:sz="4" w:space="0" w:color="000000"/>
              <w:left w:val="nil"/>
              <w:bottom w:val="single" w:sz="4" w:space="0" w:color="000000"/>
              <w:right w:val="nil"/>
            </w:tcBorders>
          </w:tcPr>
          <w:p w:rsidR="00FB32D9" w:rsidRDefault="00D857CF">
            <w:pPr>
              <w:spacing w:after="0" w:line="259" w:lineRule="auto"/>
              <w:ind w:left="0" w:right="4" w:firstLine="0"/>
              <w:jc w:val="right"/>
            </w:pPr>
            <w:r>
              <w:rPr>
                <w:b/>
              </w:rPr>
              <w:t>(88,744)</w:t>
            </w:r>
          </w:p>
        </w:tc>
        <w:tc>
          <w:tcPr>
            <w:tcW w:w="1647" w:type="dxa"/>
            <w:tcBorders>
              <w:top w:val="single" w:sz="4" w:space="0" w:color="000000"/>
              <w:left w:val="nil"/>
              <w:bottom w:val="single" w:sz="4" w:space="0" w:color="000000"/>
              <w:right w:val="nil"/>
            </w:tcBorders>
          </w:tcPr>
          <w:p w:rsidR="00FB32D9" w:rsidRDefault="00D857CF">
            <w:pPr>
              <w:tabs>
                <w:tab w:val="center" w:pos="1011"/>
              </w:tabs>
              <w:spacing w:after="0" w:line="259" w:lineRule="auto"/>
              <w:ind w:left="-5" w:right="0" w:firstLine="0"/>
              <w:jc w:val="left"/>
            </w:pPr>
            <w:r>
              <w:rPr>
                <w:b/>
              </w:rPr>
              <w:t xml:space="preserve"> </w:t>
            </w:r>
            <w:r>
              <w:rPr>
                <w:b/>
              </w:rPr>
              <w:tab/>
              <w:t>(133,678)</w:t>
            </w:r>
          </w:p>
        </w:tc>
        <w:tc>
          <w:tcPr>
            <w:tcW w:w="1364" w:type="dxa"/>
            <w:tcBorders>
              <w:top w:val="single" w:sz="4" w:space="0" w:color="000000"/>
              <w:left w:val="nil"/>
              <w:bottom w:val="single" w:sz="4" w:space="0" w:color="000000"/>
              <w:right w:val="nil"/>
            </w:tcBorders>
          </w:tcPr>
          <w:p w:rsidR="00FB32D9" w:rsidRDefault="00D857CF">
            <w:pPr>
              <w:spacing w:after="0" w:line="259" w:lineRule="auto"/>
              <w:ind w:left="480" w:right="0" w:firstLine="0"/>
              <w:jc w:val="left"/>
            </w:pPr>
            <w:r>
              <w:rPr>
                <w:b/>
              </w:rPr>
              <w:t>(64,628)</w:t>
            </w:r>
          </w:p>
        </w:tc>
        <w:tc>
          <w:tcPr>
            <w:tcW w:w="1690" w:type="dxa"/>
            <w:tcBorders>
              <w:top w:val="single" w:sz="4" w:space="0" w:color="000000"/>
              <w:left w:val="nil"/>
              <w:bottom w:val="single" w:sz="4" w:space="0" w:color="000000"/>
              <w:right w:val="nil"/>
            </w:tcBorders>
          </w:tcPr>
          <w:p w:rsidR="00FB32D9" w:rsidRDefault="00D857CF">
            <w:pPr>
              <w:spacing w:after="0" w:line="259" w:lineRule="auto"/>
              <w:ind w:left="647" w:right="0" w:firstLine="0"/>
              <w:jc w:val="center"/>
            </w:pPr>
            <w:r>
              <w:rPr>
                <w:b/>
              </w:rPr>
              <w:t xml:space="preserve">- </w:t>
            </w:r>
          </w:p>
        </w:tc>
        <w:tc>
          <w:tcPr>
            <w:tcW w:w="917" w:type="dxa"/>
            <w:tcBorders>
              <w:top w:val="single" w:sz="4" w:space="0" w:color="000000"/>
              <w:left w:val="nil"/>
              <w:bottom w:val="single" w:sz="4" w:space="0" w:color="000000"/>
              <w:right w:val="nil"/>
            </w:tcBorders>
          </w:tcPr>
          <w:p w:rsidR="00FB32D9" w:rsidRDefault="00D857CF">
            <w:pPr>
              <w:spacing w:after="0" w:line="259" w:lineRule="auto"/>
              <w:ind w:left="134" w:right="-1" w:firstLine="0"/>
              <w:jc w:val="left"/>
            </w:pPr>
            <w:r>
              <w:rPr>
                <w:b/>
              </w:rPr>
              <w:t>(768,417)</w:t>
            </w:r>
          </w:p>
        </w:tc>
      </w:tr>
      <w:tr w:rsidR="00FB32D9">
        <w:trPr>
          <w:trHeight w:val="572"/>
        </w:trPr>
        <w:tc>
          <w:tcPr>
            <w:tcW w:w="3092" w:type="dxa"/>
            <w:tcBorders>
              <w:top w:val="single" w:sz="4" w:space="0" w:color="000000"/>
              <w:left w:val="nil"/>
              <w:bottom w:val="single" w:sz="4" w:space="0" w:color="000000"/>
              <w:right w:val="nil"/>
            </w:tcBorders>
          </w:tcPr>
          <w:p w:rsidR="00FB32D9" w:rsidRDefault="00D857CF">
            <w:pPr>
              <w:spacing w:after="22" w:line="259" w:lineRule="auto"/>
              <w:ind w:left="14" w:right="0" w:firstLine="0"/>
              <w:jc w:val="left"/>
            </w:pPr>
            <w:r>
              <w:rPr>
                <w:b/>
                <w:i/>
              </w:rPr>
              <w:t>Net book value</w:t>
            </w:r>
            <w:r>
              <w:t xml:space="preserve"> </w:t>
            </w:r>
          </w:p>
          <w:p w:rsidR="00FB32D9" w:rsidRDefault="00D857CF">
            <w:pPr>
              <w:spacing w:after="0" w:line="259" w:lineRule="auto"/>
              <w:ind w:left="14" w:right="0" w:firstLine="0"/>
              <w:jc w:val="left"/>
            </w:pPr>
            <w:r>
              <w:rPr>
                <w:b/>
              </w:rPr>
              <w:t xml:space="preserve">As of </w:t>
            </w:r>
            <w:proofErr w:type="gramStart"/>
            <w:r>
              <w:rPr>
                <w:b/>
              </w:rPr>
              <w:t>1 January, 2023</w:t>
            </w:r>
            <w:proofErr w:type="gramEnd"/>
            <w:r>
              <w:rPr>
                <w:b/>
              </w:rPr>
              <w:t xml:space="preserve"> </w:t>
            </w:r>
          </w:p>
        </w:tc>
        <w:tc>
          <w:tcPr>
            <w:tcW w:w="1334" w:type="dxa"/>
            <w:tcBorders>
              <w:top w:val="single" w:sz="4" w:space="0" w:color="000000"/>
              <w:left w:val="nil"/>
              <w:bottom w:val="single" w:sz="4" w:space="0" w:color="000000"/>
              <w:right w:val="nil"/>
            </w:tcBorders>
            <w:vAlign w:val="bottom"/>
          </w:tcPr>
          <w:p w:rsidR="00FB32D9" w:rsidRDefault="00D857CF">
            <w:pPr>
              <w:spacing w:after="0" w:line="259" w:lineRule="auto"/>
              <w:ind w:left="0" w:right="23" w:firstLine="0"/>
              <w:jc w:val="right"/>
            </w:pPr>
            <w:r>
              <w:rPr>
                <w:b/>
              </w:rPr>
              <w:t>1,038,622</w:t>
            </w:r>
          </w:p>
        </w:tc>
        <w:tc>
          <w:tcPr>
            <w:tcW w:w="1738" w:type="dxa"/>
            <w:tcBorders>
              <w:top w:val="single" w:sz="4" w:space="0" w:color="000000"/>
              <w:left w:val="nil"/>
              <w:bottom w:val="single" w:sz="4" w:space="0" w:color="000000"/>
              <w:right w:val="nil"/>
            </w:tcBorders>
            <w:vAlign w:val="bottom"/>
          </w:tcPr>
          <w:p w:rsidR="00FB32D9" w:rsidRDefault="00D857CF">
            <w:pPr>
              <w:spacing w:after="0" w:line="259" w:lineRule="auto"/>
              <w:ind w:left="463" w:right="0" w:firstLine="0"/>
              <w:jc w:val="center"/>
            </w:pPr>
            <w:r>
              <w:rPr>
                <w:b/>
              </w:rPr>
              <w:t>37,429</w:t>
            </w:r>
          </w:p>
        </w:tc>
        <w:tc>
          <w:tcPr>
            <w:tcW w:w="1124" w:type="dxa"/>
            <w:tcBorders>
              <w:top w:val="single" w:sz="4" w:space="0" w:color="000000"/>
              <w:left w:val="nil"/>
              <w:bottom w:val="single" w:sz="4" w:space="0" w:color="000000"/>
              <w:right w:val="nil"/>
            </w:tcBorders>
          </w:tcPr>
          <w:p w:rsidR="00FB32D9" w:rsidRDefault="00D857CF">
            <w:pPr>
              <w:spacing w:after="22" w:line="259" w:lineRule="auto"/>
              <w:ind w:left="0" w:right="31" w:firstLine="0"/>
              <w:jc w:val="right"/>
            </w:pPr>
            <w:r>
              <w:t xml:space="preserve"> </w:t>
            </w:r>
          </w:p>
          <w:p w:rsidR="00FB32D9" w:rsidRDefault="00D857CF">
            <w:pPr>
              <w:spacing w:after="0" w:line="259" w:lineRule="auto"/>
              <w:ind w:left="0" w:right="76" w:firstLine="0"/>
              <w:jc w:val="right"/>
            </w:pPr>
            <w:r>
              <w:rPr>
                <w:b/>
              </w:rPr>
              <w:t xml:space="preserve">19,719 </w:t>
            </w:r>
          </w:p>
        </w:tc>
        <w:tc>
          <w:tcPr>
            <w:tcW w:w="1335" w:type="dxa"/>
            <w:tcBorders>
              <w:top w:val="single" w:sz="4" w:space="0" w:color="000000"/>
              <w:left w:val="nil"/>
              <w:bottom w:val="single" w:sz="4" w:space="0" w:color="000000"/>
              <w:right w:val="nil"/>
            </w:tcBorders>
            <w:vAlign w:val="bottom"/>
          </w:tcPr>
          <w:p w:rsidR="00FB32D9" w:rsidRDefault="00D857CF">
            <w:pPr>
              <w:spacing w:after="0" w:line="259" w:lineRule="auto"/>
              <w:ind w:left="0" w:right="4" w:firstLine="0"/>
              <w:jc w:val="right"/>
            </w:pPr>
            <w:r>
              <w:rPr>
                <w:b/>
              </w:rPr>
              <w:t>51,674</w:t>
            </w:r>
          </w:p>
        </w:tc>
        <w:tc>
          <w:tcPr>
            <w:tcW w:w="1647" w:type="dxa"/>
            <w:tcBorders>
              <w:top w:val="single" w:sz="4" w:space="0" w:color="000000"/>
              <w:left w:val="nil"/>
              <w:bottom w:val="single" w:sz="4" w:space="0" w:color="000000"/>
              <w:right w:val="nil"/>
            </w:tcBorders>
          </w:tcPr>
          <w:p w:rsidR="00FB32D9" w:rsidRDefault="00D857CF">
            <w:pPr>
              <w:spacing w:after="36" w:line="259" w:lineRule="auto"/>
              <w:ind w:left="-5" w:right="0" w:firstLine="0"/>
              <w:jc w:val="left"/>
            </w:pPr>
            <w:r>
              <w:t xml:space="preserve"> </w:t>
            </w:r>
          </w:p>
          <w:p w:rsidR="00FB32D9" w:rsidRDefault="00D857CF">
            <w:pPr>
              <w:tabs>
                <w:tab w:val="center" w:pos="1124"/>
              </w:tabs>
              <w:spacing w:after="0" w:line="259" w:lineRule="auto"/>
              <w:ind w:left="-5" w:right="0" w:firstLine="0"/>
              <w:jc w:val="left"/>
            </w:pPr>
            <w:r>
              <w:rPr>
                <w:b/>
              </w:rPr>
              <w:t xml:space="preserve"> </w:t>
            </w:r>
            <w:r>
              <w:rPr>
                <w:b/>
              </w:rPr>
              <w:tab/>
              <w:t>20,785</w:t>
            </w:r>
          </w:p>
        </w:tc>
        <w:tc>
          <w:tcPr>
            <w:tcW w:w="1364" w:type="dxa"/>
            <w:tcBorders>
              <w:top w:val="single" w:sz="4" w:space="0" w:color="000000"/>
              <w:left w:val="nil"/>
              <w:bottom w:val="single" w:sz="4" w:space="0" w:color="000000"/>
              <w:right w:val="nil"/>
            </w:tcBorders>
            <w:vAlign w:val="bottom"/>
          </w:tcPr>
          <w:p w:rsidR="00FB32D9" w:rsidRDefault="00D857CF">
            <w:pPr>
              <w:spacing w:after="0" w:line="259" w:lineRule="auto"/>
              <w:ind w:left="605" w:right="0" w:firstLine="0"/>
              <w:jc w:val="left"/>
            </w:pPr>
            <w:r>
              <w:rPr>
                <w:b/>
              </w:rPr>
              <w:t>18,947</w:t>
            </w:r>
          </w:p>
        </w:tc>
        <w:tc>
          <w:tcPr>
            <w:tcW w:w="1690" w:type="dxa"/>
            <w:tcBorders>
              <w:top w:val="single" w:sz="4" w:space="0" w:color="000000"/>
              <w:left w:val="nil"/>
              <w:bottom w:val="single" w:sz="4" w:space="0" w:color="000000"/>
              <w:right w:val="nil"/>
            </w:tcBorders>
          </w:tcPr>
          <w:p w:rsidR="00FB32D9" w:rsidRDefault="00D857CF">
            <w:pPr>
              <w:spacing w:after="22" w:line="259" w:lineRule="auto"/>
              <w:ind w:left="755" w:right="0" w:firstLine="0"/>
              <w:jc w:val="center"/>
            </w:pPr>
            <w:r>
              <w:t xml:space="preserve"> </w:t>
            </w:r>
          </w:p>
          <w:p w:rsidR="00FB32D9" w:rsidRDefault="00D857CF">
            <w:pPr>
              <w:spacing w:after="0" w:line="259" w:lineRule="auto"/>
              <w:ind w:left="154" w:right="0" w:firstLine="0"/>
              <w:jc w:val="center"/>
            </w:pPr>
            <w:r>
              <w:rPr>
                <w:b/>
              </w:rPr>
              <w:t xml:space="preserve">15,320 </w:t>
            </w:r>
          </w:p>
        </w:tc>
        <w:tc>
          <w:tcPr>
            <w:tcW w:w="917" w:type="dxa"/>
            <w:tcBorders>
              <w:top w:val="single" w:sz="4" w:space="0" w:color="000000"/>
              <w:left w:val="nil"/>
              <w:bottom w:val="single" w:sz="4" w:space="0" w:color="000000"/>
              <w:right w:val="nil"/>
            </w:tcBorders>
            <w:vAlign w:val="bottom"/>
          </w:tcPr>
          <w:p w:rsidR="00FB32D9" w:rsidRDefault="00D857CF">
            <w:pPr>
              <w:spacing w:after="0" w:line="259" w:lineRule="auto"/>
              <w:ind w:left="106" w:right="-1" w:firstLine="0"/>
              <w:jc w:val="left"/>
            </w:pPr>
            <w:r>
              <w:rPr>
                <w:b/>
              </w:rPr>
              <w:t>1,202,496</w:t>
            </w:r>
          </w:p>
        </w:tc>
      </w:tr>
      <w:tr w:rsidR="00FB32D9">
        <w:trPr>
          <w:trHeight w:val="283"/>
        </w:trPr>
        <w:tc>
          <w:tcPr>
            <w:tcW w:w="3092"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lastRenderedPageBreak/>
              <w:t xml:space="preserve">As of </w:t>
            </w:r>
            <w:proofErr w:type="gramStart"/>
            <w:r>
              <w:rPr>
                <w:b/>
              </w:rPr>
              <w:t>31 December, 2023</w:t>
            </w:r>
            <w:proofErr w:type="gramEnd"/>
            <w:r>
              <w:rPr>
                <w:b/>
                <w:i/>
              </w:rPr>
              <w:t xml:space="preserve"> </w:t>
            </w:r>
          </w:p>
        </w:tc>
        <w:tc>
          <w:tcPr>
            <w:tcW w:w="1334" w:type="dxa"/>
            <w:tcBorders>
              <w:top w:val="single" w:sz="4" w:space="0" w:color="000000"/>
              <w:left w:val="nil"/>
              <w:bottom w:val="single" w:sz="4" w:space="0" w:color="000000"/>
              <w:right w:val="nil"/>
            </w:tcBorders>
          </w:tcPr>
          <w:p w:rsidR="00FB32D9" w:rsidRDefault="00D857CF">
            <w:pPr>
              <w:spacing w:after="0" w:line="259" w:lineRule="auto"/>
              <w:ind w:left="0" w:right="23" w:firstLine="0"/>
              <w:jc w:val="right"/>
            </w:pPr>
            <w:r>
              <w:rPr>
                <w:b/>
              </w:rPr>
              <w:t>1,184,830</w:t>
            </w:r>
          </w:p>
        </w:tc>
        <w:tc>
          <w:tcPr>
            <w:tcW w:w="1738" w:type="dxa"/>
            <w:tcBorders>
              <w:top w:val="single" w:sz="4" w:space="0" w:color="000000"/>
              <w:left w:val="nil"/>
              <w:bottom w:val="single" w:sz="4" w:space="0" w:color="000000"/>
              <w:right w:val="nil"/>
            </w:tcBorders>
          </w:tcPr>
          <w:p w:rsidR="00FB32D9" w:rsidRDefault="00D857CF">
            <w:pPr>
              <w:spacing w:after="0" w:line="259" w:lineRule="auto"/>
              <w:ind w:left="463" w:right="0" w:firstLine="0"/>
              <w:jc w:val="center"/>
            </w:pPr>
            <w:r>
              <w:rPr>
                <w:b/>
              </w:rPr>
              <w:t>47,221</w:t>
            </w:r>
          </w:p>
        </w:tc>
        <w:tc>
          <w:tcPr>
            <w:tcW w:w="1124" w:type="dxa"/>
            <w:tcBorders>
              <w:top w:val="single" w:sz="4" w:space="0" w:color="000000"/>
              <w:left w:val="nil"/>
              <w:bottom w:val="single" w:sz="4" w:space="0" w:color="000000"/>
              <w:right w:val="nil"/>
            </w:tcBorders>
          </w:tcPr>
          <w:p w:rsidR="00FB32D9" w:rsidRDefault="00D857CF">
            <w:pPr>
              <w:spacing w:after="0" w:line="259" w:lineRule="auto"/>
              <w:ind w:left="0" w:right="76" w:firstLine="0"/>
              <w:jc w:val="right"/>
            </w:pPr>
            <w:r>
              <w:rPr>
                <w:b/>
              </w:rPr>
              <w:t xml:space="preserve">20,354 </w:t>
            </w:r>
          </w:p>
        </w:tc>
        <w:tc>
          <w:tcPr>
            <w:tcW w:w="1335" w:type="dxa"/>
            <w:tcBorders>
              <w:top w:val="single" w:sz="4" w:space="0" w:color="000000"/>
              <w:left w:val="nil"/>
              <w:bottom w:val="single" w:sz="4" w:space="0" w:color="000000"/>
              <w:right w:val="nil"/>
            </w:tcBorders>
          </w:tcPr>
          <w:p w:rsidR="00FB32D9" w:rsidRDefault="00D857CF">
            <w:pPr>
              <w:spacing w:after="0" w:line="259" w:lineRule="auto"/>
              <w:ind w:left="0" w:right="4" w:firstLine="0"/>
              <w:jc w:val="right"/>
            </w:pPr>
            <w:r>
              <w:rPr>
                <w:b/>
              </w:rPr>
              <w:t>78,997</w:t>
            </w:r>
          </w:p>
        </w:tc>
        <w:tc>
          <w:tcPr>
            <w:tcW w:w="1647" w:type="dxa"/>
            <w:tcBorders>
              <w:top w:val="single" w:sz="4" w:space="0" w:color="000000"/>
              <w:left w:val="nil"/>
              <w:bottom w:val="single" w:sz="4" w:space="0" w:color="000000"/>
              <w:right w:val="nil"/>
            </w:tcBorders>
          </w:tcPr>
          <w:p w:rsidR="00FB32D9" w:rsidRDefault="00D857CF">
            <w:pPr>
              <w:tabs>
                <w:tab w:val="center" w:pos="1124"/>
              </w:tabs>
              <w:spacing w:after="0" w:line="259" w:lineRule="auto"/>
              <w:ind w:left="-5" w:right="0" w:firstLine="0"/>
              <w:jc w:val="left"/>
            </w:pPr>
            <w:r>
              <w:rPr>
                <w:b/>
              </w:rPr>
              <w:t xml:space="preserve"> </w:t>
            </w:r>
            <w:r>
              <w:rPr>
                <w:b/>
              </w:rPr>
              <w:tab/>
              <w:t>13,804</w:t>
            </w:r>
          </w:p>
        </w:tc>
        <w:tc>
          <w:tcPr>
            <w:tcW w:w="1364" w:type="dxa"/>
            <w:tcBorders>
              <w:top w:val="single" w:sz="4" w:space="0" w:color="000000"/>
              <w:left w:val="nil"/>
              <w:bottom w:val="single" w:sz="4" w:space="0" w:color="000000"/>
              <w:right w:val="nil"/>
            </w:tcBorders>
          </w:tcPr>
          <w:p w:rsidR="00FB32D9" w:rsidRDefault="00D857CF">
            <w:pPr>
              <w:spacing w:after="0" w:line="259" w:lineRule="auto"/>
              <w:ind w:left="605" w:right="0" w:firstLine="0"/>
              <w:jc w:val="left"/>
            </w:pPr>
            <w:r>
              <w:rPr>
                <w:b/>
              </w:rPr>
              <w:t>23,169</w:t>
            </w:r>
          </w:p>
        </w:tc>
        <w:tc>
          <w:tcPr>
            <w:tcW w:w="1690" w:type="dxa"/>
            <w:tcBorders>
              <w:top w:val="single" w:sz="4" w:space="0" w:color="000000"/>
              <w:left w:val="nil"/>
              <w:bottom w:val="single" w:sz="4" w:space="0" w:color="000000"/>
              <w:right w:val="nil"/>
            </w:tcBorders>
          </w:tcPr>
          <w:p w:rsidR="00FB32D9" w:rsidRDefault="00D857CF">
            <w:pPr>
              <w:spacing w:after="0" w:line="259" w:lineRule="auto"/>
              <w:ind w:left="154" w:right="0" w:firstLine="0"/>
              <w:jc w:val="center"/>
            </w:pPr>
            <w:r>
              <w:rPr>
                <w:b/>
              </w:rPr>
              <w:t xml:space="preserve">14,746 </w:t>
            </w:r>
          </w:p>
        </w:tc>
        <w:tc>
          <w:tcPr>
            <w:tcW w:w="917" w:type="dxa"/>
            <w:tcBorders>
              <w:top w:val="single" w:sz="4" w:space="0" w:color="000000"/>
              <w:left w:val="nil"/>
              <w:bottom w:val="single" w:sz="4" w:space="0" w:color="000000"/>
              <w:right w:val="nil"/>
            </w:tcBorders>
          </w:tcPr>
          <w:p w:rsidR="00FB32D9" w:rsidRDefault="00D857CF">
            <w:pPr>
              <w:spacing w:after="0" w:line="259" w:lineRule="auto"/>
              <w:ind w:left="106" w:right="-1" w:firstLine="0"/>
              <w:jc w:val="left"/>
            </w:pPr>
            <w:r>
              <w:rPr>
                <w:b/>
              </w:rPr>
              <w:t>1,383,121</w:t>
            </w:r>
          </w:p>
        </w:tc>
      </w:tr>
      <w:tr w:rsidR="00FB32D9">
        <w:trPr>
          <w:trHeight w:val="293"/>
        </w:trPr>
        <w:tc>
          <w:tcPr>
            <w:tcW w:w="3092"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As of </w:t>
            </w:r>
            <w:proofErr w:type="gramStart"/>
            <w:r>
              <w:rPr>
                <w:b/>
              </w:rPr>
              <w:t>31 December, 2024</w:t>
            </w:r>
            <w:proofErr w:type="gramEnd"/>
            <w:r>
              <w:rPr>
                <w:b/>
              </w:rPr>
              <w:t xml:space="preserve"> </w:t>
            </w:r>
          </w:p>
        </w:tc>
        <w:tc>
          <w:tcPr>
            <w:tcW w:w="1334" w:type="dxa"/>
            <w:tcBorders>
              <w:top w:val="single" w:sz="4" w:space="0" w:color="000000"/>
              <w:left w:val="nil"/>
              <w:bottom w:val="single" w:sz="12" w:space="0" w:color="000000"/>
              <w:right w:val="nil"/>
            </w:tcBorders>
          </w:tcPr>
          <w:p w:rsidR="00FB32D9" w:rsidRDefault="00D857CF">
            <w:pPr>
              <w:spacing w:after="0" w:line="259" w:lineRule="auto"/>
              <w:ind w:left="0" w:right="23" w:firstLine="0"/>
              <w:jc w:val="right"/>
            </w:pPr>
            <w:r>
              <w:rPr>
                <w:b/>
              </w:rPr>
              <w:t>1,139,014</w:t>
            </w:r>
          </w:p>
        </w:tc>
        <w:tc>
          <w:tcPr>
            <w:tcW w:w="1738" w:type="dxa"/>
            <w:tcBorders>
              <w:top w:val="single" w:sz="4" w:space="0" w:color="000000"/>
              <w:left w:val="nil"/>
              <w:bottom w:val="single" w:sz="12" w:space="0" w:color="000000"/>
              <w:right w:val="nil"/>
            </w:tcBorders>
          </w:tcPr>
          <w:p w:rsidR="00FB32D9" w:rsidRDefault="00D857CF">
            <w:pPr>
              <w:spacing w:after="0" w:line="259" w:lineRule="auto"/>
              <w:ind w:left="463" w:right="0" w:firstLine="0"/>
              <w:jc w:val="center"/>
            </w:pPr>
            <w:r>
              <w:rPr>
                <w:b/>
              </w:rPr>
              <w:t>49,986</w:t>
            </w:r>
          </w:p>
        </w:tc>
        <w:tc>
          <w:tcPr>
            <w:tcW w:w="1124" w:type="dxa"/>
            <w:tcBorders>
              <w:top w:val="single" w:sz="4" w:space="0" w:color="000000"/>
              <w:left w:val="nil"/>
              <w:bottom w:val="single" w:sz="12" w:space="0" w:color="000000"/>
              <w:right w:val="nil"/>
            </w:tcBorders>
          </w:tcPr>
          <w:p w:rsidR="00FB32D9" w:rsidRDefault="00D857CF">
            <w:pPr>
              <w:spacing w:after="0" w:line="259" w:lineRule="auto"/>
              <w:ind w:left="0" w:right="76" w:firstLine="0"/>
              <w:jc w:val="right"/>
            </w:pPr>
            <w:r>
              <w:rPr>
                <w:b/>
              </w:rPr>
              <w:t xml:space="preserve">20,240 </w:t>
            </w:r>
          </w:p>
        </w:tc>
        <w:tc>
          <w:tcPr>
            <w:tcW w:w="1335"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84,938</w:t>
            </w:r>
          </w:p>
        </w:tc>
        <w:tc>
          <w:tcPr>
            <w:tcW w:w="1647" w:type="dxa"/>
            <w:tcBorders>
              <w:top w:val="single" w:sz="4" w:space="0" w:color="000000"/>
              <w:left w:val="nil"/>
              <w:bottom w:val="single" w:sz="12" w:space="0" w:color="000000"/>
              <w:right w:val="nil"/>
            </w:tcBorders>
          </w:tcPr>
          <w:p w:rsidR="00FB32D9" w:rsidRDefault="00D857CF">
            <w:pPr>
              <w:tabs>
                <w:tab w:val="center" w:pos="1124"/>
              </w:tabs>
              <w:spacing w:after="0" w:line="259" w:lineRule="auto"/>
              <w:ind w:left="-5" w:right="0" w:firstLine="0"/>
              <w:jc w:val="left"/>
            </w:pPr>
            <w:r>
              <w:rPr>
                <w:b/>
              </w:rPr>
              <w:t xml:space="preserve"> </w:t>
            </w:r>
            <w:r>
              <w:rPr>
                <w:b/>
              </w:rPr>
              <w:tab/>
              <w:t>39,107</w:t>
            </w:r>
          </w:p>
        </w:tc>
        <w:tc>
          <w:tcPr>
            <w:tcW w:w="1364" w:type="dxa"/>
            <w:tcBorders>
              <w:top w:val="single" w:sz="4" w:space="0" w:color="000000"/>
              <w:left w:val="nil"/>
              <w:bottom w:val="single" w:sz="12" w:space="0" w:color="000000"/>
              <w:right w:val="nil"/>
            </w:tcBorders>
          </w:tcPr>
          <w:p w:rsidR="00FB32D9" w:rsidRDefault="00D857CF">
            <w:pPr>
              <w:spacing w:after="0" w:line="259" w:lineRule="auto"/>
              <w:ind w:left="605" w:right="0" w:firstLine="0"/>
              <w:jc w:val="left"/>
            </w:pPr>
            <w:r>
              <w:rPr>
                <w:b/>
              </w:rPr>
              <w:t>27,473</w:t>
            </w:r>
          </w:p>
        </w:tc>
        <w:tc>
          <w:tcPr>
            <w:tcW w:w="1690" w:type="dxa"/>
            <w:tcBorders>
              <w:top w:val="single" w:sz="4" w:space="0" w:color="000000"/>
              <w:left w:val="nil"/>
              <w:bottom w:val="single" w:sz="12" w:space="0" w:color="000000"/>
              <w:right w:val="nil"/>
            </w:tcBorders>
          </w:tcPr>
          <w:p w:rsidR="00FB32D9" w:rsidRDefault="00D857CF">
            <w:pPr>
              <w:spacing w:after="0" w:line="259" w:lineRule="auto"/>
              <w:ind w:left="154" w:right="0" w:firstLine="0"/>
              <w:jc w:val="center"/>
            </w:pPr>
            <w:r>
              <w:rPr>
                <w:b/>
              </w:rPr>
              <w:t xml:space="preserve">23,851 </w:t>
            </w:r>
          </w:p>
        </w:tc>
        <w:tc>
          <w:tcPr>
            <w:tcW w:w="917" w:type="dxa"/>
            <w:tcBorders>
              <w:top w:val="single" w:sz="4" w:space="0" w:color="000000"/>
              <w:left w:val="nil"/>
              <w:bottom w:val="single" w:sz="12" w:space="0" w:color="000000"/>
              <w:right w:val="nil"/>
            </w:tcBorders>
          </w:tcPr>
          <w:p w:rsidR="00FB32D9" w:rsidRDefault="00D857CF">
            <w:pPr>
              <w:spacing w:after="0" w:line="259" w:lineRule="auto"/>
              <w:ind w:left="106" w:right="-1" w:firstLine="0"/>
              <w:jc w:val="left"/>
            </w:pPr>
            <w:r>
              <w:rPr>
                <w:b/>
              </w:rPr>
              <w:t>1,384,609</w:t>
            </w:r>
          </w:p>
        </w:tc>
      </w:tr>
    </w:tbl>
    <w:p w:rsidR="00FB32D9" w:rsidRDefault="00D857CF">
      <w:pPr>
        <w:spacing w:after="0" w:line="259" w:lineRule="auto"/>
        <w:ind w:left="0" w:right="0" w:firstLine="0"/>
        <w:jc w:val="left"/>
      </w:pPr>
      <w:r>
        <w:rPr>
          <w:sz w:val="22"/>
        </w:rPr>
        <w:t xml:space="preserve"> </w:t>
      </w:r>
    </w:p>
    <w:p w:rsidR="00FB32D9" w:rsidRDefault="00FB32D9">
      <w:pPr>
        <w:sectPr w:rsidR="00FB32D9">
          <w:headerReference w:type="even" r:id="rId485"/>
          <w:headerReference w:type="default" r:id="rId486"/>
          <w:footerReference w:type="even" r:id="rId487"/>
          <w:footerReference w:type="default" r:id="rId488"/>
          <w:headerReference w:type="first" r:id="rId489"/>
          <w:footerReference w:type="first" r:id="rId490"/>
          <w:pgSz w:w="16838" w:h="11909" w:orient="landscape"/>
          <w:pgMar w:top="1440" w:right="1440" w:bottom="1440" w:left="1440" w:header="826" w:footer="720" w:gutter="0"/>
          <w:cols w:space="720"/>
        </w:sectPr>
      </w:pPr>
    </w:p>
    <w:p w:rsidR="00FB32D9" w:rsidRDefault="00D857CF">
      <w:pPr>
        <w:spacing w:after="116" w:line="262" w:lineRule="auto"/>
        <w:ind w:left="24" w:right="0"/>
      </w:pPr>
      <w:r>
        <w:rPr>
          <w:b/>
        </w:rPr>
        <w:lastRenderedPageBreak/>
        <w:t>19. Property and equipment (continued)</w:t>
      </w:r>
      <w:r>
        <w:t xml:space="preserve"> </w:t>
      </w:r>
    </w:p>
    <w:p w:rsidR="00FB32D9" w:rsidRDefault="00D857CF">
      <w:pPr>
        <w:pStyle w:val="Heading5"/>
        <w:ind w:left="24"/>
      </w:pPr>
      <w:r>
        <w:t xml:space="preserve">Other </w:t>
      </w:r>
    </w:p>
    <w:p w:rsidR="00FB32D9" w:rsidRDefault="00D857CF">
      <w:pPr>
        <w:spacing w:after="110"/>
        <w:ind w:right="1"/>
      </w:pPr>
      <w:r>
        <w:t xml:space="preserve">Fixed assets in progress include all assets purchased and not yet put in use. Leasehold improvements consist in investments done for rented premises. </w:t>
      </w:r>
    </w:p>
    <w:p w:rsidR="00FB32D9" w:rsidRDefault="00D857CF">
      <w:pPr>
        <w:ind w:right="1"/>
      </w:pPr>
      <w:r>
        <w:t xml:space="preserve">Included in the net carrying amount of property, plant and equipment, as of 31 December 2024 are right-of-use assets as follows: </w:t>
      </w:r>
    </w:p>
    <w:tbl>
      <w:tblPr>
        <w:tblStyle w:val="TableGrid"/>
        <w:tblW w:w="9090" w:type="dxa"/>
        <w:tblInd w:w="-14" w:type="dxa"/>
        <w:tblCellMar>
          <w:top w:w="39" w:type="dxa"/>
          <w:left w:w="0" w:type="dxa"/>
          <w:bottom w:w="20" w:type="dxa"/>
          <w:right w:w="0" w:type="dxa"/>
        </w:tblCellMar>
        <w:tblLook w:val="04A0" w:firstRow="1" w:lastRow="0" w:firstColumn="1" w:lastColumn="0" w:noHBand="0" w:noVBand="1"/>
      </w:tblPr>
      <w:tblGrid>
        <w:gridCol w:w="4882"/>
        <w:gridCol w:w="1412"/>
        <w:gridCol w:w="2136"/>
        <w:gridCol w:w="660"/>
      </w:tblGrid>
      <w:tr w:rsidR="00FB32D9">
        <w:trPr>
          <w:trHeight w:val="557"/>
        </w:trPr>
        <w:tc>
          <w:tcPr>
            <w:tcW w:w="4884"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t xml:space="preserve"> </w:t>
            </w:r>
          </w:p>
        </w:tc>
        <w:tc>
          <w:tcPr>
            <w:tcW w:w="1412" w:type="dxa"/>
            <w:tcBorders>
              <w:top w:val="single" w:sz="12" w:space="0" w:color="000000"/>
              <w:left w:val="nil"/>
              <w:bottom w:val="single" w:sz="4" w:space="0" w:color="000000"/>
              <w:right w:val="nil"/>
            </w:tcBorders>
            <w:vAlign w:val="bottom"/>
          </w:tcPr>
          <w:p w:rsidR="00FB32D9" w:rsidRDefault="00D857CF">
            <w:pPr>
              <w:spacing w:after="0" w:line="259" w:lineRule="auto"/>
              <w:ind w:left="163" w:right="0" w:firstLine="0"/>
              <w:jc w:val="left"/>
            </w:pPr>
            <w:r>
              <w:rPr>
                <w:b/>
              </w:rPr>
              <w:t>Balance</w:t>
            </w:r>
          </w:p>
        </w:tc>
        <w:tc>
          <w:tcPr>
            <w:tcW w:w="2795" w:type="dxa"/>
            <w:gridSpan w:val="2"/>
            <w:tcBorders>
              <w:top w:val="single" w:sz="12" w:space="0" w:color="000000"/>
              <w:left w:val="nil"/>
              <w:bottom w:val="single" w:sz="4" w:space="0" w:color="000000"/>
              <w:right w:val="nil"/>
            </w:tcBorders>
          </w:tcPr>
          <w:p w:rsidR="00FB32D9" w:rsidRDefault="00D857CF">
            <w:pPr>
              <w:spacing w:after="12" w:line="259" w:lineRule="auto"/>
              <w:ind w:left="0" w:right="0" w:firstLine="0"/>
              <w:jc w:val="left"/>
            </w:pPr>
            <w:r>
              <w:rPr>
                <w:b/>
              </w:rPr>
              <w:t xml:space="preserve">Accumulated </w:t>
            </w:r>
          </w:p>
          <w:p w:rsidR="00FB32D9" w:rsidRDefault="00D857CF">
            <w:pPr>
              <w:tabs>
                <w:tab w:val="right" w:pos="2795"/>
              </w:tabs>
              <w:spacing w:after="0" w:line="259" w:lineRule="auto"/>
              <w:ind w:left="0" w:right="-6" w:firstLine="0"/>
              <w:jc w:val="left"/>
            </w:pPr>
            <w:r>
              <w:rPr>
                <w:b/>
              </w:rPr>
              <w:t>depreciation</w:t>
            </w:r>
            <w:r>
              <w:rPr>
                <w:b/>
              </w:rPr>
              <w:tab/>
              <w:t>31 December 2024</w:t>
            </w:r>
          </w:p>
        </w:tc>
      </w:tr>
      <w:tr w:rsidR="00FB32D9">
        <w:trPr>
          <w:trHeight w:val="299"/>
        </w:trPr>
        <w:tc>
          <w:tcPr>
            <w:tcW w:w="4884"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Office buildings </w:t>
            </w:r>
          </w:p>
        </w:tc>
        <w:tc>
          <w:tcPr>
            <w:tcW w:w="1412" w:type="dxa"/>
            <w:tcBorders>
              <w:top w:val="single" w:sz="4" w:space="0" w:color="000000"/>
              <w:left w:val="nil"/>
              <w:bottom w:val="nil"/>
              <w:right w:val="nil"/>
            </w:tcBorders>
          </w:tcPr>
          <w:p w:rsidR="00FB32D9" w:rsidRDefault="00D857CF">
            <w:pPr>
              <w:spacing w:after="0" w:line="259" w:lineRule="auto"/>
              <w:ind w:left="0" w:right="0" w:firstLine="0"/>
              <w:jc w:val="left"/>
            </w:pPr>
            <w:r>
              <w:t>1,118,727</w:t>
            </w:r>
          </w:p>
        </w:tc>
        <w:tc>
          <w:tcPr>
            <w:tcW w:w="2136" w:type="dxa"/>
            <w:tcBorders>
              <w:top w:val="single" w:sz="4" w:space="0" w:color="000000"/>
              <w:left w:val="nil"/>
              <w:bottom w:val="nil"/>
              <w:right w:val="nil"/>
            </w:tcBorders>
          </w:tcPr>
          <w:p w:rsidR="00FB32D9" w:rsidRDefault="00D857CF">
            <w:pPr>
              <w:spacing w:after="0" w:line="259" w:lineRule="auto"/>
              <w:ind w:left="317" w:right="0" w:firstLine="0"/>
              <w:jc w:val="left"/>
            </w:pPr>
            <w:r>
              <w:t>(229,255)</w:t>
            </w:r>
          </w:p>
        </w:tc>
        <w:tc>
          <w:tcPr>
            <w:tcW w:w="658" w:type="dxa"/>
            <w:tcBorders>
              <w:top w:val="single" w:sz="4" w:space="0" w:color="000000"/>
              <w:left w:val="nil"/>
              <w:bottom w:val="nil"/>
              <w:right w:val="nil"/>
            </w:tcBorders>
          </w:tcPr>
          <w:p w:rsidR="00FB32D9" w:rsidRDefault="00D857CF">
            <w:pPr>
              <w:spacing w:after="0" w:line="259" w:lineRule="auto"/>
              <w:ind w:left="0" w:right="-1" w:firstLine="0"/>
            </w:pPr>
            <w:r>
              <w:rPr>
                <w:b/>
              </w:rPr>
              <w:t>889,472</w:t>
            </w:r>
          </w:p>
        </w:tc>
      </w:tr>
      <w:tr w:rsidR="00FB32D9">
        <w:trPr>
          <w:trHeight w:val="265"/>
        </w:trPr>
        <w:tc>
          <w:tcPr>
            <w:tcW w:w="4884" w:type="dxa"/>
            <w:tcBorders>
              <w:top w:val="nil"/>
              <w:left w:val="nil"/>
              <w:bottom w:val="single" w:sz="2" w:space="0" w:color="000000"/>
              <w:right w:val="nil"/>
            </w:tcBorders>
          </w:tcPr>
          <w:p w:rsidR="00FB32D9" w:rsidRDefault="00D857CF">
            <w:pPr>
              <w:spacing w:after="0" w:line="259" w:lineRule="auto"/>
              <w:ind w:left="14" w:right="0" w:firstLine="0"/>
              <w:jc w:val="left"/>
            </w:pPr>
            <w:r>
              <w:t xml:space="preserve">Warehouse &amp; related facilities </w:t>
            </w:r>
          </w:p>
        </w:tc>
        <w:tc>
          <w:tcPr>
            <w:tcW w:w="1412" w:type="dxa"/>
            <w:tcBorders>
              <w:top w:val="nil"/>
              <w:left w:val="nil"/>
              <w:bottom w:val="single" w:sz="2" w:space="0" w:color="000000"/>
              <w:right w:val="nil"/>
            </w:tcBorders>
          </w:tcPr>
          <w:p w:rsidR="00FB32D9" w:rsidRDefault="00D857CF">
            <w:pPr>
              <w:spacing w:after="0" w:line="259" w:lineRule="auto"/>
              <w:ind w:left="255" w:right="0" w:firstLine="0"/>
              <w:jc w:val="left"/>
            </w:pPr>
            <w:r>
              <w:t>46,827</w:t>
            </w:r>
          </w:p>
        </w:tc>
        <w:tc>
          <w:tcPr>
            <w:tcW w:w="2136" w:type="dxa"/>
            <w:tcBorders>
              <w:top w:val="nil"/>
              <w:left w:val="nil"/>
              <w:bottom w:val="single" w:sz="2" w:space="0" w:color="000000"/>
              <w:right w:val="nil"/>
            </w:tcBorders>
          </w:tcPr>
          <w:p w:rsidR="00FB32D9" w:rsidRDefault="00D857CF">
            <w:pPr>
              <w:spacing w:after="0" w:line="259" w:lineRule="auto"/>
              <w:ind w:left="418" w:right="0" w:firstLine="0"/>
              <w:jc w:val="left"/>
            </w:pPr>
            <w:r>
              <w:t>(16,649)</w:t>
            </w:r>
          </w:p>
        </w:tc>
        <w:tc>
          <w:tcPr>
            <w:tcW w:w="658" w:type="dxa"/>
            <w:tcBorders>
              <w:top w:val="nil"/>
              <w:left w:val="nil"/>
              <w:bottom w:val="single" w:sz="2" w:space="0" w:color="000000"/>
              <w:right w:val="nil"/>
            </w:tcBorders>
          </w:tcPr>
          <w:p w:rsidR="00FB32D9" w:rsidRDefault="00D857CF">
            <w:pPr>
              <w:spacing w:after="0" w:line="259" w:lineRule="auto"/>
              <w:ind w:left="101" w:right="-1" w:firstLine="0"/>
              <w:jc w:val="left"/>
            </w:pPr>
            <w:r>
              <w:rPr>
                <w:b/>
              </w:rPr>
              <w:t>30,178</w:t>
            </w:r>
          </w:p>
        </w:tc>
      </w:tr>
      <w:tr w:rsidR="00FB32D9">
        <w:trPr>
          <w:trHeight w:val="301"/>
        </w:trPr>
        <w:tc>
          <w:tcPr>
            <w:tcW w:w="4884" w:type="dxa"/>
            <w:tcBorders>
              <w:top w:val="single" w:sz="2"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right of use asset </w:t>
            </w:r>
          </w:p>
        </w:tc>
        <w:tc>
          <w:tcPr>
            <w:tcW w:w="1412" w:type="dxa"/>
            <w:tcBorders>
              <w:top w:val="single" w:sz="2" w:space="0" w:color="000000"/>
              <w:left w:val="nil"/>
              <w:bottom w:val="single" w:sz="12" w:space="0" w:color="000000"/>
              <w:right w:val="nil"/>
            </w:tcBorders>
          </w:tcPr>
          <w:p w:rsidR="00FB32D9" w:rsidRDefault="00D857CF">
            <w:pPr>
              <w:spacing w:after="0" w:line="259" w:lineRule="auto"/>
              <w:ind w:left="0" w:right="0" w:firstLine="0"/>
              <w:jc w:val="left"/>
            </w:pPr>
            <w:r>
              <w:rPr>
                <w:b/>
              </w:rPr>
              <w:t>1,165,554</w:t>
            </w:r>
          </w:p>
        </w:tc>
        <w:tc>
          <w:tcPr>
            <w:tcW w:w="2136" w:type="dxa"/>
            <w:tcBorders>
              <w:top w:val="single" w:sz="2" w:space="0" w:color="000000"/>
              <w:left w:val="nil"/>
              <w:bottom w:val="single" w:sz="12" w:space="0" w:color="000000"/>
              <w:right w:val="nil"/>
            </w:tcBorders>
          </w:tcPr>
          <w:p w:rsidR="00FB32D9" w:rsidRDefault="00D857CF">
            <w:pPr>
              <w:spacing w:after="0" w:line="259" w:lineRule="auto"/>
              <w:ind w:left="312" w:right="0" w:firstLine="0"/>
              <w:jc w:val="left"/>
            </w:pPr>
            <w:r>
              <w:rPr>
                <w:b/>
              </w:rPr>
              <w:t>(245,904)</w:t>
            </w:r>
          </w:p>
        </w:tc>
        <w:tc>
          <w:tcPr>
            <w:tcW w:w="658" w:type="dxa"/>
            <w:tcBorders>
              <w:top w:val="single" w:sz="2" w:space="0" w:color="000000"/>
              <w:left w:val="nil"/>
              <w:bottom w:val="single" w:sz="12" w:space="0" w:color="000000"/>
              <w:right w:val="nil"/>
            </w:tcBorders>
          </w:tcPr>
          <w:p w:rsidR="00FB32D9" w:rsidRDefault="00D857CF">
            <w:pPr>
              <w:spacing w:after="0" w:line="259" w:lineRule="auto"/>
              <w:ind w:left="0" w:right="-1" w:firstLine="0"/>
            </w:pPr>
            <w:r>
              <w:rPr>
                <w:b/>
              </w:rPr>
              <w:t>919,650</w:t>
            </w:r>
          </w:p>
        </w:tc>
      </w:tr>
    </w:tbl>
    <w:p w:rsidR="00FB32D9" w:rsidRDefault="00D857CF">
      <w:pPr>
        <w:ind w:right="1"/>
      </w:pPr>
      <w:r>
        <w:t xml:space="preserve">Included in the net carrying amount of property, plant and equipment, as of 31 December 2023 are right-of-use assets as follows: </w:t>
      </w:r>
    </w:p>
    <w:tbl>
      <w:tblPr>
        <w:tblStyle w:val="TableGrid"/>
        <w:tblW w:w="9090" w:type="dxa"/>
        <w:tblInd w:w="-14" w:type="dxa"/>
        <w:tblCellMar>
          <w:top w:w="42" w:type="dxa"/>
          <w:left w:w="0" w:type="dxa"/>
          <w:bottom w:w="15" w:type="dxa"/>
          <w:right w:w="0" w:type="dxa"/>
        </w:tblCellMar>
        <w:tblLook w:val="04A0" w:firstRow="1" w:lastRow="0" w:firstColumn="1" w:lastColumn="0" w:noHBand="0" w:noVBand="1"/>
      </w:tblPr>
      <w:tblGrid>
        <w:gridCol w:w="4882"/>
        <w:gridCol w:w="1412"/>
        <w:gridCol w:w="2136"/>
        <w:gridCol w:w="660"/>
      </w:tblGrid>
      <w:tr w:rsidR="00FB32D9">
        <w:trPr>
          <w:trHeight w:val="557"/>
        </w:trPr>
        <w:tc>
          <w:tcPr>
            <w:tcW w:w="4884"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t xml:space="preserve"> </w:t>
            </w:r>
          </w:p>
        </w:tc>
        <w:tc>
          <w:tcPr>
            <w:tcW w:w="1412" w:type="dxa"/>
            <w:tcBorders>
              <w:top w:val="single" w:sz="12" w:space="0" w:color="000000"/>
              <w:left w:val="nil"/>
              <w:bottom w:val="single" w:sz="4" w:space="0" w:color="000000"/>
              <w:right w:val="nil"/>
            </w:tcBorders>
            <w:vAlign w:val="bottom"/>
          </w:tcPr>
          <w:p w:rsidR="00FB32D9" w:rsidRDefault="00D857CF">
            <w:pPr>
              <w:spacing w:after="0" w:line="259" w:lineRule="auto"/>
              <w:ind w:left="163" w:right="0" w:firstLine="0"/>
              <w:jc w:val="left"/>
            </w:pPr>
            <w:r>
              <w:rPr>
                <w:b/>
              </w:rPr>
              <w:t>Balance</w:t>
            </w:r>
          </w:p>
        </w:tc>
        <w:tc>
          <w:tcPr>
            <w:tcW w:w="2795" w:type="dxa"/>
            <w:gridSpan w:val="2"/>
            <w:tcBorders>
              <w:top w:val="single" w:sz="12" w:space="0" w:color="000000"/>
              <w:left w:val="nil"/>
              <w:bottom w:val="single" w:sz="4" w:space="0" w:color="000000"/>
              <w:right w:val="nil"/>
            </w:tcBorders>
          </w:tcPr>
          <w:p w:rsidR="00FB32D9" w:rsidRDefault="00D857CF">
            <w:pPr>
              <w:spacing w:after="12" w:line="259" w:lineRule="auto"/>
              <w:ind w:left="0" w:right="0" w:firstLine="0"/>
              <w:jc w:val="left"/>
            </w:pPr>
            <w:r>
              <w:rPr>
                <w:b/>
              </w:rPr>
              <w:t xml:space="preserve">Accumulated </w:t>
            </w:r>
          </w:p>
          <w:p w:rsidR="00FB32D9" w:rsidRDefault="00D857CF">
            <w:pPr>
              <w:tabs>
                <w:tab w:val="right" w:pos="2795"/>
              </w:tabs>
              <w:spacing w:after="0" w:line="259" w:lineRule="auto"/>
              <w:ind w:left="0" w:right="-6" w:firstLine="0"/>
              <w:jc w:val="left"/>
            </w:pPr>
            <w:r>
              <w:rPr>
                <w:b/>
              </w:rPr>
              <w:t>depreciation</w:t>
            </w:r>
            <w:r>
              <w:rPr>
                <w:b/>
              </w:rPr>
              <w:tab/>
              <w:t>31 December 2023</w:t>
            </w:r>
          </w:p>
        </w:tc>
      </w:tr>
      <w:tr w:rsidR="00FB32D9">
        <w:trPr>
          <w:trHeight w:val="302"/>
        </w:trPr>
        <w:tc>
          <w:tcPr>
            <w:tcW w:w="4884"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Office buildings </w:t>
            </w:r>
          </w:p>
        </w:tc>
        <w:tc>
          <w:tcPr>
            <w:tcW w:w="1412" w:type="dxa"/>
            <w:tcBorders>
              <w:top w:val="single" w:sz="4" w:space="0" w:color="000000"/>
              <w:left w:val="nil"/>
              <w:bottom w:val="nil"/>
              <w:right w:val="nil"/>
            </w:tcBorders>
          </w:tcPr>
          <w:p w:rsidR="00FB32D9" w:rsidRDefault="00D857CF">
            <w:pPr>
              <w:spacing w:after="0" w:line="259" w:lineRule="auto"/>
              <w:ind w:left="0" w:right="0" w:firstLine="0"/>
              <w:jc w:val="left"/>
            </w:pPr>
            <w:r>
              <w:t>1,139,981</w:t>
            </w:r>
          </w:p>
        </w:tc>
        <w:tc>
          <w:tcPr>
            <w:tcW w:w="2136" w:type="dxa"/>
            <w:tcBorders>
              <w:top w:val="single" w:sz="4" w:space="0" w:color="000000"/>
              <w:left w:val="nil"/>
              <w:bottom w:val="nil"/>
              <w:right w:val="nil"/>
            </w:tcBorders>
          </w:tcPr>
          <w:p w:rsidR="00FB32D9" w:rsidRDefault="00D857CF">
            <w:pPr>
              <w:spacing w:after="0" w:line="259" w:lineRule="auto"/>
              <w:ind w:left="317" w:right="0" w:firstLine="0"/>
              <w:jc w:val="left"/>
            </w:pPr>
            <w:r>
              <w:t>(206,858)</w:t>
            </w:r>
          </w:p>
        </w:tc>
        <w:tc>
          <w:tcPr>
            <w:tcW w:w="658" w:type="dxa"/>
            <w:tcBorders>
              <w:top w:val="single" w:sz="4" w:space="0" w:color="000000"/>
              <w:left w:val="nil"/>
              <w:bottom w:val="nil"/>
              <w:right w:val="nil"/>
            </w:tcBorders>
          </w:tcPr>
          <w:p w:rsidR="00FB32D9" w:rsidRDefault="00D857CF">
            <w:pPr>
              <w:spacing w:after="0" w:line="259" w:lineRule="auto"/>
              <w:ind w:left="0" w:right="-1" w:firstLine="0"/>
            </w:pPr>
            <w:r>
              <w:rPr>
                <w:b/>
              </w:rPr>
              <w:t>933,123</w:t>
            </w:r>
          </w:p>
        </w:tc>
      </w:tr>
      <w:tr w:rsidR="00FB32D9">
        <w:trPr>
          <w:trHeight w:val="262"/>
        </w:trPr>
        <w:tc>
          <w:tcPr>
            <w:tcW w:w="4884" w:type="dxa"/>
            <w:tcBorders>
              <w:top w:val="nil"/>
              <w:left w:val="nil"/>
              <w:bottom w:val="single" w:sz="2" w:space="0" w:color="000000"/>
              <w:right w:val="nil"/>
            </w:tcBorders>
          </w:tcPr>
          <w:p w:rsidR="00FB32D9" w:rsidRDefault="00D857CF">
            <w:pPr>
              <w:spacing w:after="0" w:line="259" w:lineRule="auto"/>
              <w:ind w:left="14" w:right="0" w:firstLine="0"/>
              <w:jc w:val="left"/>
            </w:pPr>
            <w:r>
              <w:t xml:space="preserve">Warehouse &amp; related facilities </w:t>
            </w:r>
          </w:p>
        </w:tc>
        <w:tc>
          <w:tcPr>
            <w:tcW w:w="1412" w:type="dxa"/>
            <w:tcBorders>
              <w:top w:val="nil"/>
              <w:left w:val="nil"/>
              <w:bottom w:val="single" w:sz="2" w:space="0" w:color="000000"/>
              <w:right w:val="nil"/>
            </w:tcBorders>
          </w:tcPr>
          <w:p w:rsidR="00FB32D9" w:rsidRDefault="00D857CF">
            <w:pPr>
              <w:spacing w:after="0" w:line="259" w:lineRule="auto"/>
              <w:ind w:left="255" w:right="0" w:firstLine="0"/>
              <w:jc w:val="left"/>
            </w:pPr>
            <w:r>
              <w:t>45,538</w:t>
            </w:r>
          </w:p>
        </w:tc>
        <w:tc>
          <w:tcPr>
            <w:tcW w:w="2136" w:type="dxa"/>
            <w:tcBorders>
              <w:top w:val="nil"/>
              <w:left w:val="nil"/>
              <w:bottom w:val="single" w:sz="2" w:space="0" w:color="000000"/>
              <w:right w:val="nil"/>
            </w:tcBorders>
          </w:tcPr>
          <w:p w:rsidR="00FB32D9" w:rsidRDefault="00D857CF">
            <w:pPr>
              <w:spacing w:after="0" w:line="259" w:lineRule="auto"/>
              <w:ind w:left="418" w:right="0" w:firstLine="0"/>
              <w:jc w:val="left"/>
            </w:pPr>
            <w:r>
              <w:t>(10,881)</w:t>
            </w:r>
          </w:p>
        </w:tc>
        <w:tc>
          <w:tcPr>
            <w:tcW w:w="658" w:type="dxa"/>
            <w:tcBorders>
              <w:top w:val="nil"/>
              <w:left w:val="nil"/>
              <w:bottom w:val="single" w:sz="2" w:space="0" w:color="000000"/>
              <w:right w:val="nil"/>
            </w:tcBorders>
          </w:tcPr>
          <w:p w:rsidR="00FB32D9" w:rsidRDefault="00D857CF">
            <w:pPr>
              <w:spacing w:after="0" w:line="259" w:lineRule="auto"/>
              <w:ind w:left="101" w:right="-1" w:firstLine="0"/>
              <w:jc w:val="left"/>
            </w:pPr>
            <w:r>
              <w:rPr>
                <w:b/>
              </w:rPr>
              <w:t>34,657</w:t>
            </w:r>
          </w:p>
        </w:tc>
      </w:tr>
      <w:tr w:rsidR="00FB32D9">
        <w:trPr>
          <w:trHeight w:val="300"/>
        </w:trPr>
        <w:tc>
          <w:tcPr>
            <w:tcW w:w="4884" w:type="dxa"/>
            <w:tcBorders>
              <w:top w:val="single" w:sz="2"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right of use asset </w:t>
            </w:r>
          </w:p>
        </w:tc>
        <w:tc>
          <w:tcPr>
            <w:tcW w:w="1412" w:type="dxa"/>
            <w:tcBorders>
              <w:top w:val="single" w:sz="2" w:space="0" w:color="000000"/>
              <w:left w:val="nil"/>
              <w:bottom w:val="single" w:sz="12" w:space="0" w:color="000000"/>
              <w:right w:val="nil"/>
            </w:tcBorders>
          </w:tcPr>
          <w:p w:rsidR="00FB32D9" w:rsidRDefault="00D857CF">
            <w:pPr>
              <w:spacing w:after="0" w:line="259" w:lineRule="auto"/>
              <w:ind w:left="0" w:right="0" w:firstLine="0"/>
              <w:jc w:val="left"/>
            </w:pPr>
            <w:r>
              <w:rPr>
                <w:b/>
              </w:rPr>
              <w:t>1,185,519</w:t>
            </w:r>
          </w:p>
        </w:tc>
        <w:tc>
          <w:tcPr>
            <w:tcW w:w="2136" w:type="dxa"/>
            <w:tcBorders>
              <w:top w:val="single" w:sz="2" w:space="0" w:color="000000"/>
              <w:left w:val="nil"/>
              <w:bottom w:val="single" w:sz="12" w:space="0" w:color="000000"/>
              <w:right w:val="nil"/>
            </w:tcBorders>
          </w:tcPr>
          <w:p w:rsidR="00FB32D9" w:rsidRDefault="00D857CF">
            <w:pPr>
              <w:spacing w:after="0" w:line="259" w:lineRule="auto"/>
              <w:ind w:left="312" w:right="0" w:firstLine="0"/>
              <w:jc w:val="left"/>
            </w:pPr>
            <w:r>
              <w:rPr>
                <w:b/>
              </w:rPr>
              <w:t>(217,739)</w:t>
            </w:r>
          </w:p>
        </w:tc>
        <w:tc>
          <w:tcPr>
            <w:tcW w:w="658" w:type="dxa"/>
            <w:tcBorders>
              <w:top w:val="single" w:sz="2" w:space="0" w:color="000000"/>
              <w:left w:val="nil"/>
              <w:bottom w:val="single" w:sz="12" w:space="0" w:color="000000"/>
              <w:right w:val="nil"/>
            </w:tcBorders>
          </w:tcPr>
          <w:p w:rsidR="00FB32D9" w:rsidRDefault="00D857CF">
            <w:pPr>
              <w:spacing w:after="0" w:line="259" w:lineRule="auto"/>
              <w:ind w:left="0" w:right="-1" w:firstLine="0"/>
            </w:pPr>
            <w:r>
              <w:rPr>
                <w:b/>
              </w:rPr>
              <w:t>967,780</w:t>
            </w:r>
          </w:p>
        </w:tc>
      </w:tr>
    </w:tbl>
    <w:p w:rsidR="00FB32D9" w:rsidRDefault="00D857CF">
      <w:pPr>
        <w:spacing w:after="0" w:line="259" w:lineRule="auto"/>
        <w:ind w:left="0" w:right="0" w:firstLine="0"/>
        <w:jc w:val="left"/>
      </w:pPr>
      <w:r>
        <w:t xml:space="preserve"> </w:t>
      </w:r>
    </w:p>
    <w:p w:rsidR="00FB32D9" w:rsidRDefault="00D857CF">
      <w:pPr>
        <w:pStyle w:val="Heading6"/>
        <w:tabs>
          <w:tab w:val="center" w:pos="1418"/>
        </w:tabs>
        <w:spacing w:after="0"/>
        <w:ind w:left="0" w:firstLine="0"/>
        <w:jc w:val="left"/>
      </w:pPr>
      <w:r>
        <w:t>20.</w:t>
      </w:r>
      <w:r>
        <w:rPr>
          <w:rFonts w:ascii="Arial" w:eastAsia="Arial" w:hAnsi="Arial" w:cs="Arial"/>
        </w:rPr>
        <w:t xml:space="preserve"> </w:t>
      </w:r>
      <w:r>
        <w:rPr>
          <w:rFonts w:ascii="Arial" w:eastAsia="Arial" w:hAnsi="Arial" w:cs="Arial"/>
        </w:rPr>
        <w:tab/>
      </w:r>
      <w:r>
        <w:t xml:space="preserve">Intangible assets </w:t>
      </w:r>
    </w:p>
    <w:tbl>
      <w:tblPr>
        <w:tblStyle w:val="TableGrid"/>
        <w:tblW w:w="9047" w:type="dxa"/>
        <w:tblInd w:w="-14" w:type="dxa"/>
        <w:tblCellMar>
          <w:top w:w="39" w:type="dxa"/>
          <w:left w:w="0" w:type="dxa"/>
          <w:bottom w:w="23" w:type="dxa"/>
          <w:right w:w="0" w:type="dxa"/>
        </w:tblCellMar>
        <w:tblLook w:val="04A0" w:firstRow="1" w:lastRow="0" w:firstColumn="1" w:lastColumn="0" w:noHBand="0" w:noVBand="1"/>
      </w:tblPr>
      <w:tblGrid>
        <w:gridCol w:w="2979"/>
        <w:gridCol w:w="1512"/>
        <w:gridCol w:w="1781"/>
        <w:gridCol w:w="1791"/>
        <w:gridCol w:w="984"/>
      </w:tblGrid>
      <w:tr w:rsidR="00FB32D9">
        <w:trPr>
          <w:trHeight w:val="1070"/>
        </w:trPr>
        <w:tc>
          <w:tcPr>
            <w:tcW w:w="2978"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t xml:space="preserve"> </w:t>
            </w:r>
          </w:p>
        </w:tc>
        <w:tc>
          <w:tcPr>
            <w:tcW w:w="1512" w:type="dxa"/>
            <w:tcBorders>
              <w:top w:val="single" w:sz="12" w:space="0" w:color="000000"/>
              <w:left w:val="nil"/>
              <w:bottom w:val="single" w:sz="4" w:space="0" w:color="000000"/>
              <w:right w:val="nil"/>
            </w:tcBorders>
            <w:vAlign w:val="bottom"/>
          </w:tcPr>
          <w:p w:rsidR="00FB32D9" w:rsidRDefault="00D857CF">
            <w:pPr>
              <w:spacing w:after="0" w:line="259" w:lineRule="auto"/>
              <w:ind w:left="0" w:right="62" w:firstLine="317"/>
              <w:jc w:val="left"/>
            </w:pPr>
            <w:r>
              <w:rPr>
                <w:b/>
              </w:rPr>
              <w:t xml:space="preserve">Patents, copyrights and trademarks </w:t>
            </w:r>
          </w:p>
        </w:tc>
        <w:tc>
          <w:tcPr>
            <w:tcW w:w="1781" w:type="dxa"/>
            <w:tcBorders>
              <w:top w:val="single" w:sz="12" w:space="0" w:color="000000"/>
              <w:left w:val="nil"/>
              <w:bottom w:val="single" w:sz="4" w:space="0" w:color="000000"/>
              <w:right w:val="nil"/>
            </w:tcBorders>
            <w:vAlign w:val="bottom"/>
          </w:tcPr>
          <w:p w:rsidR="00FB32D9" w:rsidRDefault="00D857CF">
            <w:pPr>
              <w:spacing w:after="0" w:line="257" w:lineRule="auto"/>
              <w:ind w:left="288" w:right="350" w:firstLine="29"/>
              <w:jc w:val="left"/>
            </w:pPr>
            <w:r>
              <w:rPr>
                <w:b/>
              </w:rPr>
              <w:t xml:space="preserve">Software and other </w:t>
            </w:r>
          </w:p>
          <w:p w:rsidR="00FB32D9" w:rsidRDefault="00D857CF">
            <w:pPr>
              <w:spacing w:after="0" w:line="259" w:lineRule="auto"/>
              <w:ind w:left="0" w:right="0" w:firstLine="0"/>
              <w:jc w:val="left"/>
            </w:pPr>
            <w:r>
              <w:rPr>
                <w:b/>
              </w:rPr>
              <w:t xml:space="preserve">intangible assets </w:t>
            </w:r>
          </w:p>
        </w:tc>
        <w:tc>
          <w:tcPr>
            <w:tcW w:w="1791" w:type="dxa"/>
            <w:tcBorders>
              <w:top w:val="single" w:sz="12" w:space="0" w:color="000000"/>
              <w:left w:val="nil"/>
              <w:bottom w:val="single" w:sz="4" w:space="0" w:color="000000"/>
              <w:right w:val="nil"/>
            </w:tcBorders>
            <w:vAlign w:val="bottom"/>
          </w:tcPr>
          <w:p w:rsidR="00FB32D9" w:rsidRDefault="00D857CF">
            <w:pPr>
              <w:spacing w:after="0" w:line="259" w:lineRule="auto"/>
              <w:ind w:left="0" w:right="835" w:firstLine="34"/>
              <w:jc w:val="left"/>
            </w:pPr>
            <w:proofErr w:type="gramStart"/>
            <w:r>
              <w:rPr>
                <w:b/>
              </w:rPr>
              <w:t>Intangible  assets</w:t>
            </w:r>
            <w:proofErr w:type="gramEnd"/>
            <w:r>
              <w:rPr>
                <w:b/>
              </w:rPr>
              <w:t xml:space="preserve">  in progress </w:t>
            </w:r>
          </w:p>
        </w:tc>
        <w:tc>
          <w:tcPr>
            <w:tcW w:w="984"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Total </w:t>
            </w:r>
          </w:p>
        </w:tc>
      </w:tr>
      <w:tr w:rsidR="00FB32D9">
        <w:trPr>
          <w:trHeight w:val="583"/>
        </w:trPr>
        <w:tc>
          <w:tcPr>
            <w:tcW w:w="2978" w:type="dxa"/>
            <w:tcBorders>
              <w:top w:val="single" w:sz="4" w:space="0" w:color="000000"/>
              <w:left w:val="nil"/>
              <w:bottom w:val="nil"/>
              <w:right w:val="nil"/>
            </w:tcBorders>
          </w:tcPr>
          <w:p w:rsidR="00FB32D9" w:rsidRDefault="00D857CF">
            <w:pPr>
              <w:spacing w:after="18" w:line="259" w:lineRule="auto"/>
              <w:ind w:left="14" w:right="0" w:firstLine="0"/>
              <w:jc w:val="left"/>
            </w:pPr>
            <w:r>
              <w:rPr>
                <w:b/>
                <w:i/>
              </w:rPr>
              <w:t xml:space="preserve">Cost </w:t>
            </w:r>
          </w:p>
          <w:p w:rsidR="00FB32D9" w:rsidRDefault="00D857CF">
            <w:pPr>
              <w:spacing w:after="0" w:line="259" w:lineRule="auto"/>
              <w:ind w:left="14" w:right="0" w:firstLine="0"/>
              <w:jc w:val="left"/>
            </w:pPr>
            <w:r>
              <w:rPr>
                <w:b/>
              </w:rPr>
              <w:t xml:space="preserve">Balance on 1 January 2023 </w:t>
            </w:r>
          </w:p>
        </w:tc>
        <w:tc>
          <w:tcPr>
            <w:tcW w:w="1512" w:type="dxa"/>
            <w:tcBorders>
              <w:top w:val="single" w:sz="4" w:space="0" w:color="000000"/>
              <w:left w:val="nil"/>
              <w:bottom w:val="nil"/>
              <w:right w:val="nil"/>
            </w:tcBorders>
          </w:tcPr>
          <w:p w:rsidR="00FB32D9" w:rsidRDefault="00D857CF">
            <w:pPr>
              <w:spacing w:after="18" w:line="259" w:lineRule="auto"/>
              <w:ind w:left="0" w:right="36" w:firstLine="0"/>
              <w:jc w:val="right"/>
            </w:pPr>
            <w:r>
              <w:t xml:space="preserve"> </w:t>
            </w:r>
          </w:p>
          <w:p w:rsidR="00FB32D9" w:rsidRDefault="00D857CF">
            <w:pPr>
              <w:spacing w:after="0" w:line="259" w:lineRule="auto"/>
              <w:ind w:left="0" w:right="81" w:firstLine="0"/>
              <w:jc w:val="right"/>
            </w:pPr>
            <w:r>
              <w:rPr>
                <w:b/>
              </w:rPr>
              <w:t xml:space="preserve">22,140 </w:t>
            </w:r>
          </w:p>
        </w:tc>
        <w:tc>
          <w:tcPr>
            <w:tcW w:w="1781" w:type="dxa"/>
            <w:tcBorders>
              <w:top w:val="single" w:sz="4" w:space="0" w:color="000000"/>
              <w:left w:val="nil"/>
              <w:bottom w:val="nil"/>
              <w:right w:val="nil"/>
            </w:tcBorders>
            <w:vAlign w:val="bottom"/>
          </w:tcPr>
          <w:p w:rsidR="00FB32D9" w:rsidRDefault="00D857CF">
            <w:pPr>
              <w:spacing w:after="0" w:line="259" w:lineRule="auto"/>
              <w:ind w:left="812" w:right="0" w:firstLine="0"/>
              <w:jc w:val="left"/>
            </w:pPr>
            <w:r>
              <w:rPr>
                <w:b/>
              </w:rPr>
              <w:t>124,727</w:t>
            </w:r>
          </w:p>
        </w:tc>
        <w:tc>
          <w:tcPr>
            <w:tcW w:w="1791" w:type="dxa"/>
            <w:tcBorders>
              <w:top w:val="single" w:sz="4" w:space="0" w:color="000000"/>
              <w:left w:val="nil"/>
              <w:bottom w:val="nil"/>
              <w:right w:val="nil"/>
            </w:tcBorders>
            <w:vAlign w:val="bottom"/>
          </w:tcPr>
          <w:p w:rsidR="00FB32D9" w:rsidRDefault="00D857CF">
            <w:pPr>
              <w:spacing w:after="0" w:line="259" w:lineRule="auto"/>
              <w:ind w:left="213" w:right="0" w:firstLine="0"/>
              <w:jc w:val="center"/>
            </w:pPr>
            <w:r>
              <w:rPr>
                <w:b/>
              </w:rPr>
              <w:t>8,692</w:t>
            </w:r>
          </w:p>
        </w:tc>
        <w:tc>
          <w:tcPr>
            <w:tcW w:w="984" w:type="dxa"/>
            <w:tcBorders>
              <w:top w:val="single" w:sz="4" w:space="0" w:color="000000"/>
              <w:left w:val="nil"/>
              <w:bottom w:val="nil"/>
              <w:right w:val="nil"/>
            </w:tcBorders>
            <w:vAlign w:val="bottom"/>
          </w:tcPr>
          <w:p w:rsidR="00FB32D9" w:rsidRDefault="00D857CF">
            <w:pPr>
              <w:spacing w:after="0" w:line="259" w:lineRule="auto"/>
              <w:ind w:left="0" w:right="-1" w:firstLine="0"/>
              <w:jc w:val="right"/>
            </w:pPr>
            <w:r>
              <w:rPr>
                <w:b/>
              </w:rPr>
              <w:t>155,559</w:t>
            </w:r>
          </w:p>
        </w:tc>
      </w:tr>
      <w:tr w:rsidR="00FB32D9">
        <w:trPr>
          <w:trHeight w:val="283"/>
        </w:trPr>
        <w:tc>
          <w:tcPr>
            <w:tcW w:w="2978" w:type="dxa"/>
            <w:tcBorders>
              <w:top w:val="nil"/>
              <w:left w:val="nil"/>
              <w:bottom w:val="nil"/>
              <w:right w:val="nil"/>
            </w:tcBorders>
          </w:tcPr>
          <w:p w:rsidR="00FB32D9" w:rsidRDefault="00D857CF">
            <w:pPr>
              <w:spacing w:after="0" w:line="259" w:lineRule="auto"/>
              <w:ind w:left="14" w:right="0" w:firstLine="0"/>
              <w:jc w:val="left"/>
            </w:pPr>
            <w:r>
              <w:t xml:space="preserve">Additions </w:t>
            </w:r>
          </w:p>
        </w:tc>
        <w:tc>
          <w:tcPr>
            <w:tcW w:w="1512" w:type="dxa"/>
            <w:tcBorders>
              <w:top w:val="nil"/>
              <w:left w:val="nil"/>
              <w:bottom w:val="nil"/>
              <w:right w:val="nil"/>
            </w:tcBorders>
          </w:tcPr>
          <w:p w:rsidR="00FB32D9" w:rsidRDefault="00D857CF">
            <w:pPr>
              <w:spacing w:after="0" w:line="259" w:lineRule="auto"/>
              <w:ind w:left="0" w:right="85" w:firstLine="0"/>
              <w:jc w:val="right"/>
            </w:pPr>
            <w:r>
              <w:t xml:space="preserve">9,241 </w:t>
            </w:r>
          </w:p>
        </w:tc>
        <w:tc>
          <w:tcPr>
            <w:tcW w:w="1781" w:type="dxa"/>
            <w:tcBorders>
              <w:top w:val="nil"/>
              <w:left w:val="nil"/>
              <w:bottom w:val="nil"/>
              <w:right w:val="nil"/>
            </w:tcBorders>
          </w:tcPr>
          <w:p w:rsidR="00FB32D9" w:rsidRDefault="00D857CF">
            <w:pPr>
              <w:spacing w:after="0" w:line="259" w:lineRule="auto"/>
              <w:ind w:left="912" w:right="0" w:firstLine="0"/>
              <w:jc w:val="left"/>
            </w:pPr>
            <w:r>
              <w:t>23,280</w:t>
            </w:r>
          </w:p>
        </w:tc>
        <w:tc>
          <w:tcPr>
            <w:tcW w:w="1791" w:type="dxa"/>
            <w:tcBorders>
              <w:top w:val="nil"/>
              <w:left w:val="nil"/>
              <w:bottom w:val="nil"/>
              <w:right w:val="nil"/>
            </w:tcBorders>
          </w:tcPr>
          <w:p w:rsidR="00FB32D9" w:rsidRDefault="00D857CF">
            <w:pPr>
              <w:spacing w:after="0" w:line="259" w:lineRule="auto"/>
              <w:ind w:left="107" w:right="0" w:firstLine="0"/>
              <w:jc w:val="center"/>
            </w:pPr>
            <w:r>
              <w:t>16,847</w:t>
            </w:r>
          </w:p>
        </w:tc>
        <w:tc>
          <w:tcPr>
            <w:tcW w:w="984" w:type="dxa"/>
            <w:tcBorders>
              <w:top w:val="nil"/>
              <w:left w:val="nil"/>
              <w:bottom w:val="nil"/>
              <w:right w:val="nil"/>
            </w:tcBorders>
          </w:tcPr>
          <w:p w:rsidR="00FB32D9" w:rsidRDefault="00D857CF">
            <w:pPr>
              <w:spacing w:after="0" w:line="259" w:lineRule="auto"/>
              <w:ind w:left="0" w:right="4" w:firstLine="0"/>
              <w:jc w:val="right"/>
            </w:pPr>
            <w:r>
              <w:t>49,368</w:t>
            </w:r>
          </w:p>
        </w:tc>
      </w:tr>
      <w:tr w:rsidR="00FB32D9">
        <w:trPr>
          <w:trHeight w:val="286"/>
        </w:trPr>
        <w:tc>
          <w:tcPr>
            <w:tcW w:w="2978" w:type="dxa"/>
            <w:tcBorders>
              <w:top w:val="nil"/>
              <w:left w:val="nil"/>
              <w:bottom w:val="nil"/>
              <w:right w:val="nil"/>
            </w:tcBorders>
          </w:tcPr>
          <w:p w:rsidR="00FB32D9" w:rsidRDefault="00D857CF">
            <w:pPr>
              <w:spacing w:after="0" w:line="259" w:lineRule="auto"/>
              <w:ind w:left="14" w:right="0" w:firstLine="0"/>
              <w:jc w:val="left"/>
            </w:pPr>
            <w:r>
              <w:t xml:space="preserve">Transfers </w:t>
            </w:r>
          </w:p>
        </w:tc>
        <w:tc>
          <w:tcPr>
            <w:tcW w:w="1512" w:type="dxa"/>
            <w:tcBorders>
              <w:top w:val="nil"/>
              <w:left w:val="nil"/>
              <w:bottom w:val="nil"/>
              <w:right w:val="nil"/>
            </w:tcBorders>
          </w:tcPr>
          <w:p w:rsidR="00FB32D9" w:rsidRDefault="00D857CF">
            <w:pPr>
              <w:spacing w:after="0" w:line="259" w:lineRule="auto"/>
              <w:ind w:left="0" w:right="82" w:firstLine="0"/>
              <w:jc w:val="right"/>
            </w:pPr>
            <w:r>
              <w:t xml:space="preserve">- </w:t>
            </w:r>
          </w:p>
        </w:tc>
        <w:tc>
          <w:tcPr>
            <w:tcW w:w="1781" w:type="dxa"/>
            <w:tcBorders>
              <w:top w:val="nil"/>
              <w:left w:val="nil"/>
              <w:bottom w:val="nil"/>
              <w:right w:val="nil"/>
            </w:tcBorders>
          </w:tcPr>
          <w:p w:rsidR="00FB32D9" w:rsidRDefault="00D857CF">
            <w:pPr>
              <w:spacing w:after="0" w:line="259" w:lineRule="auto"/>
              <w:ind w:left="1013" w:right="0" w:firstLine="0"/>
              <w:jc w:val="left"/>
            </w:pPr>
            <w:r>
              <w:t>7,602</w:t>
            </w:r>
          </w:p>
        </w:tc>
        <w:tc>
          <w:tcPr>
            <w:tcW w:w="1791" w:type="dxa"/>
            <w:tcBorders>
              <w:top w:val="nil"/>
              <w:left w:val="nil"/>
              <w:bottom w:val="nil"/>
              <w:right w:val="nil"/>
            </w:tcBorders>
          </w:tcPr>
          <w:p w:rsidR="00FB32D9" w:rsidRDefault="00D857CF">
            <w:pPr>
              <w:spacing w:after="0" w:line="259" w:lineRule="auto"/>
              <w:ind w:left="90" w:right="0" w:firstLine="0"/>
              <w:jc w:val="center"/>
            </w:pPr>
            <w:r>
              <w:t>(7,602)</w:t>
            </w:r>
          </w:p>
        </w:tc>
        <w:tc>
          <w:tcPr>
            <w:tcW w:w="984"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69"/>
        </w:trPr>
        <w:tc>
          <w:tcPr>
            <w:tcW w:w="297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Disposals </w:t>
            </w:r>
          </w:p>
        </w:tc>
        <w:tc>
          <w:tcPr>
            <w:tcW w:w="1512" w:type="dxa"/>
            <w:tcBorders>
              <w:top w:val="nil"/>
              <w:left w:val="nil"/>
              <w:bottom w:val="single" w:sz="4" w:space="0" w:color="000000"/>
              <w:right w:val="nil"/>
            </w:tcBorders>
          </w:tcPr>
          <w:p w:rsidR="00FB32D9" w:rsidRDefault="00D857CF">
            <w:pPr>
              <w:spacing w:after="0" w:line="259" w:lineRule="auto"/>
              <w:ind w:left="0" w:right="82" w:firstLine="0"/>
              <w:jc w:val="right"/>
            </w:pPr>
            <w:r>
              <w:t xml:space="preserve">- </w:t>
            </w:r>
          </w:p>
        </w:tc>
        <w:tc>
          <w:tcPr>
            <w:tcW w:w="1781" w:type="dxa"/>
            <w:tcBorders>
              <w:top w:val="nil"/>
              <w:left w:val="nil"/>
              <w:bottom w:val="single" w:sz="4" w:space="0" w:color="000000"/>
              <w:right w:val="nil"/>
            </w:tcBorders>
          </w:tcPr>
          <w:p w:rsidR="00FB32D9" w:rsidRDefault="00D857CF">
            <w:pPr>
              <w:spacing w:after="0" w:line="259" w:lineRule="auto"/>
              <w:ind w:left="1407" w:right="0" w:firstLine="0"/>
              <w:jc w:val="left"/>
            </w:pPr>
            <w:r>
              <w:t>-</w:t>
            </w:r>
          </w:p>
        </w:tc>
        <w:tc>
          <w:tcPr>
            <w:tcW w:w="1791" w:type="dxa"/>
            <w:tcBorders>
              <w:top w:val="nil"/>
              <w:left w:val="nil"/>
              <w:bottom w:val="single" w:sz="4" w:space="0" w:color="000000"/>
              <w:right w:val="nil"/>
            </w:tcBorders>
          </w:tcPr>
          <w:p w:rsidR="00FB32D9" w:rsidRDefault="00D857CF">
            <w:pPr>
              <w:spacing w:after="0" w:line="259" w:lineRule="auto"/>
              <w:ind w:left="604" w:right="0" w:firstLine="0"/>
              <w:jc w:val="center"/>
            </w:pPr>
            <w:r>
              <w:t>-</w:t>
            </w:r>
          </w:p>
        </w:tc>
        <w:tc>
          <w:tcPr>
            <w:tcW w:w="984"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83"/>
        </w:trPr>
        <w:tc>
          <w:tcPr>
            <w:tcW w:w="297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Balance on 31 December 2023 </w:t>
            </w:r>
          </w:p>
        </w:tc>
        <w:tc>
          <w:tcPr>
            <w:tcW w:w="1512" w:type="dxa"/>
            <w:tcBorders>
              <w:top w:val="single" w:sz="4" w:space="0" w:color="000000"/>
              <w:left w:val="nil"/>
              <w:bottom w:val="single" w:sz="4" w:space="0" w:color="000000"/>
              <w:right w:val="nil"/>
            </w:tcBorders>
          </w:tcPr>
          <w:p w:rsidR="00FB32D9" w:rsidRDefault="00D857CF">
            <w:pPr>
              <w:spacing w:after="0" w:line="259" w:lineRule="auto"/>
              <w:ind w:left="0" w:right="81" w:firstLine="0"/>
              <w:jc w:val="right"/>
            </w:pPr>
            <w:r>
              <w:rPr>
                <w:b/>
              </w:rPr>
              <w:t xml:space="preserve">31,381 </w:t>
            </w:r>
          </w:p>
        </w:tc>
        <w:tc>
          <w:tcPr>
            <w:tcW w:w="1781" w:type="dxa"/>
            <w:tcBorders>
              <w:top w:val="single" w:sz="4" w:space="0" w:color="000000"/>
              <w:left w:val="nil"/>
              <w:bottom w:val="single" w:sz="4" w:space="0" w:color="000000"/>
              <w:right w:val="nil"/>
            </w:tcBorders>
          </w:tcPr>
          <w:p w:rsidR="00FB32D9" w:rsidRDefault="00D857CF">
            <w:pPr>
              <w:spacing w:after="0" w:line="259" w:lineRule="auto"/>
              <w:ind w:left="812" w:right="0" w:firstLine="0"/>
              <w:jc w:val="left"/>
            </w:pPr>
            <w:r>
              <w:rPr>
                <w:b/>
              </w:rPr>
              <w:t>155,609</w:t>
            </w:r>
          </w:p>
        </w:tc>
        <w:tc>
          <w:tcPr>
            <w:tcW w:w="1791" w:type="dxa"/>
            <w:tcBorders>
              <w:top w:val="single" w:sz="4" w:space="0" w:color="000000"/>
              <w:left w:val="nil"/>
              <w:bottom w:val="single" w:sz="4" w:space="0" w:color="000000"/>
              <w:right w:val="nil"/>
            </w:tcBorders>
          </w:tcPr>
          <w:p w:rsidR="00FB32D9" w:rsidRDefault="00D857CF">
            <w:pPr>
              <w:spacing w:after="0" w:line="259" w:lineRule="auto"/>
              <w:ind w:left="112" w:right="0" w:firstLine="0"/>
              <w:jc w:val="center"/>
            </w:pPr>
            <w:r>
              <w:rPr>
                <w:b/>
              </w:rPr>
              <w:t>17,937</w:t>
            </w:r>
          </w:p>
        </w:tc>
        <w:tc>
          <w:tcPr>
            <w:tcW w:w="984" w:type="dxa"/>
            <w:tcBorders>
              <w:top w:val="single" w:sz="4" w:space="0" w:color="000000"/>
              <w:left w:val="nil"/>
              <w:bottom w:val="single" w:sz="4" w:space="0" w:color="000000"/>
              <w:right w:val="nil"/>
            </w:tcBorders>
          </w:tcPr>
          <w:p w:rsidR="00FB32D9" w:rsidRDefault="00D857CF">
            <w:pPr>
              <w:spacing w:after="0" w:line="259" w:lineRule="auto"/>
              <w:ind w:left="0" w:right="-1" w:firstLine="0"/>
              <w:jc w:val="right"/>
            </w:pPr>
            <w:r>
              <w:rPr>
                <w:b/>
              </w:rPr>
              <w:t>204,927</w:t>
            </w:r>
          </w:p>
        </w:tc>
      </w:tr>
      <w:tr w:rsidR="00FB32D9">
        <w:trPr>
          <w:trHeight w:val="300"/>
        </w:trPr>
        <w:tc>
          <w:tcPr>
            <w:tcW w:w="2978" w:type="dxa"/>
            <w:tcBorders>
              <w:top w:val="single" w:sz="4" w:space="0" w:color="000000"/>
              <w:left w:val="nil"/>
              <w:bottom w:val="nil"/>
              <w:right w:val="nil"/>
            </w:tcBorders>
          </w:tcPr>
          <w:p w:rsidR="00FB32D9" w:rsidRDefault="00D857CF">
            <w:pPr>
              <w:spacing w:after="0" w:line="259" w:lineRule="auto"/>
              <w:ind w:left="14" w:right="0" w:firstLine="0"/>
              <w:jc w:val="left"/>
            </w:pPr>
            <w:r>
              <w:lastRenderedPageBreak/>
              <w:t xml:space="preserve">Additions </w:t>
            </w:r>
          </w:p>
        </w:tc>
        <w:tc>
          <w:tcPr>
            <w:tcW w:w="1512" w:type="dxa"/>
            <w:tcBorders>
              <w:top w:val="single" w:sz="4" w:space="0" w:color="000000"/>
              <w:left w:val="nil"/>
              <w:bottom w:val="nil"/>
              <w:right w:val="nil"/>
            </w:tcBorders>
          </w:tcPr>
          <w:p w:rsidR="00FB32D9" w:rsidRDefault="00D857CF">
            <w:pPr>
              <w:spacing w:after="0" w:line="259" w:lineRule="auto"/>
              <w:ind w:left="0" w:right="85" w:firstLine="0"/>
              <w:jc w:val="right"/>
            </w:pPr>
            <w:r>
              <w:t xml:space="preserve">1,821 </w:t>
            </w:r>
          </w:p>
        </w:tc>
        <w:tc>
          <w:tcPr>
            <w:tcW w:w="1781" w:type="dxa"/>
            <w:tcBorders>
              <w:top w:val="single" w:sz="4" w:space="0" w:color="000000"/>
              <w:left w:val="nil"/>
              <w:bottom w:val="nil"/>
              <w:right w:val="nil"/>
            </w:tcBorders>
          </w:tcPr>
          <w:p w:rsidR="00FB32D9" w:rsidRDefault="00D857CF">
            <w:pPr>
              <w:spacing w:after="0" w:line="259" w:lineRule="auto"/>
              <w:ind w:left="912" w:right="0" w:firstLine="0"/>
              <w:jc w:val="left"/>
            </w:pPr>
            <w:r>
              <w:t>32,751</w:t>
            </w:r>
          </w:p>
        </w:tc>
        <w:tc>
          <w:tcPr>
            <w:tcW w:w="1791" w:type="dxa"/>
            <w:tcBorders>
              <w:top w:val="single" w:sz="4" w:space="0" w:color="000000"/>
              <w:left w:val="nil"/>
              <w:bottom w:val="nil"/>
              <w:right w:val="nil"/>
            </w:tcBorders>
          </w:tcPr>
          <w:p w:rsidR="00FB32D9" w:rsidRDefault="00D857CF">
            <w:pPr>
              <w:spacing w:after="0" w:line="259" w:lineRule="auto"/>
              <w:ind w:left="107" w:right="0" w:firstLine="0"/>
              <w:jc w:val="center"/>
            </w:pPr>
            <w:r>
              <w:t>22,293</w:t>
            </w:r>
          </w:p>
        </w:tc>
        <w:tc>
          <w:tcPr>
            <w:tcW w:w="984" w:type="dxa"/>
            <w:tcBorders>
              <w:top w:val="single" w:sz="4" w:space="0" w:color="000000"/>
              <w:left w:val="nil"/>
              <w:bottom w:val="nil"/>
              <w:right w:val="nil"/>
            </w:tcBorders>
          </w:tcPr>
          <w:p w:rsidR="00FB32D9" w:rsidRDefault="00D857CF">
            <w:pPr>
              <w:spacing w:after="0" w:line="259" w:lineRule="auto"/>
              <w:ind w:left="0" w:right="4" w:firstLine="0"/>
              <w:jc w:val="right"/>
            </w:pPr>
            <w:r>
              <w:t>56,865</w:t>
            </w:r>
          </w:p>
        </w:tc>
      </w:tr>
      <w:tr w:rsidR="00FB32D9">
        <w:trPr>
          <w:trHeight w:val="283"/>
        </w:trPr>
        <w:tc>
          <w:tcPr>
            <w:tcW w:w="2978" w:type="dxa"/>
            <w:tcBorders>
              <w:top w:val="nil"/>
              <w:left w:val="nil"/>
              <w:bottom w:val="nil"/>
              <w:right w:val="nil"/>
            </w:tcBorders>
          </w:tcPr>
          <w:p w:rsidR="00FB32D9" w:rsidRDefault="00D857CF">
            <w:pPr>
              <w:spacing w:after="0" w:line="259" w:lineRule="auto"/>
              <w:ind w:left="14" w:right="0" w:firstLine="0"/>
              <w:jc w:val="left"/>
            </w:pPr>
            <w:r>
              <w:t xml:space="preserve">Transfers </w:t>
            </w:r>
          </w:p>
        </w:tc>
        <w:tc>
          <w:tcPr>
            <w:tcW w:w="1512" w:type="dxa"/>
            <w:tcBorders>
              <w:top w:val="nil"/>
              <w:left w:val="nil"/>
              <w:bottom w:val="nil"/>
              <w:right w:val="nil"/>
            </w:tcBorders>
          </w:tcPr>
          <w:p w:rsidR="00FB32D9" w:rsidRDefault="00D857CF">
            <w:pPr>
              <w:spacing w:after="0" w:line="259" w:lineRule="auto"/>
              <w:ind w:left="0" w:right="82" w:firstLine="0"/>
              <w:jc w:val="right"/>
            </w:pPr>
            <w:r>
              <w:t xml:space="preserve">- </w:t>
            </w:r>
          </w:p>
        </w:tc>
        <w:tc>
          <w:tcPr>
            <w:tcW w:w="1781" w:type="dxa"/>
            <w:tcBorders>
              <w:top w:val="nil"/>
              <w:left w:val="nil"/>
              <w:bottom w:val="nil"/>
              <w:right w:val="nil"/>
            </w:tcBorders>
          </w:tcPr>
          <w:p w:rsidR="00FB32D9" w:rsidRDefault="00D857CF">
            <w:pPr>
              <w:spacing w:after="0" w:line="259" w:lineRule="auto"/>
              <w:ind w:left="1013" w:right="0" w:firstLine="0"/>
              <w:jc w:val="left"/>
            </w:pPr>
            <w:r>
              <w:t>5,226</w:t>
            </w:r>
          </w:p>
        </w:tc>
        <w:tc>
          <w:tcPr>
            <w:tcW w:w="1791" w:type="dxa"/>
            <w:tcBorders>
              <w:top w:val="nil"/>
              <w:left w:val="nil"/>
              <w:bottom w:val="nil"/>
              <w:right w:val="nil"/>
            </w:tcBorders>
          </w:tcPr>
          <w:p w:rsidR="00FB32D9" w:rsidRDefault="00D857CF">
            <w:pPr>
              <w:spacing w:after="0" w:line="259" w:lineRule="auto"/>
              <w:ind w:left="90" w:right="0" w:firstLine="0"/>
              <w:jc w:val="center"/>
            </w:pPr>
            <w:r>
              <w:t>(5,226)</w:t>
            </w:r>
          </w:p>
        </w:tc>
        <w:tc>
          <w:tcPr>
            <w:tcW w:w="984"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67"/>
        </w:trPr>
        <w:tc>
          <w:tcPr>
            <w:tcW w:w="297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Disposals </w:t>
            </w:r>
          </w:p>
        </w:tc>
        <w:tc>
          <w:tcPr>
            <w:tcW w:w="1512" w:type="dxa"/>
            <w:tcBorders>
              <w:top w:val="nil"/>
              <w:left w:val="nil"/>
              <w:bottom w:val="single" w:sz="4" w:space="0" w:color="000000"/>
              <w:right w:val="nil"/>
            </w:tcBorders>
          </w:tcPr>
          <w:p w:rsidR="00FB32D9" w:rsidRDefault="00D857CF">
            <w:pPr>
              <w:spacing w:after="0" w:line="259" w:lineRule="auto"/>
              <w:ind w:left="0" w:right="82" w:firstLine="0"/>
              <w:jc w:val="right"/>
            </w:pPr>
            <w:r>
              <w:t xml:space="preserve">- </w:t>
            </w:r>
          </w:p>
        </w:tc>
        <w:tc>
          <w:tcPr>
            <w:tcW w:w="1781" w:type="dxa"/>
            <w:tcBorders>
              <w:top w:val="nil"/>
              <w:left w:val="nil"/>
              <w:bottom w:val="single" w:sz="4" w:space="0" w:color="000000"/>
              <w:right w:val="nil"/>
            </w:tcBorders>
          </w:tcPr>
          <w:p w:rsidR="00FB32D9" w:rsidRDefault="00D857CF">
            <w:pPr>
              <w:spacing w:after="0" w:line="259" w:lineRule="auto"/>
              <w:ind w:left="1407" w:right="0" w:firstLine="0"/>
              <w:jc w:val="left"/>
            </w:pPr>
            <w:r>
              <w:t>-</w:t>
            </w:r>
          </w:p>
        </w:tc>
        <w:tc>
          <w:tcPr>
            <w:tcW w:w="1791" w:type="dxa"/>
            <w:tcBorders>
              <w:top w:val="nil"/>
              <w:left w:val="nil"/>
              <w:bottom w:val="single" w:sz="4" w:space="0" w:color="000000"/>
              <w:right w:val="nil"/>
            </w:tcBorders>
          </w:tcPr>
          <w:p w:rsidR="00FB32D9" w:rsidRDefault="00D857CF">
            <w:pPr>
              <w:spacing w:after="0" w:line="259" w:lineRule="auto"/>
              <w:ind w:left="604" w:right="0" w:firstLine="0"/>
              <w:jc w:val="center"/>
            </w:pPr>
            <w:r>
              <w:t>-</w:t>
            </w:r>
          </w:p>
        </w:tc>
        <w:tc>
          <w:tcPr>
            <w:tcW w:w="984"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83"/>
        </w:trPr>
        <w:tc>
          <w:tcPr>
            <w:tcW w:w="297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Balance on 31 December 2024 </w:t>
            </w:r>
          </w:p>
        </w:tc>
        <w:tc>
          <w:tcPr>
            <w:tcW w:w="1512" w:type="dxa"/>
            <w:tcBorders>
              <w:top w:val="single" w:sz="4" w:space="0" w:color="000000"/>
              <w:left w:val="nil"/>
              <w:bottom w:val="single" w:sz="4" w:space="0" w:color="000000"/>
              <w:right w:val="nil"/>
            </w:tcBorders>
          </w:tcPr>
          <w:p w:rsidR="00FB32D9" w:rsidRDefault="00D857CF">
            <w:pPr>
              <w:spacing w:after="0" w:line="259" w:lineRule="auto"/>
              <w:ind w:left="0" w:right="81" w:firstLine="0"/>
              <w:jc w:val="right"/>
            </w:pPr>
            <w:r>
              <w:rPr>
                <w:b/>
              </w:rPr>
              <w:t xml:space="preserve">33,202 </w:t>
            </w:r>
          </w:p>
        </w:tc>
        <w:tc>
          <w:tcPr>
            <w:tcW w:w="1781" w:type="dxa"/>
            <w:tcBorders>
              <w:top w:val="single" w:sz="4" w:space="0" w:color="000000"/>
              <w:left w:val="nil"/>
              <w:bottom w:val="single" w:sz="4" w:space="0" w:color="000000"/>
              <w:right w:val="nil"/>
            </w:tcBorders>
          </w:tcPr>
          <w:p w:rsidR="00FB32D9" w:rsidRDefault="00D857CF">
            <w:pPr>
              <w:spacing w:after="0" w:line="259" w:lineRule="auto"/>
              <w:ind w:left="812" w:right="0" w:firstLine="0"/>
              <w:jc w:val="left"/>
            </w:pPr>
            <w:r>
              <w:rPr>
                <w:b/>
              </w:rPr>
              <w:t>193,586</w:t>
            </w:r>
          </w:p>
        </w:tc>
        <w:tc>
          <w:tcPr>
            <w:tcW w:w="1791" w:type="dxa"/>
            <w:tcBorders>
              <w:top w:val="single" w:sz="4" w:space="0" w:color="000000"/>
              <w:left w:val="nil"/>
              <w:bottom w:val="single" w:sz="4" w:space="0" w:color="000000"/>
              <w:right w:val="nil"/>
            </w:tcBorders>
          </w:tcPr>
          <w:p w:rsidR="00FB32D9" w:rsidRDefault="00D857CF">
            <w:pPr>
              <w:spacing w:after="0" w:line="259" w:lineRule="auto"/>
              <w:ind w:left="112" w:right="0" w:firstLine="0"/>
              <w:jc w:val="center"/>
            </w:pPr>
            <w:r>
              <w:rPr>
                <w:b/>
              </w:rPr>
              <w:t>35,004</w:t>
            </w:r>
          </w:p>
        </w:tc>
        <w:tc>
          <w:tcPr>
            <w:tcW w:w="984" w:type="dxa"/>
            <w:tcBorders>
              <w:top w:val="single" w:sz="4" w:space="0" w:color="000000"/>
              <w:left w:val="nil"/>
              <w:bottom w:val="single" w:sz="4" w:space="0" w:color="000000"/>
              <w:right w:val="nil"/>
            </w:tcBorders>
          </w:tcPr>
          <w:p w:rsidR="00FB32D9" w:rsidRDefault="00D857CF">
            <w:pPr>
              <w:spacing w:after="0" w:line="259" w:lineRule="auto"/>
              <w:ind w:left="0" w:right="-1" w:firstLine="0"/>
              <w:jc w:val="right"/>
            </w:pPr>
            <w:r>
              <w:rPr>
                <w:b/>
              </w:rPr>
              <w:t>261,792</w:t>
            </w:r>
          </w:p>
        </w:tc>
      </w:tr>
      <w:tr w:rsidR="00FB32D9">
        <w:trPr>
          <w:trHeight w:val="588"/>
        </w:trPr>
        <w:tc>
          <w:tcPr>
            <w:tcW w:w="2978" w:type="dxa"/>
            <w:tcBorders>
              <w:top w:val="single" w:sz="4" w:space="0" w:color="000000"/>
              <w:left w:val="nil"/>
              <w:bottom w:val="nil"/>
              <w:right w:val="nil"/>
            </w:tcBorders>
          </w:tcPr>
          <w:p w:rsidR="00FB32D9" w:rsidRDefault="00D857CF">
            <w:pPr>
              <w:spacing w:after="17" w:line="259" w:lineRule="auto"/>
              <w:ind w:left="14" w:right="0" w:firstLine="0"/>
              <w:jc w:val="left"/>
            </w:pPr>
            <w:r>
              <w:rPr>
                <w:b/>
                <w:i/>
              </w:rPr>
              <w:t xml:space="preserve">Accumulated amortization </w:t>
            </w:r>
          </w:p>
          <w:p w:rsidR="00FB32D9" w:rsidRDefault="00D857CF">
            <w:pPr>
              <w:spacing w:after="0" w:line="259" w:lineRule="auto"/>
              <w:ind w:left="14" w:right="0" w:firstLine="0"/>
              <w:jc w:val="left"/>
            </w:pPr>
            <w:r>
              <w:rPr>
                <w:b/>
              </w:rPr>
              <w:t xml:space="preserve">Balance on 1 January 2023 </w:t>
            </w:r>
          </w:p>
        </w:tc>
        <w:tc>
          <w:tcPr>
            <w:tcW w:w="1512" w:type="dxa"/>
            <w:tcBorders>
              <w:top w:val="single" w:sz="4" w:space="0" w:color="000000"/>
              <w:left w:val="nil"/>
              <w:bottom w:val="nil"/>
              <w:right w:val="nil"/>
            </w:tcBorders>
          </w:tcPr>
          <w:p w:rsidR="00FB32D9" w:rsidRDefault="00D857CF">
            <w:pPr>
              <w:spacing w:after="17" w:line="259" w:lineRule="auto"/>
              <w:ind w:left="0" w:right="36" w:firstLine="0"/>
              <w:jc w:val="right"/>
            </w:pPr>
            <w:r>
              <w:t xml:space="preserve"> </w:t>
            </w:r>
          </w:p>
          <w:p w:rsidR="00FB32D9" w:rsidRDefault="00D857CF">
            <w:pPr>
              <w:spacing w:after="0" w:line="259" w:lineRule="auto"/>
              <w:ind w:left="0" w:right="82" w:firstLine="0"/>
              <w:jc w:val="right"/>
            </w:pPr>
            <w:r>
              <w:rPr>
                <w:b/>
              </w:rPr>
              <w:t xml:space="preserve">(13,070) </w:t>
            </w:r>
          </w:p>
        </w:tc>
        <w:tc>
          <w:tcPr>
            <w:tcW w:w="1781" w:type="dxa"/>
            <w:tcBorders>
              <w:top w:val="single" w:sz="4" w:space="0" w:color="000000"/>
              <w:left w:val="nil"/>
              <w:bottom w:val="nil"/>
              <w:right w:val="nil"/>
            </w:tcBorders>
            <w:vAlign w:val="bottom"/>
          </w:tcPr>
          <w:p w:rsidR="00FB32D9" w:rsidRDefault="00D857CF">
            <w:pPr>
              <w:spacing w:after="0" w:line="259" w:lineRule="auto"/>
              <w:ind w:left="788" w:right="0" w:firstLine="0"/>
              <w:jc w:val="left"/>
            </w:pPr>
            <w:r>
              <w:rPr>
                <w:b/>
              </w:rPr>
              <w:t>(70,089)</w:t>
            </w:r>
          </w:p>
        </w:tc>
        <w:tc>
          <w:tcPr>
            <w:tcW w:w="1791" w:type="dxa"/>
            <w:tcBorders>
              <w:top w:val="single" w:sz="4" w:space="0" w:color="000000"/>
              <w:left w:val="nil"/>
              <w:bottom w:val="nil"/>
              <w:right w:val="nil"/>
            </w:tcBorders>
            <w:vAlign w:val="bottom"/>
          </w:tcPr>
          <w:p w:rsidR="00FB32D9" w:rsidRDefault="00D857CF">
            <w:pPr>
              <w:spacing w:after="0" w:line="259" w:lineRule="auto"/>
              <w:ind w:left="604" w:right="0" w:firstLine="0"/>
              <w:jc w:val="center"/>
            </w:pPr>
            <w:r>
              <w:rPr>
                <w:b/>
              </w:rPr>
              <w:t>-</w:t>
            </w:r>
          </w:p>
        </w:tc>
        <w:tc>
          <w:tcPr>
            <w:tcW w:w="984" w:type="dxa"/>
            <w:tcBorders>
              <w:top w:val="single" w:sz="4" w:space="0" w:color="000000"/>
              <w:left w:val="nil"/>
              <w:bottom w:val="nil"/>
              <w:right w:val="nil"/>
            </w:tcBorders>
            <w:vAlign w:val="bottom"/>
          </w:tcPr>
          <w:p w:rsidR="00FB32D9" w:rsidRDefault="00D857CF">
            <w:pPr>
              <w:spacing w:after="0" w:line="259" w:lineRule="auto"/>
              <w:ind w:left="0" w:right="0" w:firstLine="0"/>
              <w:jc w:val="right"/>
            </w:pPr>
            <w:r>
              <w:rPr>
                <w:b/>
              </w:rPr>
              <w:t>(83,159)</w:t>
            </w:r>
          </w:p>
        </w:tc>
      </w:tr>
      <w:tr w:rsidR="00FB32D9">
        <w:trPr>
          <w:trHeight w:val="283"/>
        </w:trPr>
        <w:tc>
          <w:tcPr>
            <w:tcW w:w="2978" w:type="dxa"/>
            <w:tcBorders>
              <w:top w:val="nil"/>
              <w:left w:val="nil"/>
              <w:bottom w:val="nil"/>
              <w:right w:val="nil"/>
            </w:tcBorders>
          </w:tcPr>
          <w:p w:rsidR="00FB32D9" w:rsidRDefault="00D857CF">
            <w:pPr>
              <w:spacing w:after="0" w:line="259" w:lineRule="auto"/>
              <w:ind w:left="14" w:right="0" w:firstLine="0"/>
              <w:jc w:val="left"/>
            </w:pPr>
            <w:r>
              <w:t xml:space="preserve">Charge for the period </w:t>
            </w:r>
          </w:p>
        </w:tc>
        <w:tc>
          <w:tcPr>
            <w:tcW w:w="1512" w:type="dxa"/>
            <w:tcBorders>
              <w:top w:val="nil"/>
              <w:left w:val="nil"/>
              <w:bottom w:val="nil"/>
              <w:right w:val="nil"/>
            </w:tcBorders>
          </w:tcPr>
          <w:p w:rsidR="00FB32D9" w:rsidRDefault="00D857CF">
            <w:pPr>
              <w:spacing w:after="0" w:line="259" w:lineRule="auto"/>
              <w:ind w:left="0" w:right="83" w:firstLine="0"/>
              <w:jc w:val="right"/>
            </w:pPr>
            <w:r>
              <w:t xml:space="preserve">(3,045) </w:t>
            </w:r>
          </w:p>
        </w:tc>
        <w:tc>
          <w:tcPr>
            <w:tcW w:w="1781" w:type="dxa"/>
            <w:tcBorders>
              <w:top w:val="nil"/>
              <w:left w:val="nil"/>
              <w:bottom w:val="nil"/>
              <w:right w:val="nil"/>
            </w:tcBorders>
          </w:tcPr>
          <w:p w:rsidR="00FB32D9" w:rsidRDefault="00D857CF">
            <w:pPr>
              <w:spacing w:after="0" w:line="259" w:lineRule="auto"/>
              <w:ind w:left="792" w:right="0" w:firstLine="0"/>
              <w:jc w:val="left"/>
            </w:pPr>
            <w:r>
              <w:t>(19,186)</w:t>
            </w:r>
          </w:p>
        </w:tc>
        <w:tc>
          <w:tcPr>
            <w:tcW w:w="1791" w:type="dxa"/>
            <w:tcBorders>
              <w:top w:val="nil"/>
              <w:left w:val="nil"/>
              <w:bottom w:val="nil"/>
              <w:right w:val="nil"/>
            </w:tcBorders>
          </w:tcPr>
          <w:p w:rsidR="00FB32D9" w:rsidRDefault="00D857CF">
            <w:pPr>
              <w:spacing w:after="0" w:line="259" w:lineRule="auto"/>
              <w:ind w:left="604" w:right="0" w:firstLine="0"/>
              <w:jc w:val="center"/>
            </w:pPr>
            <w:r>
              <w:t>-</w:t>
            </w:r>
          </w:p>
        </w:tc>
        <w:tc>
          <w:tcPr>
            <w:tcW w:w="984" w:type="dxa"/>
            <w:tcBorders>
              <w:top w:val="nil"/>
              <w:left w:val="nil"/>
              <w:bottom w:val="nil"/>
              <w:right w:val="nil"/>
            </w:tcBorders>
          </w:tcPr>
          <w:p w:rsidR="00FB32D9" w:rsidRDefault="00D857CF">
            <w:pPr>
              <w:spacing w:after="0" w:line="259" w:lineRule="auto"/>
              <w:ind w:left="0" w:right="2" w:firstLine="0"/>
              <w:jc w:val="right"/>
            </w:pPr>
            <w:r>
              <w:t>(22,231)</w:t>
            </w:r>
          </w:p>
        </w:tc>
      </w:tr>
      <w:tr w:rsidR="00FB32D9">
        <w:trPr>
          <w:trHeight w:val="267"/>
        </w:trPr>
        <w:tc>
          <w:tcPr>
            <w:tcW w:w="297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Disposals </w:t>
            </w:r>
          </w:p>
        </w:tc>
        <w:tc>
          <w:tcPr>
            <w:tcW w:w="1512" w:type="dxa"/>
            <w:tcBorders>
              <w:top w:val="nil"/>
              <w:left w:val="nil"/>
              <w:bottom w:val="single" w:sz="4" w:space="0" w:color="000000"/>
              <w:right w:val="nil"/>
            </w:tcBorders>
          </w:tcPr>
          <w:p w:rsidR="00FB32D9" w:rsidRDefault="00D857CF">
            <w:pPr>
              <w:spacing w:after="0" w:line="259" w:lineRule="auto"/>
              <w:ind w:left="0" w:right="82" w:firstLine="0"/>
              <w:jc w:val="right"/>
            </w:pPr>
            <w:r>
              <w:t xml:space="preserve">- </w:t>
            </w:r>
          </w:p>
        </w:tc>
        <w:tc>
          <w:tcPr>
            <w:tcW w:w="1781" w:type="dxa"/>
            <w:tcBorders>
              <w:top w:val="nil"/>
              <w:left w:val="nil"/>
              <w:bottom w:val="single" w:sz="4" w:space="0" w:color="000000"/>
              <w:right w:val="nil"/>
            </w:tcBorders>
          </w:tcPr>
          <w:p w:rsidR="00FB32D9" w:rsidRDefault="00D857CF">
            <w:pPr>
              <w:spacing w:after="0" w:line="259" w:lineRule="auto"/>
              <w:ind w:left="1407" w:right="0" w:firstLine="0"/>
              <w:jc w:val="left"/>
            </w:pPr>
            <w:r>
              <w:t>-</w:t>
            </w:r>
          </w:p>
        </w:tc>
        <w:tc>
          <w:tcPr>
            <w:tcW w:w="1791" w:type="dxa"/>
            <w:tcBorders>
              <w:top w:val="nil"/>
              <w:left w:val="nil"/>
              <w:bottom w:val="single" w:sz="4" w:space="0" w:color="000000"/>
              <w:right w:val="nil"/>
            </w:tcBorders>
          </w:tcPr>
          <w:p w:rsidR="00FB32D9" w:rsidRDefault="00D857CF">
            <w:pPr>
              <w:spacing w:after="0" w:line="259" w:lineRule="auto"/>
              <w:ind w:left="604" w:right="0" w:firstLine="0"/>
              <w:jc w:val="center"/>
            </w:pPr>
            <w:r>
              <w:t>-</w:t>
            </w:r>
          </w:p>
        </w:tc>
        <w:tc>
          <w:tcPr>
            <w:tcW w:w="984"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83"/>
        </w:trPr>
        <w:tc>
          <w:tcPr>
            <w:tcW w:w="297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Balance on 31 December 2023 </w:t>
            </w:r>
          </w:p>
        </w:tc>
        <w:tc>
          <w:tcPr>
            <w:tcW w:w="1512" w:type="dxa"/>
            <w:tcBorders>
              <w:top w:val="single" w:sz="4" w:space="0" w:color="000000"/>
              <w:left w:val="nil"/>
              <w:bottom w:val="single" w:sz="4" w:space="0" w:color="000000"/>
              <w:right w:val="nil"/>
            </w:tcBorders>
          </w:tcPr>
          <w:p w:rsidR="00FB32D9" w:rsidRDefault="00D857CF">
            <w:pPr>
              <w:spacing w:after="0" w:line="259" w:lineRule="auto"/>
              <w:ind w:left="0" w:right="82" w:firstLine="0"/>
              <w:jc w:val="right"/>
            </w:pPr>
            <w:r>
              <w:rPr>
                <w:b/>
              </w:rPr>
              <w:t xml:space="preserve">(16,115) </w:t>
            </w:r>
          </w:p>
        </w:tc>
        <w:tc>
          <w:tcPr>
            <w:tcW w:w="1781" w:type="dxa"/>
            <w:tcBorders>
              <w:top w:val="single" w:sz="4" w:space="0" w:color="000000"/>
              <w:left w:val="nil"/>
              <w:bottom w:val="single" w:sz="4" w:space="0" w:color="000000"/>
              <w:right w:val="nil"/>
            </w:tcBorders>
          </w:tcPr>
          <w:p w:rsidR="00FB32D9" w:rsidRDefault="00D857CF">
            <w:pPr>
              <w:spacing w:after="0" w:line="259" w:lineRule="auto"/>
              <w:ind w:left="788" w:right="0" w:firstLine="0"/>
              <w:jc w:val="left"/>
            </w:pPr>
            <w:r>
              <w:rPr>
                <w:b/>
              </w:rPr>
              <w:t>(89,275)</w:t>
            </w:r>
          </w:p>
        </w:tc>
        <w:tc>
          <w:tcPr>
            <w:tcW w:w="1791" w:type="dxa"/>
            <w:tcBorders>
              <w:top w:val="single" w:sz="4" w:space="0" w:color="000000"/>
              <w:left w:val="nil"/>
              <w:bottom w:val="single" w:sz="4" w:space="0" w:color="000000"/>
              <w:right w:val="nil"/>
            </w:tcBorders>
          </w:tcPr>
          <w:p w:rsidR="00FB32D9" w:rsidRDefault="00D857CF">
            <w:pPr>
              <w:spacing w:after="0" w:line="259" w:lineRule="auto"/>
              <w:ind w:left="604" w:right="0" w:firstLine="0"/>
              <w:jc w:val="center"/>
            </w:pPr>
            <w:r>
              <w:rPr>
                <w:b/>
              </w:rPr>
              <w:t>-</w:t>
            </w:r>
          </w:p>
        </w:tc>
        <w:tc>
          <w:tcPr>
            <w:tcW w:w="984" w:type="dxa"/>
            <w:tcBorders>
              <w:top w:val="single" w:sz="4" w:space="0" w:color="000000"/>
              <w:left w:val="nil"/>
              <w:bottom w:val="single" w:sz="4" w:space="0" w:color="000000"/>
              <w:right w:val="nil"/>
            </w:tcBorders>
          </w:tcPr>
          <w:p w:rsidR="00FB32D9" w:rsidRDefault="00D857CF">
            <w:pPr>
              <w:spacing w:after="0" w:line="259" w:lineRule="auto"/>
              <w:ind w:left="0" w:right="0" w:firstLine="0"/>
              <w:jc w:val="right"/>
            </w:pPr>
            <w:r>
              <w:rPr>
                <w:b/>
              </w:rPr>
              <w:t>(105,390)</w:t>
            </w:r>
          </w:p>
        </w:tc>
      </w:tr>
      <w:tr w:rsidR="00FB32D9">
        <w:trPr>
          <w:trHeight w:val="302"/>
        </w:trPr>
        <w:tc>
          <w:tcPr>
            <w:tcW w:w="297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Charge for the period </w:t>
            </w:r>
          </w:p>
        </w:tc>
        <w:tc>
          <w:tcPr>
            <w:tcW w:w="1512" w:type="dxa"/>
            <w:tcBorders>
              <w:top w:val="single" w:sz="4" w:space="0" w:color="000000"/>
              <w:left w:val="nil"/>
              <w:bottom w:val="nil"/>
              <w:right w:val="nil"/>
            </w:tcBorders>
          </w:tcPr>
          <w:p w:rsidR="00FB32D9" w:rsidRDefault="00D857CF">
            <w:pPr>
              <w:spacing w:after="0" w:line="259" w:lineRule="auto"/>
              <w:ind w:left="0" w:right="83" w:firstLine="0"/>
              <w:jc w:val="right"/>
            </w:pPr>
            <w:r>
              <w:t xml:space="preserve">(4,104) </w:t>
            </w:r>
          </w:p>
        </w:tc>
        <w:tc>
          <w:tcPr>
            <w:tcW w:w="1781" w:type="dxa"/>
            <w:tcBorders>
              <w:top w:val="single" w:sz="4" w:space="0" w:color="000000"/>
              <w:left w:val="nil"/>
              <w:bottom w:val="nil"/>
              <w:right w:val="nil"/>
            </w:tcBorders>
          </w:tcPr>
          <w:p w:rsidR="00FB32D9" w:rsidRDefault="00D857CF">
            <w:pPr>
              <w:spacing w:after="0" w:line="259" w:lineRule="auto"/>
              <w:ind w:left="792" w:right="0" w:firstLine="0"/>
              <w:jc w:val="left"/>
            </w:pPr>
            <w:r>
              <w:t>(23,508)</w:t>
            </w:r>
          </w:p>
        </w:tc>
        <w:tc>
          <w:tcPr>
            <w:tcW w:w="1791" w:type="dxa"/>
            <w:tcBorders>
              <w:top w:val="single" w:sz="4" w:space="0" w:color="000000"/>
              <w:left w:val="nil"/>
              <w:bottom w:val="nil"/>
              <w:right w:val="nil"/>
            </w:tcBorders>
          </w:tcPr>
          <w:p w:rsidR="00FB32D9" w:rsidRDefault="00D857CF">
            <w:pPr>
              <w:spacing w:after="0" w:line="259" w:lineRule="auto"/>
              <w:ind w:left="604" w:right="0" w:firstLine="0"/>
              <w:jc w:val="center"/>
            </w:pPr>
            <w:r>
              <w:t>-</w:t>
            </w:r>
          </w:p>
        </w:tc>
        <w:tc>
          <w:tcPr>
            <w:tcW w:w="984" w:type="dxa"/>
            <w:tcBorders>
              <w:top w:val="single" w:sz="4" w:space="0" w:color="000000"/>
              <w:left w:val="nil"/>
              <w:bottom w:val="nil"/>
              <w:right w:val="nil"/>
            </w:tcBorders>
          </w:tcPr>
          <w:p w:rsidR="00FB32D9" w:rsidRDefault="00D857CF">
            <w:pPr>
              <w:spacing w:after="0" w:line="259" w:lineRule="auto"/>
              <w:ind w:left="0" w:right="2" w:firstLine="0"/>
              <w:jc w:val="right"/>
            </w:pPr>
            <w:r>
              <w:t>(27,612)</w:t>
            </w:r>
          </w:p>
        </w:tc>
      </w:tr>
      <w:tr w:rsidR="00FB32D9">
        <w:trPr>
          <w:trHeight w:val="269"/>
        </w:trPr>
        <w:tc>
          <w:tcPr>
            <w:tcW w:w="297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Disposals </w:t>
            </w:r>
          </w:p>
        </w:tc>
        <w:tc>
          <w:tcPr>
            <w:tcW w:w="1512" w:type="dxa"/>
            <w:tcBorders>
              <w:top w:val="nil"/>
              <w:left w:val="nil"/>
              <w:bottom w:val="single" w:sz="4" w:space="0" w:color="000000"/>
              <w:right w:val="nil"/>
            </w:tcBorders>
          </w:tcPr>
          <w:p w:rsidR="00FB32D9" w:rsidRDefault="00D857CF">
            <w:pPr>
              <w:spacing w:after="0" w:line="259" w:lineRule="auto"/>
              <w:ind w:left="0" w:right="82" w:firstLine="0"/>
              <w:jc w:val="right"/>
            </w:pPr>
            <w:r>
              <w:t xml:space="preserve">- </w:t>
            </w:r>
          </w:p>
        </w:tc>
        <w:tc>
          <w:tcPr>
            <w:tcW w:w="1781" w:type="dxa"/>
            <w:tcBorders>
              <w:top w:val="nil"/>
              <w:left w:val="nil"/>
              <w:bottom w:val="single" w:sz="4" w:space="0" w:color="000000"/>
              <w:right w:val="nil"/>
            </w:tcBorders>
          </w:tcPr>
          <w:p w:rsidR="00FB32D9" w:rsidRDefault="00D857CF">
            <w:pPr>
              <w:spacing w:after="0" w:line="259" w:lineRule="auto"/>
              <w:ind w:left="1407" w:right="0" w:firstLine="0"/>
              <w:jc w:val="left"/>
            </w:pPr>
            <w:r>
              <w:t>-</w:t>
            </w:r>
          </w:p>
        </w:tc>
        <w:tc>
          <w:tcPr>
            <w:tcW w:w="1791" w:type="dxa"/>
            <w:tcBorders>
              <w:top w:val="nil"/>
              <w:left w:val="nil"/>
              <w:bottom w:val="single" w:sz="4" w:space="0" w:color="000000"/>
              <w:right w:val="nil"/>
            </w:tcBorders>
          </w:tcPr>
          <w:p w:rsidR="00FB32D9" w:rsidRDefault="00D857CF">
            <w:pPr>
              <w:spacing w:after="0" w:line="259" w:lineRule="auto"/>
              <w:ind w:left="604" w:right="0" w:firstLine="0"/>
              <w:jc w:val="center"/>
            </w:pPr>
            <w:r>
              <w:t>-</w:t>
            </w:r>
          </w:p>
        </w:tc>
        <w:tc>
          <w:tcPr>
            <w:tcW w:w="984" w:type="dxa"/>
            <w:tcBorders>
              <w:top w:val="nil"/>
              <w:left w:val="nil"/>
              <w:bottom w:val="single" w:sz="4" w:space="0" w:color="000000"/>
              <w:right w:val="nil"/>
            </w:tcBorders>
          </w:tcPr>
          <w:p w:rsidR="00FB32D9" w:rsidRDefault="00D857CF">
            <w:pPr>
              <w:spacing w:after="0" w:line="259" w:lineRule="auto"/>
              <w:ind w:left="0" w:right="1" w:firstLine="0"/>
              <w:jc w:val="right"/>
            </w:pPr>
            <w:r>
              <w:t>-</w:t>
            </w:r>
          </w:p>
        </w:tc>
      </w:tr>
      <w:tr w:rsidR="00FB32D9">
        <w:trPr>
          <w:trHeight w:val="283"/>
        </w:trPr>
        <w:tc>
          <w:tcPr>
            <w:tcW w:w="297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Balance on 31 December 2024 </w:t>
            </w:r>
          </w:p>
        </w:tc>
        <w:tc>
          <w:tcPr>
            <w:tcW w:w="1512" w:type="dxa"/>
            <w:tcBorders>
              <w:top w:val="single" w:sz="4" w:space="0" w:color="000000"/>
              <w:left w:val="nil"/>
              <w:bottom w:val="single" w:sz="4" w:space="0" w:color="000000"/>
              <w:right w:val="nil"/>
            </w:tcBorders>
          </w:tcPr>
          <w:p w:rsidR="00FB32D9" w:rsidRDefault="00D857CF">
            <w:pPr>
              <w:spacing w:after="0" w:line="259" w:lineRule="auto"/>
              <w:ind w:left="0" w:right="82" w:firstLine="0"/>
              <w:jc w:val="right"/>
            </w:pPr>
            <w:r>
              <w:rPr>
                <w:b/>
              </w:rPr>
              <w:t xml:space="preserve">(20,219) </w:t>
            </w:r>
          </w:p>
        </w:tc>
        <w:tc>
          <w:tcPr>
            <w:tcW w:w="1781" w:type="dxa"/>
            <w:tcBorders>
              <w:top w:val="single" w:sz="4" w:space="0" w:color="000000"/>
              <w:left w:val="nil"/>
              <w:bottom w:val="single" w:sz="4" w:space="0" w:color="000000"/>
              <w:right w:val="nil"/>
            </w:tcBorders>
          </w:tcPr>
          <w:p w:rsidR="00FB32D9" w:rsidRDefault="00D857CF">
            <w:pPr>
              <w:spacing w:after="0" w:line="259" w:lineRule="auto"/>
              <w:ind w:left="687" w:right="0" w:firstLine="0"/>
              <w:jc w:val="left"/>
            </w:pPr>
            <w:r>
              <w:rPr>
                <w:b/>
              </w:rPr>
              <w:t>(112,783)</w:t>
            </w:r>
          </w:p>
        </w:tc>
        <w:tc>
          <w:tcPr>
            <w:tcW w:w="1791" w:type="dxa"/>
            <w:tcBorders>
              <w:top w:val="single" w:sz="4" w:space="0" w:color="000000"/>
              <w:left w:val="nil"/>
              <w:bottom w:val="single" w:sz="4" w:space="0" w:color="000000"/>
              <w:right w:val="nil"/>
            </w:tcBorders>
          </w:tcPr>
          <w:p w:rsidR="00FB32D9" w:rsidRDefault="00D857CF">
            <w:pPr>
              <w:spacing w:after="0" w:line="259" w:lineRule="auto"/>
              <w:ind w:left="604" w:right="0" w:firstLine="0"/>
              <w:jc w:val="center"/>
            </w:pPr>
            <w:r>
              <w:rPr>
                <w:b/>
              </w:rPr>
              <w:t>-</w:t>
            </w:r>
          </w:p>
        </w:tc>
        <w:tc>
          <w:tcPr>
            <w:tcW w:w="984" w:type="dxa"/>
            <w:tcBorders>
              <w:top w:val="single" w:sz="4" w:space="0" w:color="000000"/>
              <w:left w:val="nil"/>
              <w:bottom w:val="single" w:sz="4" w:space="0" w:color="000000"/>
              <w:right w:val="nil"/>
            </w:tcBorders>
          </w:tcPr>
          <w:p w:rsidR="00FB32D9" w:rsidRDefault="00D857CF">
            <w:pPr>
              <w:spacing w:after="0" w:line="259" w:lineRule="auto"/>
              <w:ind w:left="0" w:right="0" w:firstLine="0"/>
              <w:jc w:val="right"/>
            </w:pPr>
            <w:r>
              <w:rPr>
                <w:b/>
              </w:rPr>
              <w:t>(133,002)</w:t>
            </w:r>
          </w:p>
        </w:tc>
      </w:tr>
      <w:tr w:rsidR="00FB32D9">
        <w:trPr>
          <w:trHeight w:val="567"/>
        </w:trPr>
        <w:tc>
          <w:tcPr>
            <w:tcW w:w="2978" w:type="dxa"/>
            <w:tcBorders>
              <w:top w:val="single" w:sz="4" w:space="0" w:color="000000"/>
              <w:left w:val="nil"/>
              <w:bottom w:val="single" w:sz="4" w:space="0" w:color="000000"/>
              <w:right w:val="nil"/>
            </w:tcBorders>
          </w:tcPr>
          <w:p w:rsidR="00FB32D9" w:rsidRDefault="00D857CF">
            <w:pPr>
              <w:spacing w:after="17" w:line="259" w:lineRule="auto"/>
              <w:ind w:left="14" w:right="0" w:firstLine="0"/>
              <w:jc w:val="left"/>
            </w:pPr>
            <w:r>
              <w:rPr>
                <w:b/>
                <w:i/>
              </w:rPr>
              <w:t xml:space="preserve">Net book value </w:t>
            </w:r>
          </w:p>
          <w:p w:rsidR="00FB32D9" w:rsidRDefault="00D857CF">
            <w:pPr>
              <w:spacing w:after="0" w:line="259" w:lineRule="auto"/>
              <w:ind w:left="14" w:right="0" w:firstLine="0"/>
              <w:jc w:val="left"/>
            </w:pPr>
            <w:r>
              <w:rPr>
                <w:b/>
              </w:rPr>
              <w:t xml:space="preserve">As of </w:t>
            </w:r>
            <w:proofErr w:type="gramStart"/>
            <w:r>
              <w:rPr>
                <w:b/>
              </w:rPr>
              <w:t>1 January, 2023</w:t>
            </w:r>
            <w:proofErr w:type="gramEnd"/>
            <w:r>
              <w:rPr>
                <w:b/>
                <w:i/>
              </w:rPr>
              <w:t xml:space="preserve"> </w:t>
            </w:r>
          </w:p>
        </w:tc>
        <w:tc>
          <w:tcPr>
            <w:tcW w:w="1512" w:type="dxa"/>
            <w:tcBorders>
              <w:top w:val="single" w:sz="4" w:space="0" w:color="000000"/>
              <w:left w:val="nil"/>
              <w:bottom w:val="single" w:sz="4" w:space="0" w:color="000000"/>
              <w:right w:val="nil"/>
            </w:tcBorders>
          </w:tcPr>
          <w:p w:rsidR="00FB32D9" w:rsidRDefault="00D857CF">
            <w:pPr>
              <w:spacing w:after="17" w:line="259" w:lineRule="auto"/>
              <w:ind w:left="0" w:right="36" w:firstLine="0"/>
              <w:jc w:val="right"/>
            </w:pPr>
            <w:r>
              <w:t xml:space="preserve"> </w:t>
            </w:r>
          </w:p>
          <w:p w:rsidR="00FB32D9" w:rsidRDefault="00D857CF">
            <w:pPr>
              <w:spacing w:after="0" w:line="259" w:lineRule="auto"/>
              <w:ind w:left="0" w:right="80" w:firstLine="0"/>
              <w:jc w:val="right"/>
            </w:pPr>
            <w:r>
              <w:rPr>
                <w:b/>
              </w:rPr>
              <w:t xml:space="preserve">9,070 </w:t>
            </w:r>
          </w:p>
        </w:tc>
        <w:tc>
          <w:tcPr>
            <w:tcW w:w="1781" w:type="dxa"/>
            <w:tcBorders>
              <w:top w:val="single" w:sz="4" w:space="0" w:color="000000"/>
              <w:left w:val="nil"/>
              <w:bottom w:val="single" w:sz="4" w:space="0" w:color="000000"/>
              <w:right w:val="nil"/>
            </w:tcBorders>
            <w:vAlign w:val="bottom"/>
          </w:tcPr>
          <w:p w:rsidR="00FB32D9" w:rsidRDefault="00D857CF">
            <w:pPr>
              <w:spacing w:after="0" w:line="259" w:lineRule="auto"/>
              <w:ind w:left="912" w:right="0" w:firstLine="0"/>
              <w:jc w:val="left"/>
            </w:pPr>
            <w:r>
              <w:rPr>
                <w:b/>
              </w:rPr>
              <w:t>54,638</w:t>
            </w:r>
          </w:p>
        </w:tc>
        <w:tc>
          <w:tcPr>
            <w:tcW w:w="1791" w:type="dxa"/>
            <w:tcBorders>
              <w:top w:val="single" w:sz="4" w:space="0" w:color="000000"/>
              <w:left w:val="nil"/>
              <w:bottom w:val="single" w:sz="4" w:space="0" w:color="000000"/>
              <w:right w:val="nil"/>
            </w:tcBorders>
            <w:vAlign w:val="bottom"/>
          </w:tcPr>
          <w:p w:rsidR="00FB32D9" w:rsidRDefault="00D857CF">
            <w:pPr>
              <w:spacing w:after="0" w:line="259" w:lineRule="auto"/>
              <w:ind w:left="213" w:right="0" w:firstLine="0"/>
              <w:jc w:val="center"/>
            </w:pPr>
            <w:r>
              <w:rPr>
                <w:b/>
              </w:rPr>
              <w:t>8,692</w:t>
            </w:r>
          </w:p>
        </w:tc>
        <w:tc>
          <w:tcPr>
            <w:tcW w:w="984" w:type="dxa"/>
            <w:tcBorders>
              <w:top w:val="single" w:sz="4" w:space="0" w:color="000000"/>
              <w:left w:val="nil"/>
              <w:bottom w:val="single" w:sz="4" w:space="0" w:color="000000"/>
              <w:right w:val="nil"/>
            </w:tcBorders>
            <w:vAlign w:val="bottom"/>
          </w:tcPr>
          <w:p w:rsidR="00FB32D9" w:rsidRDefault="00D857CF">
            <w:pPr>
              <w:spacing w:after="0" w:line="259" w:lineRule="auto"/>
              <w:ind w:left="0" w:right="-1" w:firstLine="0"/>
              <w:jc w:val="right"/>
            </w:pPr>
            <w:r>
              <w:rPr>
                <w:b/>
              </w:rPr>
              <w:t>72,400</w:t>
            </w:r>
          </w:p>
        </w:tc>
      </w:tr>
      <w:tr w:rsidR="00FB32D9">
        <w:trPr>
          <w:trHeight w:val="283"/>
        </w:trPr>
        <w:tc>
          <w:tcPr>
            <w:tcW w:w="2978" w:type="dxa"/>
            <w:tcBorders>
              <w:top w:val="single" w:sz="4" w:space="0" w:color="000000"/>
              <w:left w:val="nil"/>
              <w:bottom w:val="single" w:sz="4" w:space="0" w:color="000000"/>
              <w:right w:val="nil"/>
            </w:tcBorders>
          </w:tcPr>
          <w:p w:rsidR="00FB32D9" w:rsidRDefault="00D857CF">
            <w:pPr>
              <w:spacing w:after="0" w:line="259" w:lineRule="auto"/>
              <w:ind w:left="14" w:right="0" w:firstLine="0"/>
              <w:jc w:val="left"/>
            </w:pPr>
            <w:r>
              <w:rPr>
                <w:b/>
              </w:rPr>
              <w:t xml:space="preserve">As of </w:t>
            </w:r>
            <w:proofErr w:type="gramStart"/>
            <w:r>
              <w:rPr>
                <w:b/>
              </w:rPr>
              <w:t>31 December, 2023</w:t>
            </w:r>
            <w:proofErr w:type="gramEnd"/>
            <w:r>
              <w:rPr>
                <w:b/>
              </w:rPr>
              <w:t xml:space="preserve"> </w:t>
            </w:r>
          </w:p>
        </w:tc>
        <w:tc>
          <w:tcPr>
            <w:tcW w:w="1512" w:type="dxa"/>
            <w:tcBorders>
              <w:top w:val="single" w:sz="4" w:space="0" w:color="000000"/>
              <w:left w:val="nil"/>
              <w:bottom w:val="single" w:sz="4" w:space="0" w:color="000000"/>
              <w:right w:val="nil"/>
            </w:tcBorders>
          </w:tcPr>
          <w:p w:rsidR="00FB32D9" w:rsidRDefault="00D857CF">
            <w:pPr>
              <w:spacing w:after="0" w:line="259" w:lineRule="auto"/>
              <w:ind w:left="0" w:right="81" w:firstLine="0"/>
              <w:jc w:val="right"/>
            </w:pPr>
            <w:r>
              <w:rPr>
                <w:b/>
              </w:rPr>
              <w:t xml:space="preserve">15,266 </w:t>
            </w:r>
          </w:p>
        </w:tc>
        <w:tc>
          <w:tcPr>
            <w:tcW w:w="1781" w:type="dxa"/>
            <w:tcBorders>
              <w:top w:val="single" w:sz="4" w:space="0" w:color="000000"/>
              <w:left w:val="nil"/>
              <w:bottom w:val="single" w:sz="4" w:space="0" w:color="000000"/>
              <w:right w:val="nil"/>
            </w:tcBorders>
          </w:tcPr>
          <w:p w:rsidR="00FB32D9" w:rsidRDefault="00D857CF">
            <w:pPr>
              <w:spacing w:after="0" w:line="259" w:lineRule="auto"/>
              <w:ind w:left="912" w:right="0" w:firstLine="0"/>
              <w:jc w:val="left"/>
            </w:pPr>
            <w:r>
              <w:rPr>
                <w:b/>
              </w:rPr>
              <w:t>66,334</w:t>
            </w:r>
          </w:p>
        </w:tc>
        <w:tc>
          <w:tcPr>
            <w:tcW w:w="1791" w:type="dxa"/>
            <w:tcBorders>
              <w:top w:val="single" w:sz="4" w:space="0" w:color="000000"/>
              <w:left w:val="nil"/>
              <w:bottom w:val="single" w:sz="4" w:space="0" w:color="000000"/>
              <w:right w:val="nil"/>
            </w:tcBorders>
          </w:tcPr>
          <w:p w:rsidR="00FB32D9" w:rsidRDefault="00D857CF">
            <w:pPr>
              <w:spacing w:after="0" w:line="259" w:lineRule="auto"/>
              <w:ind w:left="112" w:right="0" w:firstLine="0"/>
              <w:jc w:val="center"/>
            </w:pPr>
            <w:r>
              <w:rPr>
                <w:b/>
              </w:rPr>
              <w:t>17,937</w:t>
            </w:r>
          </w:p>
        </w:tc>
        <w:tc>
          <w:tcPr>
            <w:tcW w:w="984" w:type="dxa"/>
            <w:tcBorders>
              <w:top w:val="single" w:sz="4" w:space="0" w:color="000000"/>
              <w:left w:val="nil"/>
              <w:bottom w:val="single" w:sz="4" w:space="0" w:color="000000"/>
              <w:right w:val="nil"/>
            </w:tcBorders>
          </w:tcPr>
          <w:p w:rsidR="00FB32D9" w:rsidRDefault="00D857CF">
            <w:pPr>
              <w:spacing w:after="0" w:line="259" w:lineRule="auto"/>
              <w:ind w:left="0" w:right="-1" w:firstLine="0"/>
              <w:jc w:val="right"/>
            </w:pPr>
            <w:r>
              <w:rPr>
                <w:b/>
              </w:rPr>
              <w:t>99,537</w:t>
            </w:r>
          </w:p>
        </w:tc>
      </w:tr>
      <w:tr w:rsidR="00FB32D9">
        <w:trPr>
          <w:trHeight w:val="298"/>
        </w:trPr>
        <w:tc>
          <w:tcPr>
            <w:tcW w:w="297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As of </w:t>
            </w:r>
            <w:proofErr w:type="gramStart"/>
            <w:r>
              <w:rPr>
                <w:b/>
              </w:rPr>
              <w:t>31 December, 2024</w:t>
            </w:r>
            <w:proofErr w:type="gramEnd"/>
            <w:r>
              <w:rPr>
                <w:b/>
              </w:rPr>
              <w:t xml:space="preserve"> </w:t>
            </w:r>
          </w:p>
        </w:tc>
        <w:tc>
          <w:tcPr>
            <w:tcW w:w="1512" w:type="dxa"/>
            <w:tcBorders>
              <w:top w:val="single" w:sz="4" w:space="0" w:color="000000"/>
              <w:left w:val="nil"/>
              <w:bottom w:val="single" w:sz="12" w:space="0" w:color="000000"/>
              <w:right w:val="nil"/>
            </w:tcBorders>
          </w:tcPr>
          <w:p w:rsidR="00FB32D9" w:rsidRDefault="00D857CF">
            <w:pPr>
              <w:spacing w:after="0" w:line="259" w:lineRule="auto"/>
              <w:ind w:left="0" w:right="81" w:firstLine="0"/>
              <w:jc w:val="right"/>
            </w:pPr>
            <w:r>
              <w:rPr>
                <w:b/>
              </w:rPr>
              <w:t xml:space="preserve">12,983 </w:t>
            </w:r>
          </w:p>
        </w:tc>
        <w:tc>
          <w:tcPr>
            <w:tcW w:w="1781" w:type="dxa"/>
            <w:tcBorders>
              <w:top w:val="single" w:sz="4" w:space="0" w:color="000000"/>
              <w:left w:val="nil"/>
              <w:bottom w:val="single" w:sz="12" w:space="0" w:color="000000"/>
              <w:right w:val="nil"/>
            </w:tcBorders>
          </w:tcPr>
          <w:p w:rsidR="00FB32D9" w:rsidRDefault="00D857CF">
            <w:pPr>
              <w:spacing w:after="0" w:line="259" w:lineRule="auto"/>
              <w:ind w:left="912" w:right="0" w:firstLine="0"/>
              <w:jc w:val="left"/>
            </w:pPr>
            <w:r>
              <w:rPr>
                <w:b/>
              </w:rPr>
              <w:t>80,803</w:t>
            </w:r>
          </w:p>
        </w:tc>
        <w:tc>
          <w:tcPr>
            <w:tcW w:w="1791" w:type="dxa"/>
            <w:tcBorders>
              <w:top w:val="single" w:sz="4" w:space="0" w:color="000000"/>
              <w:left w:val="nil"/>
              <w:bottom w:val="single" w:sz="12" w:space="0" w:color="000000"/>
              <w:right w:val="nil"/>
            </w:tcBorders>
          </w:tcPr>
          <w:p w:rsidR="00FB32D9" w:rsidRDefault="00D857CF">
            <w:pPr>
              <w:spacing w:after="0" w:line="259" w:lineRule="auto"/>
              <w:ind w:left="112" w:right="0" w:firstLine="0"/>
              <w:jc w:val="center"/>
            </w:pPr>
            <w:r>
              <w:rPr>
                <w:b/>
              </w:rPr>
              <w:t>35,004</w:t>
            </w:r>
          </w:p>
        </w:tc>
        <w:tc>
          <w:tcPr>
            <w:tcW w:w="984" w:type="dxa"/>
            <w:tcBorders>
              <w:top w:val="single" w:sz="4" w:space="0" w:color="000000"/>
              <w:left w:val="nil"/>
              <w:bottom w:val="single" w:sz="12" w:space="0" w:color="000000"/>
              <w:right w:val="nil"/>
            </w:tcBorders>
          </w:tcPr>
          <w:p w:rsidR="00FB32D9" w:rsidRDefault="00D857CF">
            <w:pPr>
              <w:spacing w:after="0" w:line="259" w:lineRule="auto"/>
              <w:ind w:left="0" w:right="-1" w:firstLine="0"/>
              <w:jc w:val="right"/>
            </w:pPr>
            <w:r>
              <w:rPr>
                <w:b/>
              </w:rPr>
              <w:t>128,790</w:t>
            </w:r>
          </w:p>
        </w:tc>
      </w:tr>
    </w:tbl>
    <w:p w:rsidR="00FB32D9" w:rsidRDefault="00D857CF">
      <w:pPr>
        <w:spacing w:after="0" w:line="259" w:lineRule="auto"/>
        <w:ind w:left="0" w:right="0" w:firstLine="0"/>
        <w:jc w:val="left"/>
      </w:pPr>
      <w:r>
        <w:t xml:space="preserve"> </w:t>
      </w:r>
    </w:p>
    <w:p w:rsidR="00FB32D9" w:rsidRDefault="00D857CF">
      <w:pPr>
        <w:pStyle w:val="Heading6"/>
        <w:tabs>
          <w:tab w:val="center" w:pos="1526"/>
        </w:tabs>
        <w:ind w:left="0" w:firstLine="0"/>
        <w:jc w:val="left"/>
      </w:pPr>
      <w:r>
        <w:t>21.</w:t>
      </w:r>
      <w:r>
        <w:rPr>
          <w:rFonts w:ascii="Arial" w:eastAsia="Arial" w:hAnsi="Arial" w:cs="Arial"/>
        </w:rPr>
        <w:t xml:space="preserve"> </w:t>
      </w:r>
      <w:r>
        <w:rPr>
          <w:rFonts w:ascii="Arial" w:eastAsia="Arial" w:hAnsi="Arial" w:cs="Arial"/>
        </w:rPr>
        <w:tab/>
      </w:r>
      <w:r>
        <w:t xml:space="preserve">Repossessed assets </w:t>
      </w:r>
    </w:p>
    <w:p w:rsidR="00FB32D9" w:rsidRDefault="00D857CF">
      <w:pPr>
        <w:spacing w:after="110"/>
        <w:ind w:right="84"/>
      </w:pPr>
      <w:r>
        <w:t xml:space="preserve">Repossessed assets are acquired collaterals through enforcement of security over non-performing loans and advances to customers. Repossessed assets comprise several properties including land and buildings not earning income rentals or own used. During 2024, the Bank tested the related properties for impairment and concluded that no impairment allowance was necessary (2023: nil).  </w:t>
      </w:r>
    </w:p>
    <w:p w:rsidR="00FB32D9" w:rsidRDefault="00D857CF">
      <w:pPr>
        <w:ind w:right="1"/>
      </w:pPr>
      <w:r>
        <w:t xml:space="preserve">The movement of repossessed assets item during the reporting period is presented as follows: </w:t>
      </w:r>
    </w:p>
    <w:tbl>
      <w:tblPr>
        <w:tblStyle w:val="TableGrid"/>
        <w:tblW w:w="9090" w:type="dxa"/>
        <w:tblInd w:w="-14" w:type="dxa"/>
        <w:tblCellMar>
          <w:top w:w="34" w:type="dxa"/>
          <w:left w:w="0" w:type="dxa"/>
          <w:bottom w:w="18" w:type="dxa"/>
          <w:right w:w="0" w:type="dxa"/>
        </w:tblCellMar>
        <w:tblLook w:val="04A0" w:firstRow="1" w:lastRow="0" w:firstColumn="1" w:lastColumn="0" w:noHBand="0" w:noVBand="1"/>
      </w:tblPr>
      <w:tblGrid>
        <w:gridCol w:w="5267"/>
        <w:gridCol w:w="2267"/>
        <w:gridCol w:w="1556"/>
      </w:tblGrid>
      <w:tr w:rsidR="00FB32D9">
        <w:trPr>
          <w:trHeight w:val="297"/>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0"/>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4"/>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At the beginning of the period </w:t>
            </w:r>
          </w:p>
        </w:tc>
        <w:tc>
          <w:tcPr>
            <w:tcW w:w="2267" w:type="dxa"/>
            <w:tcBorders>
              <w:top w:val="single" w:sz="4" w:space="0" w:color="000000"/>
              <w:left w:val="nil"/>
              <w:bottom w:val="nil"/>
              <w:right w:val="nil"/>
            </w:tcBorders>
          </w:tcPr>
          <w:p w:rsidR="00FB32D9" w:rsidRDefault="00D857CF">
            <w:pPr>
              <w:spacing w:after="0" w:line="259" w:lineRule="auto"/>
              <w:ind w:left="178" w:right="0" w:firstLine="0"/>
              <w:jc w:val="center"/>
            </w:pPr>
            <w:r>
              <w:rPr>
                <w:b/>
              </w:rPr>
              <w:t xml:space="preserve">575,853 </w:t>
            </w:r>
          </w:p>
        </w:tc>
        <w:tc>
          <w:tcPr>
            <w:tcW w:w="1556" w:type="dxa"/>
            <w:tcBorders>
              <w:top w:val="single" w:sz="4" w:space="0" w:color="000000"/>
              <w:left w:val="nil"/>
              <w:bottom w:val="nil"/>
              <w:right w:val="nil"/>
            </w:tcBorders>
          </w:tcPr>
          <w:p w:rsidR="00FB32D9" w:rsidRDefault="00D857CF">
            <w:pPr>
              <w:spacing w:after="0" w:line="259" w:lineRule="auto"/>
              <w:ind w:left="0" w:right="4" w:firstLine="0"/>
              <w:jc w:val="right"/>
            </w:pPr>
            <w:r>
              <w:rPr>
                <w:b/>
              </w:rPr>
              <w:t>618,407</w:t>
            </w:r>
          </w:p>
        </w:tc>
      </w:tr>
      <w:tr w:rsidR="00FB32D9">
        <w:trPr>
          <w:trHeight w:val="283"/>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Additions during the period </w:t>
            </w:r>
          </w:p>
        </w:tc>
        <w:tc>
          <w:tcPr>
            <w:tcW w:w="2267" w:type="dxa"/>
            <w:tcBorders>
              <w:top w:val="nil"/>
              <w:left w:val="nil"/>
              <w:bottom w:val="nil"/>
              <w:right w:val="nil"/>
            </w:tcBorders>
          </w:tcPr>
          <w:p w:rsidR="00FB32D9" w:rsidRDefault="00D857CF">
            <w:pPr>
              <w:spacing w:after="0" w:line="259" w:lineRule="auto"/>
              <w:ind w:left="772" w:right="0" w:firstLine="0"/>
              <w:jc w:val="center"/>
            </w:pPr>
            <w:r>
              <w:t xml:space="preserve">- </w:t>
            </w:r>
          </w:p>
        </w:tc>
        <w:tc>
          <w:tcPr>
            <w:tcW w:w="1556" w:type="dxa"/>
            <w:tcBorders>
              <w:top w:val="nil"/>
              <w:left w:val="nil"/>
              <w:bottom w:val="nil"/>
              <w:right w:val="nil"/>
            </w:tcBorders>
          </w:tcPr>
          <w:p w:rsidR="00FB32D9" w:rsidRDefault="00D857CF">
            <w:pPr>
              <w:spacing w:after="0" w:line="259" w:lineRule="auto"/>
              <w:ind w:left="0" w:right="9" w:firstLine="0"/>
              <w:jc w:val="right"/>
            </w:pPr>
            <w:r>
              <w:t>10,939</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Disposals during the period </w:t>
            </w:r>
          </w:p>
        </w:tc>
        <w:tc>
          <w:tcPr>
            <w:tcW w:w="2267" w:type="dxa"/>
            <w:tcBorders>
              <w:top w:val="nil"/>
              <w:left w:val="nil"/>
              <w:bottom w:val="single" w:sz="4" w:space="0" w:color="000000"/>
              <w:right w:val="nil"/>
            </w:tcBorders>
          </w:tcPr>
          <w:p w:rsidR="00FB32D9" w:rsidRDefault="00D857CF">
            <w:pPr>
              <w:spacing w:after="0" w:line="259" w:lineRule="auto"/>
              <w:ind w:left="156" w:right="0" w:firstLine="0"/>
              <w:jc w:val="center"/>
            </w:pPr>
            <w:r>
              <w:t xml:space="preserve">(55,251) </w:t>
            </w:r>
          </w:p>
        </w:tc>
        <w:tc>
          <w:tcPr>
            <w:tcW w:w="1556" w:type="dxa"/>
            <w:tcBorders>
              <w:top w:val="nil"/>
              <w:left w:val="nil"/>
              <w:bottom w:val="single" w:sz="4" w:space="0" w:color="000000"/>
              <w:right w:val="nil"/>
            </w:tcBorders>
          </w:tcPr>
          <w:p w:rsidR="00FB32D9" w:rsidRDefault="00D857CF">
            <w:pPr>
              <w:spacing w:after="0" w:line="259" w:lineRule="auto"/>
              <w:ind w:left="0" w:right="7" w:firstLine="0"/>
              <w:jc w:val="right"/>
            </w:pPr>
            <w:r>
              <w:t>(53,493)</w:t>
            </w:r>
          </w:p>
        </w:tc>
      </w:tr>
      <w:tr w:rsidR="00FB32D9">
        <w:trPr>
          <w:trHeight w:val="293"/>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178" w:right="0" w:firstLine="0"/>
              <w:jc w:val="center"/>
            </w:pPr>
            <w:r>
              <w:rPr>
                <w:b/>
              </w:rPr>
              <w:t xml:space="preserve">520,602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575,853</w:t>
            </w:r>
          </w:p>
        </w:tc>
      </w:tr>
      <w:tr w:rsidR="00FB32D9">
        <w:trPr>
          <w:trHeight w:val="1272"/>
        </w:trPr>
        <w:tc>
          <w:tcPr>
            <w:tcW w:w="5268" w:type="dxa"/>
            <w:tcBorders>
              <w:top w:val="single" w:sz="12" w:space="0" w:color="000000"/>
              <w:left w:val="nil"/>
              <w:bottom w:val="single" w:sz="12" w:space="0" w:color="000000"/>
              <w:right w:val="nil"/>
            </w:tcBorders>
            <w:vAlign w:val="center"/>
          </w:tcPr>
          <w:p w:rsidR="00FB32D9" w:rsidRDefault="00D857CF">
            <w:pPr>
              <w:spacing w:after="508" w:line="259" w:lineRule="auto"/>
              <w:ind w:left="14" w:right="0" w:firstLine="0"/>
              <w:jc w:val="left"/>
            </w:pPr>
            <w:r>
              <w:lastRenderedPageBreak/>
              <w:t xml:space="preserve">Disposals represent properties sold by the Bank during 2024. </w:t>
            </w:r>
          </w:p>
          <w:p w:rsidR="00FB32D9" w:rsidRDefault="00D857CF">
            <w:pPr>
              <w:tabs>
                <w:tab w:val="center" w:pos="1255"/>
              </w:tabs>
              <w:spacing w:after="0" w:line="259" w:lineRule="auto"/>
              <w:ind w:left="0" w:right="0" w:firstLine="0"/>
              <w:jc w:val="left"/>
            </w:pPr>
            <w:r>
              <w:rPr>
                <w:b/>
              </w:rPr>
              <w:t>22.</w:t>
            </w:r>
            <w:r>
              <w:rPr>
                <w:rFonts w:ascii="Arial" w:eastAsia="Arial" w:hAnsi="Arial" w:cs="Arial"/>
                <w:b/>
              </w:rPr>
              <w:t xml:space="preserve"> </w:t>
            </w:r>
            <w:r>
              <w:rPr>
                <w:rFonts w:ascii="Arial" w:eastAsia="Arial" w:hAnsi="Arial" w:cs="Arial"/>
                <w:b/>
              </w:rPr>
              <w:tab/>
            </w:r>
            <w:r>
              <w:rPr>
                <w:b/>
              </w:rPr>
              <w:t xml:space="preserve">Other assets </w:t>
            </w:r>
          </w:p>
        </w:tc>
        <w:tc>
          <w:tcPr>
            <w:tcW w:w="226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5"/>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2"/>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299"/>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Prepaid taxes </w:t>
            </w:r>
          </w:p>
        </w:tc>
        <w:tc>
          <w:tcPr>
            <w:tcW w:w="2267" w:type="dxa"/>
            <w:tcBorders>
              <w:top w:val="single" w:sz="4" w:space="0" w:color="000000"/>
              <w:left w:val="nil"/>
              <w:bottom w:val="nil"/>
              <w:right w:val="nil"/>
            </w:tcBorders>
          </w:tcPr>
          <w:p w:rsidR="00FB32D9" w:rsidRDefault="00D857CF">
            <w:pPr>
              <w:spacing w:after="0" w:line="259" w:lineRule="auto"/>
              <w:ind w:left="274" w:right="0" w:firstLine="0"/>
              <w:jc w:val="center"/>
            </w:pPr>
            <w:r>
              <w:t xml:space="preserve">50,284 </w:t>
            </w:r>
          </w:p>
        </w:tc>
        <w:tc>
          <w:tcPr>
            <w:tcW w:w="1556" w:type="dxa"/>
            <w:tcBorders>
              <w:top w:val="single" w:sz="4" w:space="0" w:color="000000"/>
              <w:left w:val="nil"/>
              <w:bottom w:val="nil"/>
              <w:right w:val="nil"/>
            </w:tcBorders>
          </w:tcPr>
          <w:p w:rsidR="00FB32D9" w:rsidRDefault="00D857CF">
            <w:pPr>
              <w:spacing w:after="0" w:line="259" w:lineRule="auto"/>
              <w:ind w:left="0" w:right="9" w:firstLine="0"/>
              <w:jc w:val="right"/>
            </w:pPr>
            <w:r>
              <w:t>60,880</w:t>
            </w:r>
          </w:p>
        </w:tc>
      </w:tr>
      <w:tr w:rsidR="00FB32D9">
        <w:trPr>
          <w:trHeight w:val="286"/>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Deferred expenses </w:t>
            </w:r>
          </w:p>
        </w:tc>
        <w:tc>
          <w:tcPr>
            <w:tcW w:w="2267" w:type="dxa"/>
            <w:tcBorders>
              <w:top w:val="nil"/>
              <w:left w:val="nil"/>
              <w:bottom w:val="nil"/>
              <w:right w:val="nil"/>
            </w:tcBorders>
          </w:tcPr>
          <w:p w:rsidR="00FB32D9" w:rsidRDefault="00D857CF">
            <w:pPr>
              <w:spacing w:after="0" w:line="259" w:lineRule="auto"/>
              <w:ind w:left="274" w:right="0" w:firstLine="0"/>
              <w:jc w:val="center"/>
            </w:pPr>
            <w:r>
              <w:t xml:space="preserve">26,881 </w:t>
            </w:r>
          </w:p>
        </w:tc>
        <w:tc>
          <w:tcPr>
            <w:tcW w:w="1556" w:type="dxa"/>
            <w:tcBorders>
              <w:top w:val="nil"/>
              <w:left w:val="nil"/>
              <w:bottom w:val="nil"/>
              <w:right w:val="nil"/>
            </w:tcBorders>
          </w:tcPr>
          <w:p w:rsidR="00FB32D9" w:rsidRDefault="00D857CF">
            <w:pPr>
              <w:spacing w:after="0" w:line="259" w:lineRule="auto"/>
              <w:ind w:left="0" w:right="9" w:firstLine="0"/>
              <w:jc w:val="right"/>
            </w:pPr>
            <w:r>
              <w:t>30,708</w:t>
            </w:r>
          </w:p>
        </w:tc>
      </w:tr>
      <w:tr w:rsidR="00FB32D9">
        <w:trPr>
          <w:trHeight w:val="286"/>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Gold bullion </w:t>
            </w:r>
          </w:p>
        </w:tc>
        <w:tc>
          <w:tcPr>
            <w:tcW w:w="2267" w:type="dxa"/>
            <w:tcBorders>
              <w:top w:val="nil"/>
              <w:left w:val="nil"/>
              <w:bottom w:val="nil"/>
              <w:right w:val="nil"/>
            </w:tcBorders>
          </w:tcPr>
          <w:p w:rsidR="00FB32D9" w:rsidRDefault="00D857CF">
            <w:pPr>
              <w:spacing w:after="0" w:line="259" w:lineRule="auto"/>
              <w:ind w:left="534" w:right="0" w:firstLine="0"/>
              <w:jc w:val="center"/>
            </w:pPr>
            <w:r>
              <w:t xml:space="preserve">430 </w:t>
            </w:r>
          </w:p>
        </w:tc>
        <w:tc>
          <w:tcPr>
            <w:tcW w:w="1556" w:type="dxa"/>
            <w:tcBorders>
              <w:top w:val="nil"/>
              <w:left w:val="nil"/>
              <w:bottom w:val="nil"/>
              <w:right w:val="nil"/>
            </w:tcBorders>
          </w:tcPr>
          <w:p w:rsidR="00FB32D9" w:rsidRDefault="00D857CF">
            <w:pPr>
              <w:spacing w:after="0" w:line="259" w:lineRule="auto"/>
              <w:ind w:left="0" w:right="9" w:firstLine="0"/>
              <w:jc w:val="right"/>
            </w:pPr>
            <w:r>
              <w:t>1,146</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Other, net </w:t>
            </w:r>
          </w:p>
        </w:tc>
        <w:tc>
          <w:tcPr>
            <w:tcW w:w="2267" w:type="dxa"/>
            <w:tcBorders>
              <w:top w:val="nil"/>
              <w:left w:val="nil"/>
              <w:bottom w:val="single" w:sz="4" w:space="0" w:color="000000"/>
              <w:right w:val="nil"/>
            </w:tcBorders>
          </w:tcPr>
          <w:p w:rsidR="00FB32D9" w:rsidRDefault="00D857CF">
            <w:pPr>
              <w:spacing w:after="0" w:line="259" w:lineRule="auto"/>
              <w:ind w:left="274" w:right="0" w:firstLine="0"/>
              <w:jc w:val="center"/>
            </w:pPr>
            <w:r>
              <w:t xml:space="preserve">26,945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27,889</w:t>
            </w:r>
          </w:p>
        </w:tc>
      </w:tr>
      <w:tr w:rsidR="00FB32D9">
        <w:trPr>
          <w:trHeight w:val="293"/>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178" w:right="0" w:firstLine="0"/>
              <w:jc w:val="center"/>
            </w:pPr>
            <w:r>
              <w:rPr>
                <w:b/>
              </w:rPr>
              <w:t xml:space="preserve">104,540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120,623</w:t>
            </w:r>
          </w:p>
        </w:tc>
      </w:tr>
      <w:tr w:rsidR="00FB32D9">
        <w:trPr>
          <w:trHeight w:val="648"/>
        </w:trPr>
        <w:tc>
          <w:tcPr>
            <w:tcW w:w="5268" w:type="dxa"/>
            <w:tcBorders>
              <w:top w:val="single" w:sz="12" w:space="0" w:color="000000"/>
              <w:left w:val="nil"/>
              <w:bottom w:val="single" w:sz="12" w:space="0" w:color="000000"/>
              <w:right w:val="nil"/>
            </w:tcBorders>
            <w:vAlign w:val="bottom"/>
          </w:tcPr>
          <w:p w:rsidR="00FB32D9" w:rsidRDefault="00D857CF">
            <w:pPr>
              <w:spacing w:after="0" w:line="259" w:lineRule="auto"/>
              <w:ind w:left="14" w:right="0" w:firstLine="0"/>
              <w:jc w:val="left"/>
            </w:pPr>
            <w:r>
              <w:t xml:space="preserve">Prepaid taxes are composed of the following: </w:t>
            </w:r>
          </w:p>
        </w:tc>
        <w:tc>
          <w:tcPr>
            <w:tcW w:w="226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9"/>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2"/>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0"/>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Withholding tax </w:t>
            </w:r>
          </w:p>
        </w:tc>
        <w:tc>
          <w:tcPr>
            <w:tcW w:w="2267" w:type="dxa"/>
            <w:tcBorders>
              <w:top w:val="single" w:sz="4" w:space="0" w:color="000000"/>
              <w:left w:val="nil"/>
              <w:bottom w:val="nil"/>
              <w:right w:val="nil"/>
            </w:tcBorders>
          </w:tcPr>
          <w:p w:rsidR="00FB32D9" w:rsidRDefault="00D857CF">
            <w:pPr>
              <w:spacing w:after="0" w:line="259" w:lineRule="auto"/>
              <w:ind w:left="274" w:right="0" w:firstLine="0"/>
              <w:jc w:val="center"/>
            </w:pPr>
            <w:r>
              <w:t xml:space="preserve">48,721 </w:t>
            </w:r>
          </w:p>
        </w:tc>
        <w:tc>
          <w:tcPr>
            <w:tcW w:w="1556" w:type="dxa"/>
            <w:tcBorders>
              <w:top w:val="single" w:sz="4" w:space="0" w:color="000000"/>
              <w:left w:val="nil"/>
              <w:bottom w:val="nil"/>
              <w:right w:val="nil"/>
            </w:tcBorders>
          </w:tcPr>
          <w:p w:rsidR="00FB32D9" w:rsidRDefault="00D857CF">
            <w:pPr>
              <w:spacing w:after="0" w:line="259" w:lineRule="auto"/>
              <w:ind w:left="0" w:right="9" w:firstLine="0"/>
              <w:jc w:val="right"/>
            </w:pPr>
            <w:r>
              <w:t>48,721</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Prepaid income tax </w:t>
            </w:r>
          </w:p>
        </w:tc>
        <w:tc>
          <w:tcPr>
            <w:tcW w:w="2267" w:type="dxa"/>
            <w:tcBorders>
              <w:top w:val="nil"/>
              <w:left w:val="nil"/>
              <w:bottom w:val="single" w:sz="4" w:space="0" w:color="000000"/>
              <w:right w:val="nil"/>
            </w:tcBorders>
          </w:tcPr>
          <w:p w:rsidR="00FB32D9" w:rsidRDefault="00D857CF">
            <w:pPr>
              <w:spacing w:after="0" w:line="259" w:lineRule="auto"/>
              <w:ind w:left="376" w:right="0" w:firstLine="0"/>
              <w:jc w:val="center"/>
            </w:pPr>
            <w:r>
              <w:t xml:space="preserve">1,563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12,159</w:t>
            </w:r>
          </w:p>
        </w:tc>
      </w:tr>
      <w:tr w:rsidR="00FB32D9">
        <w:trPr>
          <w:trHeight w:val="293"/>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279" w:right="0" w:firstLine="0"/>
              <w:jc w:val="center"/>
            </w:pPr>
            <w:r>
              <w:rPr>
                <w:b/>
              </w:rPr>
              <w:t xml:space="preserve">50,284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60,880</w:t>
            </w:r>
          </w:p>
        </w:tc>
      </w:tr>
    </w:tbl>
    <w:p w:rsidR="00FB32D9" w:rsidRDefault="00D857CF">
      <w:pPr>
        <w:spacing w:after="109"/>
        <w:ind w:right="1"/>
      </w:pPr>
      <w:r>
        <w:t xml:space="preserve">Prepaid withholding tax is related to interest income the Bank has generated in countries with which the Republic of Albania has signed agreements for Avoidance of Double Taxation. </w:t>
      </w:r>
    </w:p>
    <w:p w:rsidR="00FB32D9" w:rsidRDefault="00D857CF">
      <w:pPr>
        <w:spacing w:after="0" w:line="259" w:lineRule="auto"/>
        <w:ind w:left="0" w:right="0" w:firstLine="0"/>
        <w:jc w:val="left"/>
      </w:pPr>
      <w:r>
        <w:t xml:space="preserve"> </w:t>
      </w:r>
    </w:p>
    <w:p w:rsidR="00FB32D9" w:rsidRDefault="00FB32D9">
      <w:pPr>
        <w:sectPr w:rsidR="00FB32D9">
          <w:headerReference w:type="even" r:id="rId491"/>
          <w:headerReference w:type="default" r:id="rId492"/>
          <w:footerReference w:type="even" r:id="rId493"/>
          <w:footerReference w:type="default" r:id="rId494"/>
          <w:headerReference w:type="first" r:id="rId495"/>
          <w:footerReference w:type="first" r:id="rId496"/>
          <w:pgSz w:w="11909" w:h="16838"/>
          <w:pgMar w:top="2499" w:right="1352" w:bottom="4349" w:left="1440" w:header="826" w:footer="720" w:gutter="0"/>
          <w:cols w:space="720"/>
        </w:sectPr>
      </w:pPr>
    </w:p>
    <w:tbl>
      <w:tblPr>
        <w:tblStyle w:val="TableGrid"/>
        <w:tblW w:w="9105" w:type="dxa"/>
        <w:tblInd w:w="-29" w:type="dxa"/>
        <w:tblCellMar>
          <w:top w:w="34" w:type="dxa"/>
          <w:left w:w="0" w:type="dxa"/>
          <w:bottom w:w="0" w:type="dxa"/>
          <w:right w:w="0" w:type="dxa"/>
        </w:tblCellMar>
        <w:tblLook w:val="04A0" w:firstRow="1" w:lastRow="0" w:firstColumn="1" w:lastColumn="0" w:noHBand="0" w:noVBand="1"/>
      </w:tblPr>
      <w:tblGrid>
        <w:gridCol w:w="5282"/>
        <w:gridCol w:w="2267"/>
        <w:gridCol w:w="1556"/>
      </w:tblGrid>
      <w:tr w:rsidR="00FB32D9">
        <w:trPr>
          <w:trHeight w:val="869"/>
        </w:trPr>
        <w:tc>
          <w:tcPr>
            <w:tcW w:w="5282" w:type="dxa"/>
            <w:tcBorders>
              <w:top w:val="single" w:sz="4" w:space="0" w:color="000000"/>
              <w:left w:val="nil"/>
              <w:bottom w:val="single" w:sz="12" w:space="0" w:color="000000"/>
              <w:right w:val="nil"/>
            </w:tcBorders>
          </w:tcPr>
          <w:p w:rsidR="00FB32D9" w:rsidRDefault="00D857CF">
            <w:pPr>
              <w:spacing w:after="259" w:line="259" w:lineRule="auto"/>
              <w:ind w:left="29" w:right="0" w:firstLine="0"/>
              <w:jc w:val="left"/>
            </w:pPr>
            <w:r>
              <w:rPr>
                <w:rFonts w:ascii="Trebuchet MS" w:eastAsia="Trebuchet MS" w:hAnsi="Trebuchet MS" w:cs="Trebuchet MS"/>
                <w:i/>
              </w:rPr>
              <w:lastRenderedPageBreak/>
              <w:t>In thousands of ALL, unless otherwise stated</w:t>
            </w:r>
            <w:r>
              <w:rPr>
                <w:sz w:val="22"/>
              </w:rPr>
              <w:t xml:space="preserve"> </w:t>
            </w:r>
          </w:p>
          <w:p w:rsidR="00FB32D9" w:rsidRDefault="00D857CF">
            <w:pPr>
              <w:tabs>
                <w:tab w:val="center" w:pos="2595"/>
              </w:tabs>
              <w:spacing w:after="0" w:line="259" w:lineRule="auto"/>
              <w:ind w:left="0" w:right="0" w:firstLine="0"/>
              <w:jc w:val="left"/>
            </w:pPr>
            <w:r>
              <w:rPr>
                <w:b/>
              </w:rPr>
              <w:t>23.</w:t>
            </w:r>
            <w:r>
              <w:rPr>
                <w:rFonts w:ascii="Arial" w:eastAsia="Arial" w:hAnsi="Arial" w:cs="Arial"/>
                <w:b/>
              </w:rPr>
              <w:t xml:space="preserve"> </w:t>
            </w:r>
            <w:r>
              <w:rPr>
                <w:rFonts w:ascii="Arial" w:eastAsia="Arial" w:hAnsi="Arial" w:cs="Arial"/>
                <w:b/>
              </w:rPr>
              <w:tab/>
            </w:r>
            <w:r>
              <w:rPr>
                <w:b/>
              </w:rPr>
              <w:t xml:space="preserve">Due to banks and other financial institutions </w:t>
            </w:r>
          </w:p>
        </w:tc>
        <w:tc>
          <w:tcPr>
            <w:tcW w:w="2267"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556"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321"/>
        </w:trPr>
        <w:tc>
          <w:tcPr>
            <w:tcW w:w="5282"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5"/>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4"/>
        </w:trPr>
        <w:tc>
          <w:tcPr>
            <w:tcW w:w="5282" w:type="dxa"/>
            <w:tcBorders>
              <w:top w:val="single" w:sz="4" w:space="0" w:color="000000"/>
              <w:left w:val="nil"/>
              <w:bottom w:val="nil"/>
              <w:right w:val="nil"/>
            </w:tcBorders>
          </w:tcPr>
          <w:p w:rsidR="00FB32D9" w:rsidRDefault="00D857CF">
            <w:pPr>
              <w:spacing w:after="0" w:line="259" w:lineRule="auto"/>
              <w:ind w:left="29" w:right="0" w:firstLine="0"/>
              <w:jc w:val="left"/>
            </w:pPr>
            <w:r>
              <w:t xml:space="preserve">Payable on demand </w:t>
            </w:r>
          </w:p>
        </w:tc>
        <w:tc>
          <w:tcPr>
            <w:tcW w:w="2267" w:type="dxa"/>
            <w:tcBorders>
              <w:top w:val="single" w:sz="4" w:space="0" w:color="000000"/>
              <w:left w:val="nil"/>
              <w:bottom w:val="nil"/>
              <w:right w:val="nil"/>
            </w:tcBorders>
          </w:tcPr>
          <w:p w:rsidR="00FB32D9" w:rsidRDefault="00D857CF">
            <w:pPr>
              <w:spacing w:after="0" w:line="259" w:lineRule="auto"/>
              <w:ind w:left="635" w:right="0" w:firstLine="0"/>
              <w:jc w:val="center"/>
            </w:pPr>
            <w:r>
              <w:t xml:space="preserve">11 </w:t>
            </w:r>
          </w:p>
        </w:tc>
        <w:tc>
          <w:tcPr>
            <w:tcW w:w="1556" w:type="dxa"/>
            <w:tcBorders>
              <w:top w:val="single" w:sz="4" w:space="0" w:color="000000"/>
              <w:left w:val="nil"/>
              <w:bottom w:val="nil"/>
              <w:right w:val="nil"/>
            </w:tcBorders>
          </w:tcPr>
          <w:p w:rsidR="00FB32D9" w:rsidRDefault="00D857CF">
            <w:pPr>
              <w:spacing w:after="0" w:line="259" w:lineRule="auto"/>
              <w:ind w:left="0" w:right="3" w:firstLine="0"/>
              <w:jc w:val="right"/>
            </w:pPr>
            <w:r>
              <w:t>12</w:t>
            </w:r>
          </w:p>
        </w:tc>
      </w:tr>
      <w:tr w:rsidR="00FB32D9">
        <w:trPr>
          <w:trHeight w:val="267"/>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Term deposits </w:t>
            </w:r>
          </w:p>
        </w:tc>
        <w:tc>
          <w:tcPr>
            <w:tcW w:w="2267" w:type="dxa"/>
            <w:tcBorders>
              <w:top w:val="nil"/>
              <w:left w:val="nil"/>
              <w:bottom w:val="single" w:sz="4" w:space="0" w:color="000000"/>
              <w:right w:val="nil"/>
            </w:tcBorders>
          </w:tcPr>
          <w:p w:rsidR="00FB32D9" w:rsidRDefault="00D857CF">
            <w:pPr>
              <w:spacing w:after="0" w:line="259" w:lineRule="auto"/>
              <w:ind w:left="19" w:right="0" w:firstLine="0"/>
              <w:jc w:val="center"/>
            </w:pPr>
            <w:r>
              <w:t xml:space="preserve">1,699,126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1,786,998</w:t>
            </w:r>
          </w:p>
        </w:tc>
      </w:tr>
      <w:tr w:rsidR="00FB32D9">
        <w:trPr>
          <w:trHeight w:val="293"/>
        </w:trPr>
        <w:tc>
          <w:tcPr>
            <w:tcW w:w="5282"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24" w:right="0" w:firstLine="0"/>
              <w:jc w:val="center"/>
            </w:pPr>
            <w:r>
              <w:rPr>
                <w:b/>
              </w:rPr>
              <w:t xml:space="preserve">1,699,137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1,787,010</w:t>
            </w:r>
          </w:p>
        </w:tc>
      </w:tr>
      <w:tr w:rsidR="00FB32D9">
        <w:trPr>
          <w:trHeight w:val="283"/>
        </w:trPr>
        <w:tc>
          <w:tcPr>
            <w:tcW w:w="5282" w:type="dxa"/>
            <w:tcBorders>
              <w:top w:val="single" w:sz="12"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 </w:t>
            </w:r>
          </w:p>
        </w:tc>
        <w:tc>
          <w:tcPr>
            <w:tcW w:w="2267" w:type="dxa"/>
            <w:tcBorders>
              <w:top w:val="single" w:sz="12" w:space="0" w:color="000000"/>
              <w:left w:val="nil"/>
              <w:bottom w:val="single" w:sz="12" w:space="0" w:color="000000"/>
              <w:right w:val="nil"/>
            </w:tcBorders>
          </w:tcPr>
          <w:p w:rsidR="00FB32D9" w:rsidRDefault="00D857CF">
            <w:pPr>
              <w:spacing w:after="0" w:line="259" w:lineRule="auto"/>
              <w:ind w:left="881" w:right="0" w:firstLine="0"/>
              <w:jc w:val="center"/>
            </w:pPr>
            <w:r>
              <w:rPr>
                <w:b/>
              </w:rPr>
              <w:t xml:space="preserve"> </w:t>
            </w:r>
          </w:p>
        </w:tc>
        <w:tc>
          <w:tcPr>
            <w:tcW w:w="155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295"/>
        </w:trPr>
        <w:tc>
          <w:tcPr>
            <w:tcW w:w="5282" w:type="dxa"/>
            <w:tcBorders>
              <w:top w:val="single" w:sz="12" w:space="0" w:color="000000"/>
              <w:left w:val="nil"/>
              <w:bottom w:val="nil"/>
              <w:right w:val="nil"/>
            </w:tcBorders>
          </w:tcPr>
          <w:p w:rsidR="00FB32D9" w:rsidRDefault="00D857CF">
            <w:pPr>
              <w:spacing w:after="0" w:line="259" w:lineRule="auto"/>
              <w:ind w:left="29"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2"/>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4"/>
        </w:trPr>
        <w:tc>
          <w:tcPr>
            <w:tcW w:w="5282" w:type="dxa"/>
            <w:tcBorders>
              <w:top w:val="single" w:sz="4" w:space="0" w:color="000000"/>
              <w:left w:val="nil"/>
              <w:bottom w:val="nil"/>
              <w:right w:val="nil"/>
            </w:tcBorders>
          </w:tcPr>
          <w:p w:rsidR="00FB32D9" w:rsidRDefault="00D857CF">
            <w:pPr>
              <w:spacing w:after="0" w:line="259" w:lineRule="auto"/>
              <w:ind w:left="29" w:right="0" w:firstLine="0"/>
              <w:jc w:val="left"/>
            </w:pPr>
            <w:r>
              <w:t xml:space="preserve">In Albanian </w:t>
            </w:r>
            <w:proofErr w:type="spellStart"/>
            <w:r>
              <w:t>Lek</w:t>
            </w:r>
            <w:proofErr w:type="spellEnd"/>
            <w:r>
              <w:t xml:space="preserve"> </w:t>
            </w:r>
          </w:p>
        </w:tc>
        <w:tc>
          <w:tcPr>
            <w:tcW w:w="2267" w:type="dxa"/>
            <w:tcBorders>
              <w:top w:val="single" w:sz="4" w:space="0" w:color="000000"/>
              <w:left w:val="nil"/>
              <w:bottom w:val="nil"/>
              <w:right w:val="nil"/>
            </w:tcBorders>
          </w:tcPr>
          <w:p w:rsidR="00FB32D9" w:rsidRDefault="00D857CF">
            <w:pPr>
              <w:spacing w:after="0" w:line="259" w:lineRule="auto"/>
              <w:ind w:left="736" w:right="0" w:firstLine="0"/>
              <w:jc w:val="center"/>
            </w:pPr>
            <w:r>
              <w:t xml:space="preserve">4 </w:t>
            </w:r>
          </w:p>
        </w:tc>
        <w:tc>
          <w:tcPr>
            <w:tcW w:w="1556" w:type="dxa"/>
            <w:tcBorders>
              <w:top w:val="single" w:sz="4" w:space="0" w:color="000000"/>
              <w:left w:val="nil"/>
              <w:bottom w:val="nil"/>
              <w:right w:val="nil"/>
            </w:tcBorders>
          </w:tcPr>
          <w:p w:rsidR="00FB32D9" w:rsidRDefault="00D857CF">
            <w:pPr>
              <w:spacing w:after="0" w:line="259" w:lineRule="auto"/>
              <w:ind w:left="0" w:right="3" w:firstLine="0"/>
              <w:jc w:val="right"/>
            </w:pPr>
            <w:r>
              <w:t>0</w:t>
            </w:r>
          </w:p>
        </w:tc>
      </w:tr>
      <w:tr w:rsidR="00FB32D9">
        <w:trPr>
          <w:trHeight w:val="267"/>
        </w:trPr>
        <w:tc>
          <w:tcPr>
            <w:tcW w:w="5282" w:type="dxa"/>
            <w:tcBorders>
              <w:top w:val="nil"/>
              <w:left w:val="nil"/>
              <w:bottom w:val="single" w:sz="4" w:space="0" w:color="000000"/>
              <w:right w:val="nil"/>
            </w:tcBorders>
          </w:tcPr>
          <w:p w:rsidR="00FB32D9" w:rsidRDefault="00D857CF">
            <w:pPr>
              <w:spacing w:after="0" w:line="259" w:lineRule="auto"/>
              <w:ind w:left="29" w:right="0" w:firstLine="0"/>
              <w:jc w:val="left"/>
            </w:pPr>
            <w:r>
              <w:t xml:space="preserve">In foreign currency </w:t>
            </w:r>
          </w:p>
        </w:tc>
        <w:tc>
          <w:tcPr>
            <w:tcW w:w="2267" w:type="dxa"/>
            <w:tcBorders>
              <w:top w:val="nil"/>
              <w:left w:val="nil"/>
              <w:bottom w:val="single" w:sz="4" w:space="0" w:color="000000"/>
              <w:right w:val="nil"/>
            </w:tcBorders>
          </w:tcPr>
          <w:p w:rsidR="00FB32D9" w:rsidRDefault="00D857CF">
            <w:pPr>
              <w:spacing w:after="0" w:line="259" w:lineRule="auto"/>
              <w:ind w:left="19" w:right="0" w:firstLine="0"/>
              <w:jc w:val="center"/>
            </w:pPr>
            <w:r>
              <w:t xml:space="preserve">1,699,133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1,787,010</w:t>
            </w:r>
          </w:p>
        </w:tc>
      </w:tr>
      <w:tr w:rsidR="00FB32D9">
        <w:trPr>
          <w:trHeight w:val="293"/>
        </w:trPr>
        <w:tc>
          <w:tcPr>
            <w:tcW w:w="5282" w:type="dxa"/>
            <w:tcBorders>
              <w:top w:val="single" w:sz="4" w:space="0" w:color="000000"/>
              <w:left w:val="nil"/>
              <w:bottom w:val="single" w:sz="12" w:space="0" w:color="000000"/>
              <w:right w:val="nil"/>
            </w:tcBorders>
          </w:tcPr>
          <w:p w:rsidR="00FB32D9" w:rsidRDefault="00D857CF">
            <w:pPr>
              <w:spacing w:after="0" w:line="259" w:lineRule="auto"/>
              <w:ind w:left="29"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24" w:right="0" w:firstLine="0"/>
              <w:jc w:val="center"/>
            </w:pPr>
            <w:r>
              <w:rPr>
                <w:b/>
              </w:rPr>
              <w:t xml:space="preserve">1,699,137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1,787,010</w:t>
            </w:r>
          </w:p>
        </w:tc>
      </w:tr>
    </w:tbl>
    <w:p w:rsidR="00FB32D9" w:rsidRDefault="00D857CF">
      <w:pPr>
        <w:spacing w:after="500"/>
        <w:ind w:right="1"/>
      </w:pPr>
      <w:r>
        <w:t xml:space="preserve">Current accounts in Albanian </w:t>
      </w:r>
      <w:proofErr w:type="spellStart"/>
      <w:r>
        <w:t>Leke</w:t>
      </w:r>
      <w:proofErr w:type="spellEnd"/>
      <w:r>
        <w:t xml:space="preserve"> are of local banks which are not rated, and term deposits in foreign currency are of Fibank AD, which as of 31 December 2024 is rated B according to Fitch. </w:t>
      </w:r>
    </w:p>
    <w:p w:rsidR="00FB32D9" w:rsidRDefault="00D857CF">
      <w:pPr>
        <w:pStyle w:val="Heading6"/>
        <w:tabs>
          <w:tab w:val="center" w:pos="1454"/>
        </w:tabs>
        <w:spacing w:after="0"/>
        <w:ind w:left="0" w:firstLine="0"/>
        <w:jc w:val="left"/>
      </w:pPr>
      <w:r>
        <w:t>24.</w:t>
      </w:r>
      <w:r>
        <w:rPr>
          <w:rFonts w:ascii="Arial" w:eastAsia="Arial" w:hAnsi="Arial" w:cs="Arial"/>
        </w:rPr>
        <w:t xml:space="preserve"> </w:t>
      </w:r>
      <w:r>
        <w:rPr>
          <w:rFonts w:ascii="Arial" w:eastAsia="Arial" w:hAnsi="Arial" w:cs="Arial"/>
        </w:rPr>
        <w:tab/>
      </w:r>
      <w:r>
        <w:t xml:space="preserve">Due to customers </w:t>
      </w:r>
    </w:p>
    <w:tbl>
      <w:tblPr>
        <w:tblStyle w:val="TableGrid"/>
        <w:tblW w:w="9090" w:type="dxa"/>
        <w:tblInd w:w="-14" w:type="dxa"/>
        <w:tblCellMar>
          <w:top w:w="39" w:type="dxa"/>
          <w:left w:w="0" w:type="dxa"/>
          <w:bottom w:w="0" w:type="dxa"/>
          <w:right w:w="0" w:type="dxa"/>
        </w:tblCellMar>
        <w:tblLook w:val="04A0" w:firstRow="1" w:lastRow="0" w:firstColumn="1" w:lastColumn="0" w:noHBand="0" w:noVBand="1"/>
      </w:tblPr>
      <w:tblGrid>
        <w:gridCol w:w="5267"/>
        <w:gridCol w:w="2267"/>
        <w:gridCol w:w="1556"/>
      </w:tblGrid>
      <w:tr w:rsidR="00FB32D9">
        <w:trPr>
          <w:trHeight w:val="319"/>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299"/>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Retail customers </w:t>
            </w:r>
          </w:p>
        </w:tc>
        <w:tc>
          <w:tcPr>
            <w:tcW w:w="2267" w:type="dxa"/>
            <w:tcBorders>
              <w:top w:val="single" w:sz="4" w:space="0" w:color="000000"/>
              <w:left w:val="nil"/>
              <w:bottom w:val="nil"/>
              <w:right w:val="nil"/>
            </w:tcBorders>
          </w:tcPr>
          <w:p w:rsidR="00FB32D9" w:rsidRDefault="00D857CF">
            <w:pPr>
              <w:spacing w:after="0" w:line="259" w:lineRule="auto"/>
              <w:ind w:left="0" w:right="77" w:firstLine="0"/>
              <w:jc w:val="center"/>
            </w:pPr>
            <w:r>
              <w:rPr>
                <w:b/>
              </w:rPr>
              <w:t xml:space="preserve">40,423,029 </w:t>
            </w:r>
          </w:p>
        </w:tc>
        <w:tc>
          <w:tcPr>
            <w:tcW w:w="1556" w:type="dxa"/>
            <w:tcBorders>
              <w:top w:val="single" w:sz="4" w:space="0" w:color="000000"/>
              <w:left w:val="nil"/>
              <w:bottom w:val="nil"/>
              <w:right w:val="nil"/>
            </w:tcBorders>
          </w:tcPr>
          <w:p w:rsidR="00FB32D9" w:rsidRDefault="00D857CF">
            <w:pPr>
              <w:spacing w:after="0" w:line="259" w:lineRule="auto"/>
              <w:ind w:left="0" w:right="4" w:firstLine="0"/>
              <w:jc w:val="right"/>
            </w:pPr>
            <w:r>
              <w:rPr>
                <w:b/>
              </w:rPr>
              <w:t>35,351,885</w:t>
            </w:r>
          </w:p>
        </w:tc>
      </w:tr>
      <w:tr w:rsidR="00FB32D9">
        <w:trPr>
          <w:trHeight w:val="283"/>
        </w:trPr>
        <w:tc>
          <w:tcPr>
            <w:tcW w:w="5268" w:type="dxa"/>
            <w:tcBorders>
              <w:top w:val="nil"/>
              <w:left w:val="nil"/>
              <w:bottom w:val="nil"/>
              <w:right w:val="nil"/>
            </w:tcBorders>
          </w:tcPr>
          <w:p w:rsidR="00FB32D9" w:rsidRDefault="00D857CF">
            <w:pPr>
              <w:spacing w:after="0" w:line="259" w:lineRule="auto"/>
              <w:ind w:left="298" w:right="0" w:firstLine="0"/>
              <w:jc w:val="left"/>
            </w:pPr>
            <w:r>
              <w:rPr>
                <w:i/>
              </w:rPr>
              <w:t xml:space="preserve">payable on demand </w:t>
            </w:r>
          </w:p>
        </w:tc>
        <w:tc>
          <w:tcPr>
            <w:tcW w:w="2267" w:type="dxa"/>
            <w:tcBorders>
              <w:top w:val="nil"/>
              <w:left w:val="nil"/>
              <w:bottom w:val="nil"/>
              <w:right w:val="nil"/>
            </w:tcBorders>
          </w:tcPr>
          <w:p w:rsidR="00FB32D9" w:rsidRDefault="00D857CF">
            <w:pPr>
              <w:spacing w:after="0" w:line="259" w:lineRule="auto"/>
              <w:ind w:left="0" w:right="81" w:firstLine="0"/>
              <w:jc w:val="center"/>
            </w:pPr>
            <w:r>
              <w:rPr>
                <w:i/>
              </w:rPr>
              <w:t xml:space="preserve">17,017,712 </w:t>
            </w:r>
          </w:p>
        </w:tc>
        <w:tc>
          <w:tcPr>
            <w:tcW w:w="1556" w:type="dxa"/>
            <w:tcBorders>
              <w:top w:val="nil"/>
              <w:left w:val="nil"/>
              <w:bottom w:val="nil"/>
              <w:right w:val="nil"/>
            </w:tcBorders>
          </w:tcPr>
          <w:p w:rsidR="00FB32D9" w:rsidRDefault="00D857CF">
            <w:pPr>
              <w:spacing w:after="0" w:line="259" w:lineRule="auto"/>
              <w:ind w:left="0" w:right="9" w:firstLine="0"/>
              <w:jc w:val="right"/>
            </w:pPr>
            <w:r>
              <w:rPr>
                <w:i/>
              </w:rPr>
              <w:t>12,331,494</w:t>
            </w:r>
          </w:p>
        </w:tc>
      </w:tr>
      <w:tr w:rsidR="00FB32D9">
        <w:trPr>
          <w:trHeight w:val="286"/>
        </w:trPr>
        <w:tc>
          <w:tcPr>
            <w:tcW w:w="5268" w:type="dxa"/>
            <w:tcBorders>
              <w:top w:val="nil"/>
              <w:left w:val="nil"/>
              <w:bottom w:val="nil"/>
              <w:right w:val="nil"/>
            </w:tcBorders>
          </w:tcPr>
          <w:p w:rsidR="00FB32D9" w:rsidRDefault="00D857CF">
            <w:pPr>
              <w:spacing w:after="0" w:line="259" w:lineRule="auto"/>
              <w:ind w:left="298" w:right="0" w:firstLine="0"/>
              <w:jc w:val="left"/>
            </w:pPr>
            <w:r>
              <w:rPr>
                <w:i/>
              </w:rPr>
              <w:t xml:space="preserve">term deposits </w:t>
            </w:r>
          </w:p>
        </w:tc>
        <w:tc>
          <w:tcPr>
            <w:tcW w:w="2267" w:type="dxa"/>
            <w:tcBorders>
              <w:top w:val="nil"/>
              <w:left w:val="nil"/>
              <w:bottom w:val="nil"/>
              <w:right w:val="nil"/>
            </w:tcBorders>
          </w:tcPr>
          <w:p w:rsidR="00FB32D9" w:rsidRDefault="00D857CF">
            <w:pPr>
              <w:spacing w:after="0" w:line="259" w:lineRule="auto"/>
              <w:ind w:left="0" w:right="81" w:firstLine="0"/>
              <w:jc w:val="center"/>
            </w:pPr>
            <w:r>
              <w:rPr>
                <w:i/>
              </w:rPr>
              <w:t xml:space="preserve">23,405,317 </w:t>
            </w:r>
          </w:p>
        </w:tc>
        <w:tc>
          <w:tcPr>
            <w:tcW w:w="1556" w:type="dxa"/>
            <w:tcBorders>
              <w:top w:val="nil"/>
              <w:left w:val="nil"/>
              <w:bottom w:val="nil"/>
              <w:right w:val="nil"/>
            </w:tcBorders>
          </w:tcPr>
          <w:p w:rsidR="00FB32D9" w:rsidRDefault="00D857CF">
            <w:pPr>
              <w:spacing w:after="0" w:line="259" w:lineRule="auto"/>
              <w:ind w:left="0" w:right="9" w:firstLine="0"/>
              <w:jc w:val="right"/>
            </w:pPr>
            <w:r>
              <w:rPr>
                <w:i/>
              </w:rPr>
              <w:t>23,020,391</w:t>
            </w:r>
          </w:p>
        </w:tc>
      </w:tr>
      <w:tr w:rsidR="00FB32D9">
        <w:trPr>
          <w:trHeight w:val="286"/>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Corporate customers </w:t>
            </w:r>
          </w:p>
        </w:tc>
        <w:tc>
          <w:tcPr>
            <w:tcW w:w="2267" w:type="dxa"/>
            <w:tcBorders>
              <w:top w:val="nil"/>
              <w:left w:val="nil"/>
              <w:bottom w:val="nil"/>
              <w:right w:val="nil"/>
            </w:tcBorders>
          </w:tcPr>
          <w:p w:rsidR="00FB32D9" w:rsidRDefault="00D857CF">
            <w:pPr>
              <w:spacing w:after="0" w:line="259" w:lineRule="auto"/>
              <w:ind w:left="24" w:right="0" w:firstLine="0"/>
              <w:jc w:val="center"/>
            </w:pPr>
            <w:r>
              <w:rPr>
                <w:b/>
              </w:rPr>
              <w:t xml:space="preserve">8,654,179 </w:t>
            </w:r>
          </w:p>
        </w:tc>
        <w:tc>
          <w:tcPr>
            <w:tcW w:w="1556" w:type="dxa"/>
            <w:tcBorders>
              <w:top w:val="nil"/>
              <w:left w:val="nil"/>
              <w:bottom w:val="nil"/>
              <w:right w:val="nil"/>
            </w:tcBorders>
          </w:tcPr>
          <w:p w:rsidR="00FB32D9" w:rsidRDefault="00D857CF">
            <w:pPr>
              <w:spacing w:after="0" w:line="259" w:lineRule="auto"/>
              <w:ind w:left="0" w:right="4" w:firstLine="0"/>
              <w:jc w:val="right"/>
            </w:pPr>
            <w:r>
              <w:rPr>
                <w:b/>
              </w:rPr>
              <w:t>8,442,459</w:t>
            </w:r>
          </w:p>
        </w:tc>
      </w:tr>
      <w:tr w:rsidR="00FB32D9">
        <w:trPr>
          <w:trHeight w:val="283"/>
        </w:trPr>
        <w:tc>
          <w:tcPr>
            <w:tcW w:w="5268" w:type="dxa"/>
            <w:tcBorders>
              <w:top w:val="nil"/>
              <w:left w:val="nil"/>
              <w:bottom w:val="nil"/>
              <w:right w:val="nil"/>
            </w:tcBorders>
          </w:tcPr>
          <w:p w:rsidR="00FB32D9" w:rsidRDefault="00D857CF">
            <w:pPr>
              <w:spacing w:after="0" w:line="259" w:lineRule="auto"/>
              <w:ind w:left="298" w:right="0" w:firstLine="0"/>
              <w:jc w:val="left"/>
            </w:pPr>
            <w:r>
              <w:rPr>
                <w:i/>
              </w:rPr>
              <w:t xml:space="preserve">payable on demand </w:t>
            </w:r>
          </w:p>
        </w:tc>
        <w:tc>
          <w:tcPr>
            <w:tcW w:w="2267" w:type="dxa"/>
            <w:tcBorders>
              <w:top w:val="nil"/>
              <w:left w:val="nil"/>
              <w:bottom w:val="nil"/>
              <w:right w:val="nil"/>
            </w:tcBorders>
          </w:tcPr>
          <w:p w:rsidR="00FB32D9" w:rsidRDefault="00D857CF">
            <w:pPr>
              <w:spacing w:after="0" w:line="259" w:lineRule="auto"/>
              <w:ind w:left="19" w:right="0" w:firstLine="0"/>
              <w:jc w:val="center"/>
            </w:pPr>
            <w:r>
              <w:rPr>
                <w:i/>
              </w:rPr>
              <w:t xml:space="preserve">6,243,193 </w:t>
            </w:r>
          </w:p>
        </w:tc>
        <w:tc>
          <w:tcPr>
            <w:tcW w:w="1556" w:type="dxa"/>
            <w:tcBorders>
              <w:top w:val="nil"/>
              <w:left w:val="nil"/>
              <w:bottom w:val="nil"/>
              <w:right w:val="nil"/>
            </w:tcBorders>
          </w:tcPr>
          <w:p w:rsidR="00FB32D9" w:rsidRDefault="00D857CF">
            <w:pPr>
              <w:spacing w:after="0" w:line="259" w:lineRule="auto"/>
              <w:ind w:left="0" w:right="9" w:firstLine="0"/>
              <w:jc w:val="right"/>
            </w:pPr>
            <w:r>
              <w:rPr>
                <w:i/>
              </w:rPr>
              <w:t>4,536,545</w:t>
            </w:r>
          </w:p>
        </w:tc>
      </w:tr>
      <w:tr w:rsidR="00FB32D9">
        <w:trPr>
          <w:trHeight w:val="283"/>
        </w:trPr>
        <w:tc>
          <w:tcPr>
            <w:tcW w:w="5268" w:type="dxa"/>
            <w:tcBorders>
              <w:top w:val="nil"/>
              <w:left w:val="nil"/>
              <w:bottom w:val="nil"/>
              <w:right w:val="nil"/>
            </w:tcBorders>
          </w:tcPr>
          <w:p w:rsidR="00FB32D9" w:rsidRDefault="00D857CF">
            <w:pPr>
              <w:spacing w:after="0" w:line="259" w:lineRule="auto"/>
              <w:ind w:left="298" w:right="0" w:firstLine="0"/>
              <w:jc w:val="left"/>
            </w:pPr>
            <w:r>
              <w:rPr>
                <w:i/>
              </w:rPr>
              <w:t xml:space="preserve">term deposits </w:t>
            </w:r>
          </w:p>
        </w:tc>
        <w:tc>
          <w:tcPr>
            <w:tcW w:w="2267" w:type="dxa"/>
            <w:tcBorders>
              <w:top w:val="nil"/>
              <w:left w:val="nil"/>
              <w:bottom w:val="nil"/>
              <w:right w:val="nil"/>
            </w:tcBorders>
          </w:tcPr>
          <w:p w:rsidR="00FB32D9" w:rsidRDefault="00D857CF">
            <w:pPr>
              <w:spacing w:after="0" w:line="259" w:lineRule="auto"/>
              <w:ind w:left="19" w:right="0" w:firstLine="0"/>
              <w:jc w:val="center"/>
            </w:pPr>
            <w:r>
              <w:rPr>
                <w:i/>
              </w:rPr>
              <w:t xml:space="preserve">1,678,763 </w:t>
            </w:r>
          </w:p>
        </w:tc>
        <w:tc>
          <w:tcPr>
            <w:tcW w:w="1556" w:type="dxa"/>
            <w:tcBorders>
              <w:top w:val="nil"/>
              <w:left w:val="nil"/>
              <w:bottom w:val="nil"/>
              <w:right w:val="nil"/>
            </w:tcBorders>
          </w:tcPr>
          <w:p w:rsidR="00FB32D9" w:rsidRDefault="00D857CF">
            <w:pPr>
              <w:spacing w:after="0" w:line="259" w:lineRule="auto"/>
              <w:ind w:left="0" w:right="9" w:firstLine="0"/>
              <w:jc w:val="right"/>
            </w:pPr>
            <w:r>
              <w:rPr>
                <w:i/>
              </w:rPr>
              <w:t>1,941,234</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298" w:right="0" w:firstLine="0"/>
              <w:jc w:val="left"/>
            </w:pPr>
            <w:r>
              <w:rPr>
                <w:i/>
              </w:rPr>
              <w:t xml:space="preserve">other client accounts </w:t>
            </w:r>
          </w:p>
        </w:tc>
        <w:tc>
          <w:tcPr>
            <w:tcW w:w="2267" w:type="dxa"/>
            <w:tcBorders>
              <w:top w:val="nil"/>
              <w:left w:val="nil"/>
              <w:bottom w:val="single" w:sz="4" w:space="0" w:color="000000"/>
              <w:right w:val="nil"/>
            </w:tcBorders>
          </w:tcPr>
          <w:p w:rsidR="00FB32D9" w:rsidRDefault="00D857CF">
            <w:pPr>
              <w:spacing w:after="0" w:line="259" w:lineRule="auto"/>
              <w:ind w:left="173" w:right="0" w:firstLine="0"/>
              <w:jc w:val="center"/>
            </w:pPr>
            <w:r>
              <w:rPr>
                <w:i/>
              </w:rPr>
              <w:t xml:space="preserve">732,223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rPr>
                <w:i/>
              </w:rPr>
              <w:t>1,964,680</w:t>
            </w:r>
          </w:p>
        </w:tc>
      </w:tr>
      <w:tr w:rsidR="00FB32D9">
        <w:trPr>
          <w:trHeight w:val="293"/>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0" w:right="77" w:firstLine="0"/>
              <w:jc w:val="center"/>
            </w:pPr>
            <w:r>
              <w:rPr>
                <w:b/>
              </w:rPr>
              <w:t xml:space="preserve">49,077,208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43,794,344</w:t>
            </w:r>
          </w:p>
        </w:tc>
      </w:tr>
    </w:tbl>
    <w:p w:rsidR="00FB32D9" w:rsidRDefault="00D857CF">
      <w:pPr>
        <w:pStyle w:val="Heading6"/>
        <w:tabs>
          <w:tab w:val="center" w:pos="1950"/>
        </w:tabs>
        <w:ind w:left="0" w:firstLine="0"/>
        <w:jc w:val="left"/>
      </w:pPr>
      <w:r>
        <w:t>25.</w:t>
      </w:r>
      <w:r>
        <w:rPr>
          <w:rFonts w:ascii="Arial" w:eastAsia="Arial" w:hAnsi="Arial" w:cs="Arial"/>
        </w:rPr>
        <w:t xml:space="preserve"> </w:t>
      </w:r>
      <w:r>
        <w:rPr>
          <w:rFonts w:ascii="Arial" w:eastAsia="Arial" w:hAnsi="Arial" w:cs="Arial"/>
        </w:rPr>
        <w:tab/>
      </w:r>
      <w:r>
        <w:t xml:space="preserve">Liabilities evidenced by paper </w:t>
      </w:r>
    </w:p>
    <w:p w:rsidR="00FB32D9" w:rsidRDefault="00D857CF">
      <w:pPr>
        <w:spacing w:after="110"/>
        <w:ind w:right="86"/>
      </w:pPr>
      <w:r>
        <w:t xml:space="preserve">Bank had liabilities evidenced by paper agreement on 31 December 2024 with a carrying amount of ALL 383,874 thousand (31 December 2023: ALL 407,902 thousand). Such liabilities consist in 2-week agreements with resident financial institutions, with yielded interest 2.60% per annum (2023: 3.15%).  </w:t>
      </w:r>
    </w:p>
    <w:p w:rsidR="00FB32D9" w:rsidRDefault="00D857CF">
      <w:pPr>
        <w:spacing w:after="110"/>
        <w:ind w:right="1"/>
      </w:pPr>
      <w:r>
        <w:t xml:space="preserve">Treasury bonds with a face value of ALL 400,000 thousand (2023: Treasury Bonds ALL 425,000 thousand) was pledged as security for these agreements. (Refer to note 16). </w:t>
      </w:r>
    </w:p>
    <w:p w:rsidR="00FB32D9" w:rsidRDefault="00D857CF">
      <w:pPr>
        <w:spacing w:after="0" w:line="259" w:lineRule="auto"/>
        <w:ind w:left="0" w:right="0" w:firstLine="0"/>
        <w:jc w:val="left"/>
      </w:pPr>
      <w:r>
        <w:t xml:space="preserve"> </w:t>
      </w:r>
    </w:p>
    <w:p w:rsidR="00FB32D9" w:rsidRDefault="00D857CF">
      <w:pPr>
        <w:pStyle w:val="Heading6"/>
        <w:tabs>
          <w:tab w:val="center" w:pos="1540"/>
        </w:tabs>
        <w:ind w:left="0" w:firstLine="0"/>
        <w:jc w:val="left"/>
      </w:pPr>
      <w:r>
        <w:lastRenderedPageBreak/>
        <w:t>26.</w:t>
      </w:r>
      <w:r>
        <w:rPr>
          <w:rFonts w:ascii="Arial" w:eastAsia="Arial" w:hAnsi="Arial" w:cs="Arial"/>
        </w:rPr>
        <w:t xml:space="preserve"> </w:t>
      </w:r>
      <w:r>
        <w:rPr>
          <w:rFonts w:ascii="Arial" w:eastAsia="Arial" w:hAnsi="Arial" w:cs="Arial"/>
        </w:rPr>
        <w:tab/>
      </w:r>
      <w:r>
        <w:t xml:space="preserve">Subordinated debts </w:t>
      </w:r>
    </w:p>
    <w:p w:rsidR="00FB32D9" w:rsidRDefault="00D857CF">
      <w:pPr>
        <w:ind w:right="1"/>
      </w:pPr>
      <w:r>
        <w:t xml:space="preserve">On 11 January 2019, the general assembly of shareholders approved the issuance of subordinated instruments in EUR to private individuals. As of 31 December 2024, and 2023 the instruments are detailed as follows. </w:t>
      </w:r>
    </w:p>
    <w:tbl>
      <w:tblPr>
        <w:tblStyle w:val="TableGrid"/>
        <w:tblW w:w="9057" w:type="dxa"/>
        <w:tblInd w:w="-14" w:type="dxa"/>
        <w:tblCellMar>
          <w:top w:w="55" w:type="dxa"/>
          <w:left w:w="0" w:type="dxa"/>
          <w:bottom w:w="23" w:type="dxa"/>
          <w:right w:w="0" w:type="dxa"/>
        </w:tblCellMar>
        <w:tblLook w:val="04A0" w:firstRow="1" w:lastRow="0" w:firstColumn="1" w:lastColumn="0" w:noHBand="0" w:noVBand="1"/>
      </w:tblPr>
      <w:tblGrid>
        <w:gridCol w:w="2555"/>
        <w:gridCol w:w="2329"/>
        <w:gridCol w:w="2262"/>
        <w:gridCol w:w="1911"/>
      </w:tblGrid>
      <w:tr w:rsidR="00FB32D9">
        <w:trPr>
          <w:trHeight w:val="360"/>
        </w:trPr>
        <w:tc>
          <w:tcPr>
            <w:tcW w:w="2555" w:type="dxa"/>
            <w:tcBorders>
              <w:top w:val="single" w:sz="12" w:space="0" w:color="000000"/>
              <w:left w:val="nil"/>
              <w:bottom w:val="single" w:sz="4" w:space="0" w:color="000000"/>
              <w:right w:val="nil"/>
            </w:tcBorders>
            <w:vAlign w:val="bottom"/>
          </w:tcPr>
          <w:p w:rsidR="00FB32D9" w:rsidRDefault="00D857CF">
            <w:pPr>
              <w:spacing w:after="0" w:line="259" w:lineRule="auto"/>
              <w:ind w:left="0" w:right="260" w:firstLine="0"/>
              <w:jc w:val="center"/>
            </w:pPr>
            <w:r>
              <w:rPr>
                <w:b/>
              </w:rPr>
              <w:t xml:space="preserve">Currency </w:t>
            </w:r>
          </w:p>
        </w:tc>
        <w:tc>
          <w:tcPr>
            <w:tcW w:w="2329"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Units of instruments </w:t>
            </w:r>
          </w:p>
        </w:tc>
        <w:tc>
          <w:tcPr>
            <w:tcW w:w="2262"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31 December 2024 </w:t>
            </w:r>
          </w:p>
        </w:tc>
        <w:tc>
          <w:tcPr>
            <w:tcW w:w="1911" w:type="dxa"/>
            <w:tcBorders>
              <w:top w:val="single" w:sz="12" w:space="0" w:color="000000"/>
              <w:left w:val="nil"/>
              <w:bottom w:val="single" w:sz="4" w:space="0" w:color="000000"/>
              <w:right w:val="nil"/>
            </w:tcBorders>
            <w:vAlign w:val="bottom"/>
          </w:tcPr>
          <w:p w:rsidR="00FB32D9" w:rsidRDefault="00D857CF">
            <w:pPr>
              <w:spacing w:after="0" w:line="259" w:lineRule="auto"/>
              <w:ind w:left="0" w:right="0" w:firstLine="0"/>
              <w:jc w:val="left"/>
            </w:pPr>
            <w:r>
              <w:rPr>
                <w:b/>
              </w:rPr>
              <w:t xml:space="preserve">31 December 2023 </w:t>
            </w:r>
          </w:p>
        </w:tc>
      </w:tr>
      <w:tr w:rsidR="00FB32D9">
        <w:trPr>
          <w:trHeight w:val="283"/>
        </w:trPr>
        <w:tc>
          <w:tcPr>
            <w:tcW w:w="2555" w:type="dxa"/>
            <w:tcBorders>
              <w:top w:val="single" w:sz="4" w:space="0" w:color="000000"/>
              <w:left w:val="nil"/>
              <w:bottom w:val="single" w:sz="4" w:space="0" w:color="000000"/>
              <w:right w:val="nil"/>
            </w:tcBorders>
          </w:tcPr>
          <w:p w:rsidR="00FB32D9" w:rsidRDefault="00D857CF">
            <w:pPr>
              <w:spacing w:after="0" w:line="259" w:lineRule="auto"/>
              <w:ind w:left="0" w:right="265" w:firstLine="0"/>
              <w:jc w:val="center"/>
            </w:pPr>
            <w:r>
              <w:t xml:space="preserve">EUR </w:t>
            </w:r>
          </w:p>
        </w:tc>
        <w:tc>
          <w:tcPr>
            <w:tcW w:w="2329" w:type="dxa"/>
            <w:tcBorders>
              <w:top w:val="single" w:sz="4" w:space="0" w:color="000000"/>
              <w:left w:val="nil"/>
              <w:bottom w:val="single" w:sz="4" w:space="0" w:color="000000"/>
              <w:right w:val="nil"/>
            </w:tcBorders>
          </w:tcPr>
          <w:p w:rsidR="00FB32D9" w:rsidRDefault="00D857CF">
            <w:pPr>
              <w:spacing w:after="0" w:line="259" w:lineRule="auto"/>
              <w:ind w:left="697" w:right="0" w:firstLine="0"/>
              <w:jc w:val="left"/>
            </w:pPr>
            <w:r>
              <w:t xml:space="preserve">990 </w:t>
            </w:r>
          </w:p>
        </w:tc>
        <w:tc>
          <w:tcPr>
            <w:tcW w:w="2262" w:type="dxa"/>
            <w:tcBorders>
              <w:top w:val="single" w:sz="4" w:space="0" w:color="000000"/>
              <w:left w:val="nil"/>
              <w:bottom w:val="single" w:sz="4" w:space="0" w:color="000000"/>
              <w:right w:val="nil"/>
            </w:tcBorders>
          </w:tcPr>
          <w:p w:rsidR="00FB32D9" w:rsidRDefault="00D857CF">
            <w:pPr>
              <w:spacing w:after="0" w:line="259" w:lineRule="auto"/>
              <w:ind w:left="1248" w:right="0" w:firstLine="0"/>
              <w:jc w:val="left"/>
            </w:pPr>
            <w:r>
              <w:t xml:space="preserve">974,048 </w:t>
            </w:r>
          </w:p>
        </w:tc>
        <w:tc>
          <w:tcPr>
            <w:tcW w:w="1911" w:type="dxa"/>
            <w:tcBorders>
              <w:top w:val="single" w:sz="4" w:space="0" w:color="000000"/>
              <w:left w:val="nil"/>
              <w:bottom w:val="single" w:sz="4" w:space="0" w:color="000000"/>
              <w:right w:val="nil"/>
            </w:tcBorders>
          </w:tcPr>
          <w:p w:rsidR="00FB32D9" w:rsidRDefault="00D857CF">
            <w:pPr>
              <w:spacing w:after="0" w:line="259" w:lineRule="auto"/>
              <w:ind w:left="0" w:right="4" w:firstLine="0"/>
              <w:jc w:val="right"/>
            </w:pPr>
            <w:r>
              <w:t>1,030,892</w:t>
            </w:r>
          </w:p>
        </w:tc>
      </w:tr>
      <w:tr w:rsidR="00FB32D9">
        <w:trPr>
          <w:trHeight w:val="351"/>
        </w:trPr>
        <w:tc>
          <w:tcPr>
            <w:tcW w:w="2555" w:type="dxa"/>
            <w:tcBorders>
              <w:top w:val="single" w:sz="4" w:space="0" w:color="000000"/>
              <w:left w:val="nil"/>
              <w:bottom w:val="single" w:sz="12" w:space="0" w:color="000000"/>
              <w:right w:val="nil"/>
            </w:tcBorders>
          </w:tcPr>
          <w:p w:rsidR="00FB32D9" w:rsidRDefault="00D857CF">
            <w:pPr>
              <w:spacing w:after="0" w:line="259" w:lineRule="auto"/>
              <w:ind w:left="0" w:right="263" w:firstLine="0"/>
              <w:jc w:val="center"/>
            </w:pPr>
            <w:r>
              <w:rPr>
                <w:b/>
              </w:rPr>
              <w:t xml:space="preserve">Total </w:t>
            </w:r>
          </w:p>
        </w:tc>
        <w:tc>
          <w:tcPr>
            <w:tcW w:w="2329" w:type="dxa"/>
            <w:tcBorders>
              <w:top w:val="single" w:sz="4" w:space="0" w:color="000000"/>
              <w:left w:val="nil"/>
              <w:bottom w:val="single" w:sz="12" w:space="0" w:color="000000"/>
              <w:right w:val="nil"/>
            </w:tcBorders>
          </w:tcPr>
          <w:p w:rsidR="00FB32D9" w:rsidRDefault="00D857CF">
            <w:pPr>
              <w:spacing w:after="0" w:line="259" w:lineRule="auto"/>
              <w:ind w:left="697" w:right="0" w:firstLine="0"/>
              <w:jc w:val="left"/>
            </w:pPr>
            <w:r>
              <w:rPr>
                <w:b/>
              </w:rPr>
              <w:t xml:space="preserve">990 </w:t>
            </w:r>
          </w:p>
        </w:tc>
        <w:tc>
          <w:tcPr>
            <w:tcW w:w="2262" w:type="dxa"/>
            <w:tcBorders>
              <w:top w:val="single" w:sz="4" w:space="0" w:color="000000"/>
              <w:left w:val="nil"/>
              <w:bottom w:val="single" w:sz="12" w:space="0" w:color="000000"/>
              <w:right w:val="nil"/>
            </w:tcBorders>
          </w:tcPr>
          <w:p w:rsidR="00FB32D9" w:rsidRDefault="00D857CF">
            <w:pPr>
              <w:spacing w:after="0" w:line="259" w:lineRule="auto"/>
              <w:ind w:left="1248" w:right="0" w:firstLine="0"/>
              <w:jc w:val="left"/>
            </w:pPr>
            <w:r>
              <w:rPr>
                <w:b/>
              </w:rPr>
              <w:t xml:space="preserve">974,048 </w:t>
            </w:r>
          </w:p>
        </w:tc>
        <w:tc>
          <w:tcPr>
            <w:tcW w:w="1911"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right"/>
            </w:pPr>
            <w:r>
              <w:rPr>
                <w:b/>
              </w:rPr>
              <w:t>1,030,892</w:t>
            </w:r>
          </w:p>
        </w:tc>
      </w:tr>
    </w:tbl>
    <w:p w:rsidR="00FB32D9" w:rsidRDefault="00D857CF">
      <w:pPr>
        <w:spacing w:after="0" w:line="259" w:lineRule="auto"/>
        <w:ind w:left="0" w:right="0" w:firstLine="0"/>
        <w:jc w:val="left"/>
      </w:pPr>
      <w:r>
        <w:rPr>
          <w:b/>
        </w:rPr>
        <w:t xml:space="preserve"> </w:t>
      </w:r>
    </w:p>
    <w:p w:rsidR="00FB32D9" w:rsidRDefault="00D857CF">
      <w:pPr>
        <w:spacing w:after="55" w:line="259" w:lineRule="auto"/>
        <w:ind w:left="0" w:right="0" w:firstLine="0"/>
        <w:jc w:val="left"/>
      </w:pPr>
      <w:r>
        <w:rPr>
          <w:noProof/>
          <w:sz w:val="22"/>
        </w:rPr>
        <mc:AlternateContent>
          <mc:Choice Requires="wpg">
            <w:drawing>
              <wp:inline distT="0" distB="0" distL="0" distR="0">
                <wp:extent cx="5739721" cy="719710"/>
                <wp:effectExtent l="0" t="0" r="0" b="0"/>
                <wp:docPr id="311194" name="Group 311194"/>
                <wp:cNvGraphicFramePr/>
                <a:graphic xmlns:a="http://schemas.openxmlformats.org/drawingml/2006/main">
                  <a:graphicData uri="http://schemas.microsoft.com/office/word/2010/wordprocessingGroup">
                    <wpg:wgp>
                      <wpg:cNvGrpSpPr/>
                      <wpg:grpSpPr>
                        <a:xfrm>
                          <a:off x="0" y="0"/>
                          <a:ext cx="5739721" cy="719710"/>
                          <a:chOff x="0" y="0"/>
                          <a:chExt cx="5739721" cy="719710"/>
                        </a:xfrm>
                      </wpg:grpSpPr>
                      <wps:wsp>
                        <wps:cNvPr id="25759" name="Rectangle 25759"/>
                        <wps:cNvSpPr/>
                        <wps:spPr>
                          <a:xfrm>
                            <a:off x="48768" y="211837"/>
                            <a:ext cx="635075" cy="173420"/>
                          </a:xfrm>
                          <a:prstGeom prst="rect">
                            <a:avLst/>
                          </a:prstGeom>
                          <a:ln>
                            <a:noFill/>
                          </a:ln>
                        </wps:spPr>
                        <wps:txbx>
                          <w:txbxContent>
                            <w:p w:rsidR="00D857CF" w:rsidRDefault="00D857CF">
                              <w:pPr>
                                <w:spacing w:after="160" w:line="259" w:lineRule="auto"/>
                                <w:ind w:left="0" w:right="0" w:firstLine="0"/>
                                <w:jc w:val="left"/>
                              </w:pPr>
                              <w:r>
                                <w:rPr>
                                  <w:b/>
                                </w:rPr>
                                <w:t>Tranches</w:t>
                              </w:r>
                            </w:p>
                          </w:txbxContent>
                        </wps:txbx>
                        <wps:bodyPr horzOverflow="overflow" vert="horz" lIns="0" tIns="0" rIns="0" bIns="0" rtlCol="0">
                          <a:noAutofit/>
                        </wps:bodyPr>
                      </wps:wsp>
                      <wps:wsp>
                        <wps:cNvPr id="25760" name="Rectangle 25760"/>
                        <wps:cNvSpPr/>
                        <wps:spPr>
                          <a:xfrm>
                            <a:off x="524586" y="211837"/>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61" name="Rectangle 25761"/>
                        <wps:cNvSpPr/>
                        <wps:spPr>
                          <a:xfrm>
                            <a:off x="701370" y="211837"/>
                            <a:ext cx="713225" cy="173420"/>
                          </a:xfrm>
                          <a:prstGeom prst="rect">
                            <a:avLst/>
                          </a:prstGeom>
                          <a:ln>
                            <a:noFill/>
                          </a:ln>
                        </wps:spPr>
                        <wps:txbx>
                          <w:txbxContent>
                            <w:p w:rsidR="00D857CF" w:rsidRDefault="00D857CF">
                              <w:pPr>
                                <w:spacing w:after="160" w:line="259" w:lineRule="auto"/>
                                <w:ind w:left="0" w:right="0" w:firstLine="0"/>
                                <w:jc w:val="left"/>
                              </w:pPr>
                              <w:r>
                                <w:rPr>
                                  <w:b/>
                                </w:rPr>
                                <w:t>Issue date</w:t>
                              </w:r>
                            </w:p>
                          </w:txbxContent>
                        </wps:txbx>
                        <wps:bodyPr horzOverflow="overflow" vert="horz" lIns="0" tIns="0" rIns="0" bIns="0" rtlCol="0">
                          <a:noAutofit/>
                        </wps:bodyPr>
                      </wps:wsp>
                      <wps:wsp>
                        <wps:cNvPr id="25762" name="Rectangle 25762"/>
                        <wps:cNvSpPr/>
                        <wps:spPr>
                          <a:xfrm>
                            <a:off x="1235024" y="211837"/>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63" name="Rectangle 25763"/>
                        <wps:cNvSpPr/>
                        <wps:spPr>
                          <a:xfrm>
                            <a:off x="1390472" y="211837"/>
                            <a:ext cx="980194" cy="173420"/>
                          </a:xfrm>
                          <a:prstGeom prst="rect">
                            <a:avLst/>
                          </a:prstGeom>
                          <a:ln>
                            <a:noFill/>
                          </a:ln>
                        </wps:spPr>
                        <wps:txbx>
                          <w:txbxContent>
                            <w:p w:rsidR="00D857CF" w:rsidRDefault="00D857CF">
                              <w:pPr>
                                <w:spacing w:after="160" w:line="259" w:lineRule="auto"/>
                                <w:ind w:left="0" w:right="0" w:firstLine="0"/>
                                <w:jc w:val="left"/>
                              </w:pPr>
                              <w:r>
                                <w:rPr>
                                  <w:b/>
                                </w:rPr>
                                <w:t>Maturity date</w:t>
                              </w:r>
                            </w:p>
                          </w:txbxContent>
                        </wps:txbx>
                        <wps:bodyPr horzOverflow="overflow" vert="horz" lIns="0" tIns="0" rIns="0" bIns="0" rtlCol="0">
                          <a:noAutofit/>
                        </wps:bodyPr>
                      </wps:wsp>
                      <wps:wsp>
                        <wps:cNvPr id="25764" name="Rectangle 25764"/>
                        <wps:cNvSpPr/>
                        <wps:spPr>
                          <a:xfrm>
                            <a:off x="2125421" y="211837"/>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65" name="Rectangle 25765"/>
                        <wps:cNvSpPr/>
                        <wps:spPr>
                          <a:xfrm>
                            <a:off x="2180285" y="211837"/>
                            <a:ext cx="879229" cy="173420"/>
                          </a:xfrm>
                          <a:prstGeom prst="rect">
                            <a:avLst/>
                          </a:prstGeom>
                          <a:ln>
                            <a:noFill/>
                          </a:ln>
                        </wps:spPr>
                        <wps:txbx>
                          <w:txbxContent>
                            <w:p w:rsidR="00D857CF" w:rsidRDefault="00D857CF">
                              <w:pPr>
                                <w:spacing w:after="160" w:line="259" w:lineRule="auto"/>
                                <w:ind w:left="0" w:right="0" w:firstLine="0"/>
                                <w:jc w:val="left"/>
                              </w:pPr>
                              <w:r>
                                <w:rPr>
                                  <w:b/>
                                </w:rPr>
                                <w:t>Interest rate</w:t>
                              </w:r>
                            </w:p>
                          </w:txbxContent>
                        </wps:txbx>
                        <wps:bodyPr horzOverflow="overflow" vert="horz" lIns="0" tIns="0" rIns="0" bIns="0" rtlCol="0">
                          <a:noAutofit/>
                        </wps:bodyPr>
                      </wps:wsp>
                      <wps:wsp>
                        <wps:cNvPr id="25766" name="Rectangle 25766"/>
                        <wps:cNvSpPr/>
                        <wps:spPr>
                          <a:xfrm>
                            <a:off x="2838907" y="211837"/>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67" name="Rectangle 25767"/>
                        <wps:cNvSpPr/>
                        <wps:spPr>
                          <a:xfrm>
                            <a:off x="3018739" y="44197"/>
                            <a:ext cx="589274" cy="173420"/>
                          </a:xfrm>
                          <a:prstGeom prst="rect">
                            <a:avLst/>
                          </a:prstGeom>
                          <a:ln>
                            <a:noFill/>
                          </a:ln>
                        </wps:spPr>
                        <wps:txbx>
                          <w:txbxContent>
                            <w:p w:rsidR="00D857CF" w:rsidRDefault="00D857CF">
                              <w:pPr>
                                <w:spacing w:after="160" w:line="259" w:lineRule="auto"/>
                                <w:ind w:left="0" w:right="0" w:firstLine="0"/>
                                <w:jc w:val="left"/>
                              </w:pPr>
                              <w:r>
                                <w:rPr>
                                  <w:b/>
                                </w:rPr>
                                <w:t xml:space="preserve">Units of </w:t>
                              </w:r>
                            </w:p>
                          </w:txbxContent>
                        </wps:txbx>
                        <wps:bodyPr horzOverflow="overflow" vert="horz" lIns="0" tIns="0" rIns="0" bIns="0" rtlCol="0">
                          <a:noAutofit/>
                        </wps:bodyPr>
                      </wps:wsp>
                      <wps:wsp>
                        <wps:cNvPr id="25768" name="Rectangle 25768"/>
                        <wps:cNvSpPr/>
                        <wps:spPr>
                          <a:xfrm>
                            <a:off x="2905963" y="211837"/>
                            <a:ext cx="853861" cy="173420"/>
                          </a:xfrm>
                          <a:prstGeom prst="rect">
                            <a:avLst/>
                          </a:prstGeom>
                          <a:ln>
                            <a:noFill/>
                          </a:ln>
                        </wps:spPr>
                        <wps:txbx>
                          <w:txbxContent>
                            <w:p w:rsidR="00D857CF" w:rsidRDefault="00D857CF">
                              <w:pPr>
                                <w:spacing w:after="160" w:line="259" w:lineRule="auto"/>
                                <w:ind w:left="0" w:right="0" w:firstLine="0"/>
                                <w:jc w:val="left"/>
                              </w:pPr>
                              <w:r>
                                <w:rPr>
                                  <w:b/>
                                </w:rPr>
                                <w:t>Instruments</w:t>
                              </w:r>
                            </w:p>
                          </w:txbxContent>
                        </wps:txbx>
                        <wps:bodyPr horzOverflow="overflow" vert="horz" lIns="0" tIns="0" rIns="0" bIns="0" rtlCol="0">
                          <a:noAutofit/>
                        </wps:bodyPr>
                      </wps:wsp>
                      <wps:wsp>
                        <wps:cNvPr id="25769" name="Rectangle 25769"/>
                        <wps:cNvSpPr/>
                        <wps:spPr>
                          <a:xfrm>
                            <a:off x="3546298" y="211837"/>
                            <a:ext cx="38479" cy="173420"/>
                          </a:xfrm>
                          <a:prstGeom prst="rect">
                            <a:avLst/>
                          </a:prstGeom>
                          <a:ln>
                            <a:noFill/>
                          </a:ln>
                        </wps:spPr>
                        <wps:txbx>
                          <w:txbxContent>
                            <w:p w:rsidR="00D857CF" w:rsidRDefault="00D85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770" name="Rectangle 25770"/>
                        <wps:cNvSpPr/>
                        <wps:spPr>
                          <a:xfrm>
                            <a:off x="4400118" y="44197"/>
                            <a:ext cx="350568" cy="173420"/>
                          </a:xfrm>
                          <a:prstGeom prst="rect">
                            <a:avLst/>
                          </a:prstGeom>
                          <a:ln>
                            <a:noFill/>
                          </a:ln>
                        </wps:spPr>
                        <wps:txbx>
                          <w:txbxContent>
                            <w:p w:rsidR="00D857CF" w:rsidRDefault="00D857CF">
                              <w:pPr>
                                <w:spacing w:after="160" w:line="259" w:lineRule="auto"/>
                                <w:ind w:left="0" w:right="0" w:firstLine="0"/>
                                <w:jc w:val="left"/>
                              </w:pPr>
                              <w:r>
                                <w:rPr>
                                  <w:b/>
                                </w:rPr>
                                <w:t>As at</w:t>
                              </w:r>
                            </w:p>
                          </w:txbxContent>
                        </wps:txbx>
                        <wps:bodyPr horzOverflow="overflow" vert="horz" lIns="0" tIns="0" rIns="0" bIns="0" rtlCol="0">
                          <a:noAutofit/>
                        </wps:bodyPr>
                      </wps:wsp>
                      <wps:wsp>
                        <wps:cNvPr id="272864" name="Rectangle 272864"/>
                        <wps:cNvSpPr/>
                        <wps:spPr>
                          <a:xfrm>
                            <a:off x="3677361" y="211837"/>
                            <a:ext cx="171453" cy="173420"/>
                          </a:xfrm>
                          <a:prstGeom prst="rect">
                            <a:avLst/>
                          </a:prstGeom>
                          <a:ln>
                            <a:noFill/>
                          </a:ln>
                        </wps:spPr>
                        <wps:txbx>
                          <w:txbxContent>
                            <w:p w:rsidR="00D857CF" w:rsidRDefault="00D857CF">
                              <w:pPr>
                                <w:spacing w:after="160" w:line="259" w:lineRule="auto"/>
                                <w:ind w:left="0" w:right="0" w:firstLine="0"/>
                                <w:jc w:val="left"/>
                              </w:pPr>
                              <w:r>
                                <w:rPr>
                                  <w:b/>
                                </w:rPr>
                                <w:t>31</w:t>
                              </w:r>
                            </w:p>
                          </w:txbxContent>
                        </wps:txbx>
                        <wps:bodyPr horzOverflow="overflow" vert="horz" lIns="0" tIns="0" rIns="0" bIns="0" rtlCol="0">
                          <a:noAutofit/>
                        </wps:bodyPr>
                      </wps:wsp>
                      <wps:wsp>
                        <wps:cNvPr id="272866" name="Rectangle 272866"/>
                        <wps:cNvSpPr/>
                        <wps:spPr>
                          <a:xfrm>
                            <a:off x="3805377" y="211837"/>
                            <a:ext cx="799888" cy="173420"/>
                          </a:xfrm>
                          <a:prstGeom prst="rect">
                            <a:avLst/>
                          </a:prstGeom>
                          <a:ln>
                            <a:noFill/>
                          </a:ln>
                        </wps:spPr>
                        <wps:txbx>
                          <w:txbxContent>
                            <w:p w:rsidR="00D857CF" w:rsidRDefault="00D857CF">
                              <w:pPr>
                                <w:spacing w:after="160" w:line="259" w:lineRule="auto"/>
                                <w:ind w:left="0" w:right="0" w:firstLine="0"/>
                                <w:jc w:val="left"/>
                              </w:pPr>
                              <w:r>
                                <w:rPr>
                                  <w:b/>
                                </w:rPr>
                                <w:t xml:space="preserve"> December </w:t>
                              </w:r>
                            </w:p>
                          </w:txbxContent>
                        </wps:txbx>
                        <wps:bodyPr horzOverflow="overflow" vert="horz" lIns="0" tIns="0" rIns="0" bIns="0" rtlCol="0">
                          <a:noAutofit/>
                        </wps:bodyPr>
                      </wps:wsp>
                      <wps:wsp>
                        <wps:cNvPr id="272865" name="Rectangle 272865"/>
                        <wps:cNvSpPr/>
                        <wps:spPr>
                          <a:xfrm>
                            <a:off x="4408461" y="211837"/>
                            <a:ext cx="256584" cy="173420"/>
                          </a:xfrm>
                          <a:prstGeom prst="rect">
                            <a:avLst/>
                          </a:prstGeom>
                          <a:ln>
                            <a:noFill/>
                          </a:ln>
                        </wps:spPr>
                        <wps:txbx>
                          <w:txbxContent>
                            <w:p w:rsidR="00D857CF" w:rsidRDefault="00D857CF">
                              <w:pPr>
                                <w:spacing w:after="160" w:line="259" w:lineRule="auto"/>
                                <w:ind w:left="0" w:right="0" w:firstLine="0"/>
                                <w:jc w:val="left"/>
                              </w:pPr>
                              <w:r>
                                <w:rPr>
                                  <w:b/>
                                </w:rPr>
                                <w:t>202</w:t>
                              </w:r>
                            </w:p>
                          </w:txbxContent>
                        </wps:txbx>
                        <wps:bodyPr horzOverflow="overflow" vert="horz" lIns="0" tIns="0" rIns="0" bIns="0" rtlCol="0">
                          <a:noAutofit/>
                        </wps:bodyPr>
                      </wps:wsp>
                      <wps:wsp>
                        <wps:cNvPr id="25772" name="Rectangle 25772"/>
                        <wps:cNvSpPr/>
                        <wps:spPr>
                          <a:xfrm>
                            <a:off x="4601286" y="211837"/>
                            <a:ext cx="86323" cy="173420"/>
                          </a:xfrm>
                          <a:prstGeom prst="rect">
                            <a:avLst/>
                          </a:prstGeom>
                          <a:ln>
                            <a:noFill/>
                          </a:ln>
                        </wps:spPr>
                        <wps:txbx>
                          <w:txbxContent>
                            <w:p w:rsidR="00D857CF" w:rsidRDefault="00D857CF">
                              <w:pPr>
                                <w:spacing w:after="160" w:line="259" w:lineRule="auto"/>
                                <w:ind w:left="0" w:right="0" w:firstLine="0"/>
                                <w:jc w:val="left"/>
                              </w:pPr>
                              <w:r>
                                <w:rPr>
                                  <w:b/>
                                </w:rPr>
                                <w:t>4</w:t>
                              </w:r>
                            </w:p>
                          </w:txbxContent>
                        </wps:txbx>
                        <wps:bodyPr horzOverflow="overflow" vert="horz" lIns="0" tIns="0" rIns="0" bIns="0" rtlCol="0">
                          <a:noAutofit/>
                        </wps:bodyPr>
                      </wps:wsp>
                      <wps:wsp>
                        <wps:cNvPr id="25773" name="Rectangle 25773"/>
                        <wps:cNvSpPr/>
                        <wps:spPr>
                          <a:xfrm>
                            <a:off x="5473268" y="44197"/>
                            <a:ext cx="350568" cy="173420"/>
                          </a:xfrm>
                          <a:prstGeom prst="rect">
                            <a:avLst/>
                          </a:prstGeom>
                          <a:ln>
                            <a:noFill/>
                          </a:ln>
                        </wps:spPr>
                        <wps:txbx>
                          <w:txbxContent>
                            <w:p w:rsidR="00D857CF" w:rsidRDefault="00D857CF">
                              <w:pPr>
                                <w:spacing w:after="160" w:line="259" w:lineRule="auto"/>
                                <w:ind w:left="0" w:right="0" w:firstLine="0"/>
                                <w:jc w:val="left"/>
                              </w:pPr>
                              <w:r>
                                <w:rPr>
                                  <w:b/>
                                </w:rPr>
                                <w:t>As at</w:t>
                              </w:r>
                            </w:p>
                          </w:txbxContent>
                        </wps:txbx>
                        <wps:bodyPr horzOverflow="overflow" vert="horz" lIns="0" tIns="0" rIns="0" bIns="0" rtlCol="0">
                          <a:noAutofit/>
                        </wps:bodyPr>
                      </wps:wsp>
                      <wps:wsp>
                        <wps:cNvPr id="272867" name="Rectangle 272867"/>
                        <wps:cNvSpPr/>
                        <wps:spPr>
                          <a:xfrm>
                            <a:off x="4750892" y="211837"/>
                            <a:ext cx="171453" cy="173420"/>
                          </a:xfrm>
                          <a:prstGeom prst="rect">
                            <a:avLst/>
                          </a:prstGeom>
                          <a:ln>
                            <a:noFill/>
                          </a:ln>
                        </wps:spPr>
                        <wps:txbx>
                          <w:txbxContent>
                            <w:p w:rsidR="00D857CF" w:rsidRDefault="00D857CF">
                              <w:pPr>
                                <w:spacing w:after="160" w:line="259" w:lineRule="auto"/>
                                <w:ind w:left="0" w:right="0" w:firstLine="0"/>
                                <w:jc w:val="left"/>
                              </w:pPr>
                              <w:r>
                                <w:rPr>
                                  <w:b/>
                                </w:rPr>
                                <w:t>31</w:t>
                              </w:r>
                            </w:p>
                          </w:txbxContent>
                        </wps:txbx>
                        <wps:bodyPr horzOverflow="overflow" vert="horz" lIns="0" tIns="0" rIns="0" bIns="0" rtlCol="0">
                          <a:noAutofit/>
                        </wps:bodyPr>
                      </wps:wsp>
                      <wps:wsp>
                        <wps:cNvPr id="272870" name="Rectangle 272870"/>
                        <wps:cNvSpPr/>
                        <wps:spPr>
                          <a:xfrm>
                            <a:off x="4878908" y="211837"/>
                            <a:ext cx="799888" cy="173420"/>
                          </a:xfrm>
                          <a:prstGeom prst="rect">
                            <a:avLst/>
                          </a:prstGeom>
                          <a:ln>
                            <a:noFill/>
                          </a:ln>
                        </wps:spPr>
                        <wps:txbx>
                          <w:txbxContent>
                            <w:p w:rsidR="00D857CF" w:rsidRDefault="00D857CF">
                              <w:pPr>
                                <w:spacing w:after="160" w:line="259" w:lineRule="auto"/>
                                <w:ind w:left="0" w:right="0" w:firstLine="0"/>
                                <w:jc w:val="left"/>
                              </w:pPr>
                              <w:r>
                                <w:rPr>
                                  <w:b/>
                                </w:rPr>
                                <w:t xml:space="preserve"> December </w:t>
                              </w:r>
                            </w:p>
                          </w:txbxContent>
                        </wps:txbx>
                        <wps:bodyPr horzOverflow="overflow" vert="horz" lIns="0" tIns="0" rIns="0" bIns="0" rtlCol="0">
                          <a:noAutofit/>
                        </wps:bodyPr>
                      </wps:wsp>
                      <wps:wsp>
                        <wps:cNvPr id="272869" name="Rectangle 272869"/>
                        <wps:cNvSpPr/>
                        <wps:spPr>
                          <a:xfrm>
                            <a:off x="5481992" y="211837"/>
                            <a:ext cx="256584" cy="173420"/>
                          </a:xfrm>
                          <a:prstGeom prst="rect">
                            <a:avLst/>
                          </a:prstGeom>
                          <a:ln>
                            <a:noFill/>
                          </a:ln>
                        </wps:spPr>
                        <wps:txbx>
                          <w:txbxContent>
                            <w:p w:rsidR="00D857CF" w:rsidRDefault="00D857CF">
                              <w:pPr>
                                <w:spacing w:after="160" w:line="259" w:lineRule="auto"/>
                                <w:ind w:left="0" w:right="0" w:firstLine="0"/>
                                <w:jc w:val="left"/>
                              </w:pPr>
                              <w:r>
                                <w:rPr>
                                  <w:b/>
                                </w:rPr>
                                <w:t>202</w:t>
                              </w:r>
                            </w:p>
                          </w:txbxContent>
                        </wps:txbx>
                        <wps:bodyPr horzOverflow="overflow" vert="horz" lIns="0" tIns="0" rIns="0" bIns="0" rtlCol="0">
                          <a:noAutofit/>
                        </wps:bodyPr>
                      </wps:wsp>
                      <wps:wsp>
                        <wps:cNvPr id="25775" name="Rectangle 25775"/>
                        <wps:cNvSpPr/>
                        <wps:spPr>
                          <a:xfrm>
                            <a:off x="5674817" y="211837"/>
                            <a:ext cx="86322" cy="173420"/>
                          </a:xfrm>
                          <a:prstGeom prst="rect">
                            <a:avLst/>
                          </a:prstGeom>
                          <a:ln>
                            <a:noFill/>
                          </a:ln>
                        </wps:spPr>
                        <wps:txbx>
                          <w:txbxContent>
                            <w:p w:rsidR="00D857CF" w:rsidRDefault="00D857CF">
                              <w:pPr>
                                <w:spacing w:after="160" w:line="259" w:lineRule="auto"/>
                                <w:ind w:left="0" w:right="0" w:firstLine="0"/>
                                <w:jc w:val="left"/>
                              </w:pPr>
                              <w:r>
                                <w:rPr>
                                  <w:b/>
                                </w:rPr>
                                <w:t>3</w:t>
                              </w:r>
                            </w:p>
                          </w:txbxContent>
                        </wps:txbx>
                        <wps:bodyPr horzOverflow="overflow" vert="horz" lIns="0" tIns="0" rIns="0" bIns="0" rtlCol="0">
                          <a:noAutofit/>
                        </wps:bodyPr>
                      </wps:wsp>
                      <wps:wsp>
                        <wps:cNvPr id="338863" name="Shape 338863"/>
                        <wps:cNvSpPr/>
                        <wps:spPr>
                          <a:xfrm>
                            <a:off x="0" y="0"/>
                            <a:ext cx="573329" cy="18288"/>
                          </a:xfrm>
                          <a:custGeom>
                            <a:avLst/>
                            <a:gdLst/>
                            <a:ahLst/>
                            <a:cxnLst/>
                            <a:rect l="0" t="0" r="0" b="0"/>
                            <a:pathLst>
                              <a:path w="573329" h="18288">
                                <a:moveTo>
                                  <a:pt x="0" y="0"/>
                                </a:moveTo>
                                <a:lnTo>
                                  <a:pt x="573329" y="0"/>
                                </a:lnTo>
                                <a:lnTo>
                                  <a:pt x="5733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64" name="Shape 338864"/>
                        <wps:cNvSpPr/>
                        <wps:spPr>
                          <a:xfrm>
                            <a:off x="57335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65" name="Shape 338865"/>
                        <wps:cNvSpPr/>
                        <wps:spPr>
                          <a:xfrm>
                            <a:off x="591642" y="0"/>
                            <a:ext cx="771449" cy="18288"/>
                          </a:xfrm>
                          <a:custGeom>
                            <a:avLst/>
                            <a:gdLst/>
                            <a:ahLst/>
                            <a:cxnLst/>
                            <a:rect l="0" t="0" r="0" b="0"/>
                            <a:pathLst>
                              <a:path w="771449" h="18288">
                                <a:moveTo>
                                  <a:pt x="0" y="0"/>
                                </a:moveTo>
                                <a:lnTo>
                                  <a:pt x="771449" y="0"/>
                                </a:lnTo>
                                <a:lnTo>
                                  <a:pt x="7714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66" name="Shape 338866"/>
                        <wps:cNvSpPr/>
                        <wps:spPr>
                          <a:xfrm>
                            <a:off x="136304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67" name="Shape 338867"/>
                        <wps:cNvSpPr/>
                        <wps:spPr>
                          <a:xfrm>
                            <a:off x="1381328" y="0"/>
                            <a:ext cx="771449" cy="18288"/>
                          </a:xfrm>
                          <a:custGeom>
                            <a:avLst/>
                            <a:gdLst/>
                            <a:ahLst/>
                            <a:cxnLst/>
                            <a:rect l="0" t="0" r="0" b="0"/>
                            <a:pathLst>
                              <a:path w="771449" h="18288">
                                <a:moveTo>
                                  <a:pt x="0" y="0"/>
                                </a:moveTo>
                                <a:lnTo>
                                  <a:pt x="771449" y="0"/>
                                </a:lnTo>
                                <a:lnTo>
                                  <a:pt x="7714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68" name="Shape 338868"/>
                        <wps:cNvSpPr/>
                        <wps:spPr>
                          <a:xfrm>
                            <a:off x="2152853"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69" name="Shape 338869"/>
                        <wps:cNvSpPr/>
                        <wps:spPr>
                          <a:xfrm>
                            <a:off x="2171141" y="0"/>
                            <a:ext cx="698297" cy="18288"/>
                          </a:xfrm>
                          <a:custGeom>
                            <a:avLst/>
                            <a:gdLst/>
                            <a:ahLst/>
                            <a:cxnLst/>
                            <a:rect l="0" t="0" r="0" b="0"/>
                            <a:pathLst>
                              <a:path w="698297" h="18288">
                                <a:moveTo>
                                  <a:pt x="0" y="0"/>
                                </a:moveTo>
                                <a:lnTo>
                                  <a:pt x="698297" y="0"/>
                                </a:lnTo>
                                <a:lnTo>
                                  <a:pt x="6982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0" name="Shape 338870"/>
                        <wps:cNvSpPr/>
                        <wps:spPr>
                          <a:xfrm>
                            <a:off x="286938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1" name="Shape 338871"/>
                        <wps:cNvSpPr/>
                        <wps:spPr>
                          <a:xfrm>
                            <a:off x="2887675" y="0"/>
                            <a:ext cx="698297" cy="18288"/>
                          </a:xfrm>
                          <a:custGeom>
                            <a:avLst/>
                            <a:gdLst/>
                            <a:ahLst/>
                            <a:cxnLst/>
                            <a:rect l="0" t="0" r="0" b="0"/>
                            <a:pathLst>
                              <a:path w="698297" h="18288">
                                <a:moveTo>
                                  <a:pt x="0" y="0"/>
                                </a:moveTo>
                                <a:lnTo>
                                  <a:pt x="698297" y="0"/>
                                </a:lnTo>
                                <a:lnTo>
                                  <a:pt x="6982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2" name="Shape 338872"/>
                        <wps:cNvSpPr/>
                        <wps:spPr>
                          <a:xfrm>
                            <a:off x="358592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3" name="Shape 338873"/>
                        <wps:cNvSpPr/>
                        <wps:spPr>
                          <a:xfrm>
                            <a:off x="3604210" y="0"/>
                            <a:ext cx="1054913" cy="18288"/>
                          </a:xfrm>
                          <a:custGeom>
                            <a:avLst/>
                            <a:gdLst/>
                            <a:ahLst/>
                            <a:cxnLst/>
                            <a:rect l="0" t="0" r="0" b="0"/>
                            <a:pathLst>
                              <a:path w="1054913" h="18288">
                                <a:moveTo>
                                  <a:pt x="0" y="0"/>
                                </a:moveTo>
                                <a:lnTo>
                                  <a:pt x="1054913" y="0"/>
                                </a:lnTo>
                                <a:lnTo>
                                  <a:pt x="105491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4" name="Shape 338874"/>
                        <wps:cNvSpPr/>
                        <wps:spPr>
                          <a:xfrm>
                            <a:off x="465919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5" name="Shape 338875"/>
                        <wps:cNvSpPr/>
                        <wps:spPr>
                          <a:xfrm>
                            <a:off x="4677486" y="0"/>
                            <a:ext cx="1058265" cy="18288"/>
                          </a:xfrm>
                          <a:custGeom>
                            <a:avLst/>
                            <a:gdLst/>
                            <a:ahLst/>
                            <a:cxnLst/>
                            <a:rect l="0" t="0" r="0" b="0"/>
                            <a:pathLst>
                              <a:path w="1058265" h="18288">
                                <a:moveTo>
                                  <a:pt x="0" y="0"/>
                                </a:moveTo>
                                <a:lnTo>
                                  <a:pt x="1058265" y="0"/>
                                </a:lnTo>
                                <a:lnTo>
                                  <a:pt x="10582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89" name="Rectangle 25789"/>
                        <wps:cNvSpPr/>
                        <wps:spPr>
                          <a:xfrm>
                            <a:off x="253289" y="391668"/>
                            <a:ext cx="86322" cy="173420"/>
                          </a:xfrm>
                          <a:prstGeom prst="rect">
                            <a:avLst/>
                          </a:prstGeom>
                          <a:ln>
                            <a:noFill/>
                          </a:ln>
                        </wps:spPr>
                        <wps:txbx>
                          <w:txbxContent>
                            <w:p w:rsidR="00D857CF" w:rsidRDefault="00D857CF">
                              <w:pPr>
                                <w:spacing w:after="160" w:line="259" w:lineRule="auto"/>
                                <w:ind w:left="0" w:right="0" w:firstLine="0"/>
                                <w:jc w:val="left"/>
                              </w:pPr>
                              <w:r>
                                <w:t>1</w:t>
                              </w:r>
                            </w:p>
                          </w:txbxContent>
                        </wps:txbx>
                        <wps:bodyPr horzOverflow="overflow" vert="horz" lIns="0" tIns="0" rIns="0" bIns="0" rtlCol="0">
                          <a:noAutofit/>
                        </wps:bodyPr>
                      </wps:wsp>
                      <wps:wsp>
                        <wps:cNvPr id="25790" name="Rectangle 25790"/>
                        <wps:cNvSpPr/>
                        <wps:spPr>
                          <a:xfrm>
                            <a:off x="317297" y="39166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791" name="Rectangle 25791"/>
                        <wps:cNvSpPr/>
                        <wps:spPr>
                          <a:xfrm>
                            <a:off x="713562" y="391668"/>
                            <a:ext cx="171453" cy="173420"/>
                          </a:xfrm>
                          <a:prstGeom prst="rect">
                            <a:avLst/>
                          </a:prstGeom>
                          <a:ln>
                            <a:noFill/>
                          </a:ln>
                        </wps:spPr>
                        <wps:txbx>
                          <w:txbxContent>
                            <w:p w:rsidR="00D857CF" w:rsidRDefault="00D857CF">
                              <w:pPr>
                                <w:spacing w:after="160" w:line="259" w:lineRule="auto"/>
                                <w:ind w:left="0" w:right="0" w:firstLine="0"/>
                                <w:jc w:val="left"/>
                              </w:pPr>
                              <w:r>
                                <w:t>25</w:t>
                              </w:r>
                            </w:p>
                          </w:txbxContent>
                        </wps:txbx>
                        <wps:bodyPr horzOverflow="overflow" vert="horz" lIns="0" tIns="0" rIns="0" bIns="0" rtlCol="0">
                          <a:noAutofit/>
                        </wps:bodyPr>
                      </wps:wsp>
                      <wps:wsp>
                        <wps:cNvPr id="25792" name="Rectangle 25792"/>
                        <wps:cNvSpPr/>
                        <wps:spPr>
                          <a:xfrm>
                            <a:off x="841578" y="391668"/>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793" name="Rectangle 25793"/>
                        <wps:cNvSpPr/>
                        <wps:spPr>
                          <a:xfrm>
                            <a:off x="881202" y="391668"/>
                            <a:ext cx="246028" cy="173420"/>
                          </a:xfrm>
                          <a:prstGeom prst="rect">
                            <a:avLst/>
                          </a:prstGeom>
                          <a:ln>
                            <a:noFill/>
                          </a:ln>
                        </wps:spPr>
                        <wps:txbx>
                          <w:txbxContent>
                            <w:p w:rsidR="00D857CF" w:rsidRDefault="00D857CF">
                              <w:pPr>
                                <w:spacing w:after="160" w:line="259" w:lineRule="auto"/>
                                <w:ind w:left="0" w:right="0" w:firstLine="0"/>
                                <w:jc w:val="left"/>
                              </w:pPr>
                              <w:r>
                                <w:t>Apr</w:t>
                              </w:r>
                            </w:p>
                          </w:txbxContent>
                        </wps:txbx>
                        <wps:bodyPr horzOverflow="overflow" vert="horz" lIns="0" tIns="0" rIns="0" bIns="0" rtlCol="0">
                          <a:noAutofit/>
                        </wps:bodyPr>
                      </wps:wsp>
                      <wps:wsp>
                        <wps:cNvPr id="25794" name="Rectangle 25794"/>
                        <wps:cNvSpPr/>
                        <wps:spPr>
                          <a:xfrm>
                            <a:off x="1067384" y="391668"/>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795" name="Rectangle 25795"/>
                        <wps:cNvSpPr/>
                        <wps:spPr>
                          <a:xfrm>
                            <a:off x="1107008" y="391668"/>
                            <a:ext cx="341712" cy="173420"/>
                          </a:xfrm>
                          <a:prstGeom prst="rect">
                            <a:avLst/>
                          </a:prstGeom>
                          <a:ln>
                            <a:noFill/>
                          </a:ln>
                        </wps:spPr>
                        <wps:txbx>
                          <w:txbxContent>
                            <w:p w:rsidR="00D857CF" w:rsidRDefault="00D857CF">
                              <w:pPr>
                                <w:spacing w:after="160" w:line="259" w:lineRule="auto"/>
                                <w:ind w:left="0" w:right="0" w:firstLine="0"/>
                                <w:jc w:val="left"/>
                              </w:pPr>
                              <w:r>
                                <w:t>2019</w:t>
                              </w:r>
                            </w:p>
                          </w:txbxContent>
                        </wps:txbx>
                        <wps:bodyPr horzOverflow="overflow" vert="horz" lIns="0" tIns="0" rIns="0" bIns="0" rtlCol="0">
                          <a:noAutofit/>
                        </wps:bodyPr>
                      </wps:wsp>
                      <wps:wsp>
                        <wps:cNvPr id="25796" name="Rectangle 25796"/>
                        <wps:cNvSpPr/>
                        <wps:spPr>
                          <a:xfrm>
                            <a:off x="1363040" y="39166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797" name="Rectangle 25797"/>
                        <wps:cNvSpPr/>
                        <wps:spPr>
                          <a:xfrm>
                            <a:off x="1503248" y="391668"/>
                            <a:ext cx="171453" cy="173420"/>
                          </a:xfrm>
                          <a:prstGeom prst="rect">
                            <a:avLst/>
                          </a:prstGeom>
                          <a:ln>
                            <a:noFill/>
                          </a:ln>
                        </wps:spPr>
                        <wps:txbx>
                          <w:txbxContent>
                            <w:p w:rsidR="00D857CF" w:rsidRDefault="00D857CF">
                              <w:pPr>
                                <w:spacing w:after="160" w:line="259" w:lineRule="auto"/>
                                <w:ind w:left="0" w:right="0" w:firstLine="0"/>
                                <w:jc w:val="left"/>
                              </w:pPr>
                              <w:r>
                                <w:t>25</w:t>
                              </w:r>
                            </w:p>
                          </w:txbxContent>
                        </wps:txbx>
                        <wps:bodyPr horzOverflow="overflow" vert="horz" lIns="0" tIns="0" rIns="0" bIns="0" rtlCol="0">
                          <a:noAutofit/>
                        </wps:bodyPr>
                      </wps:wsp>
                      <wps:wsp>
                        <wps:cNvPr id="25798" name="Rectangle 25798"/>
                        <wps:cNvSpPr/>
                        <wps:spPr>
                          <a:xfrm>
                            <a:off x="1631264" y="391668"/>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799" name="Rectangle 25799"/>
                        <wps:cNvSpPr/>
                        <wps:spPr>
                          <a:xfrm>
                            <a:off x="1670888" y="391668"/>
                            <a:ext cx="246028" cy="173420"/>
                          </a:xfrm>
                          <a:prstGeom prst="rect">
                            <a:avLst/>
                          </a:prstGeom>
                          <a:ln>
                            <a:noFill/>
                          </a:ln>
                        </wps:spPr>
                        <wps:txbx>
                          <w:txbxContent>
                            <w:p w:rsidR="00D857CF" w:rsidRDefault="00D857CF">
                              <w:pPr>
                                <w:spacing w:after="160" w:line="259" w:lineRule="auto"/>
                                <w:ind w:left="0" w:right="0" w:firstLine="0"/>
                                <w:jc w:val="left"/>
                              </w:pPr>
                              <w:r>
                                <w:t>Apr</w:t>
                              </w:r>
                            </w:p>
                          </w:txbxContent>
                        </wps:txbx>
                        <wps:bodyPr horzOverflow="overflow" vert="horz" lIns="0" tIns="0" rIns="0" bIns="0" rtlCol="0">
                          <a:noAutofit/>
                        </wps:bodyPr>
                      </wps:wsp>
                      <wps:wsp>
                        <wps:cNvPr id="25800" name="Rectangle 25800"/>
                        <wps:cNvSpPr/>
                        <wps:spPr>
                          <a:xfrm>
                            <a:off x="1857197" y="391668"/>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801" name="Rectangle 25801"/>
                        <wps:cNvSpPr/>
                        <wps:spPr>
                          <a:xfrm>
                            <a:off x="1896821" y="391668"/>
                            <a:ext cx="341712" cy="173420"/>
                          </a:xfrm>
                          <a:prstGeom prst="rect">
                            <a:avLst/>
                          </a:prstGeom>
                          <a:ln>
                            <a:noFill/>
                          </a:ln>
                        </wps:spPr>
                        <wps:txbx>
                          <w:txbxContent>
                            <w:p w:rsidR="00D857CF" w:rsidRDefault="00D857CF">
                              <w:pPr>
                                <w:spacing w:after="160" w:line="259" w:lineRule="auto"/>
                                <w:ind w:left="0" w:right="0" w:firstLine="0"/>
                                <w:jc w:val="left"/>
                              </w:pPr>
                              <w:r>
                                <w:t>2026</w:t>
                              </w:r>
                            </w:p>
                          </w:txbxContent>
                        </wps:txbx>
                        <wps:bodyPr horzOverflow="overflow" vert="horz" lIns="0" tIns="0" rIns="0" bIns="0" rtlCol="0">
                          <a:noAutofit/>
                        </wps:bodyPr>
                      </wps:wsp>
                      <wps:wsp>
                        <wps:cNvPr id="272873" name="Rectangle 272873"/>
                        <wps:cNvSpPr/>
                        <wps:spPr>
                          <a:xfrm>
                            <a:off x="2545929" y="391668"/>
                            <a:ext cx="121737"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72872" name="Rectangle 272872"/>
                        <wps:cNvSpPr/>
                        <wps:spPr>
                          <a:xfrm>
                            <a:off x="2384501" y="391668"/>
                            <a:ext cx="215891" cy="173420"/>
                          </a:xfrm>
                          <a:prstGeom prst="rect">
                            <a:avLst/>
                          </a:prstGeom>
                          <a:ln>
                            <a:noFill/>
                          </a:ln>
                        </wps:spPr>
                        <wps:txbx>
                          <w:txbxContent>
                            <w:p w:rsidR="00D857CF" w:rsidRDefault="00D857CF">
                              <w:pPr>
                                <w:spacing w:after="160" w:line="259" w:lineRule="auto"/>
                                <w:ind w:left="0" w:right="0" w:firstLine="0"/>
                                <w:jc w:val="left"/>
                              </w:pPr>
                              <w:r>
                                <w:t>4.5</w:t>
                              </w:r>
                            </w:p>
                          </w:txbxContent>
                        </wps:txbx>
                        <wps:bodyPr horzOverflow="overflow" vert="horz" lIns="0" tIns="0" rIns="0" bIns="0" rtlCol="0">
                          <a:noAutofit/>
                        </wps:bodyPr>
                      </wps:wsp>
                      <wps:wsp>
                        <wps:cNvPr id="25803" name="Rectangle 25803"/>
                        <wps:cNvSpPr/>
                        <wps:spPr>
                          <a:xfrm>
                            <a:off x="2637739" y="39166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804" name="Rectangle 25804"/>
                        <wps:cNvSpPr/>
                        <wps:spPr>
                          <a:xfrm>
                            <a:off x="3131515" y="391668"/>
                            <a:ext cx="256583" cy="173420"/>
                          </a:xfrm>
                          <a:prstGeom prst="rect">
                            <a:avLst/>
                          </a:prstGeom>
                          <a:ln>
                            <a:noFill/>
                          </a:ln>
                        </wps:spPr>
                        <wps:txbx>
                          <w:txbxContent>
                            <w:p w:rsidR="00D857CF" w:rsidRDefault="00D857CF">
                              <w:pPr>
                                <w:spacing w:after="160" w:line="259" w:lineRule="auto"/>
                                <w:ind w:left="0" w:right="0" w:firstLine="0"/>
                                <w:jc w:val="left"/>
                              </w:pPr>
                              <w:r>
                                <w:t>200</w:t>
                              </w:r>
                            </w:p>
                          </w:txbxContent>
                        </wps:txbx>
                        <wps:bodyPr horzOverflow="overflow" vert="horz" lIns="0" tIns="0" rIns="0" bIns="0" rtlCol="0">
                          <a:noAutofit/>
                        </wps:bodyPr>
                      </wps:wsp>
                      <wps:wsp>
                        <wps:cNvPr id="25805" name="Rectangle 25805"/>
                        <wps:cNvSpPr/>
                        <wps:spPr>
                          <a:xfrm>
                            <a:off x="3323793" y="391668"/>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806" name="Rectangle 25806"/>
                        <wps:cNvSpPr/>
                        <wps:spPr>
                          <a:xfrm>
                            <a:off x="4244671" y="391668"/>
                            <a:ext cx="552498" cy="173420"/>
                          </a:xfrm>
                          <a:prstGeom prst="rect">
                            <a:avLst/>
                          </a:prstGeom>
                          <a:ln>
                            <a:noFill/>
                          </a:ln>
                        </wps:spPr>
                        <wps:txbx>
                          <w:txbxContent>
                            <w:p w:rsidR="00D857CF" w:rsidRDefault="00D857CF">
                              <w:pPr>
                                <w:spacing w:after="160" w:line="259" w:lineRule="auto"/>
                                <w:ind w:left="0" w:right="0" w:firstLine="0"/>
                                <w:jc w:val="left"/>
                              </w:pPr>
                              <w:r>
                                <w:t>197,895</w:t>
                              </w:r>
                            </w:p>
                          </w:txbxContent>
                        </wps:txbx>
                        <wps:bodyPr horzOverflow="overflow" vert="horz" lIns="0" tIns="0" rIns="0" bIns="0" rtlCol="0">
                          <a:noAutofit/>
                        </wps:bodyPr>
                      </wps:wsp>
                      <wps:wsp>
                        <wps:cNvPr id="25807" name="Rectangle 25807"/>
                        <wps:cNvSpPr/>
                        <wps:spPr>
                          <a:xfrm>
                            <a:off x="5317821" y="391668"/>
                            <a:ext cx="552498" cy="173420"/>
                          </a:xfrm>
                          <a:prstGeom prst="rect">
                            <a:avLst/>
                          </a:prstGeom>
                          <a:ln>
                            <a:noFill/>
                          </a:ln>
                        </wps:spPr>
                        <wps:txbx>
                          <w:txbxContent>
                            <w:p w:rsidR="00D857CF" w:rsidRDefault="00D857CF">
                              <w:pPr>
                                <w:spacing w:after="160" w:line="259" w:lineRule="auto"/>
                                <w:ind w:left="0" w:right="0" w:firstLine="0"/>
                                <w:jc w:val="left"/>
                              </w:pPr>
                              <w:r>
                                <w:t>209,432</w:t>
                              </w:r>
                            </w:p>
                          </w:txbxContent>
                        </wps:txbx>
                        <wps:bodyPr horzOverflow="overflow" vert="horz" lIns="0" tIns="0" rIns="0" bIns="0" rtlCol="0">
                          <a:noAutofit/>
                        </wps:bodyPr>
                      </wps:wsp>
                      <wps:wsp>
                        <wps:cNvPr id="338876" name="Shape 338876"/>
                        <wps:cNvSpPr/>
                        <wps:spPr>
                          <a:xfrm>
                            <a:off x="0" y="353568"/>
                            <a:ext cx="573329" cy="9144"/>
                          </a:xfrm>
                          <a:custGeom>
                            <a:avLst/>
                            <a:gdLst/>
                            <a:ahLst/>
                            <a:cxnLst/>
                            <a:rect l="0" t="0" r="0" b="0"/>
                            <a:pathLst>
                              <a:path w="573329" h="9144">
                                <a:moveTo>
                                  <a:pt x="0" y="0"/>
                                </a:moveTo>
                                <a:lnTo>
                                  <a:pt x="573329" y="0"/>
                                </a:lnTo>
                                <a:lnTo>
                                  <a:pt x="573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7" name="Shape 338877"/>
                        <wps:cNvSpPr/>
                        <wps:spPr>
                          <a:xfrm>
                            <a:off x="573354"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8" name="Shape 338878"/>
                        <wps:cNvSpPr/>
                        <wps:spPr>
                          <a:xfrm>
                            <a:off x="579450" y="353568"/>
                            <a:ext cx="783641" cy="9144"/>
                          </a:xfrm>
                          <a:custGeom>
                            <a:avLst/>
                            <a:gdLst/>
                            <a:ahLst/>
                            <a:cxnLst/>
                            <a:rect l="0" t="0" r="0" b="0"/>
                            <a:pathLst>
                              <a:path w="783641" h="9144">
                                <a:moveTo>
                                  <a:pt x="0" y="0"/>
                                </a:moveTo>
                                <a:lnTo>
                                  <a:pt x="783641" y="0"/>
                                </a:lnTo>
                                <a:lnTo>
                                  <a:pt x="783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79" name="Shape 338879"/>
                        <wps:cNvSpPr/>
                        <wps:spPr>
                          <a:xfrm>
                            <a:off x="1363040"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0" name="Shape 338880"/>
                        <wps:cNvSpPr/>
                        <wps:spPr>
                          <a:xfrm>
                            <a:off x="1369136" y="353568"/>
                            <a:ext cx="783641" cy="9144"/>
                          </a:xfrm>
                          <a:custGeom>
                            <a:avLst/>
                            <a:gdLst/>
                            <a:ahLst/>
                            <a:cxnLst/>
                            <a:rect l="0" t="0" r="0" b="0"/>
                            <a:pathLst>
                              <a:path w="783641" h="9144">
                                <a:moveTo>
                                  <a:pt x="0" y="0"/>
                                </a:moveTo>
                                <a:lnTo>
                                  <a:pt x="783641" y="0"/>
                                </a:lnTo>
                                <a:lnTo>
                                  <a:pt x="783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1" name="Shape 338881"/>
                        <wps:cNvSpPr/>
                        <wps:spPr>
                          <a:xfrm>
                            <a:off x="2152853"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2" name="Shape 338882"/>
                        <wps:cNvSpPr/>
                        <wps:spPr>
                          <a:xfrm>
                            <a:off x="2158949" y="353568"/>
                            <a:ext cx="710489" cy="9144"/>
                          </a:xfrm>
                          <a:custGeom>
                            <a:avLst/>
                            <a:gdLst/>
                            <a:ahLst/>
                            <a:cxnLst/>
                            <a:rect l="0" t="0" r="0" b="0"/>
                            <a:pathLst>
                              <a:path w="710489" h="9144">
                                <a:moveTo>
                                  <a:pt x="0" y="0"/>
                                </a:moveTo>
                                <a:lnTo>
                                  <a:pt x="710489" y="0"/>
                                </a:lnTo>
                                <a:lnTo>
                                  <a:pt x="710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3" name="Shape 338883"/>
                        <wps:cNvSpPr/>
                        <wps:spPr>
                          <a:xfrm>
                            <a:off x="2869387"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4" name="Shape 338884"/>
                        <wps:cNvSpPr/>
                        <wps:spPr>
                          <a:xfrm>
                            <a:off x="2875483" y="353568"/>
                            <a:ext cx="710489" cy="9144"/>
                          </a:xfrm>
                          <a:custGeom>
                            <a:avLst/>
                            <a:gdLst/>
                            <a:ahLst/>
                            <a:cxnLst/>
                            <a:rect l="0" t="0" r="0" b="0"/>
                            <a:pathLst>
                              <a:path w="710489" h="9144">
                                <a:moveTo>
                                  <a:pt x="0" y="0"/>
                                </a:moveTo>
                                <a:lnTo>
                                  <a:pt x="710489" y="0"/>
                                </a:lnTo>
                                <a:lnTo>
                                  <a:pt x="710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5" name="Shape 338885"/>
                        <wps:cNvSpPr/>
                        <wps:spPr>
                          <a:xfrm>
                            <a:off x="3585922"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6" name="Shape 338886"/>
                        <wps:cNvSpPr/>
                        <wps:spPr>
                          <a:xfrm>
                            <a:off x="3592017" y="353568"/>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7" name="Shape 338887"/>
                        <wps:cNvSpPr/>
                        <wps:spPr>
                          <a:xfrm>
                            <a:off x="4659199"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88" name="Shape 338888"/>
                        <wps:cNvSpPr/>
                        <wps:spPr>
                          <a:xfrm>
                            <a:off x="4665295" y="353568"/>
                            <a:ext cx="1070458" cy="9144"/>
                          </a:xfrm>
                          <a:custGeom>
                            <a:avLst/>
                            <a:gdLst/>
                            <a:ahLst/>
                            <a:cxnLst/>
                            <a:rect l="0" t="0" r="0" b="0"/>
                            <a:pathLst>
                              <a:path w="1070458" h="9144">
                                <a:moveTo>
                                  <a:pt x="0" y="0"/>
                                </a:moveTo>
                                <a:lnTo>
                                  <a:pt x="1070458" y="0"/>
                                </a:lnTo>
                                <a:lnTo>
                                  <a:pt x="10704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21" name="Rectangle 25821"/>
                        <wps:cNvSpPr/>
                        <wps:spPr>
                          <a:xfrm>
                            <a:off x="253289" y="574929"/>
                            <a:ext cx="86322" cy="173420"/>
                          </a:xfrm>
                          <a:prstGeom prst="rect">
                            <a:avLst/>
                          </a:prstGeom>
                          <a:ln>
                            <a:noFill/>
                          </a:ln>
                        </wps:spPr>
                        <wps:txbx>
                          <w:txbxContent>
                            <w:p w:rsidR="00D857CF" w:rsidRDefault="00D857CF">
                              <w:pPr>
                                <w:spacing w:after="160" w:line="259" w:lineRule="auto"/>
                                <w:ind w:left="0" w:right="0" w:firstLine="0"/>
                                <w:jc w:val="left"/>
                              </w:pPr>
                              <w:r>
                                <w:t>2</w:t>
                              </w:r>
                            </w:p>
                          </w:txbxContent>
                        </wps:txbx>
                        <wps:bodyPr horzOverflow="overflow" vert="horz" lIns="0" tIns="0" rIns="0" bIns="0" rtlCol="0">
                          <a:noAutofit/>
                        </wps:bodyPr>
                      </wps:wsp>
                      <wps:wsp>
                        <wps:cNvPr id="25822" name="Rectangle 25822"/>
                        <wps:cNvSpPr/>
                        <wps:spPr>
                          <a:xfrm>
                            <a:off x="317297" y="57492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823" name="Rectangle 25823"/>
                        <wps:cNvSpPr/>
                        <wps:spPr>
                          <a:xfrm>
                            <a:off x="725754" y="574929"/>
                            <a:ext cx="171453" cy="173420"/>
                          </a:xfrm>
                          <a:prstGeom prst="rect">
                            <a:avLst/>
                          </a:prstGeom>
                          <a:ln>
                            <a:noFill/>
                          </a:ln>
                        </wps:spPr>
                        <wps:txbx>
                          <w:txbxContent>
                            <w:p w:rsidR="00D857CF" w:rsidRDefault="00D857CF">
                              <w:pPr>
                                <w:spacing w:after="160" w:line="259" w:lineRule="auto"/>
                                <w:ind w:left="0" w:right="0" w:firstLine="0"/>
                                <w:jc w:val="left"/>
                              </w:pPr>
                              <w:r>
                                <w:t>18</w:t>
                              </w:r>
                            </w:p>
                          </w:txbxContent>
                        </wps:txbx>
                        <wps:bodyPr horzOverflow="overflow" vert="horz" lIns="0" tIns="0" rIns="0" bIns="0" rtlCol="0">
                          <a:noAutofit/>
                        </wps:bodyPr>
                      </wps:wsp>
                      <wps:wsp>
                        <wps:cNvPr id="25824" name="Rectangle 25824"/>
                        <wps:cNvSpPr/>
                        <wps:spPr>
                          <a:xfrm>
                            <a:off x="853770" y="574929"/>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825" name="Rectangle 25825"/>
                        <wps:cNvSpPr/>
                        <wps:spPr>
                          <a:xfrm>
                            <a:off x="893394" y="574929"/>
                            <a:ext cx="231555" cy="173420"/>
                          </a:xfrm>
                          <a:prstGeom prst="rect">
                            <a:avLst/>
                          </a:prstGeom>
                          <a:ln>
                            <a:noFill/>
                          </a:ln>
                        </wps:spPr>
                        <wps:txbx>
                          <w:txbxContent>
                            <w:p w:rsidR="00D857CF" w:rsidRDefault="00D857CF">
                              <w:pPr>
                                <w:spacing w:after="160" w:line="259" w:lineRule="auto"/>
                                <w:ind w:left="0" w:right="0" w:firstLine="0"/>
                                <w:jc w:val="left"/>
                              </w:pPr>
                              <w:r>
                                <w:t>Jun</w:t>
                              </w:r>
                            </w:p>
                          </w:txbxContent>
                        </wps:txbx>
                        <wps:bodyPr horzOverflow="overflow" vert="horz" lIns="0" tIns="0" rIns="0" bIns="0" rtlCol="0">
                          <a:noAutofit/>
                        </wps:bodyPr>
                      </wps:wsp>
                      <wps:wsp>
                        <wps:cNvPr id="25826" name="Rectangle 25826"/>
                        <wps:cNvSpPr/>
                        <wps:spPr>
                          <a:xfrm>
                            <a:off x="1067384" y="574929"/>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827" name="Rectangle 25827"/>
                        <wps:cNvSpPr/>
                        <wps:spPr>
                          <a:xfrm>
                            <a:off x="1107008" y="574929"/>
                            <a:ext cx="341712" cy="173420"/>
                          </a:xfrm>
                          <a:prstGeom prst="rect">
                            <a:avLst/>
                          </a:prstGeom>
                          <a:ln>
                            <a:noFill/>
                          </a:ln>
                        </wps:spPr>
                        <wps:txbx>
                          <w:txbxContent>
                            <w:p w:rsidR="00D857CF" w:rsidRDefault="00D857CF">
                              <w:pPr>
                                <w:spacing w:after="160" w:line="259" w:lineRule="auto"/>
                                <w:ind w:left="0" w:right="0" w:firstLine="0"/>
                                <w:jc w:val="left"/>
                              </w:pPr>
                              <w:r>
                                <w:t>2020</w:t>
                              </w:r>
                            </w:p>
                          </w:txbxContent>
                        </wps:txbx>
                        <wps:bodyPr horzOverflow="overflow" vert="horz" lIns="0" tIns="0" rIns="0" bIns="0" rtlCol="0">
                          <a:noAutofit/>
                        </wps:bodyPr>
                      </wps:wsp>
                      <wps:wsp>
                        <wps:cNvPr id="25828" name="Rectangle 25828"/>
                        <wps:cNvSpPr/>
                        <wps:spPr>
                          <a:xfrm>
                            <a:off x="1363040" y="57492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829" name="Rectangle 25829"/>
                        <wps:cNvSpPr/>
                        <wps:spPr>
                          <a:xfrm>
                            <a:off x="1515440" y="574929"/>
                            <a:ext cx="171452" cy="173420"/>
                          </a:xfrm>
                          <a:prstGeom prst="rect">
                            <a:avLst/>
                          </a:prstGeom>
                          <a:ln>
                            <a:noFill/>
                          </a:ln>
                        </wps:spPr>
                        <wps:txbx>
                          <w:txbxContent>
                            <w:p w:rsidR="00D857CF" w:rsidRDefault="00D857CF">
                              <w:pPr>
                                <w:spacing w:after="160" w:line="259" w:lineRule="auto"/>
                                <w:ind w:left="0" w:right="0" w:firstLine="0"/>
                                <w:jc w:val="left"/>
                              </w:pPr>
                              <w:r>
                                <w:t>18</w:t>
                              </w:r>
                            </w:p>
                          </w:txbxContent>
                        </wps:txbx>
                        <wps:bodyPr horzOverflow="overflow" vert="horz" lIns="0" tIns="0" rIns="0" bIns="0" rtlCol="0">
                          <a:noAutofit/>
                        </wps:bodyPr>
                      </wps:wsp>
                      <wps:wsp>
                        <wps:cNvPr id="25830" name="Rectangle 25830"/>
                        <wps:cNvSpPr/>
                        <wps:spPr>
                          <a:xfrm>
                            <a:off x="1643456" y="574929"/>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831" name="Rectangle 25831"/>
                        <wps:cNvSpPr/>
                        <wps:spPr>
                          <a:xfrm>
                            <a:off x="1683080" y="574929"/>
                            <a:ext cx="231555" cy="173420"/>
                          </a:xfrm>
                          <a:prstGeom prst="rect">
                            <a:avLst/>
                          </a:prstGeom>
                          <a:ln>
                            <a:noFill/>
                          </a:ln>
                        </wps:spPr>
                        <wps:txbx>
                          <w:txbxContent>
                            <w:p w:rsidR="00D857CF" w:rsidRDefault="00D857CF">
                              <w:pPr>
                                <w:spacing w:after="160" w:line="259" w:lineRule="auto"/>
                                <w:ind w:left="0" w:right="0" w:firstLine="0"/>
                                <w:jc w:val="left"/>
                              </w:pPr>
                              <w:r>
                                <w:t>Jun</w:t>
                              </w:r>
                            </w:p>
                          </w:txbxContent>
                        </wps:txbx>
                        <wps:bodyPr horzOverflow="overflow" vert="horz" lIns="0" tIns="0" rIns="0" bIns="0" rtlCol="0">
                          <a:noAutofit/>
                        </wps:bodyPr>
                      </wps:wsp>
                      <wps:wsp>
                        <wps:cNvPr id="25832" name="Rectangle 25832"/>
                        <wps:cNvSpPr/>
                        <wps:spPr>
                          <a:xfrm>
                            <a:off x="1857197" y="574929"/>
                            <a:ext cx="52100"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833" name="Rectangle 25833"/>
                        <wps:cNvSpPr/>
                        <wps:spPr>
                          <a:xfrm>
                            <a:off x="1896821" y="574929"/>
                            <a:ext cx="341712" cy="173420"/>
                          </a:xfrm>
                          <a:prstGeom prst="rect">
                            <a:avLst/>
                          </a:prstGeom>
                          <a:ln>
                            <a:noFill/>
                          </a:ln>
                        </wps:spPr>
                        <wps:txbx>
                          <w:txbxContent>
                            <w:p w:rsidR="00D857CF" w:rsidRDefault="00D857CF">
                              <w:pPr>
                                <w:spacing w:after="160" w:line="259" w:lineRule="auto"/>
                                <w:ind w:left="0" w:right="0" w:firstLine="0"/>
                                <w:jc w:val="left"/>
                              </w:pPr>
                              <w:r>
                                <w:t>2027</w:t>
                              </w:r>
                            </w:p>
                          </w:txbxContent>
                        </wps:txbx>
                        <wps:bodyPr horzOverflow="overflow" vert="horz" lIns="0" tIns="0" rIns="0" bIns="0" rtlCol="0">
                          <a:noAutofit/>
                        </wps:bodyPr>
                      </wps:wsp>
                      <wps:wsp>
                        <wps:cNvPr id="272874" name="Rectangle 272874"/>
                        <wps:cNvSpPr/>
                        <wps:spPr>
                          <a:xfrm>
                            <a:off x="2384501" y="574929"/>
                            <a:ext cx="215891" cy="173420"/>
                          </a:xfrm>
                          <a:prstGeom prst="rect">
                            <a:avLst/>
                          </a:prstGeom>
                          <a:ln>
                            <a:noFill/>
                          </a:ln>
                        </wps:spPr>
                        <wps:txbx>
                          <w:txbxContent>
                            <w:p w:rsidR="00D857CF" w:rsidRDefault="00D857CF">
                              <w:pPr>
                                <w:spacing w:after="160" w:line="259" w:lineRule="auto"/>
                                <w:ind w:left="0" w:right="0" w:firstLine="0"/>
                                <w:jc w:val="left"/>
                              </w:pPr>
                              <w:r>
                                <w:t>3.5</w:t>
                              </w:r>
                            </w:p>
                          </w:txbxContent>
                        </wps:txbx>
                        <wps:bodyPr horzOverflow="overflow" vert="horz" lIns="0" tIns="0" rIns="0" bIns="0" rtlCol="0">
                          <a:noAutofit/>
                        </wps:bodyPr>
                      </wps:wsp>
                      <wps:wsp>
                        <wps:cNvPr id="272876" name="Rectangle 272876"/>
                        <wps:cNvSpPr/>
                        <wps:spPr>
                          <a:xfrm>
                            <a:off x="2545929" y="574929"/>
                            <a:ext cx="121737" cy="173420"/>
                          </a:xfrm>
                          <a:prstGeom prst="rect">
                            <a:avLst/>
                          </a:prstGeom>
                          <a:ln>
                            <a:noFill/>
                          </a:ln>
                        </wps:spPr>
                        <wps:txbx>
                          <w:txbxContent>
                            <w:p w:rsidR="00D857CF" w:rsidRDefault="00D857CF">
                              <w:pPr>
                                <w:spacing w:after="160" w:line="259" w:lineRule="auto"/>
                                <w:ind w:left="0" w:right="0" w:firstLine="0"/>
                                <w:jc w:val="left"/>
                              </w:pPr>
                              <w:r>
                                <w:t>%</w:t>
                              </w:r>
                            </w:p>
                          </w:txbxContent>
                        </wps:txbx>
                        <wps:bodyPr horzOverflow="overflow" vert="horz" lIns="0" tIns="0" rIns="0" bIns="0" rtlCol="0">
                          <a:noAutofit/>
                        </wps:bodyPr>
                      </wps:wsp>
                      <wps:wsp>
                        <wps:cNvPr id="25835" name="Rectangle 25835"/>
                        <wps:cNvSpPr/>
                        <wps:spPr>
                          <a:xfrm>
                            <a:off x="2637739" y="57492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836" name="Rectangle 25836"/>
                        <wps:cNvSpPr/>
                        <wps:spPr>
                          <a:xfrm>
                            <a:off x="3131515" y="574929"/>
                            <a:ext cx="256583" cy="173420"/>
                          </a:xfrm>
                          <a:prstGeom prst="rect">
                            <a:avLst/>
                          </a:prstGeom>
                          <a:ln>
                            <a:noFill/>
                          </a:ln>
                        </wps:spPr>
                        <wps:txbx>
                          <w:txbxContent>
                            <w:p w:rsidR="00D857CF" w:rsidRDefault="00D857CF">
                              <w:pPr>
                                <w:spacing w:after="160" w:line="259" w:lineRule="auto"/>
                                <w:ind w:left="0" w:right="0" w:firstLine="0"/>
                                <w:jc w:val="left"/>
                              </w:pPr>
                              <w:r>
                                <w:t>290</w:t>
                              </w:r>
                            </w:p>
                          </w:txbxContent>
                        </wps:txbx>
                        <wps:bodyPr horzOverflow="overflow" vert="horz" lIns="0" tIns="0" rIns="0" bIns="0" rtlCol="0">
                          <a:noAutofit/>
                        </wps:bodyPr>
                      </wps:wsp>
                      <wps:wsp>
                        <wps:cNvPr id="25837" name="Rectangle 25837"/>
                        <wps:cNvSpPr/>
                        <wps:spPr>
                          <a:xfrm>
                            <a:off x="3323793" y="574929"/>
                            <a:ext cx="38479" cy="173420"/>
                          </a:xfrm>
                          <a:prstGeom prst="rect">
                            <a:avLst/>
                          </a:prstGeom>
                          <a:ln>
                            <a:noFill/>
                          </a:ln>
                        </wps:spPr>
                        <wps:txbx>
                          <w:txbxContent>
                            <w:p w:rsidR="00D857CF" w:rsidRDefault="00D857CF">
                              <w:pPr>
                                <w:spacing w:after="160" w:line="259" w:lineRule="auto"/>
                                <w:ind w:left="0" w:right="0" w:firstLine="0"/>
                                <w:jc w:val="left"/>
                              </w:pPr>
                              <w:r>
                                <w:t xml:space="preserve"> </w:t>
                              </w:r>
                            </w:p>
                          </w:txbxContent>
                        </wps:txbx>
                        <wps:bodyPr horzOverflow="overflow" vert="horz" lIns="0" tIns="0" rIns="0" bIns="0" rtlCol="0">
                          <a:noAutofit/>
                        </wps:bodyPr>
                      </wps:wsp>
                      <wps:wsp>
                        <wps:cNvPr id="25838" name="Rectangle 25838"/>
                        <wps:cNvSpPr/>
                        <wps:spPr>
                          <a:xfrm>
                            <a:off x="4244671" y="574929"/>
                            <a:ext cx="552498" cy="173420"/>
                          </a:xfrm>
                          <a:prstGeom prst="rect">
                            <a:avLst/>
                          </a:prstGeom>
                          <a:ln>
                            <a:noFill/>
                          </a:ln>
                        </wps:spPr>
                        <wps:txbx>
                          <w:txbxContent>
                            <w:p w:rsidR="00D857CF" w:rsidRDefault="00D857CF">
                              <w:pPr>
                                <w:spacing w:after="160" w:line="259" w:lineRule="auto"/>
                                <w:ind w:left="0" w:right="0" w:firstLine="0"/>
                                <w:jc w:val="left"/>
                              </w:pPr>
                              <w:r>
                                <w:t>284,967</w:t>
                              </w:r>
                            </w:p>
                          </w:txbxContent>
                        </wps:txbx>
                        <wps:bodyPr horzOverflow="overflow" vert="horz" lIns="0" tIns="0" rIns="0" bIns="0" rtlCol="0">
                          <a:noAutofit/>
                        </wps:bodyPr>
                      </wps:wsp>
                      <wps:wsp>
                        <wps:cNvPr id="25839" name="Rectangle 25839"/>
                        <wps:cNvSpPr/>
                        <wps:spPr>
                          <a:xfrm>
                            <a:off x="5317821" y="574929"/>
                            <a:ext cx="552498" cy="173420"/>
                          </a:xfrm>
                          <a:prstGeom prst="rect">
                            <a:avLst/>
                          </a:prstGeom>
                          <a:ln>
                            <a:noFill/>
                          </a:ln>
                        </wps:spPr>
                        <wps:txbx>
                          <w:txbxContent>
                            <w:p w:rsidR="00D857CF" w:rsidRDefault="00D857CF">
                              <w:pPr>
                                <w:spacing w:after="160" w:line="259" w:lineRule="auto"/>
                                <w:ind w:left="0" w:right="0" w:firstLine="0"/>
                                <w:jc w:val="left"/>
                              </w:pPr>
                              <w:r>
                                <w:t>301,603</w:t>
                              </w:r>
                            </w:p>
                          </w:txbxContent>
                        </wps:txbx>
                        <wps:bodyPr horzOverflow="overflow" vert="horz" lIns="0" tIns="0" rIns="0" bIns="0" rtlCol="0">
                          <a:noAutofit/>
                        </wps:bodyPr>
                      </wps:wsp>
                      <wps:wsp>
                        <wps:cNvPr id="338889" name="Shape 338889"/>
                        <wps:cNvSpPr/>
                        <wps:spPr>
                          <a:xfrm>
                            <a:off x="0" y="533401"/>
                            <a:ext cx="573329" cy="9144"/>
                          </a:xfrm>
                          <a:custGeom>
                            <a:avLst/>
                            <a:gdLst/>
                            <a:ahLst/>
                            <a:cxnLst/>
                            <a:rect l="0" t="0" r="0" b="0"/>
                            <a:pathLst>
                              <a:path w="573329" h="9144">
                                <a:moveTo>
                                  <a:pt x="0" y="0"/>
                                </a:moveTo>
                                <a:lnTo>
                                  <a:pt x="573329" y="0"/>
                                </a:lnTo>
                                <a:lnTo>
                                  <a:pt x="573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0" name="Shape 338890"/>
                        <wps:cNvSpPr/>
                        <wps:spPr>
                          <a:xfrm>
                            <a:off x="573354" y="53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1" name="Shape 338891"/>
                        <wps:cNvSpPr/>
                        <wps:spPr>
                          <a:xfrm>
                            <a:off x="579450" y="533401"/>
                            <a:ext cx="783641" cy="9144"/>
                          </a:xfrm>
                          <a:custGeom>
                            <a:avLst/>
                            <a:gdLst/>
                            <a:ahLst/>
                            <a:cxnLst/>
                            <a:rect l="0" t="0" r="0" b="0"/>
                            <a:pathLst>
                              <a:path w="783641" h="9144">
                                <a:moveTo>
                                  <a:pt x="0" y="0"/>
                                </a:moveTo>
                                <a:lnTo>
                                  <a:pt x="783641" y="0"/>
                                </a:lnTo>
                                <a:lnTo>
                                  <a:pt x="783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2" name="Shape 338892"/>
                        <wps:cNvSpPr/>
                        <wps:spPr>
                          <a:xfrm>
                            <a:off x="1363040" y="53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3" name="Shape 338893"/>
                        <wps:cNvSpPr/>
                        <wps:spPr>
                          <a:xfrm>
                            <a:off x="1369136" y="533401"/>
                            <a:ext cx="783641" cy="9144"/>
                          </a:xfrm>
                          <a:custGeom>
                            <a:avLst/>
                            <a:gdLst/>
                            <a:ahLst/>
                            <a:cxnLst/>
                            <a:rect l="0" t="0" r="0" b="0"/>
                            <a:pathLst>
                              <a:path w="783641" h="9144">
                                <a:moveTo>
                                  <a:pt x="0" y="0"/>
                                </a:moveTo>
                                <a:lnTo>
                                  <a:pt x="783641" y="0"/>
                                </a:lnTo>
                                <a:lnTo>
                                  <a:pt x="783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4" name="Shape 338894"/>
                        <wps:cNvSpPr/>
                        <wps:spPr>
                          <a:xfrm>
                            <a:off x="2152853" y="53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5" name="Shape 338895"/>
                        <wps:cNvSpPr/>
                        <wps:spPr>
                          <a:xfrm>
                            <a:off x="2158949" y="533401"/>
                            <a:ext cx="710489" cy="9144"/>
                          </a:xfrm>
                          <a:custGeom>
                            <a:avLst/>
                            <a:gdLst/>
                            <a:ahLst/>
                            <a:cxnLst/>
                            <a:rect l="0" t="0" r="0" b="0"/>
                            <a:pathLst>
                              <a:path w="710489" h="9144">
                                <a:moveTo>
                                  <a:pt x="0" y="0"/>
                                </a:moveTo>
                                <a:lnTo>
                                  <a:pt x="710489" y="0"/>
                                </a:lnTo>
                                <a:lnTo>
                                  <a:pt x="710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6" name="Shape 338896"/>
                        <wps:cNvSpPr/>
                        <wps:spPr>
                          <a:xfrm>
                            <a:off x="2869387" y="53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7" name="Shape 338897"/>
                        <wps:cNvSpPr/>
                        <wps:spPr>
                          <a:xfrm>
                            <a:off x="2875483" y="533401"/>
                            <a:ext cx="710489" cy="9144"/>
                          </a:xfrm>
                          <a:custGeom>
                            <a:avLst/>
                            <a:gdLst/>
                            <a:ahLst/>
                            <a:cxnLst/>
                            <a:rect l="0" t="0" r="0" b="0"/>
                            <a:pathLst>
                              <a:path w="710489" h="9144">
                                <a:moveTo>
                                  <a:pt x="0" y="0"/>
                                </a:moveTo>
                                <a:lnTo>
                                  <a:pt x="710489" y="0"/>
                                </a:lnTo>
                                <a:lnTo>
                                  <a:pt x="710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8" name="Shape 338898"/>
                        <wps:cNvSpPr/>
                        <wps:spPr>
                          <a:xfrm>
                            <a:off x="3585922" y="53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99" name="Shape 338899"/>
                        <wps:cNvSpPr/>
                        <wps:spPr>
                          <a:xfrm>
                            <a:off x="3592017" y="533401"/>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0" name="Shape 338900"/>
                        <wps:cNvSpPr/>
                        <wps:spPr>
                          <a:xfrm>
                            <a:off x="4659199" y="5334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1" name="Shape 338901"/>
                        <wps:cNvSpPr/>
                        <wps:spPr>
                          <a:xfrm>
                            <a:off x="4665295" y="533401"/>
                            <a:ext cx="1070458" cy="9144"/>
                          </a:xfrm>
                          <a:custGeom>
                            <a:avLst/>
                            <a:gdLst/>
                            <a:ahLst/>
                            <a:cxnLst/>
                            <a:rect l="0" t="0" r="0" b="0"/>
                            <a:pathLst>
                              <a:path w="1070458" h="9144">
                                <a:moveTo>
                                  <a:pt x="0" y="0"/>
                                </a:moveTo>
                                <a:lnTo>
                                  <a:pt x="1070458" y="0"/>
                                </a:lnTo>
                                <a:lnTo>
                                  <a:pt x="10704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2" name="Shape 338902"/>
                        <wps:cNvSpPr/>
                        <wps:spPr>
                          <a:xfrm>
                            <a:off x="0" y="713614"/>
                            <a:ext cx="573329" cy="9144"/>
                          </a:xfrm>
                          <a:custGeom>
                            <a:avLst/>
                            <a:gdLst/>
                            <a:ahLst/>
                            <a:cxnLst/>
                            <a:rect l="0" t="0" r="0" b="0"/>
                            <a:pathLst>
                              <a:path w="573329" h="9144">
                                <a:moveTo>
                                  <a:pt x="0" y="0"/>
                                </a:moveTo>
                                <a:lnTo>
                                  <a:pt x="573329" y="0"/>
                                </a:lnTo>
                                <a:lnTo>
                                  <a:pt x="573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3" name="Shape 338903"/>
                        <wps:cNvSpPr/>
                        <wps:spPr>
                          <a:xfrm>
                            <a:off x="573354" y="713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4" name="Shape 338904"/>
                        <wps:cNvSpPr/>
                        <wps:spPr>
                          <a:xfrm>
                            <a:off x="579450" y="713614"/>
                            <a:ext cx="783641" cy="9144"/>
                          </a:xfrm>
                          <a:custGeom>
                            <a:avLst/>
                            <a:gdLst/>
                            <a:ahLst/>
                            <a:cxnLst/>
                            <a:rect l="0" t="0" r="0" b="0"/>
                            <a:pathLst>
                              <a:path w="783641" h="9144">
                                <a:moveTo>
                                  <a:pt x="0" y="0"/>
                                </a:moveTo>
                                <a:lnTo>
                                  <a:pt x="783641" y="0"/>
                                </a:lnTo>
                                <a:lnTo>
                                  <a:pt x="783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5" name="Shape 338905"/>
                        <wps:cNvSpPr/>
                        <wps:spPr>
                          <a:xfrm>
                            <a:off x="1363040" y="713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6" name="Shape 338906"/>
                        <wps:cNvSpPr/>
                        <wps:spPr>
                          <a:xfrm>
                            <a:off x="1369136" y="713614"/>
                            <a:ext cx="783641" cy="9144"/>
                          </a:xfrm>
                          <a:custGeom>
                            <a:avLst/>
                            <a:gdLst/>
                            <a:ahLst/>
                            <a:cxnLst/>
                            <a:rect l="0" t="0" r="0" b="0"/>
                            <a:pathLst>
                              <a:path w="783641" h="9144">
                                <a:moveTo>
                                  <a:pt x="0" y="0"/>
                                </a:moveTo>
                                <a:lnTo>
                                  <a:pt x="783641" y="0"/>
                                </a:lnTo>
                                <a:lnTo>
                                  <a:pt x="783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7" name="Shape 338907"/>
                        <wps:cNvSpPr/>
                        <wps:spPr>
                          <a:xfrm>
                            <a:off x="2152853" y="713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8" name="Shape 338908"/>
                        <wps:cNvSpPr/>
                        <wps:spPr>
                          <a:xfrm>
                            <a:off x="2158949" y="713614"/>
                            <a:ext cx="710489" cy="9144"/>
                          </a:xfrm>
                          <a:custGeom>
                            <a:avLst/>
                            <a:gdLst/>
                            <a:ahLst/>
                            <a:cxnLst/>
                            <a:rect l="0" t="0" r="0" b="0"/>
                            <a:pathLst>
                              <a:path w="710489" h="9144">
                                <a:moveTo>
                                  <a:pt x="0" y="0"/>
                                </a:moveTo>
                                <a:lnTo>
                                  <a:pt x="710489" y="0"/>
                                </a:lnTo>
                                <a:lnTo>
                                  <a:pt x="710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09" name="Shape 338909"/>
                        <wps:cNvSpPr/>
                        <wps:spPr>
                          <a:xfrm>
                            <a:off x="2869387" y="713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10" name="Shape 338910"/>
                        <wps:cNvSpPr/>
                        <wps:spPr>
                          <a:xfrm>
                            <a:off x="2875483" y="713614"/>
                            <a:ext cx="710489" cy="9144"/>
                          </a:xfrm>
                          <a:custGeom>
                            <a:avLst/>
                            <a:gdLst/>
                            <a:ahLst/>
                            <a:cxnLst/>
                            <a:rect l="0" t="0" r="0" b="0"/>
                            <a:pathLst>
                              <a:path w="710489" h="9144">
                                <a:moveTo>
                                  <a:pt x="0" y="0"/>
                                </a:moveTo>
                                <a:lnTo>
                                  <a:pt x="710489" y="0"/>
                                </a:lnTo>
                                <a:lnTo>
                                  <a:pt x="710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11" name="Shape 338911"/>
                        <wps:cNvSpPr/>
                        <wps:spPr>
                          <a:xfrm>
                            <a:off x="3585922" y="713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12" name="Shape 338912"/>
                        <wps:cNvSpPr/>
                        <wps:spPr>
                          <a:xfrm>
                            <a:off x="3592017" y="713614"/>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13" name="Shape 338913"/>
                        <wps:cNvSpPr/>
                        <wps:spPr>
                          <a:xfrm>
                            <a:off x="4659199" y="713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14" name="Shape 338914"/>
                        <wps:cNvSpPr/>
                        <wps:spPr>
                          <a:xfrm>
                            <a:off x="4665295" y="713614"/>
                            <a:ext cx="1070458" cy="9144"/>
                          </a:xfrm>
                          <a:custGeom>
                            <a:avLst/>
                            <a:gdLst/>
                            <a:ahLst/>
                            <a:cxnLst/>
                            <a:rect l="0" t="0" r="0" b="0"/>
                            <a:pathLst>
                              <a:path w="1070458" h="9144">
                                <a:moveTo>
                                  <a:pt x="0" y="0"/>
                                </a:moveTo>
                                <a:lnTo>
                                  <a:pt x="1070458" y="0"/>
                                </a:lnTo>
                                <a:lnTo>
                                  <a:pt x="10704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11194" o:spid="_x0000_s1825" style="width:451.95pt;height:56.65pt;mso-position-horizontal-relative:char;mso-position-vertical-relative:line" coordsize="573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">
                <v:rect id="Rectangle 25759" o:spid="_x0000_s1826" style="position:absolute;left:487;top:2118;width:635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b/>
                          </w:rPr>
                          <w:t>Tranches</w:t>
                        </w:r>
                      </w:p>
                    </w:txbxContent>
                  </v:textbox>
                </v:rect>
                <v:rect id="Rectangle 25760" o:spid="_x0000_s1827" style="position:absolute;left:5245;top:211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5761" o:spid="_x0000_s1828" style="position:absolute;left:7013;top:2118;width:713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pp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Z83wKv3fCFZCbHwAAAP//AwBQSwECLQAUAAYACAAAACEA2+H2y+4AAACFAQAAEwAAAAAA&#10;AAAAAAAAAAAAAAAAW0NvbnRlbnRfVHlwZXNdLnhtbFBLAQItABQABgAIAAAAIQBa9CxbvwAAABUB&#10;AAALAAAAAAAAAAAAAAAAAB8BAABfcmVscy8ucmVsc1BLAQItABQABgAIAAAAIQBfGnpp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Issue date</w:t>
                        </w:r>
                      </w:p>
                    </w:txbxContent>
                  </v:textbox>
                </v:rect>
                <v:rect id="Rectangle 25762" o:spid="_x0000_s1829" style="position:absolute;left:12350;top:211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5763" o:spid="_x0000_s1830" style="position:absolute;left:13904;top:2118;width:98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GF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s+kE/u6EKyBXvwAAAP//AwBQSwECLQAUAAYACAAAACEA2+H2y+4AAACFAQAAEwAAAAAA&#10;AAAAAAAAAAAAAAAAW0NvbnRlbnRfVHlwZXNdLnhtbFBLAQItABQABgAIAAAAIQBa9CxbvwAAABUB&#10;AAALAAAAAAAAAAAAAAAAAB8BAABfcmVscy8ucmVsc1BLAQItABQABgAIAAAAIQDAhEGF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Maturity date</w:t>
                        </w:r>
                      </w:p>
                    </w:txbxContent>
                  </v:textbox>
                </v:rect>
                <v:rect id="Rectangle 25764" o:spid="_x0000_s1831" style="position:absolute;left:21254;top:211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nx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s+kE/u6EKyBXvwAAAP//AwBQSwECLQAUAAYACAAAACEA2+H2y+4AAACFAQAAEwAAAAAA&#10;AAAAAAAAAAAAAAAAW0NvbnRlbnRfVHlwZXNdLnhtbFBLAQItABQABgAIAAAAIQBa9CxbvwAAABUB&#10;AAALAAAAAAAAAAAAAAAAAB8BAABfcmVscy8ucmVsc1BLAQItABQABgAIAAAAIQBPbdnx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5765" o:spid="_x0000_s1832" style="position:absolute;left:21802;top:2118;width:879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xq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PWHgz4874QrIGcPAAAA//8DAFBLAQItABQABgAIAAAAIQDb4fbL7gAAAIUBAAATAAAAAAAA&#10;AAAAAAAAAAAAAABbQ29udGVudF9UeXBlc10ueG1sUEsBAi0AFAAGAAgAAAAhAFr0LFu/AAAAFQEA&#10;AAsAAAAAAAAAAAAAAAAAHwEAAF9yZWxzLy5yZWxzUEsBAi0AFAAGAAgAAAAhACAhfGr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b/>
                          </w:rPr>
                          <w:t>Interest rate</w:t>
                        </w:r>
                      </w:p>
                    </w:txbxContent>
                  </v:textbox>
                </v:rect>
                <v:rect id="Rectangle 25766" o:spid="_x0000_s1833" style="position:absolute;left:28389;top:2118;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5767" o:spid="_x0000_s1834" style="position:absolute;left:30187;top:441;width:589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Units of </w:t>
                        </w:r>
                      </w:p>
                    </w:txbxContent>
                  </v:textbox>
                </v:rect>
                <v:rect id="Rectangle 25768" o:spid="_x0000_s1835" style="position:absolute;left:29059;top:2118;width:853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" filled="f" stroked="f">
                  <v:textbox inset="0,0,0,0">
                    <w:txbxContent>
                      <w:p w:rsidR="00D857CF" w:rsidRDefault="00D857CF">
                        <w:pPr>
                          <w:spacing w:after="160" w:line="259" w:lineRule="auto"/>
                          <w:ind w:left="0" w:right="0" w:firstLine="0"/>
                          <w:jc w:val="left"/>
                        </w:pPr>
                        <w:r>
                          <w:rPr>
                            <w:b/>
                          </w:rPr>
                          <w:t>Instruments</w:t>
                        </w:r>
                      </w:p>
                    </w:txbxContent>
                  </v:textbox>
                </v:rect>
                <v:rect id="Rectangle 25769" o:spid="_x0000_s1836" style="position:absolute;left:35462;top:2118;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Zv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KYx/N0JV0BmdwAAAP//AwBQSwECLQAUAAYACAAAACEA2+H2y+4AAACFAQAAEwAAAAAA&#10;AAAAAAAAAAAAAAAAW0NvbnRlbnRfVHlwZXNdLnhtbFBLAQItABQABgAIAAAAIQBa9CxbvwAAABUB&#10;AAALAAAAAAAAAAAAAAAAAB8BAABfcmVscy8ucmVsc1BLAQItABQABgAIAAAAIQChbHZv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w:t>
                        </w:r>
                      </w:p>
                    </w:txbxContent>
                  </v:textbox>
                </v:rect>
                <v:rect id="Rectangle 25770" o:spid="_x0000_s1837" style="position:absolute;left:44001;top:441;width:350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" filled="f" stroked="f">
                  <v:textbox inset="0,0,0,0">
                    <w:txbxContent>
                      <w:p w:rsidR="00D857CF" w:rsidRDefault="00D857CF">
                        <w:pPr>
                          <w:spacing w:after="160" w:line="259" w:lineRule="auto"/>
                          <w:ind w:left="0" w:right="0" w:firstLine="0"/>
                          <w:jc w:val="left"/>
                        </w:pPr>
                        <w:r>
                          <w:rPr>
                            <w:b/>
                          </w:rPr>
                          <w:t>As at</w:t>
                        </w:r>
                      </w:p>
                    </w:txbxContent>
                  </v:textbox>
                </v:rect>
                <v:rect id="Rectangle 272864" o:spid="_x0000_s1838" style="position:absolute;left:36773;top:2118;width:17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31</w:t>
                        </w:r>
                      </w:p>
                    </w:txbxContent>
                  </v:textbox>
                </v:rect>
                <v:rect id="Rectangle 272866" o:spid="_x0000_s1839" style="position:absolute;left:38053;top:2118;width:7999;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 xml:space="preserve"> December </w:t>
                        </w:r>
                      </w:p>
                    </w:txbxContent>
                  </v:textbox>
                </v:rect>
                <v:rect id="Rectangle 272865" o:spid="_x0000_s1840" style="position:absolute;left:44084;top:2118;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202</w:t>
                        </w:r>
                      </w:p>
                    </w:txbxContent>
                  </v:textbox>
                </v:rect>
                <v:rect id="Rectangle 25772" o:spid="_x0000_s1841" style="position:absolute;left:46012;top:2118;width:8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" filled="f" stroked="f">
                  <v:textbox inset="0,0,0,0">
                    <w:txbxContent>
                      <w:p w:rsidR="00D857CF" w:rsidRDefault="00D857CF">
                        <w:pPr>
                          <w:spacing w:after="160" w:line="259" w:lineRule="auto"/>
                          <w:ind w:left="0" w:right="0" w:firstLine="0"/>
                          <w:jc w:val="left"/>
                        </w:pPr>
                        <w:r>
                          <w:rPr>
                            <w:b/>
                          </w:rPr>
                          <w:t>4</w:t>
                        </w:r>
                      </w:p>
                    </w:txbxContent>
                  </v:textbox>
                </v:rect>
                <v:rect id="Rectangle 25773" o:spid="_x0000_s1842" style="position:absolute;left:54732;top:441;width:350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As at</w:t>
                        </w:r>
                      </w:p>
                    </w:txbxContent>
                  </v:textbox>
                </v:rect>
                <v:rect id="Rectangle 272867" o:spid="_x0000_s1843" style="position:absolute;left:47508;top:2118;width:17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31</w:t>
                        </w:r>
                      </w:p>
                    </w:txbxContent>
                  </v:textbox>
                </v:rect>
                <v:rect id="Rectangle 272870" o:spid="_x0000_s1844" style="position:absolute;left:48789;top:2118;width:799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b/>
                          </w:rPr>
                          <w:t xml:space="preserve"> December </w:t>
                        </w:r>
                      </w:p>
                    </w:txbxContent>
                  </v:textbox>
                </v:rect>
                <v:rect id="Rectangle 272869" o:spid="_x0000_s1845" style="position:absolute;left:54819;top:2118;width:256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202</w:t>
                        </w:r>
                      </w:p>
                    </w:txbxContent>
                  </v:textbox>
                </v:rect>
                <v:rect id="Rectangle 25775" o:spid="_x0000_s1846" style="position:absolute;left:56748;top:211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" filled="f" stroked="f">
                  <v:textbox inset="0,0,0,0">
                    <w:txbxContent>
                      <w:p w:rsidR="00D857CF" w:rsidRDefault="00D857CF">
                        <w:pPr>
                          <w:spacing w:after="160" w:line="259" w:lineRule="auto"/>
                          <w:ind w:left="0" w:right="0" w:firstLine="0"/>
                          <w:jc w:val="left"/>
                        </w:pPr>
                        <w:r>
                          <w:rPr>
                            <w:b/>
                          </w:rPr>
                          <w:t>3</w:t>
                        </w:r>
                      </w:p>
                    </w:txbxContent>
                  </v:textbox>
                </v:rect>
                <v:shape id="Shape 338863" o:spid="_x0000_s1847" style="position:absolute;width:5733;height:182;visibility:visible;mso-wrap-style:square;v-text-anchor:top" coordsize="5733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" path="m,l573329,r,18288l,18288,,e" fillcolor="black" stroked="f" strokeweight="0">
                  <v:stroke miterlimit="83231f" joinstyle="miter"/>
                  <v:path arrowok="t" textboxrect="0,0,573329,18288"/>
                </v:shape>
                <v:shape id="Shape 338864" o:spid="_x0000_s1848" style="position:absolute;left:5733;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" path="m,l18288,r,18288l,18288,,e" fillcolor="black" stroked="f" strokeweight="0">
                  <v:stroke miterlimit="83231f" joinstyle="miter"/>
                  <v:path arrowok="t" textboxrect="0,0,18288,18288"/>
                </v:shape>
                <v:shape id="Shape 338865" o:spid="_x0000_s1849" style="position:absolute;left:5916;width:7714;height:182;visibility:visible;mso-wrap-style:square;v-text-anchor:top" coordsize="77144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" path="m,l771449,r,18288l,18288,,e" fillcolor="black" stroked="f" strokeweight="0">
                  <v:stroke miterlimit="83231f" joinstyle="miter"/>
                  <v:path arrowok="t" textboxrect="0,0,771449,18288"/>
                </v:shape>
                <v:shape id="Shape 338866" o:spid="_x0000_s1850" style="position:absolute;left:1363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" path="m,l18288,r,18288l,18288,,e" fillcolor="black" stroked="f" strokeweight="0">
                  <v:stroke miterlimit="83231f" joinstyle="miter"/>
                  <v:path arrowok="t" textboxrect="0,0,18288,18288"/>
                </v:shape>
                <v:shape id="Shape 338867" o:spid="_x0000_s1851" style="position:absolute;left:13813;width:7714;height:182;visibility:visible;mso-wrap-style:square;v-text-anchor:top" coordsize="77144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" path="m,l771449,r,18288l,18288,,e" fillcolor="black" stroked="f" strokeweight="0">
                  <v:stroke miterlimit="83231f" joinstyle="miter"/>
                  <v:path arrowok="t" textboxrect="0,0,771449,18288"/>
                </v:shape>
                <v:shape id="Shape 338868" o:spid="_x0000_s1852" style="position:absolute;left:2152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" path="m,l18288,r,18288l,18288,,e" fillcolor="black" stroked="f" strokeweight="0">
                  <v:stroke miterlimit="83231f" joinstyle="miter"/>
                  <v:path arrowok="t" textboxrect="0,0,18288,18288"/>
                </v:shape>
                <v:shape id="Shape 338869" o:spid="_x0000_s1853" style="position:absolute;left:21711;width:6983;height:182;visibility:visible;mso-wrap-style:square;v-text-anchor:top" coordsize="69829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" path="m,l698297,r,18288l,18288,,e" fillcolor="black" stroked="f" strokeweight="0">
                  <v:stroke miterlimit="83231f" joinstyle="miter"/>
                  <v:path arrowok="t" textboxrect="0,0,698297,18288"/>
                </v:shape>
                <v:shape id="Shape 338870" o:spid="_x0000_s1854" style="position:absolute;left:28693;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" path="m,l18288,r,18288l,18288,,e" fillcolor="black" stroked="f" strokeweight="0">
                  <v:stroke miterlimit="83231f" joinstyle="miter"/>
                  <v:path arrowok="t" textboxrect="0,0,18288,18288"/>
                </v:shape>
                <v:shape id="Shape 338871" o:spid="_x0000_s1855" style="position:absolute;left:28876;width:6983;height:182;visibility:visible;mso-wrap-style:square;v-text-anchor:top" coordsize="69829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" path="m,l698297,r,18288l,18288,,e" fillcolor="black" stroked="f" strokeweight="0">
                  <v:stroke miterlimit="83231f" joinstyle="miter"/>
                  <v:path arrowok="t" textboxrect="0,0,698297,18288"/>
                </v:shape>
                <v:shape id="Shape 338872" o:spid="_x0000_s1856" style="position:absolute;left:3585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" path="m,l18288,r,18288l,18288,,e" fillcolor="black" stroked="f" strokeweight="0">
                  <v:stroke miterlimit="83231f" joinstyle="miter"/>
                  <v:path arrowok="t" textboxrect="0,0,18288,18288"/>
                </v:shape>
                <v:shape id="Shape 338873" o:spid="_x0000_s1857" style="position:absolute;left:36042;width:10549;height:182;visibility:visible;mso-wrap-style:square;v-text-anchor:top" coordsize="105491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" path="m,l1054913,r,18288l,18288,,e" fillcolor="black" stroked="f" strokeweight="0">
                  <v:stroke miterlimit="83231f" joinstyle="miter"/>
                  <v:path arrowok="t" textboxrect="0,0,1054913,18288"/>
                </v:shape>
                <v:shape id="Shape 338874" o:spid="_x0000_s1858" style="position:absolute;left:46591;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" path="m,l18288,r,18288l,18288,,e" fillcolor="black" stroked="f" strokeweight="0">
                  <v:stroke miterlimit="83231f" joinstyle="miter"/>
                  <v:path arrowok="t" textboxrect="0,0,18288,18288"/>
                </v:shape>
                <v:shape id="Shape 338875" o:spid="_x0000_s1859" style="position:absolute;left:46774;width:10583;height:182;visibility:visible;mso-wrap-style:square;v-text-anchor:top" coordsize="10582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" path="m,l1058265,r,18288l,18288,,e" fillcolor="black" stroked="f" strokeweight="0">
                  <v:stroke miterlimit="83231f" joinstyle="miter"/>
                  <v:path arrowok="t" textboxrect="0,0,1058265,18288"/>
                </v:shape>
                <v:rect id="Rectangle 25789" o:spid="_x0000_s1860" style="position:absolute;left:2532;top:3916;width:8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CV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3N4wT+7oQrIJcPAAAA//8DAFBLAQItABQABgAIAAAAIQDb4fbL7gAAAIUBAAATAAAAAAAA&#10;AAAAAAAAAAAAAABbQ29udGVudF9UeXBlc10ueG1sUEsBAi0AFAAGAAgAAAAhAFr0LFu/AAAAFQEA&#10;AAsAAAAAAAAAAAAAAAAAHwEAAF9yZWxzLy5yZWxzUEsBAi0AFAAGAAgAAAAhABFgkJX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1</w:t>
                        </w:r>
                      </w:p>
                    </w:txbxContent>
                  </v:textbox>
                </v:rect>
                <v:rect id="Rectangle 25790" o:spid="_x0000_s1861" style="position:absolute;left:3172;top:391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" filled="f" stroked="f">
                  <v:textbox inset="0,0,0,0">
                    <w:txbxContent>
                      <w:p w:rsidR="00D857CF" w:rsidRDefault="00D857CF">
                        <w:pPr>
                          <w:spacing w:after="160" w:line="259" w:lineRule="auto"/>
                          <w:ind w:left="0" w:right="0" w:firstLine="0"/>
                          <w:jc w:val="left"/>
                        </w:pPr>
                        <w:r>
                          <w:t xml:space="preserve"> </w:t>
                        </w:r>
                      </w:p>
                    </w:txbxContent>
                  </v:textbox>
                </v:rect>
                <v:rect id="Rectangle 25791" o:spid="_x0000_s1862" style="position:absolute;left:7135;top:3916;width:17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pOyAAAAN4AAAAPAAAAZHJzL2Rvd25yZXYueG1sRI9Pa8JA&#10;FMTvBb/D8oTe6kah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BqzwpOyAAAAN4A&#10;AAAPAAAAAAAAAAAAAAAAAAcCAABkcnMvZG93bnJldi54bWxQSwUGAAAAAAMAAwC3AAAA/AIAAAAA&#10;" filled="f" stroked="f">
                  <v:textbox inset="0,0,0,0">
                    <w:txbxContent>
                      <w:p w:rsidR="00D857CF" w:rsidRDefault="00D857CF">
                        <w:pPr>
                          <w:spacing w:after="160" w:line="259" w:lineRule="auto"/>
                          <w:ind w:left="0" w:right="0" w:firstLine="0"/>
                          <w:jc w:val="left"/>
                        </w:pPr>
                        <w:r>
                          <w:t>25</w:t>
                        </w:r>
                      </w:p>
                    </w:txbxContent>
                  </v:textbox>
                </v:rect>
                <v:rect id="Rectangle 25792" o:spid="_x0000_s1863" style="position:absolute;left:8415;top:3916;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Q5xwAAAN4AAAAPAAAAZHJzL2Rvd25yZXYueG1sRI9Ba8JA&#10;FITvBf/D8gRvdWPA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JodlDn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w:t>
                        </w:r>
                      </w:p>
                    </w:txbxContent>
                  </v:textbox>
                </v:rect>
                <v:rect id="Rectangle 25793" o:spid="_x0000_s1864" style="position:absolute;left:8812;top:3916;width:246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Apr</w:t>
                        </w:r>
                      </w:p>
                    </w:txbxContent>
                  </v:textbox>
                </v:rect>
                <v:rect id="Rectangle 25794" o:spid="_x0000_s1865" style="position:absolute;left:10673;top:3916;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w:t>
                        </w:r>
                      </w:p>
                    </w:txbxContent>
                  </v:textbox>
                </v:rect>
                <v:rect id="Rectangle 25795" o:spid="_x0000_s1866" style="position:absolute;left:11070;top:3916;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xNxwAAAN4AAAAPAAAAZHJzL2Rvd25yZXYueG1sRI9Ba8JA&#10;FITvBf/D8oTe6kbB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BX0DE3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2019</w:t>
                        </w:r>
                      </w:p>
                    </w:txbxContent>
                  </v:textbox>
                </v:rect>
                <v:rect id="Rectangle 25796" o:spid="_x0000_s1867" style="position:absolute;left:13630;top:391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I6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" filled="f" stroked="f">
                  <v:textbox inset="0,0,0,0">
                    <w:txbxContent>
                      <w:p w:rsidR="00D857CF" w:rsidRDefault="00D857CF">
                        <w:pPr>
                          <w:spacing w:after="160" w:line="259" w:lineRule="auto"/>
                          <w:ind w:left="0" w:right="0" w:firstLine="0"/>
                          <w:jc w:val="left"/>
                        </w:pPr>
                        <w:r>
                          <w:t xml:space="preserve"> </w:t>
                        </w:r>
                      </w:p>
                    </w:txbxContent>
                  </v:textbox>
                </v:rect>
                <v:rect id="Rectangle 25797" o:spid="_x0000_s1868" style="position:absolute;left:15032;top:3916;width:17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25</w:t>
                        </w:r>
                      </w:p>
                    </w:txbxContent>
                  </v:textbox>
                </v:rect>
                <v:rect id="Rectangle 25798" o:spid="_x0000_s1869" style="position:absolute;left:16312;top:3916;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" filled="f" stroked="f">
                  <v:textbox inset="0,0,0,0">
                    <w:txbxContent>
                      <w:p w:rsidR="00D857CF" w:rsidRDefault="00D857CF">
                        <w:pPr>
                          <w:spacing w:after="160" w:line="259" w:lineRule="auto"/>
                          <w:ind w:left="0" w:right="0" w:firstLine="0"/>
                          <w:jc w:val="left"/>
                        </w:pPr>
                        <w:r>
                          <w:t>-</w:t>
                        </w:r>
                      </w:p>
                    </w:txbxContent>
                  </v:textbox>
                </v:rect>
                <v:rect id="Rectangle 25799" o:spid="_x0000_s1870" style="position:absolute;left:16708;top:3916;width:246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ZIxwAAAN4AAAAPAAAAZHJzL2Rvd25yZXYueG1sRI9Ba8JA&#10;FITvBf/D8gRvdaNg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JS5Bkj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Apr</w:t>
                        </w:r>
                      </w:p>
                    </w:txbxContent>
                  </v:textbox>
                </v:rect>
                <v:rect id="Rectangle 25800" o:spid="_x0000_s1871" style="position:absolute;left:18571;top:3916;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" filled="f" stroked="f">
                  <v:textbox inset="0,0,0,0">
                    <w:txbxContent>
                      <w:p w:rsidR="00D857CF" w:rsidRDefault="00D857CF">
                        <w:pPr>
                          <w:spacing w:after="160" w:line="259" w:lineRule="auto"/>
                          <w:ind w:left="0" w:right="0" w:firstLine="0"/>
                          <w:jc w:val="left"/>
                        </w:pPr>
                        <w:r>
                          <w:t>-</w:t>
                        </w:r>
                      </w:p>
                    </w:txbxContent>
                  </v:textbox>
                </v:rect>
                <v:rect id="Rectangle 25801" o:spid="_x0000_s1872" style="position:absolute;left:18968;top:3916;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ufxwAAAN4AAAAPAAAAZHJzL2Rvd25yZXYueG1sRI9Ba8JA&#10;FITvBf/D8oTe6iaBlh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HRxC5/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2026</w:t>
                        </w:r>
                      </w:p>
                    </w:txbxContent>
                  </v:textbox>
                </v:rect>
                <v:rect id="Rectangle 272873" o:spid="_x0000_s1873" style="position:absolute;left:25459;top:3916;width:12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" filled="f" stroked="f">
                  <v:textbox inset="0,0,0,0">
                    <w:txbxContent>
                      <w:p w:rsidR="00D857CF" w:rsidRDefault="00D857CF">
                        <w:pPr>
                          <w:spacing w:after="160" w:line="259" w:lineRule="auto"/>
                          <w:ind w:left="0" w:right="0" w:firstLine="0"/>
                          <w:jc w:val="left"/>
                        </w:pPr>
                        <w:r>
                          <w:t>%</w:t>
                        </w:r>
                      </w:p>
                    </w:txbxContent>
                  </v:textbox>
                </v:rect>
                <v:rect id="Rectangle 272872" o:spid="_x0000_s1874" style="position:absolute;left:23845;top:3916;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" filled="f" stroked="f">
                  <v:textbox inset="0,0,0,0">
                    <w:txbxContent>
                      <w:p w:rsidR="00D857CF" w:rsidRDefault="00D857CF">
                        <w:pPr>
                          <w:spacing w:after="160" w:line="259" w:lineRule="auto"/>
                          <w:ind w:left="0" w:right="0" w:firstLine="0"/>
                          <w:jc w:val="left"/>
                        </w:pPr>
                        <w:r>
                          <w:t>4.5</w:t>
                        </w:r>
                      </w:p>
                    </w:txbxContent>
                  </v:textbox>
                </v:rect>
                <v:rect id="Rectangle 25803" o:spid="_x0000_s1875" style="position:absolute;left:26377;top:391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BzxgAAAN4AAAAPAAAAZHJzL2Rvd25yZXYueG1sRI9Ba8JA&#10;FITvgv9heYI33ai0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6+8wc8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 xml:space="preserve"> </w:t>
                        </w:r>
                      </w:p>
                    </w:txbxContent>
                  </v:textbox>
                </v:rect>
                <v:rect id="Rectangle 25804" o:spid="_x0000_s1876" style="position:absolute;left:31315;top:3916;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gHxgAAAN4AAAAPAAAAZHJzL2Rvd25yZXYueG1sRI9Ba8JA&#10;FITvgv9heYI33Si2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ZAaoB8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200</w:t>
                        </w:r>
                      </w:p>
                    </w:txbxContent>
                  </v:textbox>
                </v:rect>
                <v:rect id="Rectangle 25805" o:spid="_x0000_s1877" style="position:absolute;left:33237;top:3916;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2cxwAAAN4AAAAPAAAAZHJzL2Rvd25yZXYueG1sRI9Ba8JA&#10;FITvhf6H5RW81U0DkR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AtKDZz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rect id="Rectangle 25806" o:spid="_x0000_s1878" style="position:absolute;left:42446;top:3916;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PryAAAAN4AAAAPAAAAZHJzL2Rvd25yZXYueG1sRI/NasMw&#10;EITvhb6D2EJvjVxDg+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D7mJPryAAAAN4A&#10;AAAPAAAAAAAAAAAAAAAAAAcCAABkcnMvZG93bnJldi54bWxQSwUGAAAAAAMAAwC3AAAA/AIAAAAA&#10;" filled="f" stroked="f">
                  <v:textbox inset="0,0,0,0">
                    <w:txbxContent>
                      <w:p w:rsidR="00D857CF" w:rsidRDefault="00D857CF">
                        <w:pPr>
                          <w:spacing w:after="160" w:line="259" w:lineRule="auto"/>
                          <w:ind w:left="0" w:right="0" w:firstLine="0"/>
                          <w:jc w:val="left"/>
                        </w:pPr>
                        <w:r>
                          <w:t>197,895</w:t>
                        </w:r>
                      </w:p>
                    </w:txbxContent>
                  </v:textbox>
                </v:rect>
                <v:rect id="Rectangle 25807" o:spid="_x0000_s1879" style="position:absolute;left:53178;top:3916;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ZwxgAAAN4AAAAPAAAAZHJzL2Rvd25yZXYueG1sRI9Ba8JA&#10;FITvgv9heYI33SjY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lNQ2cMYAAADeAAAA&#10;DwAAAAAAAAAAAAAAAAAHAgAAZHJzL2Rvd25yZXYueG1sUEsFBgAAAAADAAMAtwAAAPoCAAAAAA==&#10;" filled="f" stroked="f">
                  <v:textbox inset="0,0,0,0">
                    <w:txbxContent>
                      <w:p w:rsidR="00D857CF" w:rsidRDefault="00D857CF">
                        <w:pPr>
                          <w:spacing w:after="160" w:line="259" w:lineRule="auto"/>
                          <w:ind w:left="0" w:right="0" w:firstLine="0"/>
                          <w:jc w:val="left"/>
                        </w:pPr>
                        <w:r>
                          <w:t>209,432</w:t>
                        </w:r>
                      </w:p>
                    </w:txbxContent>
                  </v:textbox>
                </v:rect>
                <v:shape id="Shape 338876" o:spid="_x0000_s1880" style="position:absolute;top:3535;width:5733;height:92;visibility:visible;mso-wrap-style:square;v-text-anchor:top" coordsize="5733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" path="m,l573329,r,9144l,9144,,e" fillcolor="black" stroked="f" strokeweight="0">
                  <v:stroke miterlimit="83231f" joinstyle="miter"/>
                  <v:path arrowok="t" textboxrect="0,0,573329,9144"/>
                </v:shape>
                <v:shape id="Shape 338877" o:spid="_x0000_s1881" style="position:absolute;left:5733;top:3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" path="m,l9144,r,9144l,9144,,e" fillcolor="black" stroked="f" strokeweight="0">
                  <v:stroke miterlimit="83231f" joinstyle="miter"/>
                  <v:path arrowok="t" textboxrect="0,0,9144,9144"/>
                </v:shape>
                <v:shape id="Shape 338878" o:spid="_x0000_s1882" style="position:absolute;left:5794;top:3535;width:7836;height:92;visibility:visible;mso-wrap-style:square;v-text-anchor:top" coordsize="783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" path="m,l783641,r,9144l,9144,,e" fillcolor="black" stroked="f" strokeweight="0">
                  <v:stroke miterlimit="83231f" joinstyle="miter"/>
                  <v:path arrowok="t" textboxrect="0,0,783641,9144"/>
                </v:shape>
                <v:shape id="Shape 338879" o:spid="_x0000_s1883" style="position:absolute;left:13630;top:3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" path="m,l9144,r,9144l,9144,,e" fillcolor="black" stroked="f" strokeweight="0">
                  <v:stroke miterlimit="83231f" joinstyle="miter"/>
                  <v:path arrowok="t" textboxrect="0,0,9144,9144"/>
                </v:shape>
                <v:shape id="Shape 338880" o:spid="_x0000_s1884" style="position:absolute;left:13691;top:3535;width:7836;height:92;visibility:visible;mso-wrap-style:square;v-text-anchor:top" coordsize="783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" path="m,l783641,r,9144l,9144,,e" fillcolor="black" stroked="f" strokeweight="0">
                  <v:stroke miterlimit="83231f" joinstyle="miter"/>
                  <v:path arrowok="t" textboxrect="0,0,783641,9144"/>
                </v:shape>
                <v:shape id="Shape 338881" o:spid="_x0000_s1885" style="position:absolute;left:21528;top:3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" path="m,l9144,r,9144l,9144,,e" fillcolor="black" stroked="f" strokeweight="0">
                  <v:stroke miterlimit="83231f" joinstyle="miter"/>
                  <v:path arrowok="t" textboxrect="0,0,9144,9144"/>
                </v:shape>
                <v:shape id="Shape 338882" o:spid="_x0000_s1886" style="position:absolute;left:21589;top:3535;width:7105;height:92;visibility:visible;mso-wrap-style:square;v-text-anchor:top" coordsize="71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" path="m,l710489,r,9144l,9144,,e" fillcolor="black" stroked="f" strokeweight="0">
                  <v:stroke miterlimit="83231f" joinstyle="miter"/>
                  <v:path arrowok="t" textboxrect="0,0,710489,9144"/>
                </v:shape>
                <v:shape id="Shape 338883" o:spid="_x0000_s1887" style="position:absolute;left:28693;top:353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" path="m,l9144,r,9144l,9144,,e" fillcolor="black" stroked="f" strokeweight="0">
                  <v:stroke miterlimit="83231f" joinstyle="miter"/>
                  <v:path arrowok="t" textboxrect="0,0,9144,9144"/>
                </v:shape>
                <v:shape id="Shape 338884" o:spid="_x0000_s1888" style="position:absolute;left:28754;top:3535;width:7105;height:92;visibility:visible;mso-wrap-style:square;v-text-anchor:top" coordsize="71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" path="m,l710489,r,9144l,9144,,e" fillcolor="black" stroked="f" strokeweight="0">
                  <v:stroke miterlimit="83231f" joinstyle="miter"/>
                  <v:path arrowok="t" textboxrect="0,0,710489,9144"/>
                </v:shape>
                <v:shape id="Shape 338885" o:spid="_x0000_s1889" style="position:absolute;left:35859;top:3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" path="m,l9144,r,9144l,9144,,e" fillcolor="black" stroked="f" strokeweight="0">
                  <v:stroke miterlimit="83231f" joinstyle="miter"/>
                  <v:path arrowok="t" textboxrect="0,0,9144,9144"/>
                </v:shape>
                <v:shape id="Shape 338886" o:spid="_x0000_s1890" style="position:absolute;left:35920;top:3535;width:10671;height:92;visibility:visible;mso-wrap-style:square;v-text-anchor:top" coordsize="1067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" path="m,l1067105,r,9144l,9144,,e" fillcolor="black" stroked="f" strokeweight="0">
                  <v:stroke miterlimit="83231f" joinstyle="miter"/>
                  <v:path arrowok="t" textboxrect="0,0,1067105,9144"/>
                </v:shape>
                <v:shape id="Shape 338887" o:spid="_x0000_s1891" style="position:absolute;left:46591;top:353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" path="m,l9144,r,9144l,9144,,e" fillcolor="black" stroked="f" strokeweight="0">
                  <v:stroke miterlimit="83231f" joinstyle="miter"/>
                  <v:path arrowok="t" textboxrect="0,0,9144,9144"/>
                </v:shape>
                <v:shape id="Shape 338888" o:spid="_x0000_s1892" style="position:absolute;left:46652;top:3535;width:10705;height:92;visibility:visible;mso-wrap-style:square;v-text-anchor:top" coordsize="10704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" path="m,l1070458,r,9144l,9144,,e" fillcolor="black" stroked="f" strokeweight="0">
                  <v:stroke miterlimit="83231f" joinstyle="miter"/>
                  <v:path arrowok="t" textboxrect="0,0,1070458,9144"/>
                </v:shape>
                <v:rect id="Rectangle 25821" o:spid="_x0000_s1893" style="position:absolute;left:2532;top:5749;width:8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2</w:t>
                        </w:r>
                      </w:p>
                    </w:txbxContent>
                  </v:textbox>
                </v:rect>
                <v:rect id="Rectangle 25822" o:spid="_x0000_s1894" style="position:absolute;left:3172;top:574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rect id="Rectangle 25823" o:spid="_x0000_s1895" style="position:absolute;left:7257;top:5749;width:17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18</w:t>
                        </w:r>
                      </w:p>
                    </w:txbxContent>
                  </v:textbox>
                </v:rect>
                <v:rect id="Rectangle 25824" o:spid="_x0000_s1896" style="position:absolute;left:8537;top:5749;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w:t>
                        </w:r>
                      </w:p>
                    </w:txbxContent>
                  </v:textbox>
                </v:rect>
                <v:rect id="Rectangle 25825" o:spid="_x0000_s1897" style="position:absolute;left:8933;top:5749;width:23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Jun</w:t>
                        </w:r>
                      </w:p>
                    </w:txbxContent>
                  </v:textbox>
                </v:rect>
                <v:rect id="Rectangle 25826" o:spid="_x0000_s1898" style="position:absolute;left:10673;top:5749;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w:t>
                        </w:r>
                      </w:p>
                    </w:txbxContent>
                  </v:textbox>
                </v:rect>
                <v:rect id="Rectangle 25827" o:spid="_x0000_s1899" style="position:absolute;left:11070;top:5749;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2020</w:t>
                        </w:r>
                      </w:p>
                    </w:txbxContent>
                  </v:textbox>
                </v:rect>
                <v:rect id="Rectangle 25828" o:spid="_x0000_s1900" style="position:absolute;left:13630;top:574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" filled="f" stroked="f">
                  <v:textbox inset="0,0,0,0">
                    <w:txbxContent>
                      <w:p w:rsidR="00D857CF" w:rsidRDefault="00D857CF">
                        <w:pPr>
                          <w:spacing w:after="160" w:line="259" w:lineRule="auto"/>
                          <w:ind w:left="0" w:right="0" w:firstLine="0"/>
                          <w:jc w:val="left"/>
                        </w:pPr>
                        <w:r>
                          <w:t xml:space="preserve"> </w:t>
                        </w:r>
                      </w:p>
                    </w:txbxContent>
                  </v:textbox>
                </v:rect>
                <v:rect id="Rectangle 25829" o:spid="_x0000_s1901" style="position:absolute;left:15154;top:5749;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18</w:t>
                        </w:r>
                      </w:p>
                    </w:txbxContent>
                  </v:textbox>
                </v:rect>
                <v:rect id="Rectangle 25830" o:spid="_x0000_s1902" style="position:absolute;left:16434;top:5749;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w:t>
                        </w:r>
                      </w:p>
                    </w:txbxContent>
                  </v:textbox>
                </v:rect>
                <v:rect id="Rectangle 25831" o:spid="_x0000_s1903" style="position:absolute;left:16830;top:5749;width:23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Ei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6LJyP4vxOugFw8AAAA//8DAFBLAQItABQABgAIAAAAIQDb4fbL7gAAAIUBAAATAAAAAAAA&#10;AAAAAAAAAAAAAABbQ29udGVudF9UeXBlc10ueG1sUEsBAi0AFAAGAAgAAAAhAFr0LFu/AAAAFQEA&#10;AAsAAAAAAAAAAAAAAAAAHwEAAF9yZWxzLy5yZWxzUEsBAi0AFAAGAAgAAAAhALodwSL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Jun</w:t>
                        </w:r>
                      </w:p>
                    </w:txbxContent>
                  </v:textbox>
                </v:rect>
                <v:rect id="Rectangle 25832" o:spid="_x0000_s1904" style="position:absolute;left:18571;top:5749;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w:t>
                        </w:r>
                      </w:p>
                    </w:txbxContent>
                  </v:textbox>
                </v:rect>
                <v:rect id="Rectangle 25833" o:spid="_x0000_s1905" style="position:absolute;left:18968;top:5749;width:34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OyAAAAN4AAAAPAAAAZHJzL2Rvd25yZXYueG1sRI9Pa8JA&#10;FMTvBb/D8oTe6kal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Alg/rOyAAAAN4A&#10;AAAPAAAAAAAAAAAAAAAAAAcCAABkcnMvZG93bnJldi54bWxQSwUGAAAAAAMAAwC3AAAA/AIAAAAA&#10;" filled="f" stroked="f">
                  <v:textbox inset="0,0,0,0">
                    <w:txbxContent>
                      <w:p w:rsidR="00D857CF" w:rsidRDefault="00D857CF">
                        <w:pPr>
                          <w:spacing w:after="160" w:line="259" w:lineRule="auto"/>
                          <w:ind w:left="0" w:right="0" w:firstLine="0"/>
                          <w:jc w:val="left"/>
                        </w:pPr>
                        <w:r>
                          <w:t>2027</w:t>
                        </w:r>
                      </w:p>
                    </w:txbxContent>
                  </v:textbox>
                </v:rect>
                <v:rect id="Rectangle 272874" o:spid="_x0000_s1906" style="position:absolute;left:23845;top:5749;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" filled="f" stroked="f">
                  <v:textbox inset="0,0,0,0">
                    <w:txbxContent>
                      <w:p w:rsidR="00D857CF" w:rsidRDefault="00D857CF">
                        <w:pPr>
                          <w:spacing w:after="160" w:line="259" w:lineRule="auto"/>
                          <w:ind w:left="0" w:right="0" w:firstLine="0"/>
                          <w:jc w:val="left"/>
                        </w:pPr>
                        <w:r>
                          <w:t>3.5</w:t>
                        </w:r>
                      </w:p>
                    </w:txbxContent>
                  </v:textbox>
                </v:rect>
                <v:rect id="Rectangle 272876" o:spid="_x0000_s1907" style="position:absolute;left:25459;top:5749;width:121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" filled="f" stroked="f">
                  <v:textbox inset="0,0,0,0">
                    <w:txbxContent>
                      <w:p w:rsidR="00D857CF" w:rsidRDefault="00D857CF">
                        <w:pPr>
                          <w:spacing w:after="160" w:line="259" w:lineRule="auto"/>
                          <w:ind w:left="0" w:right="0" w:firstLine="0"/>
                          <w:jc w:val="left"/>
                        </w:pPr>
                        <w:r>
                          <w:t>%</w:t>
                        </w:r>
                      </w:p>
                    </w:txbxContent>
                  </v:textbox>
                </v:rect>
                <v:rect id="Rectangle 25835" o:spid="_x0000_s1908" style="position:absolute;left:26377;top:574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" filled="f" stroked="f">
                  <v:textbox inset="0,0,0,0">
                    <w:txbxContent>
                      <w:p w:rsidR="00D857CF" w:rsidRDefault="00D857CF">
                        <w:pPr>
                          <w:spacing w:after="160" w:line="259" w:lineRule="auto"/>
                          <w:ind w:left="0" w:right="0" w:firstLine="0"/>
                          <w:jc w:val="left"/>
                        </w:pPr>
                        <w:r>
                          <w:t xml:space="preserve"> </w:t>
                        </w:r>
                      </w:p>
                    </w:txbxContent>
                  </v:textbox>
                </v:rect>
                <v:rect id="Rectangle 25836" o:spid="_x0000_s1909" style="position:absolute;left:31315;top:5749;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" filled="f" stroked="f">
                  <v:textbox inset="0,0,0,0">
                    <w:txbxContent>
                      <w:p w:rsidR="00D857CF" w:rsidRDefault="00D857CF">
                        <w:pPr>
                          <w:spacing w:after="160" w:line="259" w:lineRule="auto"/>
                          <w:ind w:left="0" w:right="0" w:firstLine="0"/>
                          <w:jc w:val="left"/>
                        </w:pPr>
                        <w:r>
                          <w:t>290</w:t>
                        </w:r>
                      </w:p>
                    </w:txbxContent>
                  </v:textbox>
                </v:rect>
                <v:rect id="Rectangle 25837" o:spid="_x0000_s1910" style="position:absolute;left:33237;top:574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 xml:space="preserve"> </w:t>
                        </w:r>
                      </w:p>
                    </w:txbxContent>
                  </v:textbox>
                </v:rect>
                <v:rect id="Rectangle 25838" o:spid="_x0000_s1911" style="position:absolute;left:42446;top:5749;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" filled="f" stroked="f">
                  <v:textbox inset="0,0,0,0">
                    <w:txbxContent>
                      <w:p w:rsidR="00D857CF" w:rsidRDefault="00D857CF">
                        <w:pPr>
                          <w:spacing w:after="160" w:line="259" w:lineRule="auto"/>
                          <w:ind w:left="0" w:right="0" w:firstLine="0"/>
                          <w:jc w:val="left"/>
                        </w:pPr>
                        <w:r>
                          <w:t>284,967</w:t>
                        </w:r>
                      </w:p>
                    </w:txbxContent>
                  </v:textbox>
                </v:rect>
                <v:rect id="Rectangle 25839" o:spid="_x0000_s1912" style="position:absolute;left:53178;top:5749;width:552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" filled="f" stroked="f">
                  <v:textbox inset="0,0,0,0">
                    <w:txbxContent>
                      <w:p w:rsidR="00D857CF" w:rsidRDefault="00D857CF">
                        <w:pPr>
                          <w:spacing w:after="160" w:line="259" w:lineRule="auto"/>
                          <w:ind w:left="0" w:right="0" w:firstLine="0"/>
                          <w:jc w:val="left"/>
                        </w:pPr>
                        <w:r>
                          <w:t>301,603</w:t>
                        </w:r>
                      </w:p>
                    </w:txbxContent>
                  </v:textbox>
                </v:rect>
                <v:shape id="Shape 338889" o:spid="_x0000_s1913" style="position:absolute;top:5334;width:5733;height:91;visibility:visible;mso-wrap-style:square;v-text-anchor:top" coordsize="5733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" path="m,l573329,r,9144l,9144,,e" fillcolor="black" stroked="f" strokeweight="0">
                  <v:stroke miterlimit="83231f" joinstyle="miter"/>
                  <v:path arrowok="t" textboxrect="0,0,573329,9144"/>
                </v:shape>
                <v:shape id="Shape 338890" o:spid="_x0000_s1914" style="position:absolute;left:5733;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" path="m,l9144,r,9144l,9144,,e" fillcolor="black" stroked="f" strokeweight="0">
                  <v:stroke miterlimit="83231f" joinstyle="miter"/>
                  <v:path arrowok="t" textboxrect="0,0,9144,9144"/>
                </v:shape>
                <v:shape id="Shape 338891" o:spid="_x0000_s1915" style="position:absolute;left:5794;top:5334;width:7836;height:91;visibility:visible;mso-wrap-style:square;v-text-anchor:top" coordsize="783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" path="m,l783641,r,9144l,9144,,e" fillcolor="black" stroked="f" strokeweight="0">
                  <v:stroke miterlimit="83231f" joinstyle="miter"/>
                  <v:path arrowok="t" textboxrect="0,0,783641,9144"/>
                </v:shape>
                <v:shape id="Shape 338892" o:spid="_x0000_s1916" style="position:absolute;left:13630;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" path="m,l9144,r,9144l,9144,,e" fillcolor="black" stroked="f" strokeweight="0">
                  <v:stroke miterlimit="83231f" joinstyle="miter"/>
                  <v:path arrowok="t" textboxrect="0,0,9144,9144"/>
                </v:shape>
                <v:shape id="Shape 338893" o:spid="_x0000_s1917" style="position:absolute;left:13691;top:5334;width:7836;height:91;visibility:visible;mso-wrap-style:square;v-text-anchor:top" coordsize="783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" path="m,l783641,r,9144l,9144,,e" fillcolor="black" stroked="f" strokeweight="0">
                  <v:stroke miterlimit="83231f" joinstyle="miter"/>
                  <v:path arrowok="t" textboxrect="0,0,783641,9144"/>
                </v:shape>
                <v:shape id="Shape 338894" o:spid="_x0000_s1918" style="position:absolute;left:21528;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" path="m,l9144,r,9144l,9144,,e" fillcolor="black" stroked="f" strokeweight="0">
                  <v:stroke miterlimit="83231f" joinstyle="miter"/>
                  <v:path arrowok="t" textboxrect="0,0,9144,9144"/>
                </v:shape>
                <v:shape id="Shape 338895" o:spid="_x0000_s1919" style="position:absolute;left:21589;top:5334;width:7105;height:91;visibility:visible;mso-wrap-style:square;v-text-anchor:top" coordsize="71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" path="m,l710489,r,9144l,9144,,e" fillcolor="black" stroked="f" strokeweight="0">
                  <v:stroke miterlimit="83231f" joinstyle="miter"/>
                  <v:path arrowok="t" textboxrect="0,0,710489,9144"/>
                </v:shape>
                <v:shape id="Shape 338896" o:spid="_x0000_s1920" style="position:absolute;left:28693;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" path="m,l9144,r,9144l,9144,,e" fillcolor="black" stroked="f" strokeweight="0">
                  <v:stroke miterlimit="83231f" joinstyle="miter"/>
                  <v:path arrowok="t" textboxrect="0,0,9144,9144"/>
                </v:shape>
                <v:shape id="Shape 338897" o:spid="_x0000_s1921" style="position:absolute;left:28754;top:5334;width:7105;height:91;visibility:visible;mso-wrap-style:square;v-text-anchor:top" coordsize="71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" path="m,l710489,r,9144l,9144,,e" fillcolor="black" stroked="f" strokeweight="0">
                  <v:stroke miterlimit="83231f" joinstyle="miter"/>
                  <v:path arrowok="t" textboxrect="0,0,710489,9144"/>
                </v:shape>
                <v:shape id="Shape 338898" o:spid="_x0000_s1922" style="position:absolute;left:35859;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" path="m,l9144,r,9144l,9144,,e" fillcolor="black" stroked="f" strokeweight="0">
                  <v:stroke miterlimit="83231f" joinstyle="miter"/>
                  <v:path arrowok="t" textboxrect="0,0,9144,9144"/>
                </v:shape>
                <v:shape id="Shape 338899" o:spid="_x0000_s1923" style="position:absolute;left:35920;top:5334;width:10671;height:91;visibility:visible;mso-wrap-style:square;v-text-anchor:top" coordsize="1067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" path="m,l1067105,r,9144l,9144,,e" fillcolor="black" stroked="f" strokeweight="0">
                  <v:stroke miterlimit="83231f" joinstyle="miter"/>
                  <v:path arrowok="t" textboxrect="0,0,1067105,9144"/>
                </v:shape>
                <v:shape id="Shape 338900" o:spid="_x0000_s1924" style="position:absolute;left:46591;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" path="m,l9144,r,9144l,9144,,e" fillcolor="black" stroked="f" strokeweight="0">
                  <v:stroke miterlimit="83231f" joinstyle="miter"/>
                  <v:path arrowok="t" textboxrect="0,0,9144,9144"/>
                </v:shape>
                <v:shape id="Shape 338901" o:spid="_x0000_s1925" style="position:absolute;left:46652;top:5334;width:10705;height:91;visibility:visible;mso-wrap-style:square;v-text-anchor:top" coordsize="10704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" path="m,l1070458,r,9144l,9144,,e" fillcolor="black" stroked="f" strokeweight="0">
                  <v:stroke miterlimit="83231f" joinstyle="miter"/>
                  <v:path arrowok="t" textboxrect="0,0,1070458,9144"/>
                </v:shape>
                <v:shape id="Shape 338902" o:spid="_x0000_s1926" style="position:absolute;top:7136;width:5733;height:91;visibility:visible;mso-wrap-style:square;v-text-anchor:top" coordsize="5733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" path="m,l573329,r,9144l,9144,,e" fillcolor="black" stroked="f" strokeweight="0">
                  <v:stroke miterlimit="83231f" joinstyle="miter"/>
                  <v:path arrowok="t" textboxrect="0,0,573329,9144"/>
                </v:shape>
                <v:shape id="Shape 338903" o:spid="_x0000_s1927" style="position:absolute;left:5733;top:71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" path="m,l9144,r,9144l,9144,,e" fillcolor="black" stroked="f" strokeweight="0">
                  <v:stroke miterlimit="83231f" joinstyle="miter"/>
                  <v:path arrowok="t" textboxrect="0,0,9144,9144"/>
                </v:shape>
                <v:shape id="Shape 338904" o:spid="_x0000_s1928" style="position:absolute;left:5794;top:7136;width:7836;height:91;visibility:visible;mso-wrap-style:square;v-text-anchor:top" coordsize="783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" path="m,l783641,r,9144l,9144,,e" fillcolor="black" stroked="f" strokeweight="0">
                  <v:stroke miterlimit="83231f" joinstyle="miter"/>
                  <v:path arrowok="t" textboxrect="0,0,783641,9144"/>
                </v:shape>
                <v:shape id="Shape 338905" o:spid="_x0000_s1929" style="position:absolute;left:13630;top:71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" path="m,l9144,r,9144l,9144,,e" fillcolor="black" stroked="f" strokeweight="0">
                  <v:stroke miterlimit="83231f" joinstyle="miter"/>
                  <v:path arrowok="t" textboxrect="0,0,9144,9144"/>
                </v:shape>
                <v:shape id="Shape 338906" o:spid="_x0000_s1930" style="position:absolute;left:13691;top:7136;width:7836;height:91;visibility:visible;mso-wrap-style:square;v-text-anchor:top" coordsize="783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" path="m,l783641,r,9144l,9144,,e" fillcolor="black" stroked="f" strokeweight="0">
                  <v:stroke miterlimit="83231f" joinstyle="miter"/>
                  <v:path arrowok="t" textboxrect="0,0,783641,9144"/>
                </v:shape>
                <v:shape id="Shape 338907" o:spid="_x0000_s1931" style="position:absolute;left:21528;top:71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" path="m,l9144,r,9144l,9144,,e" fillcolor="black" stroked="f" strokeweight="0">
                  <v:stroke miterlimit="83231f" joinstyle="miter"/>
                  <v:path arrowok="t" textboxrect="0,0,9144,9144"/>
                </v:shape>
                <v:shape id="Shape 338908" o:spid="_x0000_s1932" style="position:absolute;left:21589;top:7136;width:7105;height:91;visibility:visible;mso-wrap-style:square;v-text-anchor:top" coordsize="71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" path="m,l710489,r,9144l,9144,,e" fillcolor="black" stroked="f" strokeweight="0">
                  <v:stroke miterlimit="83231f" joinstyle="miter"/>
                  <v:path arrowok="t" textboxrect="0,0,710489,9144"/>
                </v:shape>
                <v:shape id="Shape 338909" o:spid="_x0000_s1933" style="position:absolute;left:28693;top:71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" path="m,l9144,r,9144l,9144,,e" fillcolor="black" stroked="f" strokeweight="0">
                  <v:stroke miterlimit="83231f" joinstyle="miter"/>
                  <v:path arrowok="t" textboxrect="0,0,9144,9144"/>
                </v:shape>
                <v:shape id="Shape 338910" o:spid="_x0000_s1934" style="position:absolute;left:28754;top:7136;width:7105;height:91;visibility:visible;mso-wrap-style:square;v-text-anchor:top" coordsize="710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" path="m,l710489,r,9144l,9144,,e" fillcolor="black" stroked="f" strokeweight="0">
                  <v:stroke miterlimit="83231f" joinstyle="miter"/>
                  <v:path arrowok="t" textboxrect="0,0,710489,9144"/>
                </v:shape>
                <v:shape id="Shape 338911" o:spid="_x0000_s1935" style="position:absolute;left:35859;top:71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" path="m,l9144,r,9144l,9144,,e" fillcolor="black" stroked="f" strokeweight="0">
                  <v:stroke miterlimit="83231f" joinstyle="miter"/>
                  <v:path arrowok="t" textboxrect="0,0,9144,9144"/>
                </v:shape>
                <v:shape id="Shape 338912" o:spid="_x0000_s1936" style="position:absolute;left:35920;top:7136;width:10671;height:91;visibility:visible;mso-wrap-style:square;v-text-anchor:top" coordsize="1067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" path="m,l1067105,r,9144l,9144,,e" fillcolor="black" stroked="f" strokeweight="0">
                  <v:stroke miterlimit="83231f" joinstyle="miter"/>
                  <v:path arrowok="t" textboxrect="0,0,1067105,9144"/>
                </v:shape>
                <v:shape id="Shape 338913" o:spid="_x0000_s1937" style="position:absolute;left:46591;top:71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" path="m,l9144,r,9144l,9144,,e" fillcolor="black" stroked="f" strokeweight="0">
                  <v:stroke miterlimit="83231f" joinstyle="miter"/>
                  <v:path arrowok="t" textboxrect="0,0,9144,9144"/>
                </v:shape>
                <v:shape id="Shape 338914" o:spid="_x0000_s1938" style="position:absolute;left:46652;top:7136;width:10705;height:91;visibility:visible;mso-wrap-style:square;v-text-anchor:top" coordsize="10704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" path="m,l1070458,r,9144l,9144,,e" fillcolor="black" stroked="f" strokeweight="0">
                  <v:stroke miterlimit="83231f" joinstyle="miter"/>
                  <v:path arrowok="t" textboxrect="0,0,1070458,9144"/>
                </v:shape>
                <w10:anchorlock/>
              </v:group>
            </w:pict>
          </mc:Fallback>
        </mc:AlternateContent>
      </w:r>
    </w:p>
    <w:tbl>
      <w:tblPr>
        <w:tblStyle w:val="TableGrid"/>
        <w:tblW w:w="9047" w:type="dxa"/>
        <w:tblInd w:w="-14" w:type="dxa"/>
        <w:tblCellMar>
          <w:top w:w="0" w:type="dxa"/>
          <w:left w:w="0" w:type="dxa"/>
          <w:bottom w:w="0" w:type="dxa"/>
          <w:right w:w="0" w:type="dxa"/>
        </w:tblCellMar>
        <w:tblLook w:val="04A0" w:firstRow="1" w:lastRow="0" w:firstColumn="1" w:lastColumn="0" w:noHBand="0" w:noVBand="1"/>
      </w:tblPr>
      <w:tblGrid>
        <w:gridCol w:w="1123"/>
        <w:gridCol w:w="1244"/>
        <w:gridCol w:w="1402"/>
        <w:gridCol w:w="1176"/>
        <w:gridCol w:w="1753"/>
        <w:gridCol w:w="1536"/>
        <w:gridCol w:w="813"/>
      </w:tblGrid>
      <w:tr w:rsidR="00FB32D9">
        <w:trPr>
          <w:trHeight w:val="228"/>
        </w:trPr>
        <w:tc>
          <w:tcPr>
            <w:tcW w:w="1124" w:type="dxa"/>
            <w:tcBorders>
              <w:top w:val="nil"/>
              <w:left w:val="nil"/>
              <w:bottom w:val="single" w:sz="4" w:space="0" w:color="000000"/>
              <w:right w:val="nil"/>
            </w:tcBorders>
          </w:tcPr>
          <w:p w:rsidR="00FB32D9" w:rsidRDefault="00D857CF">
            <w:pPr>
              <w:spacing w:after="0" w:line="259" w:lineRule="auto"/>
              <w:ind w:left="413" w:right="0" w:firstLine="0"/>
              <w:jc w:val="left"/>
            </w:pPr>
            <w:r>
              <w:t xml:space="preserve">3 </w:t>
            </w:r>
          </w:p>
        </w:tc>
        <w:tc>
          <w:tcPr>
            <w:tcW w:w="1244"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22-Dec-2022 </w:t>
            </w:r>
          </w:p>
        </w:tc>
        <w:tc>
          <w:tcPr>
            <w:tcW w:w="1402" w:type="dxa"/>
            <w:tcBorders>
              <w:top w:val="nil"/>
              <w:left w:val="nil"/>
              <w:bottom w:val="single" w:sz="4" w:space="0" w:color="000000"/>
              <w:right w:val="nil"/>
            </w:tcBorders>
          </w:tcPr>
          <w:p w:rsidR="00FB32D9" w:rsidRDefault="00D857CF">
            <w:pPr>
              <w:spacing w:after="0" w:line="259" w:lineRule="auto"/>
              <w:ind w:left="0" w:right="0" w:firstLine="0"/>
              <w:jc w:val="left"/>
            </w:pPr>
            <w:r>
              <w:t>22-Dec-2029</w:t>
            </w:r>
          </w:p>
        </w:tc>
        <w:tc>
          <w:tcPr>
            <w:tcW w:w="1176"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4.0% </w:t>
            </w:r>
          </w:p>
        </w:tc>
        <w:tc>
          <w:tcPr>
            <w:tcW w:w="1753"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500 </w:t>
            </w:r>
          </w:p>
        </w:tc>
        <w:tc>
          <w:tcPr>
            <w:tcW w:w="1536" w:type="dxa"/>
            <w:tcBorders>
              <w:top w:val="nil"/>
              <w:left w:val="nil"/>
              <w:bottom w:val="single" w:sz="4" w:space="0" w:color="000000"/>
              <w:right w:val="nil"/>
            </w:tcBorders>
          </w:tcPr>
          <w:p w:rsidR="00FB32D9" w:rsidRDefault="00D857CF">
            <w:pPr>
              <w:spacing w:after="0" w:line="259" w:lineRule="auto"/>
              <w:ind w:left="0" w:right="0" w:firstLine="0"/>
              <w:jc w:val="left"/>
            </w:pPr>
            <w:r>
              <w:t>491,186</w:t>
            </w:r>
          </w:p>
        </w:tc>
        <w:tc>
          <w:tcPr>
            <w:tcW w:w="812" w:type="dxa"/>
            <w:tcBorders>
              <w:top w:val="nil"/>
              <w:left w:val="nil"/>
              <w:bottom w:val="single" w:sz="4" w:space="0" w:color="000000"/>
              <w:right w:val="nil"/>
            </w:tcBorders>
          </w:tcPr>
          <w:p w:rsidR="00FB32D9" w:rsidRDefault="00D857CF">
            <w:pPr>
              <w:spacing w:after="0" w:line="259" w:lineRule="auto"/>
              <w:ind w:left="154" w:right="0" w:firstLine="0"/>
              <w:jc w:val="left"/>
            </w:pPr>
            <w:r>
              <w:t>519,857</w:t>
            </w:r>
          </w:p>
        </w:tc>
      </w:tr>
      <w:tr w:rsidR="00FB32D9">
        <w:trPr>
          <w:trHeight w:val="293"/>
        </w:trPr>
        <w:tc>
          <w:tcPr>
            <w:tcW w:w="1124" w:type="dxa"/>
            <w:tcBorders>
              <w:top w:val="single" w:sz="4" w:space="0" w:color="000000"/>
              <w:left w:val="nil"/>
              <w:bottom w:val="single" w:sz="12" w:space="0" w:color="000000"/>
              <w:right w:val="nil"/>
            </w:tcBorders>
          </w:tcPr>
          <w:p w:rsidR="00FB32D9" w:rsidRDefault="00D857CF">
            <w:pPr>
              <w:tabs>
                <w:tab w:val="center" w:pos="468"/>
                <w:tab w:val="center" w:pos="917"/>
              </w:tabs>
              <w:spacing w:after="0" w:line="259" w:lineRule="auto"/>
              <w:ind w:left="0" w:right="0" w:firstLine="0"/>
              <w:jc w:val="left"/>
            </w:pPr>
            <w:r>
              <w:rPr>
                <w:sz w:val="22"/>
              </w:rPr>
              <w:tab/>
            </w:r>
            <w:r>
              <w:rPr>
                <w:b/>
              </w:rPr>
              <w:t xml:space="preserve">Total </w:t>
            </w:r>
            <w:r>
              <w:rPr>
                <w:b/>
              </w:rPr>
              <w:tab/>
              <w:t xml:space="preserve"> </w:t>
            </w:r>
          </w:p>
        </w:tc>
        <w:tc>
          <w:tcPr>
            <w:tcW w:w="1244" w:type="dxa"/>
            <w:tcBorders>
              <w:top w:val="single" w:sz="4" w:space="0" w:color="000000"/>
              <w:left w:val="nil"/>
              <w:bottom w:val="single" w:sz="12" w:space="0" w:color="000000"/>
              <w:right w:val="nil"/>
            </w:tcBorders>
          </w:tcPr>
          <w:p w:rsidR="00FB32D9" w:rsidRDefault="00D857CF">
            <w:pPr>
              <w:spacing w:after="0" w:line="259" w:lineRule="auto"/>
              <w:ind w:left="0" w:right="161" w:firstLine="0"/>
              <w:jc w:val="right"/>
            </w:pPr>
            <w:r>
              <w:rPr>
                <w:b/>
              </w:rPr>
              <w:t xml:space="preserve"> </w:t>
            </w:r>
          </w:p>
        </w:tc>
        <w:tc>
          <w:tcPr>
            <w:tcW w:w="1402" w:type="dxa"/>
            <w:tcBorders>
              <w:top w:val="single" w:sz="4" w:space="0" w:color="000000"/>
              <w:left w:val="nil"/>
              <w:bottom w:val="single" w:sz="12" w:space="0" w:color="000000"/>
              <w:right w:val="nil"/>
            </w:tcBorders>
          </w:tcPr>
          <w:p w:rsidR="00FB32D9" w:rsidRDefault="00FB32D9">
            <w:pPr>
              <w:spacing w:after="160" w:line="259" w:lineRule="auto"/>
              <w:ind w:left="0" w:right="0" w:firstLine="0"/>
              <w:jc w:val="left"/>
            </w:pPr>
          </w:p>
        </w:tc>
        <w:tc>
          <w:tcPr>
            <w:tcW w:w="1176" w:type="dxa"/>
            <w:tcBorders>
              <w:top w:val="single" w:sz="4" w:space="0" w:color="000000"/>
              <w:left w:val="nil"/>
              <w:bottom w:val="single" w:sz="12" w:space="0" w:color="000000"/>
              <w:right w:val="nil"/>
            </w:tcBorders>
          </w:tcPr>
          <w:p w:rsidR="00FB32D9" w:rsidRDefault="00D857CF">
            <w:pPr>
              <w:spacing w:after="0" w:line="259" w:lineRule="auto"/>
              <w:ind w:left="197" w:right="0" w:firstLine="0"/>
              <w:jc w:val="left"/>
            </w:pPr>
            <w:r>
              <w:rPr>
                <w:b/>
              </w:rPr>
              <w:t xml:space="preserve"> </w:t>
            </w:r>
          </w:p>
        </w:tc>
        <w:tc>
          <w:tcPr>
            <w:tcW w:w="1753"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 xml:space="preserve">990 </w:t>
            </w:r>
          </w:p>
        </w:tc>
        <w:tc>
          <w:tcPr>
            <w:tcW w:w="1536" w:type="dxa"/>
            <w:tcBorders>
              <w:top w:val="single" w:sz="4" w:space="0" w:color="000000"/>
              <w:left w:val="nil"/>
              <w:bottom w:val="single" w:sz="12" w:space="0" w:color="000000"/>
              <w:right w:val="nil"/>
            </w:tcBorders>
          </w:tcPr>
          <w:p w:rsidR="00FB32D9" w:rsidRDefault="00D857CF">
            <w:pPr>
              <w:spacing w:after="0" w:line="259" w:lineRule="auto"/>
              <w:ind w:left="0" w:right="0" w:firstLine="0"/>
              <w:jc w:val="left"/>
            </w:pPr>
            <w:r>
              <w:rPr>
                <w:b/>
              </w:rPr>
              <w:t>974,048</w:t>
            </w:r>
          </w:p>
        </w:tc>
        <w:tc>
          <w:tcPr>
            <w:tcW w:w="812" w:type="dxa"/>
            <w:tcBorders>
              <w:top w:val="single" w:sz="4" w:space="0" w:color="000000"/>
              <w:left w:val="nil"/>
              <w:bottom w:val="single" w:sz="12" w:space="0" w:color="000000"/>
              <w:right w:val="nil"/>
            </w:tcBorders>
          </w:tcPr>
          <w:p w:rsidR="00FB32D9" w:rsidRDefault="00D857CF">
            <w:pPr>
              <w:spacing w:after="0" w:line="259" w:lineRule="auto"/>
              <w:ind w:left="0" w:right="0" w:firstLine="0"/>
            </w:pPr>
            <w:r>
              <w:rPr>
                <w:b/>
              </w:rPr>
              <w:t>1,030,892</w:t>
            </w:r>
          </w:p>
        </w:tc>
      </w:tr>
    </w:tbl>
    <w:p w:rsidR="00FB32D9" w:rsidRDefault="00D857CF">
      <w:pPr>
        <w:pStyle w:val="Heading6"/>
        <w:tabs>
          <w:tab w:val="center" w:pos="1353"/>
        </w:tabs>
        <w:ind w:left="0" w:firstLine="0"/>
        <w:jc w:val="left"/>
      </w:pPr>
      <w:r>
        <w:t>27.</w:t>
      </w:r>
      <w:r>
        <w:rPr>
          <w:rFonts w:ascii="Arial" w:eastAsia="Arial" w:hAnsi="Arial" w:cs="Arial"/>
        </w:rPr>
        <w:t xml:space="preserve"> </w:t>
      </w:r>
      <w:r>
        <w:rPr>
          <w:rFonts w:ascii="Arial" w:eastAsia="Arial" w:hAnsi="Arial" w:cs="Arial"/>
        </w:rPr>
        <w:tab/>
      </w:r>
      <w:r>
        <w:t xml:space="preserve">Lease liabilities </w:t>
      </w:r>
    </w:p>
    <w:p w:rsidR="00FB32D9" w:rsidRDefault="00D857CF">
      <w:pPr>
        <w:spacing w:after="110"/>
        <w:ind w:right="1"/>
      </w:pPr>
      <w:r>
        <w:t xml:space="preserve">The Bank has leases for the office buildings and main warehouse and related facilities. Each lease is reflected on the balance sheet as a right-of-use asset and a lease liability.  </w:t>
      </w:r>
    </w:p>
    <w:p w:rsidR="00FB32D9" w:rsidRDefault="00D857CF">
      <w:pPr>
        <w:spacing w:after="114"/>
        <w:ind w:right="1"/>
      </w:pPr>
      <w:r>
        <w:t xml:space="preserve">The Bank classifies its right-of-use assets as a right of use asset on its balance sheet. </w:t>
      </w:r>
    </w:p>
    <w:p w:rsidR="00FB32D9" w:rsidRDefault="00D857CF">
      <w:pPr>
        <w:ind w:right="1"/>
      </w:pPr>
      <w:r>
        <w:t xml:space="preserve">The table below describes the nature of the Bank’s leasing activities by type of right-of-use asset recognized on balance sheet: </w:t>
      </w:r>
    </w:p>
    <w:tbl>
      <w:tblPr>
        <w:tblStyle w:val="TableGrid"/>
        <w:tblW w:w="9105" w:type="dxa"/>
        <w:tblInd w:w="-14" w:type="dxa"/>
        <w:tblCellMar>
          <w:top w:w="55" w:type="dxa"/>
          <w:left w:w="0" w:type="dxa"/>
          <w:bottom w:w="23" w:type="dxa"/>
          <w:right w:w="0" w:type="dxa"/>
        </w:tblCellMar>
        <w:tblLook w:val="04A0" w:firstRow="1" w:lastRow="0" w:firstColumn="1" w:lastColumn="0" w:noHBand="0" w:noVBand="1"/>
      </w:tblPr>
      <w:tblGrid>
        <w:gridCol w:w="1955"/>
        <w:gridCol w:w="1018"/>
        <w:gridCol w:w="1018"/>
        <w:gridCol w:w="5114"/>
      </w:tblGrid>
      <w:tr w:rsidR="00FB32D9">
        <w:trPr>
          <w:trHeight w:val="1604"/>
        </w:trPr>
        <w:tc>
          <w:tcPr>
            <w:tcW w:w="1955"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 xml:space="preserve">Right of use asset </w:t>
            </w:r>
          </w:p>
        </w:tc>
        <w:tc>
          <w:tcPr>
            <w:tcW w:w="1018" w:type="dxa"/>
            <w:tcBorders>
              <w:top w:val="single" w:sz="12" w:space="0" w:color="000000"/>
              <w:left w:val="nil"/>
              <w:bottom w:val="single" w:sz="4" w:space="0" w:color="000000"/>
              <w:right w:val="nil"/>
            </w:tcBorders>
            <w:vAlign w:val="bottom"/>
          </w:tcPr>
          <w:p w:rsidR="00FB32D9" w:rsidRDefault="00D857CF">
            <w:pPr>
              <w:spacing w:after="0" w:line="259" w:lineRule="auto"/>
              <w:ind w:left="82" w:right="0" w:firstLine="0"/>
              <w:jc w:val="left"/>
            </w:pPr>
            <w:r>
              <w:rPr>
                <w:b/>
              </w:rPr>
              <w:t xml:space="preserve">Number  </w:t>
            </w:r>
          </w:p>
          <w:p w:rsidR="00FB32D9" w:rsidRDefault="00D857CF">
            <w:pPr>
              <w:spacing w:after="0" w:line="259" w:lineRule="auto"/>
              <w:ind w:right="0" w:firstLine="0"/>
              <w:jc w:val="left"/>
            </w:pPr>
            <w:r>
              <w:rPr>
                <w:b/>
              </w:rPr>
              <w:t xml:space="preserve">of right of </w:t>
            </w:r>
          </w:p>
          <w:p w:rsidR="00FB32D9" w:rsidRDefault="00D857CF">
            <w:pPr>
              <w:spacing w:after="0" w:line="259" w:lineRule="auto"/>
              <w:ind w:left="154" w:right="0" w:hanging="154"/>
              <w:jc w:val="left"/>
            </w:pPr>
            <w:r>
              <w:rPr>
                <w:b/>
              </w:rPr>
              <w:t xml:space="preserve">use assets leased </w:t>
            </w:r>
          </w:p>
        </w:tc>
        <w:tc>
          <w:tcPr>
            <w:tcW w:w="1018" w:type="dxa"/>
            <w:tcBorders>
              <w:top w:val="single" w:sz="12" w:space="0" w:color="000000"/>
              <w:left w:val="nil"/>
              <w:bottom w:val="single" w:sz="4" w:space="0" w:color="000000"/>
              <w:right w:val="nil"/>
            </w:tcBorders>
            <w:vAlign w:val="bottom"/>
          </w:tcPr>
          <w:p w:rsidR="00FB32D9" w:rsidRDefault="00D857CF">
            <w:pPr>
              <w:spacing w:after="0" w:line="257" w:lineRule="auto"/>
              <w:ind w:left="0" w:right="0" w:firstLine="53"/>
              <w:jc w:val="left"/>
            </w:pPr>
            <w:r>
              <w:rPr>
                <w:b/>
              </w:rPr>
              <w:t xml:space="preserve">Range of remaining </w:t>
            </w:r>
          </w:p>
          <w:p w:rsidR="00FB32D9" w:rsidRDefault="00D857CF">
            <w:pPr>
              <w:spacing w:after="0" w:line="259" w:lineRule="auto"/>
              <w:ind w:left="187" w:right="0" w:firstLine="0"/>
              <w:jc w:val="left"/>
            </w:pPr>
            <w:r>
              <w:rPr>
                <w:b/>
              </w:rPr>
              <w:t xml:space="preserve">Lease </w:t>
            </w:r>
          </w:p>
          <w:p w:rsidR="00FB32D9" w:rsidRDefault="00D857CF">
            <w:pPr>
              <w:spacing w:after="0" w:line="259" w:lineRule="auto"/>
              <w:ind w:left="163" w:right="0" w:firstLine="0"/>
              <w:jc w:val="left"/>
            </w:pPr>
            <w:r>
              <w:rPr>
                <w:b/>
              </w:rPr>
              <w:t xml:space="preserve">Terms </w:t>
            </w:r>
          </w:p>
        </w:tc>
        <w:tc>
          <w:tcPr>
            <w:tcW w:w="5114" w:type="dxa"/>
            <w:tcBorders>
              <w:top w:val="single" w:sz="12" w:space="0" w:color="000000"/>
              <w:left w:val="nil"/>
              <w:bottom w:val="single" w:sz="4" w:space="0" w:color="000000"/>
              <w:right w:val="nil"/>
            </w:tcBorders>
          </w:tcPr>
          <w:p w:rsidR="00FB32D9" w:rsidRDefault="00D857CF">
            <w:pPr>
              <w:spacing w:after="0" w:line="257" w:lineRule="auto"/>
              <w:ind w:left="2683" w:right="977" w:firstLine="0"/>
              <w:jc w:val="center"/>
            </w:pPr>
            <w:r>
              <w:rPr>
                <w:b/>
              </w:rPr>
              <w:t xml:space="preserve">Number of leases with </w:t>
            </w:r>
          </w:p>
          <w:p w:rsidR="00FB32D9" w:rsidRDefault="00D857CF">
            <w:pPr>
              <w:spacing w:after="13" w:line="257" w:lineRule="auto"/>
              <w:ind w:left="0" w:right="0" w:firstLine="82"/>
            </w:pPr>
            <w:r>
              <w:rPr>
                <w:b/>
              </w:rPr>
              <w:t xml:space="preserve">Average Number of Number of variable </w:t>
            </w:r>
            <w:proofErr w:type="gramStart"/>
            <w:r>
              <w:rPr>
                <w:b/>
              </w:rPr>
              <w:t>Number  remaining</w:t>
            </w:r>
            <w:proofErr w:type="gramEnd"/>
            <w:r>
              <w:rPr>
                <w:b/>
              </w:rPr>
              <w:t xml:space="preserve"> leases with leases with payment of leases with </w:t>
            </w:r>
          </w:p>
          <w:p w:rsidR="00FB32D9" w:rsidRDefault="00D857CF">
            <w:pPr>
              <w:tabs>
                <w:tab w:val="center" w:pos="422"/>
                <w:tab w:val="right" w:pos="5114"/>
              </w:tabs>
              <w:spacing w:after="12" w:line="259" w:lineRule="auto"/>
              <w:ind w:left="0" w:right="0" w:firstLine="0"/>
              <w:jc w:val="left"/>
            </w:pPr>
            <w:r>
              <w:rPr>
                <w:sz w:val="22"/>
              </w:rPr>
              <w:tab/>
            </w:r>
            <w:r>
              <w:rPr>
                <w:b/>
              </w:rPr>
              <w:t xml:space="preserve">Lease </w:t>
            </w:r>
            <w:r>
              <w:rPr>
                <w:b/>
              </w:rPr>
              <w:tab/>
              <w:t xml:space="preserve">extension option to linked to </w:t>
            </w:r>
            <w:proofErr w:type="gramStart"/>
            <w:r>
              <w:rPr>
                <w:b/>
              </w:rPr>
              <w:t>an</w:t>
            </w:r>
            <w:proofErr w:type="gramEnd"/>
            <w:r>
              <w:rPr>
                <w:b/>
              </w:rPr>
              <w:t xml:space="preserve"> termination </w:t>
            </w:r>
          </w:p>
          <w:p w:rsidR="00FB32D9" w:rsidRDefault="00D857CF">
            <w:pPr>
              <w:tabs>
                <w:tab w:val="center" w:pos="422"/>
                <w:tab w:val="center" w:pos="1410"/>
                <w:tab w:val="center" w:pos="2372"/>
                <w:tab w:val="center" w:pos="3390"/>
                <w:tab w:val="center" w:pos="4522"/>
              </w:tabs>
              <w:spacing w:after="0" w:line="259" w:lineRule="auto"/>
              <w:ind w:left="0" w:right="0" w:firstLine="0"/>
              <w:jc w:val="left"/>
            </w:pPr>
            <w:r>
              <w:rPr>
                <w:sz w:val="22"/>
              </w:rPr>
              <w:tab/>
            </w:r>
            <w:r>
              <w:rPr>
                <w:b/>
              </w:rPr>
              <w:t xml:space="preserve">Terms </w:t>
            </w:r>
            <w:r>
              <w:rPr>
                <w:b/>
              </w:rPr>
              <w:tab/>
              <w:t xml:space="preserve">options </w:t>
            </w:r>
            <w:r>
              <w:rPr>
                <w:b/>
              </w:rPr>
              <w:tab/>
              <w:t xml:space="preserve">purchase </w:t>
            </w:r>
            <w:r>
              <w:rPr>
                <w:b/>
              </w:rPr>
              <w:tab/>
              <w:t xml:space="preserve">index </w:t>
            </w:r>
            <w:r>
              <w:rPr>
                <w:b/>
              </w:rPr>
              <w:tab/>
              <w:t xml:space="preserve">options </w:t>
            </w:r>
          </w:p>
        </w:tc>
      </w:tr>
      <w:tr w:rsidR="00FB32D9">
        <w:trPr>
          <w:trHeight w:val="338"/>
        </w:trPr>
        <w:tc>
          <w:tcPr>
            <w:tcW w:w="1955"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Office buildings </w:t>
            </w:r>
          </w:p>
        </w:tc>
        <w:tc>
          <w:tcPr>
            <w:tcW w:w="1018" w:type="dxa"/>
            <w:tcBorders>
              <w:top w:val="single" w:sz="4" w:space="0" w:color="000000"/>
              <w:left w:val="nil"/>
              <w:bottom w:val="nil"/>
              <w:right w:val="nil"/>
            </w:tcBorders>
          </w:tcPr>
          <w:p w:rsidR="00FB32D9" w:rsidRDefault="00D857CF">
            <w:pPr>
              <w:spacing w:after="0" w:line="259" w:lineRule="auto"/>
              <w:ind w:left="322" w:right="0" w:firstLine="0"/>
              <w:jc w:val="left"/>
            </w:pPr>
            <w:r>
              <w:t xml:space="preserve">17 </w:t>
            </w:r>
          </w:p>
        </w:tc>
        <w:tc>
          <w:tcPr>
            <w:tcW w:w="1018" w:type="dxa"/>
            <w:tcBorders>
              <w:top w:val="single" w:sz="4" w:space="0" w:color="000000"/>
              <w:left w:val="nil"/>
              <w:bottom w:val="nil"/>
              <w:right w:val="nil"/>
            </w:tcBorders>
          </w:tcPr>
          <w:p w:rsidR="00FB32D9" w:rsidRDefault="00D857CF">
            <w:pPr>
              <w:spacing w:after="0" w:line="259" w:lineRule="auto"/>
              <w:ind w:left="0" w:right="0" w:firstLine="0"/>
              <w:jc w:val="left"/>
            </w:pPr>
            <w:r>
              <w:t xml:space="preserve">2-17 years </w:t>
            </w:r>
          </w:p>
        </w:tc>
        <w:tc>
          <w:tcPr>
            <w:tcW w:w="5114" w:type="dxa"/>
            <w:tcBorders>
              <w:top w:val="single" w:sz="4" w:space="0" w:color="000000"/>
              <w:left w:val="nil"/>
              <w:bottom w:val="nil"/>
              <w:right w:val="nil"/>
            </w:tcBorders>
          </w:tcPr>
          <w:p w:rsidR="00FB32D9" w:rsidRDefault="00D857CF">
            <w:pPr>
              <w:tabs>
                <w:tab w:val="center" w:pos="1412"/>
                <w:tab w:val="center" w:pos="2371"/>
                <w:tab w:val="center" w:pos="3388"/>
                <w:tab w:val="center" w:pos="4521"/>
              </w:tabs>
              <w:spacing w:after="0" w:line="259" w:lineRule="auto"/>
              <w:ind w:left="0" w:right="0" w:firstLine="0"/>
              <w:jc w:val="left"/>
            </w:pPr>
            <w:r>
              <w:t xml:space="preserve">14 years </w:t>
            </w:r>
            <w:r>
              <w:tab/>
              <w:t xml:space="preserve">17 </w:t>
            </w:r>
            <w:r>
              <w:tab/>
              <w:t xml:space="preserve">0 </w:t>
            </w:r>
            <w:r>
              <w:tab/>
              <w:t xml:space="preserve">0 </w:t>
            </w:r>
            <w:r>
              <w:tab/>
              <w:t xml:space="preserve">0 </w:t>
            </w:r>
          </w:p>
        </w:tc>
      </w:tr>
      <w:tr w:rsidR="00FB32D9">
        <w:trPr>
          <w:trHeight w:val="579"/>
        </w:trPr>
        <w:tc>
          <w:tcPr>
            <w:tcW w:w="1955" w:type="dxa"/>
            <w:tcBorders>
              <w:top w:val="nil"/>
              <w:left w:val="nil"/>
              <w:bottom w:val="single" w:sz="12" w:space="0" w:color="000000"/>
              <w:right w:val="nil"/>
            </w:tcBorders>
          </w:tcPr>
          <w:p w:rsidR="00FB32D9" w:rsidRDefault="00D857CF">
            <w:pPr>
              <w:spacing w:after="0" w:line="259" w:lineRule="auto"/>
              <w:ind w:left="14" w:right="0" w:firstLine="0"/>
              <w:jc w:val="left"/>
            </w:pPr>
            <w:r>
              <w:t xml:space="preserve">Warehouse &amp; related </w:t>
            </w:r>
          </w:p>
          <w:p w:rsidR="00FB32D9" w:rsidRDefault="00D857CF">
            <w:pPr>
              <w:spacing w:after="0" w:line="259" w:lineRule="auto"/>
              <w:ind w:left="14" w:right="0" w:firstLine="0"/>
              <w:jc w:val="left"/>
            </w:pPr>
            <w:r>
              <w:t xml:space="preserve">facilities </w:t>
            </w:r>
          </w:p>
        </w:tc>
        <w:tc>
          <w:tcPr>
            <w:tcW w:w="1018" w:type="dxa"/>
            <w:tcBorders>
              <w:top w:val="nil"/>
              <w:left w:val="nil"/>
              <w:bottom w:val="single" w:sz="12" w:space="0" w:color="000000"/>
              <w:right w:val="nil"/>
            </w:tcBorders>
            <w:vAlign w:val="bottom"/>
          </w:tcPr>
          <w:p w:rsidR="00FB32D9" w:rsidRDefault="00D857CF">
            <w:pPr>
              <w:spacing w:after="0" w:line="259" w:lineRule="auto"/>
              <w:ind w:left="322" w:right="0" w:firstLine="0"/>
              <w:jc w:val="left"/>
            </w:pPr>
            <w:r>
              <w:t xml:space="preserve">21 </w:t>
            </w:r>
          </w:p>
        </w:tc>
        <w:tc>
          <w:tcPr>
            <w:tcW w:w="1018" w:type="dxa"/>
            <w:tcBorders>
              <w:top w:val="nil"/>
              <w:left w:val="nil"/>
              <w:bottom w:val="single" w:sz="12" w:space="0" w:color="000000"/>
              <w:right w:val="nil"/>
            </w:tcBorders>
            <w:vAlign w:val="bottom"/>
          </w:tcPr>
          <w:p w:rsidR="00FB32D9" w:rsidRDefault="00D857CF">
            <w:pPr>
              <w:spacing w:after="0" w:line="259" w:lineRule="auto"/>
              <w:ind w:left="48" w:right="0" w:firstLine="0"/>
              <w:jc w:val="left"/>
            </w:pPr>
            <w:r>
              <w:t xml:space="preserve">1-9 years </w:t>
            </w:r>
          </w:p>
        </w:tc>
        <w:tc>
          <w:tcPr>
            <w:tcW w:w="5114" w:type="dxa"/>
            <w:tcBorders>
              <w:top w:val="nil"/>
              <w:left w:val="nil"/>
              <w:bottom w:val="single" w:sz="12" w:space="0" w:color="000000"/>
              <w:right w:val="nil"/>
            </w:tcBorders>
            <w:vAlign w:val="bottom"/>
          </w:tcPr>
          <w:p w:rsidR="00FB32D9" w:rsidRDefault="00D857CF">
            <w:pPr>
              <w:tabs>
                <w:tab w:val="center" w:pos="1412"/>
                <w:tab w:val="center" w:pos="2371"/>
                <w:tab w:val="center" w:pos="3388"/>
                <w:tab w:val="center" w:pos="4521"/>
              </w:tabs>
              <w:spacing w:after="0" w:line="259" w:lineRule="auto"/>
              <w:ind w:left="0" w:right="0" w:firstLine="0"/>
              <w:jc w:val="left"/>
            </w:pPr>
            <w:r>
              <w:t xml:space="preserve">6 years </w:t>
            </w:r>
            <w:r>
              <w:tab/>
              <w:t xml:space="preserve">21 </w:t>
            </w:r>
            <w:r>
              <w:tab/>
              <w:t xml:space="preserve">0 </w:t>
            </w:r>
            <w:r>
              <w:tab/>
              <w:t xml:space="preserve">0 </w:t>
            </w:r>
            <w:r>
              <w:tab/>
              <w:t xml:space="preserve">0 </w:t>
            </w:r>
          </w:p>
        </w:tc>
      </w:tr>
    </w:tbl>
    <w:p w:rsidR="00FB32D9" w:rsidRDefault="00D857CF">
      <w:pPr>
        <w:pStyle w:val="Heading6"/>
        <w:ind w:left="24"/>
      </w:pPr>
      <w:r>
        <w:t xml:space="preserve">27. Lease liabilities (continued) </w:t>
      </w:r>
    </w:p>
    <w:p w:rsidR="00FB32D9" w:rsidRDefault="00D857CF">
      <w:pPr>
        <w:ind w:right="1"/>
      </w:pPr>
      <w:r>
        <w:t xml:space="preserve">The lease liabilities are secured by the related underlying assets. Future minimum lease payments on 31 December 2024 were as follows: </w:t>
      </w:r>
    </w:p>
    <w:tbl>
      <w:tblPr>
        <w:tblStyle w:val="TableGrid"/>
        <w:tblW w:w="9148" w:type="dxa"/>
        <w:tblInd w:w="-14" w:type="dxa"/>
        <w:tblCellMar>
          <w:top w:w="27" w:type="dxa"/>
          <w:left w:w="0" w:type="dxa"/>
          <w:bottom w:w="22" w:type="dxa"/>
          <w:right w:w="0" w:type="dxa"/>
        </w:tblCellMar>
        <w:tblLook w:val="04A0" w:firstRow="1" w:lastRow="0" w:firstColumn="1" w:lastColumn="0" w:noHBand="0" w:noVBand="1"/>
      </w:tblPr>
      <w:tblGrid>
        <w:gridCol w:w="3619"/>
        <w:gridCol w:w="1830"/>
        <w:gridCol w:w="1157"/>
        <w:gridCol w:w="1714"/>
        <w:gridCol w:w="828"/>
      </w:tblGrid>
      <w:tr w:rsidR="00FB32D9">
        <w:trPr>
          <w:trHeight w:val="360"/>
        </w:trPr>
        <w:tc>
          <w:tcPr>
            <w:tcW w:w="3621" w:type="dxa"/>
            <w:tcBorders>
              <w:top w:val="single" w:sz="12" w:space="0" w:color="000000"/>
              <w:left w:val="nil"/>
              <w:bottom w:val="single" w:sz="4" w:space="0" w:color="000000"/>
              <w:right w:val="nil"/>
            </w:tcBorders>
            <w:vAlign w:val="bottom"/>
          </w:tcPr>
          <w:p w:rsidR="00FB32D9" w:rsidRDefault="00D857CF">
            <w:pPr>
              <w:spacing w:after="0" w:line="259" w:lineRule="auto"/>
              <w:ind w:left="874" w:right="0" w:firstLine="0"/>
              <w:jc w:val="left"/>
            </w:pPr>
            <w:r>
              <w:rPr>
                <w:b/>
              </w:rPr>
              <w:t xml:space="preserve">31 December 2023 </w:t>
            </w:r>
          </w:p>
        </w:tc>
        <w:tc>
          <w:tcPr>
            <w:tcW w:w="1830" w:type="dxa"/>
            <w:tcBorders>
              <w:top w:val="single" w:sz="12" w:space="0" w:color="000000"/>
              <w:left w:val="nil"/>
              <w:bottom w:val="single" w:sz="4" w:space="0" w:color="000000"/>
              <w:right w:val="nil"/>
            </w:tcBorders>
            <w:vAlign w:val="bottom"/>
          </w:tcPr>
          <w:p w:rsidR="00FB32D9" w:rsidRDefault="00D857CF">
            <w:pPr>
              <w:spacing w:after="0" w:line="259" w:lineRule="auto"/>
              <w:ind w:right="0" w:firstLine="0"/>
              <w:jc w:val="left"/>
            </w:pPr>
            <w:r>
              <w:rPr>
                <w:b/>
              </w:rPr>
              <w:t xml:space="preserve">Within 1 year </w:t>
            </w:r>
          </w:p>
        </w:tc>
        <w:tc>
          <w:tcPr>
            <w:tcW w:w="1157" w:type="dxa"/>
            <w:tcBorders>
              <w:top w:val="single" w:sz="12" w:space="0" w:color="000000"/>
              <w:left w:val="nil"/>
              <w:bottom w:val="single" w:sz="4" w:space="0" w:color="000000"/>
              <w:right w:val="nil"/>
            </w:tcBorders>
            <w:vAlign w:val="bottom"/>
          </w:tcPr>
          <w:p w:rsidR="00FB32D9" w:rsidRDefault="00D857CF">
            <w:pPr>
              <w:spacing w:after="0" w:line="259" w:lineRule="auto"/>
              <w:ind w:right="0" w:firstLine="0"/>
              <w:jc w:val="left"/>
            </w:pPr>
            <w:r>
              <w:rPr>
                <w:b/>
              </w:rPr>
              <w:t xml:space="preserve">1-5 years </w:t>
            </w:r>
          </w:p>
        </w:tc>
        <w:tc>
          <w:tcPr>
            <w:tcW w:w="1714" w:type="dxa"/>
            <w:tcBorders>
              <w:top w:val="single" w:sz="12" w:space="0" w:color="000000"/>
              <w:left w:val="nil"/>
              <w:bottom w:val="single" w:sz="4" w:space="0" w:color="000000"/>
              <w:right w:val="nil"/>
            </w:tcBorders>
            <w:vAlign w:val="bottom"/>
          </w:tcPr>
          <w:p w:rsidR="00FB32D9" w:rsidRDefault="00D857CF">
            <w:pPr>
              <w:spacing w:after="0" w:line="259" w:lineRule="auto"/>
              <w:ind w:left="14" w:right="0" w:firstLine="0"/>
              <w:jc w:val="left"/>
            </w:pPr>
            <w:r>
              <w:rPr>
                <w:b/>
              </w:rPr>
              <w:t>After 5 years</w:t>
            </w:r>
          </w:p>
        </w:tc>
        <w:tc>
          <w:tcPr>
            <w:tcW w:w="826" w:type="dxa"/>
            <w:tcBorders>
              <w:top w:val="single" w:sz="12" w:space="0" w:color="000000"/>
              <w:left w:val="nil"/>
              <w:bottom w:val="single" w:sz="4" w:space="0" w:color="000000"/>
              <w:right w:val="nil"/>
            </w:tcBorders>
            <w:vAlign w:val="bottom"/>
          </w:tcPr>
          <w:p w:rsidR="00FB32D9" w:rsidRDefault="00D857CF">
            <w:pPr>
              <w:spacing w:after="0" w:line="259" w:lineRule="auto"/>
              <w:ind w:left="0" w:right="-6" w:firstLine="0"/>
              <w:jc w:val="right"/>
            </w:pPr>
            <w:r>
              <w:rPr>
                <w:b/>
              </w:rPr>
              <w:t>Total</w:t>
            </w:r>
          </w:p>
        </w:tc>
      </w:tr>
      <w:tr w:rsidR="00FB32D9">
        <w:trPr>
          <w:trHeight w:val="288"/>
        </w:trPr>
        <w:tc>
          <w:tcPr>
            <w:tcW w:w="3621"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Lease payments </w:t>
            </w:r>
          </w:p>
        </w:tc>
        <w:tc>
          <w:tcPr>
            <w:tcW w:w="1830" w:type="dxa"/>
            <w:tcBorders>
              <w:top w:val="single" w:sz="4" w:space="0" w:color="000000"/>
              <w:left w:val="nil"/>
              <w:bottom w:val="nil"/>
              <w:right w:val="nil"/>
            </w:tcBorders>
          </w:tcPr>
          <w:p w:rsidR="00FB32D9" w:rsidRDefault="00D857CF">
            <w:pPr>
              <w:spacing w:after="0" w:line="259" w:lineRule="auto"/>
              <w:ind w:left="0" w:right="133" w:firstLine="0"/>
              <w:jc w:val="center"/>
            </w:pPr>
            <w:r>
              <w:t xml:space="preserve">87,081 </w:t>
            </w:r>
          </w:p>
        </w:tc>
        <w:tc>
          <w:tcPr>
            <w:tcW w:w="1157" w:type="dxa"/>
            <w:tcBorders>
              <w:top w:val="single" w:sz="4" w:space="0" w:color="000000"/>
              <w:left w:val="nil"/>
              <w:bottom w:val="nil"/>
              <w:right w:val="nil"/>
            </w:tcBorders>
          </w:tcPr>
          <w:p w:rsidR="00FB32D9" w:rsidRDefault="00D857CF">
            <w:pPr>
              <w:spacing w:after="0" w:line="259" w:lineRule="auto"/>
              <w:ind w:left="106" w:right="0" w:firstLine="0"/>
              <w:jc w:val="left"/>
            </w:pPr>
            <w:r>
              <w:t xml:space="preserve">317,865 </w:t>
            </w:r>
          </w:p>
        </w:tc>
        <w:tc>
          <w:tcPr>
            <w:tcW w:w="1714" w:type="dxa"/>
            <w:tcBorders>
              <w:top w:val="single" w:sz="4" w:space="0" w:color="000000"/>
              <w:left w:val="nil"/>
              <w:bottom w:val="nil"/>
              <w:right w:val="nil"/>
            </w:tcBorders>
          </w:tcPr>
          <w:p w:rsidR="00FB32D9" w:rsidRDefault="00D857CF">
            <w:pPr>
              <w:spacing w:after="0" w:line="259" w:lineRule="auto"/>
              <w:ind w:left="418" w:right="0" w:firstLine="0"/>
              <w:jc w:val="left"/>
            </w:pPr>
            <w:r>
              <w:t>626,094</w:t>
            </w:r>
          </w:p>
        </w:tc>
        <w:tc>
          <w:tcPr>
            <w:tcW w:w="826" w:type="dxa"/>
            <w:tcBorders>
              <w:top w:val="single" w:sz="4" w:space="0" w:color="000000"/>
              <w:left w:val="nil"/>
              <w:bottom w:val="nil"/>
              <w:right w:val="nil"/>
            </w:tcBorders>
          </w:tcPr>
          <w:p w:rsidR="00FB32D9" w:rsidRDefault="00D857CF">
            <w:pPr>
              <w:spacing w:after="0" w:line="259" w:lineRule="auto"/>
              <w:ind w:left="14" w:right="-1" w:firstLine="0"/>
            </w:pPr>
            <w:r>
              <w:rPr>
                <w:b/>
              </w:rPr>
              <w:t>1,031,040</w:t>
            </w:r>
          </w:p>
        </w:tc>
      </w:tr>
      <w:tr w:rsidR="00FB32D9">
        <w:trPr>
          <w:trHeight w:val="279"/>
        </w:trPr>
        <w:tc>
          <w:tcPr>
            <w:tcW w:w="3621"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Finance charges </w:t>
            </w:r>
          </w:p>
        </w:tc>
        <w:tc>
          <w:tcPr>
            <w:tcW w:w="1830" w:type="dxa"/>
            <w:tcBorders>
              <w:top w:val="nil"/>
              <w:left w:val="nil"/>
              <w:bottom w:val="single" w:sz="4" w:space="0" w:color="000000"/>
              <w:right w:val="nil"/>
            </w:tcBorders>
          </w:tcPr>
          <w:p w:rsidR="00FB32D9" w:rsidRDefault="00D857CF">
            <w:pPr>
              <w:spacing w:after="0" w:line="259" w:lineRule="auto"/>
              <w:ind w:left="452" w:right="0" w:firstLine="0"/>
              <w:jc w:val="left"/>
            </w:pPr>
            <w:r>
              <w:t xml:space="preserve">(28,617) </w:t>
            </w:r>
          </w:p>
        </w:tc>
        <w:tc>
          <w:tcPr>
            <w:tcW w:w="1157" w:type="dxa"/>
            <w:tcBorders>
              <w:top w:val="nil"/>
              <w:left w:val="nil"/>
              <w:bottom w:val="single" w:sz="4" w:space="0" w:color="000000"/>
              <w:right w:val="nil"/>
            </w:tcBorders>
          </w:tcPr>
          <w:p w:rsidR="00FB32D9" w:rsidRDefault="00D857CF">
            <w:pPr>
              <w:spacing w:after="0" w:line="259" w:lineRule="auto"/>
              <w:ind w:left="86" w:right="0" w:firstLine="0"/>
              <w:jc w:val="left"/>
            </w:pPr>
            <w:r>
              <w:t xml:space="preserve">(93,560) </w:t>
            </w:r>
          </w:p>
        </w:tc>
        <w:tc>
          <w:tcPr>
            <w:tcW w:w="1714" w:type="dxa"/>
            <w:tcBorders>
              <w:top w:val="nil"/>
              <w:left w:val="nil"/>
              <w:bottom w:val="single" w:sz="4" w:space="0" w:color="000000"/>
              <w:right w:val="nil"/>
            </w:tcBorders>
          </w:tcPr>
          <w:p w:rsidR="00FB32D9" w:rsidRDefault="00D857CF">
            <w:pPr>
              <w:spacing w:after="0" w:line="259" w:lineRule="auto"/>
              <w:ind w:left="298" w:right="0" w:firstLine="0"/>
              <w:jc w:val="left"/>
            </w:pPr>
            <w:r>
              <w:t>(102,568)</w:t>
            </w:r>
          </w:p>
        </w:tc>
        <w:tc>
          <w:tcPr>
            <w:tcW w:w="826" w:type="dxa"/>
            <w:tcBorders>
              <w:top w:val="nil"/>
              <w:left w:val="nil"/>
              <w:bottom w:val="single" w:sz="4" w:space="0" w:color="000000"/>
              <w:right w:val="nil"/>
            </w:tcBorders>
          </w:tcPr>
          <w:p w:rsidR="00FB32D9" w:rsidRDefault="00D857CF">
            <w:pPr>
              <w:spacing w:after="0" w:line="259" w:lineRule="auto"/>
              <w:ind w:left="43" w:right="0" w:firstLine="0"/>
            </w:pPr>
            <w:r>
              <w:rPr>
                <w:b/>
              </w:rPr>
              <w:t>(224,745)</w:t>
            </w:r>
          </w:p>
        </w:tc>
      </w:tr>
      <w:tr w:rsidR="00FB32D9">
        <w:trPr>
          <w:trHeight w:val="293"/>
        </w:trPr>
        <w:tc>
          <w:tcPr>
            <w:tcW w:w="3621"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Net present value </w:t>
            </w:r>
          </w:p>
        </w:tc>
        <w:tc>
          <w:tcPr>
            <w:tcW w:w="1830" w:type="dxa"/>
            <w:tcBorders>
              <w:top w:val="single" w:sz="4" w:space="0" w:color="000000"/>
              <w:left w:val="nil"/>
              <w:bottom w:val="single" w:sz="12" w:space="0" w:color="000000"/>
              <w:right w:val="nil"/>
            </w:tcBorders>
          </w:tcPr>
          <w:p w:rsidR="00FB32D9" w:rsidRDefault="00D857CF">
            <w:pPr>
              <w:spacing w:after="0" w:line="259" w:lineRule="auto"/>
              <w:ind w:left="0" w:right="128" w:firstLine="0"/>
              <w:jc w:val="center"/>
            </w:pPr>
            <w:r>
              <w:rPr>
                <w:b/>
              </w:rPr>
              <w:t xml:space="preserve">58,464 </w:t>
            </w:r>
          </w:p>
        </w:tc>
        <w:tc>
          <w:tcPr>
            <w:tcW w:w="1157" w:type="dxa"/>
            <w:tcBorders>
              <w:top w:val="single" w:sz="4" w:space="0" w:color="000000"/>
              <w:left w:val="nil"/>
              <w:bottom w:val="single" w:sz="12" w:space="0" w:color="000000"/>
              <w:right w:val="nil"/>
            </w:tcBorders>
          </w:tcPr>
          <w:p w:rsidR="00FB32D9" w:rsidRDefault="00D857CF">
            <w:pPr>
              <w:spacing w:after="0" w:line="259" w:lineRule="auto"/>
              <w:ind w:left="106" w:right="0" w:firstLine="0"/>
              <w:jc w:val="left"/>
            </w:pPr>
            <w:r>
              <w:rPr>
                <w:b/>
              </w:rPr>
              <w:t xml:space="preserve">224,305 </w:t>
            </w:r>
          </w:p>
        </w:tc>
        <w:tc>
          <w:tcPr>
            <w:tcW w:w="1714" w:type="dxa"/>
            <w:tcBorders>
              <w:top w:val="single" w:sz="4" w:space="0" w:color="000000"/>
              <w:left w:val="nil"/>
              <w:bottom w:val="single" w:sz="12" w:space="0" w:color="000000"/>
              <w:right w:val="nil"/>
            </w:tcBorders>
          </w:tcPr>
          <w:p w:rsidR="00FB32D9" w:rsidRDefault="00D857CF">
            <w:pPr>
              <w:spacing w:after="0" w:line="259" w:lineRule="auto"/>
              <w:ind w:left="418" w:right="0" w:firstLine="0"/>
              <w:jc w:val="left"/>
            </w:pPr>
            <w:r>
              <w:rPr>
                <w:b/>
              </w:rPr>
              <w:t>523,526</w:t>
            </w:r>
          </w:p>
        </w:tc>
        <w:tc>
          <w:tcPr>
            <w:tcW w:w="826" w:type="dxa"/>
            <w:tcBorders>
              <w:top w:val="single" w:sz="4" w:space="0" w:color="000000"/>
              <w:left w:val="nil"/>
              <w:bottom w:val="single" w:sz="12" w:space="0" w:color="000000"/>
              <w:right w:val="nil"/>
            </w:tcBorders>
          </w:tcPr>
          <w:p w:rsidR="00FB32D9" w:rsidRDefault="00D857CF">
            <w:pPr>
              <w:spacing w:after="0" w:line="259" w:lineRule="auto"/>
              <w:ind w:left="168" w:right="-1" w:firstLine="0"/>
              <w:jc w:val="left"/>
            </w:pPr>
            <w:r>
              <w:rPr>
                <w:b/>
              </w:rPr>
              <w:t>806,295</w:t>
            </w:r>
          </w:p>
        </w:tc>
      </w:tr>
      <w:tr w:rsidR="00FB32D9">
        <w:trPr>
          <w:trHeight w:val="571"/>
        </w:trPr>
        <w:tc>
          <w:tcPr>
            <w:tcW w:w="3621" w:type="dxa"/>
            <w:tcBorders>
              <w:top w:val="single" w:sz="12" w:space="0" w:color="000000"/>
              <w:left w:val="nil"/>
              <w:bottom w:val="single" w:sz="12" w:space="0" w:color="000000"/>
              <w:right w:val="nil"/>
            </w:tcBorders>
            <w:vAlign w:val="center"/>
          </w:tcPr>
          <w:p w:rsidR="00FB32D9" w:rsidRDefault="00D857CF">
            <w:pPr>
              <w:spacing w:after="0" w:line="259" w:lineRule="auto"/>
              <w:ind w:left="14" w:right="0" w:firstLine="0"/>
              <w:jc w:val="left"/>
            </w:pPr>
            <w:r>
              <w:lastRenderedPageBreak/>
              <w:t xml:space="preserve"> </w:t>
            </w:r>
          </w:p>
        </w:tc>
        <w:tc>
          <w:tcPr>
            <w:tcW w:w="1830"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157"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1714"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c>
          <w:tcPr>
            <w:tcW w:w="826" w:type="dxa"/>
            <w:tcBorders>
              <w:top w:val="single" w:sz="12" w:space="0" w:color="000000"/>
              <w:left w:val="nil"/>
              <w:bottom w:val="single" w:sz="12" w:space="0" w:color="000000"/>
              <w:right w:val="nil"/>
            </w:tcBorders>
          </w:tcPr>
          <w:p w:rsidR="00FB32D9" w:rsidRDefault="00FB32D9">
            <w:pPr>
              <w:spacing w:after="160" w:line="259" w:lineRule="auto"/>
              <w:ind w:left="0" w:right="0" w:firstLine="0"/>
              <w:jc w:val="left"/>
            </w:pPr>
          </w:p>
        </w:tc>
      </w:tr>
      <w:tr w:rsidR="00FB32D9">
        <w:trPr>
          <w:trHeight w:val="360"/>
        </w:trPr>
        <w:tc>
          <w:tcPr>
            <w:tcW w:w="3621" w:type="dxa"/>
            <w:tcBorders>
              <w:top w:val="single" w:sz="12" w:space="0" w:color="000000"/>
              <w:left w:val="nil"/>
              <w:bottom w:val="single" w:sz="4" w:space="0" w:color="000000"/>
              <w:right w:val="nil"/>
            </w:tcBorders>
          </w:tcPr>
          <w:p w:rsidR="00FB32D9" w:rsidRDefault="00D857CF">
            <w:pPr>
              <w:spacing w:after="0" w:line="259" w:lineRule="auto"/>
              <w:ind w:left="869" w:right="0" w:firstLine="0"/>
              <w:jc w:val="left"/>
            </w:pPr>
            <w:r>
              <w:rPr>
                <w:b/>
              </w:rPr>
              <w:t xml:space="preserve">31 December 2023 </w:t>
            </w:r>
          </w:p>
        </w:tc>
        <w:tc>
          <w:tcPr>
            <w:tcW w:w="1830" w:type="dxa"/>
            <w:tcBorders>
              <w:top w:val="single" w:sz="12"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Within 1 year </w:t>
            </w:r>
          </w:p>
        </w:tc>
        <w:tc>
          <w:tcPr>
            <w:tcW w:w="1157" w:type="dxa"/>
            <w:tcBorders>
              <w:top w:val="single" w:sz="12" w:space="0" w:color="000000"/>
              <w:left w:val="nil"/>
              <w:bottom w:val="single" w:sz="4" w:space="0" w:color="000000"/>
              <w:right w:val="nil"/>
            </w:tcBorders>
          </w:tcPr>
          <w:p w:rsidR="00FB32D9" w:rsidRDefault="00D857CF">
            <w:pPr>
              <w:spacing w:after="0" w:line="259" w:lineRule="auto"/>
              <w:ind w:left="0" w:right="0" w:firstLine="0"/>
              <w:jc w:val="left"/>
            </w:pPr>
            <w:r>
              <w:rPr>
                <w:b/>
              </w:rPr>
              <w:t xml:space="preserve">1-5 years </w:t>
            </w:r>
          </w:p>
        </w:tc>
        <w:tc>
          <w:tcPr>
            <w:tcW w:w="1714" w:type="dxa"/>
            <w:tcBorders>
              <w:top w:val="single" w:sz="12" w:space="0" w:color="000000"/>
              <w:left w:val="nil"/>
              <w:bottom w:val="single" w:sz="4" w:space="0" w:color="000000"/>
              <w:right w:val="nil"/>
            </w:tcBorders>
          </w:tcPr>
          <w:p w:rsidR="00FB32D9" w:rsidRDefault="00D857CF">
            <w:pPr>
              <w:spacing w:after="0" w:line="259" w:lineRule="auto"/>
              <w:ind w:left="0" w:right="0" w:firstLine="0"/>
              <w:jc w:val="left"/>
            </w:pPr>
            <w:r>
              <w:rPr>
                <w:b/>
              </w:rPr>
              <w:t>After 5 years</w:t>
            </w:r>
          </w:p>
        </w:tc>
        <w:tc>
          <w:tcPr>
            <w:tcW w:w="826" w:type="dxa"/>
            <w:tcBorders>
              <w:top w:val="single" w:sz="12" w:space="0" w:color="000000"/>
              <w:left w:val="nil"/>
              <w:bottom w:val="single" w:sz="4" w:space="0" w:color="000000"/>
              <w:right w:val="nil"/>
            </w:tcBorders>
          </w:tcPr>
          <w:p w:rsidR="00FB32D9" w:rsidRDefault="00D857CF">
            <w:pPr>
              <w:spacing w:after="0" w:line="259" w:lineRule="auto"/>
              <w:ind w:left="0" w:right="8" w:firstLine="0"/>
              <w:jc w:val="right"/>
            </w:pPr>
            <w:r>
              <w:rPr>
                <w:b/>
              </w:rPr>
              <w:t>Total</w:t>
            </w:r>
          </w:p>
        </w:tc>
      </w:tr>
      <w:tr w:rsidR="00FB32D9">
        <w:trPr>
          <w:trHeight w:val="283"/>
        </w:trPr>
        <w:tc>
          <w:tcPr>
            <w:tcW w:w="3621"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Lease payments </w:t>
            </w:r>
          </w:p>
        </w:tc>
        <w:tc>
          <w:tcPr>
            <w:tcW w:w="1830" w:type="dxa"/>
            <w:tcBorders>
              <w:top w:val="single" w:sz="4" w:space="0" w:color="000000"/>
              <w:left w:val="nil"/>
              <w:bottom w:val="nil"/>
              <w:right w:val="nil"/>
            </w:tcBorders>
          </w:tcPr>
          <w:p w:rsidR="00FB32D9" w:rsidRDefault="00D857CF">
            <w:pPr>
              <w:spacing w:after="0" w:line="259" w:lineRule="auto"/>
              <w:ind w:left="0" w:right="152" w:firstLine="0"/>
              <w:jc w:val="center"/>
            </w:pPr>
            <w:r>
              <w:t xml:space="preserve">86,318 </w:t>
            </w:r>
          </w:p>
        </w:tc>
        <w:tc>
          <w:tcPr>
            <w:tcW w:w="1157" w:type="dxa"/>
            <w:tcBorders>
              <w:top w:val="single" w:sz="4" w:space="0" w:color="000000"/>
              <w:left w:val="nil"/>
              <w:bottom w:val="nil"/>
              <w:right w:val="nil"/>
            </w:tcBorders>
          </w:tcPr>
          <w:p w:rsidR="00FB32D9" w:rsidRDefault="00D857CF">
            <w:pPr>
              <w:spacing w:after="0" w:line="259" w:lineRule="auto"/>
              <w:ind w:left="96" w:right="0" w:firstLine="0"/>
              <w:jc w:val="left"/>
            </w:pPr>
            <w:r>
              <w:t xml:space="preserve">324,997 </w:t>
            </w:r>
          </w:p>
        </w:tc>
        <w:tc>
          <w:tcPr>
            <w:tcW w:w="1714" w:type="dxa"/>
            <w:tcBorders>
              <w:top w:val="single" w:sz="4" w:space="0" w:color="000000"/>
              <w:left w:val="nil"/>
              <w:bottom w:val="nil"/>
              <w:right w:val="nil"/>
            </w:tcBorders>
          </w:tcPr>
          <w:p w:rsidR="00FB32D9" w:rsidRDefault="00D857CF">
            <w:pPr>
              <w:spacing w:after="0" w:line="259" w:lineRule="auto"/>
              <w:ind w:left="403" w:right="0" w:firstLine="0"/>
              <w:jc w:val="left"/>
            </w:pPr>
            <w:r>
              <w:t>712,413</w:t>
            </w:r>
          </w:p>
        </w:tc>
        <w:tc>
          <w:tcPr>
            <w:tcW w:w="826" w:type="dxa"/>
            <w:tcBorders>
              <w:top w:val="single" w:sz="4" w:space="0" w:color="000000"/>
              <w:left w:val="nil"/>
              <w:bottom w:val="nil"/>
              <w:right w:val="nil"/>
            </w:tcBorders>
          </w:tcPr>
          <w:p w:rsidR="00FB32D9" w:rsidRDefault="00D857CF">
            <w:pPr>
              <w:spacing w:after="0" w:line="259" w:lineRule="auto"/>
              <w:ind w:left="0" w:right="0" w:firstLine="0"/>
            </w:pPr>
            <w:r>
              <w:rPr>
                <w:b/>
              </w:rPr>
              <w:t>1,123,728</w:t>
            </w:r>
          </w:p>
        </w:tc>
      </w:tr>
      <w:tr w:rsidR="00FB32D9">
        <w:trPr>
          <w:trHeight w:val="283"/>
        </w:trPr>
        <w:tc>
          <w:tcPr>
            <w:tcW w:w="3621"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Finance charges </w:t>
            </w:r>
          </w:p>
        </w:tc>
        <w:tc>
          <w:tcPr>
            <w:tcW w:w="1830" w:type="dxa"/>
            <w:tcBorders>
              <w:top w:val="nil"/>
              <w:left w:val="nil"/>
              <w:bottom w:val="single" w:sz="4" w:space="0" w:color="000000"/>
              <w:right w:val="nil"/>
            </w:tcBorders>
          </w:tcPr>
          <w:p w:rsidR="00FB32D9" w:rsidRDefault="00D857CF">
            <w:pPr>
              <w:spacing w:after="0" w:line="259" w:lineRule="auto"/>
              <w:ind w:left="442" w:right="0" w:firstLine="0"/>
              <w:jc w:val="left"/>
            </w:pPr>
            <w:r>
              <w:t xml:space="preserve">(28,758) </w:t>
            </w:r>
          </w:p>
        </w:tc>
        <w:tc>
          <w:tcPr>
            <w:tcW w:w="1157" w:type="dxa"/>
            <w:tcBorders>
              <w:top w:val="nil"/>
              <w:left w:val="nil"/>
              <w:bottom w:val="single" w:sz="4" w:space="0" w:color="000000"/>
              <w:right w:val="nil"/>
            </w:tcBorders>
          </w:tcPr>
          <w:p w:rsidR="00FB32D9" w:rsidRDefault="00D857CF">
            <w:pPr>
              <w:spacing w:after="0" w:line="259" w:lineRule="auto"/>
              <w:ind w:left="77" w:right="0" w:firstLine="0"/>
              <w:jc w:val="left"/>
            </w:pPr>
            <w:r>
              <w:t xml:space="preserve">(95,802) </w:t>
            </w:r>
          </w:p>
        </w:tc>
        <w:tc>
          <w:tcPr>
            <w:tcW w:w="1714" w:type="dxa"/>
            <w:tcBorders>
              <w:top w:val="nil"/>
              <w:left w:val="nil"/>
              <w:bottom w:val="single" w:sz="4" w:space="0" w:color="000000"/>
              <w:right w:val="nil"/>
            </w:tcBorders>
          </w:tcPr>
          <w:p w:rsidR="00FB32D9" w:rsidRDefault="00D857CF">
            <w:pPr>
              <w:spacing w:after="0" w:line="259" w:lineRule="auto"/>
              <w:ind w:left="283" w:right="0" w:firstLine="0"/>
              <w:jc w:val="left"/>
            </w:pPr>
            <w:r>
              <w:t>(119,390)</w:t>
            </w:r>
          </w:p>
        </w:tc>
        <w:tc>
          <w:tcPr>
            <w:tcW w:w="826" w:type="dxa"/>
            <w:tcBorders>
              <w:top w:val="nil"/>
              <w:left w:val="nil"/>
              <w:bottom w:val="single" w:sz="4" w:space="0" w:color="000000"/>
              <w:right w:val="nil"/>
            </w:tcBorders>
          </w:tcPr>
          <w:p w:rsidR="00FB32D9" w:rsidRDefault="00D857CF">
            <w:pPr>
              <w:spacing w:after="0" w:line="259" w:lineRule="auto"/>
              <w:ind w:left="29" w:right="0" w:firstLine="0"/>
            </w:pPr>
            <w:r>
              <w:rPr>
                <w:b/>
              </w:rPr>
              <w:t>(243,950)</w:t>
            </w:r>
          </w:p>
        </w:tc>
      </w:tr>
      <w:tr w:rsidR="00FB32D9">
        <w:trPr>
          <w:trHeight w:val="298"/>
        </w:trPr>
        <w:tc>
          <w:tcPr>
            <w:tcW w:w="3621"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Net present value </w:t>
            </w:r>
          </w:p>
        </w:tc>
        <w:tc>
          <w:tcPr>
            <w:tcW w:w="1830" w:type="dxa"/>
            <w:tcBorders>
              <w:top w:val="single" w:sz="4" w:space="0" w:color="000000"/>
              <w:left w:val="nil"/>
              <w:bottom w:val="single" w:sz="12" w:space="0" w:color="000000"/>
              <w:right w:val="nil"/>
            </w:tcBorders>
          </w:tcPr>
          <w:p w:rsidR="00FB32D9" w:rsidRDefault="00D857CF">
            <w:pPr>
              <w:spacing w:after="0" w:line="259" w:lineRule="auto"/>
              <w:ind w:left="0" w:right="148" w:firstLine="0"/>
              <w:jc w:val="center"/>
            </w:pPr>
            <w:r>
              <w:rPr>
                <w:b/>
              </w:rPr>
              <w:t xml:space="preserve">57,560 </w:t>
            </w:r>
          </w:p>
        </w:tc>
        <w:tc>
          <w:tcPr>
            <w:tcW w:w="1157" w:type="dxa"/>
            <w:tcBorders>
              <w:top w:val="single" w:sz="4" w:space="0" w:color="000000"/>
              <w:left w:val="nil"/>
              <w:bottom w:val="single" w:sz="12" w:space="0" w:color="000000"/>
              <w:right w:val="nil"/>
            </w:tcBorders>
          </w:tcPr>
          <w:p w:rsidR="00FB32D9" w:rsidRDefault="00D857CF">
            <w:pPr>
              <w:spacing w:after="0" w:line="259" w:lineRule="auto"/>
              <w:ind w:left="96" w:right="0" w:firstLine="0"/>
              <w:jc w:val="left"/>
            </w:pPr>
            <w:r>
              <w:rPr>
                <w:b/>
              </w:rPr>
              <w:t xml:space="preserve">229,195 </w:t>
            </w:r>
          </w:p>
        </w:tc>
        <w:tc>
          <w:tcPr>
            <w:tcW w:w="1714" w:type="dxa"/>
            <w:tcBorders>
              <w:top w:val="single" w:sz="4" w:space="0" w:color="000000"/>
              <w:left w:val="nil"/>
              <w:bottom w:val="single" w:sz="12" w:space="0" w:color="000000"/>
              <w:right w:val="nil"/>
            </w:tcBorders>
          </w:tcPr>
          <w:p w:rsidR="00FB32D9" w:rsidRDefault="00D857CF">
            <w:pPr>
              <w:spacing w:after="0" w:line="259" w:lineRule="auto"/>
              <w:ind w:left="403" w:right="0" w:firstLine="0"/>
              <w:jc w:val="left"/>
            </w:pPr>
            <w:r>
              <w:rPr>
                <w:b/>
              </w:rPr>
              <w:t>593,023</w:t>
            </w:r>
          </w:p>
        </w:tc>
        <w:tc>
          <w:tcPr>
            <w:tcW w:w="826" w:type="dxa"/>
            <w:tcBorders>
              <w:top w:val="single" w:sz="4" w:space="0" w:color="000000"/>
              <w:left w:val="nil"/>
              <w:bottom w:val="single" w:sz="12" w:space="0" w:color="000000"/>
              <w:right w:val="nil"/>
            </w:tcBorders>
          </w:tcPr>
          <w:p w:rsidR="00FB32D9" w:rsidRDefault="00D857CF">
            <w:pPr>
              <w:spacing w:after="0" w:line="259" w:lineRule="auto"/>
              <w:ind w:left="154" w:right="0" w:firstLine="0"/>
              <w:jc w:val="left"/>
            </w:pPr>
            <w:r>
              <w:rPr>
                <w:b/>
              </w:rPr>
              <w:t>879,778</w:t>
            </w:r>
          </w:p>
        </w:tc>
      </w:tr>
    </w:tbl>
    <w:p w:rsidR="00FB32D9" w:rsidRDefault="00D857CF">
      <w:pPr>
        <w:ind w:right="1"/>
      </w:pPr>
      <w:r>
        <w:t xml:space="preserve">The changes in the Bank’s liabilities arising from financing activities can be classified as follows: </w:t>
      </w:r>
    </w:p>
    <w:tbl>
      <w:tblPr>
        <w:tblStyle w:val="TableGrid"/>
        <w:tblW w:w="9047" w:type="dxa"/>
        <w:tblInd w:w="-14" w:type="dxa"/>
        <w:tblCellMar>
          <w:top w:w="39" w:type="dxa"/>
          <w:left w:w="0" w:type="dxa"/>
          <w:bottom w:w="23" w:type="dxa"/>
          <w:right w:w="0" w:type="dxa"/>
        </w:tblCellMar>
        <w:tblLook w:val="04A0" w:firstRow="1" w:lastRow="0" w:firstColumn="1" w:lastColumn="0" w:noHBand="0" w:noVBand="1"/>
      </w:tblPr>
      <w:tblGrid>
        <w:gridCol w:w="6113"/>
        <w:gridCol w:w="1604"/>
        <w:gridCol w:w="1330"/>
      </w:tblGrid>
      <w:tr w:rsidR="00FB32D9">
        <w:trPr>
          <w:trHeight w:val="348"/>
        </w:trPr>
        <w:tc>
          <w:tcPr>
            <w:tcW w:w="6113" w:type="dxa"/>
            <w:tcBorders>
              <w:top w:val="single" w:sz="12" w:space="0" w:color="000000"/>
              <w:left w:val="nil"/>
              <w:bottom w:val="nil"/>
              <w:right w:val="nil"/>
            </w:tcBorders>
          </w:tcPr>
          <w:p w:rsidR="00FB32D9" w:rsidRDefault="00D857CF">
            <w:pPr>
              <w:tabs>
                <w:tab w:val="center" w:pos="5662"/>
              </w:tabs>
              <w:spacing w:after="0" w:line="259" w:lineRule="auto"/>
              <w:ind w:left="0" w:right="0" w:firstLine="0"/>
              <w:jc w:val="left"/>
            </w:pPr>
            <w:r>
              <w:rPr>
                <w:b/>
              </w:rPr>
              <w:t xml:space="preserve"> </w:t>
            </w:r>
            <w:r>
              <w:rPr>
                <w:b/>
              </w:rPr>
              <w:tab/>
              <w:t xml:space="preserve">2024 </w:t>
            </w:r>
          </w:p>
        </w:tc>
        <w:tc>
          <w:tcPr>
            <w:tcW w:w="1604" w:type="dxa"/>
            <w:tcBorders>
              <w:top w:val="single" w:sz="12" w:space="0" w:color="000000"/>
              <w:left w:val="nil"/>
              <w:bottom w:val="nil"/>
              <w:right w:val="nil"/>
            </w:tcBorders>
          </w:tcPr>
          <w:p w:rsidR="00FB32D9" w:rsidRDefault="00FB32D9">
            <w:pPr>
              <w:spacing w:after="160" w:line="259" w:lineRule="auto"/>
              <w:ind w:left="0" w:right="0" w:firstLine="0"/>
              <w:jc w:val="left"/>
            </w:pPr>
          </w:p>
        </w:tc>
        <w:tc>
          <w:tcPr>
            <w:tcW w:w="1330" w:type="dxa"/>
            <w:tcBorders>
              <w:top w:val="single" w:sz="12" w:space="0" w:color="000000"/>
              <w:left w:val="nil"/>
              <w:bottom w:val="nil"/>
              <w:right w:val="nil"/>
            </w:tcBorders>
          </w:tcPr>
          <w:p w:rsidR="00FB32D9" w:rsidRDefault="00D857CF">
            <w:pPr>
              <w:spacing w:after="0" w:line="259" w:lineRule="auto"/>
              <w:ind w:left="0" w:right="0" w:firstLine="0"/>
              <w:jc w:val="left"/>
            </w:pPr>
            <w:r>
              <w:rPr>
                <w:b/>
              </w:rPr>
              <w:t xml:space="preserve">2023 </w:t>
            </w:r>
          </w:p>
        </w:tc>
      </w:tr>
      <w:tr w:rsidR="00FB32D9">
        <w:trPr>
          <w:trHeight w:val="283"/>
        </w:trPr>
        <w:tc>
          <w:tcPr>
            <w:tcW w:w="6113" w:type="dxa"/>
            <w:tcBorders>
              <w:top w:val="nil"/>
              <w:left w:val="nil"/>
              <w:bottom w:val="nil"/>
              <w:right w:val="nil"/>
            </w:tcBorders>
          </w:tcPr>
          <w:p w:rsidR="00FB32D9" w:rsidRDefault="00D857CF">
            <w:pPr>
              <w:spacing w:after="0" w:line="259" w:lineRule="auto"/>
              <w:ind w:left="14" w:right="0" w:firstLine="0"/>
              <w:jc w:val="left"/>
            </w:pPr>
            <w:r>
              <w:rPr>
                <w:b/>
              </w:rPr>
              <w:t xml:space="preserve">1 January  </w:t>
            </w:r>
          </w:p>
        </w:tc>
        <w:tc>
          <w:tcPr>
            <w:tcW w:w="1604" w:type="dxa"/>
            <w:tcBorders>
              <w:top w:val="nil"/>
              <w:left w:val="nil"/>
              <w:bottom w:val="nil"/>
              <w:right w:val="nil"/>
            </w:tcBorders>
          </w:tcPr>
          <w:p w:rsidR="00FB32D9" w:rsidRDefault="00D857CF">
            <w:pPr>
              <w:spacing w:after="0" w:line="259" w:lineRule="auto"/>
              <w:ind w:left="19" w:right="0" w:firstLine="0"/>
              <w:jc w:val="left"/>
            </w:pPr>
            <w:r>
              <w:rPr>
                <w:b/>
              </w:rPr>
              <w:t xml:space="preserve">879,778 </w:t>
            </w:r>
          </w:p>
        </w:tc>
        <w:tc>
          <w:tcPr>
            <w:tcW w:w="1330" w:type="dxa"/>
            <w:tcBorders>
              <w:top w:val="nil"/>
              <w:left w:val="nil"/>
              <w:bottom w:val="nil"/>
              <w:right w:val="nil"/>
            </w:tcBorders>
          </w:tcPr>
          <w:p w:rsidR="00FB32D9" w:rsidRDefault="00D857CF">
            <w:pPr>
              <w:spacing w:after="0" w:line="259" w:lineRule="auto"/>
              <w:ind w:left="0" w:right="-1" w:firstLine="0"/>
              <w:jc w:val="right"/>
            </w:pPr>
            <w:r>
              <w:rPr>
                <w:b/>
              </w:rPr>
              <w:t>801,739</w:t>
            </w:r>
          </w:p>
        </w:tc>
      </w:tr>
      <w:tr w:rsidR="00FB32D9">
        <w:trPr>
          <w:trHeight w:val="566"/>
        </w:trPr>
        <w:tc>
          <w:tcPr>
            <w:tcW w:w="6113" w:type="dxa"/>
            <w:tcBorders>
              <w:top w:val="nil"/>
              <w:left w:val="nil"/>
              <w:bottom w:val="nil"/>
              <w:right w:val="nil"/>
            </w:tcBorders>
          </w:tcPr>
          <w:p w:rsidR="00FB32D9" w:rsidRDefault="00D857CF">
            <w:pPr>
              <w:spacing w:after="0" w:line="259" w:lineRule="auto"/>
              <w:ind w:left="470" w:right="4184" w:hanging="456"/>
              <w:jc w:val="left"/>
            </w:pPr>
            <w:r>
              <w:t xml:space="preserve">Cash flows </w:t>
            </w:r>
            <w:r>
              <w:rPr>
                <w:i/>
              </w:rPr>
              <w:t xml:space="preserve">Repayments </w:t>
            </w:r>
          </w:p>
        </w:tc>
        <w:tc>
          <w:tcPr>
            <w:tcW w:w="1604" w:type="dxa"/>
            <w:tcBorders>
              <w:top w:val="nil"/>
              <w:left w:val="nil"/>
              <w:bottom w:val="nil"/>
              <w:right w:val="nil"/>
            </w:tcBorders>
          </w:tcPr>
          <w:p w:rsidR="00FB32D9" w:rsidRDefault="00D857CF">
            <w:pPr>
              <w:spacing w:after="17" w:line="259" w:lineRule="auto"/>
              <w:ind w:left="677" w:right="0" w:firstLine="0"/>
              <w:jc w:val="left"/>
            </w:pPr>
            <w:r>
              <w:t xml:space="preserve"> </w:t>
            </w:r>
          </w:p>
          <w:p w:rsidR="00FB32D9" w:rsidRDefault="00D857CF">
            <w:pPr>
              <w:spacing w:after="0" w:line="259" w:lineRule="auto"/>
              <w:ind w:left="0" w:right="0" w:firstLine="0"/>
              <w:jc w:val="left"/>
            </w:pPr>
            <w:r>
              <w:t xml:space="preserve">(58,736) </w:t>
            </w:r>
          </w:p>
        </w:tc>
        <w:tc>
          <w:tcPr>
            <w:tcW w:w="1330" w:type="dxa"/>
            <w:tcBorders>
              <w:top w:val="nil"/>
              <w:left w:val="nil"/>
              <w:bottom w:val="nil"/>
              <w:right w:val="nil"/>
            </w:tcBorders>
            <w:vAlign w:val="bottom"/>
          </w:tcPr>
          <w:p w:rsidR="00FB32D9" w:rsidRDefault="00D857CF">
            <w:pPr>
              <w:spacing w:after="0" w:line="259" w:lineRule="auto"/>
              <w:ind w:left="0" w:right="2" w:firstLine="0"/>
              <w:jc w:val="right"/>
            </w:pPr>
            <w:r>
              <w:t>(57,048)</w:t>
            </w:r>
          </w:p>
        </w:tc>
      </w:tr>
      <w:tr w:rsidR="00FB32D9">
        <w:trPr>
          <w:trHeight w:val="286"/>
        </w:trPr>
        <w:tc>
          <w:tcPr>
            <w:tcW w:w="6113" w:type="dxa"/>
            <w:tcBorders>
              <w:top w:val="nil"/>
              <w:left w:val="nil"/>
              <w:bottom w:val="nil"/>
              <w:right w:val="nil"/>
            </w:tcBorders>
          </w:tcPr>
          <w:p w:rsidR="00FB32D9" w:rsidRDefault="00D857CF">
            <w:pPr>
              <w:spacing w:after="0" w:line="259" w:lineRule="auto"/>
              <w:ind w:left="471" w:right="0" w:firstLine="0"/>
              <w:jc w:val="left"/>
            </w:pPr>
            <w:r>
              <w:rPr>
                <w:i/>
              </w:rPr>
              <w:t xml:space="preserve">Proceeds </w:t>
            </w:r>
          </w:p>
        </w:tc>
        <w:tc>
          <w:tcPr>
            <w:tcW w:w="1604" w:type="dxa"/>
            <w:tcBorders>
              <w:top w:val="nil"/>
              <w:left w:val="nil"/>
              <w:bottom w:val="nil"/>
              <w:right w:val="nil"/>
            </w:tcBorders>
          </w:tcPr>
          <w:p w:rsidR="00FB32D9" w:rsidRDefault="00D857CF">
            <w:pPr>
              <w:spacing w:after="0" w:line="259" w:lineRule="auto"/>
              <w:ind w:left="120" w:right="0" w:firstLine="0"/>
              <w:jc w:val="left"/>
            </w:pPr>
            <w:r>
              <w:t xml:space="preserve">32,083 </w:t>
            </w:r>
          </w:p>
        </w:tc>
        <w:tc>
          <w:tcPr>
            <w:tcW w:w="1330" w:type="dxa"/>
            <w:tcBorders>
              <w:top w:val="nil"/>
              <w:left w:val="nil"/>
              <w:bottom w:val="nil"/>
              <w:right w:val="nil"/>
            </w:tcBorders>
          </w:tcPr>
          <w:p w:rsidR="00FB32D9" w:rsidRDefault="00D857CF">
            <w:pPr>
              <w:spacing w:after="0" w:line="259" w:lineRule="auto"/>
              <w:ind w:left="0" w:right="4" w:firstLine="0"/>
              <w:jc w:val="right"/>
            </w:pPr>
            <w:r>
              <w:t>215,810</w:t>
            </w:r>
          </w:p>
        </w:tc>
      </w:tr>
      <w:tr w:rsidR="00FB32D9">
        <w:trPr>
          <w:trHeight w:val="269"/>
        </w:trPr>
        <w:tc>
          <w:tcPr>
            <w:tcW w:w="6113"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Noncash flows </w:t>
            </w:r>
          </w:p>
        </w:tc>
        <w:tc>
          <w:tcPr>
            <w:tcW w:w="1604" w:type="dxa"/>
            <w:tcBorders>
              <w:top w:val="nil"/>
              <w:left w:val="nil"/>
              <w:bottom w:val="single" w:sz="4" w:space="0" w:color="000000"/>
              <w:right w:val="nil"/>
            </w:tcBorders>
          </w:tcPr>
          <w:p w:rsidR="00FB32D9" w:rsidRDefault="00D857CF">
            <w:pPr>
              <w:spacing w:after="0" w:line="259" w:lineRule="auto"/>
              <w:ind w:left="0" w:right="0" w:firstLine="0"/>
              <w:jc w:val="left"/>
            </w:pPr>
            <w:r>
              <w:t xml:space="preserve">(46,830) </w:t>
            </w:r>
          </w:p>
        </w:tc>
        <w:tc>
          <w:tcPr>
            <w:tcW w:w="1330" w:type="dxa"/>
            <w:tcBorders>
              <w:top w:val="nil"/>
              <w:left w:val="nil"/>
              <w:bottom w:val="single" w:sz="4" w:space="0" w:color="000000"/>
              <w:right w:val="nil"/>
            </w:tcBorders>
          </w:tcPr>
          <w:p w:rsidR="00FB32D9" w:rsidRDefault="00D857CF">
            <w:pPr>
              <w:spacing w:after="0" w:line="259" w:lineRule="auto"/>
              <w:ind w:left="0" w:right="2" w:firstLine="0"/>
              <w:jc w:val="right"/>
            </w:pPr>
            <w:r>
              <w:t>(80,723)</w:t>
            </w:r>
          </w:p>
        </w:tc>
      </w:tr>
      <w:tr w:rsidR="00FB32D9">
        <w:trPr>
          <w:trHeight w:val="293"/>
        </w:trPr>
        <w:tc>
          <w:tcPr>
            <w:tcW w:w="6113"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31 December</w:t>
            </w:r>
            <w:r>
              <w:rPr>
                <w:i/>
              </w:rPr>
              <w:t xml:space="preserve"> </w:t>
            </w:r>
          </w:p>
        </w:tc>
        <w:tc>
          <w:tcPr>
            <w:tcW w:w="1604" w:type="dxa"/>
            <w:tcBorders>
              <w:top w:val="single" w:sz="4" w:space="0" w:color="000000"/>
              <w:left w:val="nil"/>
              <w:bottom w:val="single" w:sz="12" w:space="0" w:color="000000"/>
              <w:right w:val="nil"/>
            </w:tcBorders>
          </w:tcPr>
          <w:p w:rsidR="00FB32D9" w:rsidRDefault="00D857CF">
            <w:pPr>
              <w:spacing w:after="0" w:line="259" w:lineRule="auto"/>
              <w:ind w:left="19" w:right="0" w:firstLine="0"/>
              <w:jc w:val="left"/>
            </w:pPr>
            <w:r>
              <w:rPr>
                <w:b/>
              </w:rPr>
              <w:t xml:space="preserve">806,295 </w:t>
            </w:r>
          </w:p>
        </w:tc>
        <w:tc>
          <w:tcPr>
            <w:tcW w:w="1330" w:type="dxa"/>
            <w:tcBorders>
              <w:top w:val="single" w:sz="4" w:space="0" w:color="000000"/>
              <w:left w:val="nil"/>
              <w:bottom w:val="single" w:sz="12" w:space="0" w:color="000000"/>
              <w:right w:val="nil"/>
            </w:tcBorders>
          </w:tcPr>
          <w:p w:rsidR="00FB32D9" w:rsidRDefault="00D857CF">
            <w:pPr>
              <w:spacing w:after="0" w:line="259" w:lineRule="auto"/>
              <w:ind w:left="0" w:right="-1" w:firstLine="0"/>
              <w:jc w:val="right"/>
            </w:pPr>
            <w:r>
              <w:rPr>
                <w:b/>
              </w:rPr>
              <w:t>879,778</w:t>
            </w:r>
          </w:p>
        </w:tc>
      </w:tr>
    </w:tbl>
    <w:p w:rsidR="00FB32D9" w:rsidRDefault="00D857CF">
      <w:pPr>
        <w:pStyle w:val="Heading6"/>
        <w:tabs>
          <w:tab w:val="center" w:pos="1363"/>
        </w:tabs>
        <w:spacing w:after="0"/>
        <w:ind w:left="0" w:firstLine="0"/>
        <w:jc w:val="left"/>
      </w:pPr>
      <w:r>
        <w:t>28.</w:t>
      </w:r>
      <w:r>
        <w:rPr>
          <w:rFonts w:ascii="Arial" w:eastAsia="Arial" w:hAnsi="Arial" w:cs="Arial"/>
        </w:rPr>
        <w:t xml:space="preserve"> </w:t>
      </w:r>
      <w:r>
        <w:rPr>
          <w:rFonts w:ascii="Arial" w:eastAsia="Arial" w:hAnsi="Arial" w:cs="Arial"/>
        </w:rPr>
        <w:tab/>
      </w:r>
      <w:r>
        <w:t xml:space="preserve">Other liabilities </w:t>
      </w:r>
    </w:p>
    <w:tbl>
      <w:tblPr>
        <w:tblStyle w:val="TableGrid"/>
        <w:tblW w:w="9090" w:type="dxa"/>
        <w:tblInd w:w="-14" w:type="dxa"/>
        <w:tblCellMar>
          <w:top w:w="37" w:type="dxa"/>
          <w:left w:w="0" w:type="dxa"/>
          <w:bottom w:w="0" w:type="dxa"/>
          <w:right w:w="0" w:type="dxa"/>
        </w:tblCellMar>
        <w:tblLook w:val="04A0" w:firstRow="1" w:lastRow="0" w:firstColumn="1" w:lastColumn="0" w:noHBand="0" w:noVBand="1"/>
      </w:tblPr>
      <w:tblGrid>
        <w:gridCol w:w="5267"/>
        <w:gridCol w:w="2267"/>
        <w:gridCol w:w="1556"/>
      </w:tblGrid>
      <w:tr w:rsidR="00FB32D9">
        <w:trPr>
          <w:trHeight w:val="297"/>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0"/>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5"/>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Temporary accounts </w:t>
            </w:r>
          </w:p>
        </w:tc>
        <w:tc>
          <w:tcPr>
            <w:tcW w:w="2267" w:type="dxa"/>
            <w:tcBorders>
              <w:top w:val="single" w:sz="4" w:space="0" w:color="000000"/>
              <w:left w:val="nil"/>
              <w:bottom w:val="nil"/>
              <w:right w:val="nil"/>
            </w:tcBorders>
          </w:tcPr>
          <w:p w:rsidR="00FB32D9" w:rsidRDefault="00D857CF">
            <w:pPr>
              <w:spacing w:after="0" w:line="259" w:lineRule="auto"/>
              <w:ind w:left="173" w:right="0" w:firstLine="0"/>
              <w:jc w:val="center"/>
            </w:pPr>
            <w:r>
              <w:t xml:space="preserve">225,485 </w:t>
            </w:r>
          </w:p>
        </w:tc>
        <w:tc>
          <w:tcPr>
            <w:tcW w:w="1556" w:type="dxa"/>
            <w:tcBorders>
              <w:top w:val="single" w:sz="4" w:space="0" w:color="000000"/>
              <w:left w:val="nil"/>
              <w:bottom w:val="nil"/>
              <w:right w:val="nil"/>
            </w:tcBorders>
          </w:tcPr>
          <w:p w:rsidR="00FB32D9" w:rsidRDefault="00D857CF">
            <w:pPr>
              <w:spacing w:after="0" w:line="259" w:lineRule="auto"/>
              <w:ind w:left="0" w:right="9" w:firstLine="0"/>
              <w:jc w:val="right"/>
            </w:pPr>
            <w:r>
              <w:t>485,195</w:t>
            </w:r>
          </w:p>
        </w:tc>
      </w:tr>
      <w:tr w:rsidR="00FB32D9">
        <w:trPr>
          <w:trHeight w:val="284"/>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Other creditors </w:t>
            </w:r>
          </w:p>
        </w:tc>
        <w:tc>
          <w:tcPr>
            <w:tcW w:w="2267" w:type="dxa"/>
            <w:tcBorders>
              <w:top w:val="nil"/>
              <w:left w:val="nil"/>
              <w:bottom w:val="nil"/>
              <w:right w:val="nil"/>
            </w:tcBorders>
          </w:tcPr>
          <w:p w:rsidR="00FB32D9" w:rsidRDefault="00D857CF">
            <w:pPr>
              <w:spacing w:after="0" w:line="259" w:lineRule="auto"/>
              <w:ind w:left="173" w:right="0" w:firstLine="0"/>
              <w:jc w:val="center"/>
            </w:pPr>
            <w:r>
              <w:t xml:space="preserve">729,931 </w:t>
            </w:r>
          </w:p>
        </w:tc>
        <w:tc>
          <w:tcPr>
            <w:tcW w:w="1556" w:type="dxa"/>
            <w:tcBorders>
              <w:top w:val="nil"/>
              <w:left w:val="nil"/>
              <w:bottom w:val="nil"/>
              <w:right w:val="nil"/>
            </w:tcBorders>
          </w:tcPr>
          <w:p w:rsidR="00FB32D9" w:rsidRDefault="00D857CF">
            <w:pPr>
              <w:spacing w:after="0" w:line="259" w:lineRule="auto"/>
              <w:ind w:left="0" w:right="9" w:firstLine="0"/>
              <w:jc w:val="right"/>
            </w:pPr>
            <w:r>
              <w:t>601,104</w:t>
            </w:r>
          </w:p>
        </w:tc>
      </w:tr>
      <w:tr w:rsidR="00FB32D9">
        <w:trPr>
          <w:trHeight w:val="283"/>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Fiscal administration </w:t>
            </w:r>
          </w:p>
        </w:tc>
        <w:tc>
          <w:tcPr>
            <w:tcW w:w="2267" w:type="dxa"/>
            <w:tcBorders>
              <w:top w:val="nil"/>
              <w:left w:val="nil"/>
              <w:bottom w:val="nil"/>
              <w:right w:val="nil"/>
            </w:tcBorders>
          </w:tcPr>
          <w:p w:rsidR="00FB32D9" w:rsidRDefault="00D857CF">
            <w:pPr>
              <w:spacing w:after="0" w:line="259" w:lineRule="auto"/>
              <w:ind w:left="274" w:right="0" w:firstLine="0"/>
              <w:jc w:val="center"/>
            </w:pPr>
            <w:r>
              <w:t xml:space="preserve">54,548 </w:t>
            </w:r>
          </w:p>
        </w:tc>
        <w:tc>
          <w:tcPr>
            <w:tcW w:w="1556" w:type="dxa"/>
            <w:tcBorders>
              <w:top w:val="nil"/>
              <w:left w:val="nil"/>
              <w:bottom w:val="nil"/>
              <w:right w:val="nil"/>
            </w:tcBorders>
          </w:tcPr>
          <w:p w:rsidR="00FB32D9" w:rsidRDefault="00D857CF">
            <w:pPr>
              <w:spacing w:after="0" w:line="259" w:lineRule="auto"/>
              <w:ind w:left="0" w:right="9" w:firstLine="0"/>
              <w:jc w:val="right"/>
            </w:pPr>
            <w:r>
              <w:t>38,927</w:t>
            </w:r>
          </w:p>
        </w:tc>
      </w:tr>
      <w:tr w:rsidR="00FB32D9">
        <w:trPr>
          <w:trHeight w:val="283"/>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Income tax payable </w:t>
            </w:r>
          </w:p>
        </w:tc>
        <w:tc>
          <w:tcPr>
            <w:tcW w:w="2267" w:type="dxa"/>
            <w:tcBorders>
              <w:top w:val="nil"/>
              <w:left w:val="nil"/>
              <w:bottom w:val="nil"/>
              <w:right w:val="nil"/>
            </w:tcBorders>
          </w:tcPr>
          <w:p w:rsidR="00FB32D9" w:rsidRDefault="00D857CF">
            <w:pPr>
              <w:spacing w:after="0" w:line="259" w:lineRule="auto"/>
              <w:ind w:left="772" w:right="0" w:firstLine="0"/>
              <w:jc w:val="center"/>
            </w:pPr>
            <w:r>
              <w:t xml:space="preserve">- </w:t>
            </w:r>
          </w:p>
        </w:tc>
        <w:tc>
          <w:tcPr>
            <w:tcW w:w="1556" w:type="dxa"/>
            <w:tcBorders>
              <w:top w:val="nil"/>
              <w:left w:val="nil"/>
              <w:bottom w:val="nil"/>
              <w:right w:val="nil"/>
            </w:tcBorders>
          </w:tcPr>
          <w:p w:rsidR="00FB32D9" w:rsidRDefault="00D857CF">
            <w:pPr>
              <w:spacing w:after="0" w:line="259" w:lineRule="auto"/>
              <w:ind w:left="0" w:right="6" w:firstLine="0"/>
              <w:jc w:val="right"/>
            </w:pPr>
            <w:r>
              <w:t>-</w:t>
            </w:r>
          </w:p>
        </w:tc>
      </w:tr>
      <w:tr w:rsidR="00FB32D9">
        <w:trPr>
          <w:trHeight w:val="286"/>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Liabilities to personnel </w:t>
            </w:r>
          </w:p>
        </w:tc>
        <w:tc>
          <w:tcPr>
            <w:tcW w:w="2267" w:type="dxa"/>
            <w:tcBorders>
              <w:top w:val="nil"/>
              <w:left w:val="nil"/>
              <w:bottom w:val="nil"/>
              <w:right w:val="nil"/>
            </w:tcBorders>
          </w:tcPr>
          <w:p w:rsidR="00FB32D9" w:rsidRDefault="00D857CF">
            <w:pPr>
              <w:spacing w:after="0" w:line="259" w:lineRule="auto"/>
              <w:ind w:left="376" w:right="0" w:firstLine="0"/>
              <w:jc w:val="center"/>
            </w:pPr>
            <w:r>
              <w:t xml:space="preserve">9,962 </w:t>
            </w:r>
          </w:p>
        </w:tc>
        <w:tc>
          <w:tcPr>
            <w:tcW w:w="1556" w:type="dxa"/>
            <w:tcBorders>
              <w:top w:val="nil"/>
              <w:left w:val="nil"/>
              <w:bottom w:val="nil"/>
              <w:right w:val="nil"/>
            </w:tcBorders>
          </w:tcPr>
          <w:p w:rsidR="00FB32D9" w:rsidRDefault="00D857CF">
            <w:pPr>
              <w:spacing w:after="0" w:line="259" w:lineRule="auto"/>
              <w:ind w:left="0" w:right="9" w:firstLine="0"/>
              <w:jc w:val="right"/>
            </w:pPr>
            <w:r>
              <w:t>15,706</w:t>
            </w:r>
          </w:p>
        </w:tc>
      </w:tr>
      <w:tr w:rsidR="00FB32D9">
        <w:trPr>
          <w:trHeight w:val="286"/>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Accrued expenses </w:t>
            </w:r>
          </w:p>
        </w:tc>
        <w:tc>
          <w:tcPr>
            <w:tcW w:w="2267" w:type="dxa"/>
            <w:tcBorders>
              <w:top w:val="nil"/>
              <w:left w:val="nil"/>
              <w:bottom w:val="nil"/>
              <w:right w:val="nil"/>
            </w:tcBorders>
          </w:tcPr>
          <w:p w:rsidR="00FB32D9" w:rsidRDefault="00D857CF">
            <w:pPr>
              <w:spacing w:after="0" w:line="259" w:lineRule="auto"/>
              <w:ind w:left="534" w:right="0" w:firstLine="0"/>
              <w:jc w:val="center"/>
            </w:pPr>
            <w:r>
              <w:t xml:space="preserve">881 </w:t>
            </w:r>
          </w:p>
        </w:tc>
        <w:tc>
          <w:tcPr>
            <w:tcW w:w="1556" w:type="dxa"/>
            <w:tcBorders>
              <w:top w:val="nil"/>
              <w:left w:val="nil"/>
              <w:bottom w:val="nil"/>
              <w:right w:val="nil"/>
            </w:tcBorders>
          </w:tcPr>
          <w:p w:rsidR="00FB32D9" w:rsidRDefault="00D857CF">
            <w:pPr>
              <w:spacing w:after="0" w:line="259" w:lineRule="auto"/>
              <w:ind w:left="0" w:right="9" w:firstLine="0"/>
              <w:jc w:val="right"/>
            </w:pPr>
            <w:r>
              <w:t>1,941</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Suppliers </w:t>
            </w:r>
          </w:p>
        </w:tc>
        <w:tc>
          <w:tcPr>
            <w:tcW w:w="2267" w:type="dxa"/>
            <w:tcBorders>
              <w:top w:val="nil"/>
              <w:left w:val="nil"/>
              <w:bottom w:val="single" w:sz="4" w:space="0" w:color="000000"/>
              <w:right w:val="nil"/>
            </w:tcBorders>
          </w:tcPr>
          <w:p w:rsidR="00FB32D9" w:rsidRDefault="00D857CF">
            <w:pPr>
              <w:spacing w:after="0" w:line="259" w:lineRule="auto"/>
              <w:ind w:left="274" w:right="0" w:firstLine="0"/>
              <w:jc w:val="center"/>
            </w:pPr>
            <w:r>
              <w:t xml:space="preserve">20,291 </w:t>
            </w:r>
          </w:p>
        </w:tc>
        <w:tc>
          <w:tcPr>
            <w:tcW w:w="1556" w:type="dxa"/>
            <w:tcBorders>
              <w:top w:val="nil"/>
              <w:left w:val="nil"/>
              <w:bottom w:val="single" w:sz="4" w:space="0" w:color="000000"/>
              <w:right w:val="nil"/>
            </w:tcBorders>
          </w:tcPr>
          <w:p w:rsidR="00FB32D9" w:rsidRDefault="00D857CF">
            <w:pPr>
              <w:spacing w:after="0" w:line="259" w:lineRule="auto"/>
              <w:ind w:left="0" w:right="9" w:firstLine="0"/>
              <w:jc w:val="right"/>
            </w:pPr>
            <w:r>
              <w:t>13,919</w:t>
            </w:r>
          </w:p>
        </w:tc>
      </w:tr>
      <w:tr w:rsidR="00FB32D9">
        <w:trPr>
          <w:trHeight w:val="293"/>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24" w:right="0" w:firstLine="0"/>
              <w:jc w:val="center"/>
            </w:pPr>
            <w:r>
              <w:rPr>
                <w:b/>
              </w:rPr>
              <w:t xml:space="preserve">1,041,098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1,156,792</w:t>
            </w:r>
          </w:p>
        </w:tc>
      </w:tr>
    </w:tbl>
    <w:p w:rsidR="00FB32D9" w:rsidRDefault="00D857CF">
      <w:pPr>
        <w:spacing w:after="0" w:line="259" w:lineRule="auto"/>
        <w:ind w:left="0" w:right="0" w:firstLine="0"/>
        <w:jc w:val="left"/>
      </w:pPr>
      <w:r>
        <w:t xml:space="preserve"> </w:t>
      </w:r>
    </w:p>
    <w:p w:rsidR="00FB32D9" w:rsidRDefault="00D857CF">
      <w:pPr>
        <w:tabs>
          <w:tab w:val="center" w:pos="1562"/>
        </w:tabs>
        <w:spacing w:after="116" w:line="262" w:lineRule="auto"/>
        <w:ind w:left="0" w:right="0" w:firstLine="0"/>
        <w:jc w:val="left"/>
      </w:pPr>
      <w:r>
        <w:rPr>
          <w:b/>
        </w:rPr>
        <w:t>29.</w:t>
      </w:r>
      <w:r>
        <w:rPr>
          <w:rFonts w:ascii="Arial" w:eastAsia="Arial" w:hAnsi="Arial" w:cs="Arial"/>
          <w:b/>
        </w:rPr>
        <w:t xml:space="preserve"> </w:t>
      </w:r>
      <w:r>
        <w:rPr>
          <w:rFonts w:ascii="Arial" w:eastAsia="Arial" w:hAnsi="Arial" w:cs="Arial"/>
          <w:b/>
        </w:rPr>
        <w:tab/>
      </w:r>
      <w:r>
        <w:rPr>
          <w:b/>
        </w:rPr>
        <w:t xml:space="preserve">Capital and reserves </w:t>
      </w:r>
    </w:p>
    <w:p w:rsidR="00FB32D9" w:rsidRDefault="00D857CF">
      <w:pPr>
        <w:pStyle w:val="Heading5"/>
        <w:ind w:left="24"/>
      </w:pPr>
      <w:r>
        <w:t xml:space="preserve">Number and face value of registered shares </w:t>
      </w:r>
    </w:p>
    <w:p w:rsidR="00FB32D9" w:rsidRDefault="00D857CF">
      <w:pPr>
        <w:spacing w:after="110"/>
        <w:ind w:right="89"/>
      </w:pPr>
      <w:r>
        <w:t xml:space="preserve">As of 31 December 2024, and 2023 the registered share capital of the Bank is Euro 11,974,576.26 or ALL equivalent 1,516,517 thousand divided into 1,413,000 ordinary shares with par value each of Euro 8.47457626 or ALL 1,073.26. </w:t>
      </w:r>
    </w:p>
    <w:p w:rsidR="00FB32D9" w:rsidRDefault="00D857CF">
      <w:pPr>
        <w:pStyle w:val="Heading5"/>
        <w:ind w:left="24"/>
      </w:pPr>
      <w:r>
        <w:t xml:space="preserve">Other reserve </w:t>
      </w:r>
    </w:p>
    <w:p w:rsidR="00FB32D9" w:rsidRDefault="00D857CF">
      <w:pPr>
        <w:spacing w:after="115"/>
        <w:ind w:right="89"/>
      </w:pPr>
      <w:r>
        <w:t xml:space="preserve">Based-on decision no. 69 dated December 18th, 2014, on Bank’s Regulatory Capital approved by Bank of Albania Supervisory Board, banks and branches of foreign banks create reserves of 1.25% up to 2% of risk weighted assets, by appropriating one fifth of profit after taxes and before payment of dividends. </w:t>
      </w:r>
    </w:p>
    <w:p w:rsidR="00FB32D9" w:rsidRDefault="00D857CF">
      <w:pPr>
        <w:spacing w:after="111"/>
        <w:ind w:right="1"/>
      </w:pPr>
      <w:r>
        <w:lastRenderedPageBreak/>
        <w:t xml:space="preserve">The regulatory reserve of ALL 312,094 thousand (2023: ALL 300,541 thousand) was established by the end of December 2024. </w:t>
      </w:r>
    </w:p>
    <w:p w:rsidR="00FB32D9" w:rsidRDefault="00D857CF">
      <w:pPr>
        <w:pStyle w:val="Heading5"/>
        <w:ind w:left="24"/>
      </w:pPr>
      <w:r>
        <w:t xml:space="preserve">Legal reserve </w:t>
      </w:r>
    </w:p>
    <w:p w:rsidR="00FB32D9" w:rsidRDefault="00D857CF">
      <w:pPr>
        <w:spacing w:after="115"/>
        <w:ind w:right="89"/>
      </w:pPr>
      <w:r>
        <w:t xml:space="preserve">Based on Law no.9901 dated April 14th, 2008 “For commercial entities”, companies have to create Legal reserve up to 10% of registered Capital, by deducting at least 5% from net profit of previous period, before distributing any dividend. </w:t>
      </w:r>
    </w:p>
    <w:p w:rsidR="00FB32D9" w:rsidRDefault="00D857CF">
      <w:pPr>
        <w:spacing w:after="381"/>
        <w:ind w:right="1"/>
      </w:pPr>
      <w:r>
        <w:t xml:space="preserve">The legal reserve of ALL 151,652 thousand (2023: ALL 151,652 thousand) was established by the end of December 2024. </w:t>
      </w:r>
    </w:p>
    <w:p w:rsidR="00FB32D9" w:rsidRDefault="00D857CF">
      <w:pPr>
        <w:tabs>
          <w:tab w:val="center" w:pos="2358"/>
        </w:tabs>
        <w:spacing w:after="142" w:line="262" w:lineRule="auto"/>
        <w:ind w:left="0" w:right="0" w:firstLine="0"/>
        <w:jc w:val="left"/>
      </w:pPr>
      <w:r>
        <w:rPr>
          <w:b/>
        </w:rPr>
        <w:t>30.</w:t>
      </w:r>
      <w:r>
        <w:rPr>
          <w:rFonts w:ascii="Arial" w:eastAsia="Arial" w:hAnsi="Arial" w:cs="Arial"/>
          <w:b/>
        </w:rPr>
        <w:t xml:space="preserve"> </w:t>
      </w:r>
      <w:r>
        <w:rPr>
          <w:rFonts w:ascii="Arial" w:eastAsia="Arial" w:hAnsi="Arial" w:cs="Arial"/>
          <w:b/>
        </w:rPr>
        <w:tab/>
      </w:r>
      <w:r>
        <w:rPr>
          <w:b/>
        </w:rPr>
        <w:t xml:space="preserve">Commitments and contingent liabilities </w:t>
      </w:r>
    </w:p>
    <w:p w:rsidR="00FB32D9" w:rsidRDefault="00D857CF">
      <w:pPr>
        <w:pStyle w:val="Heading5"/>
        <w:ind w:left="24"/>
      </w:pPr>
      <w:r>
        <w:t>a)</w:t>
      </w:r>
      <w:r>
        <w:rPr>
          <w:rFonts w:ascii="Arial" w:eastAsia="Arial" w:hAnsi="Arial" w:cs="Arial"/>
        </w:rPr>
        <w:t xml:space="preserve"> </w:t>
      </w:r>
      <w:r>
        <w:t xml:space="preserve">Memorandum items </w:t>
      </w:r>
    </w:p>
    <w:p w:rsidR="00FB32D9" w:rsidRDefault="00D857CF">
      <w:pPr>
        <w:ind w:right="81"/>
      </w:pPr>
      <w:r>
        <w:t xml:space="preserve">The Bank provides financial guarantees and letters of credit to guarantee the performance of customers to third parties. These agreements have fixed limits and generally extend for a period of up to two years. The contractual amounts of commitments and contingent liabilities are set out in the following table by category. The amounts reflected in the table for guarantees represent the maximum accounting loss that would be recognized at the reporting date if each counterpart failed completely to perform as contracted. </w:t>
      </w:r>
    </w:p>
    <w:tbl>
      <w:tblPr>
        <w:tblStyle w:val="TableGrid"/>
        <w:tblW w:w="9090" w:type="dxa"/>
        <w:tblInd w:w="-14" w:type="dxa"/>
        <w:tblCellMar>
          <w:top w:w="34" w:type="dxa"/>
          <w:left w:w="0" w:type="dxa"/>
          <w:bottom w:w="0" w:type="dxa"/>
          <w:right w:w="0" w:type="dxa"/>
        </w:tblCellMar>
        <w:tblLook w:val="04A0" w:firstRow="1" w:lastRow="0" w:firstColumn="1" w:lastColumn="0" w:noHBand="0" w:noVBand="1"/>
      </w:tblPr>
      <w:tblGrid>
        <w:gridCol w:w="5267"/>
        <w:gridCol w:w="2267"/>
        <w:gridCol w:w="1556"/>
      </w:tblGrid>
      <w:tr w:rsidR="00FB32D9">
        <w:trPr>
          <w:trHeight w:val="295"/>
        </w:trPr>
        <w:tc>
          <w:tcPr>
            <w:tcW w:w="5268"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67" w:type="dxa"/>
            <w:tcBorders>
              <w:top w:val="single" w:sz="12" w:space="0" w:color="000000"/>
              <w:left w:val="nil"/>
              <w:bottom w:val="nil"/>
              <w:right w:val="nil"/>
            </w:tcBorders>
          </w:tcPr>
          <w:p w:rsidR="00FB32D9" w:rsidRDefault="00D857CF">
            <w:pPr>
              <w:spacing w:after="0" w:line="259" w:lineRule="auto"/>
              <w:ind w:left="425" w:right="0" w:firstLine="0"/>
              <w:jc w:val="center"/>
            </w:pPr>
            <w:r>
              <w:rPr>
                <w:b/>
              </w:rPr>
              <w:t xml:space="preserve">As at </w:t>
            </w:r>
          </w:p>
        </w:tc>
        <w:tc>
          <w:tcPr>
            <w:tcW w:w="1556" w:type="dxa"/>
            <w:tcBorders>
              <w:top w:val="single" w:sz="12" w:space="0" w:color="000000"/>
              <w:left w:val="nil"/>
              <w:bottom w:val="nil"/>
              <w:right w:val="nil"/>
            </w:tcBorders>
          </w:tcPr>
          <w:p w:rsidR="00FB32D9" w:rsidRDefault="00D857CF">
            <w:pPr>
              <w:spacing w:after="0" w:line="259" w:lineRule="auto"/>
              <w:ind w:left="0" w:right="3" w:firstLine="0"/>
              <w:jc w:val="right"/>
            </w:pPr>
            <w:r>
              <w:rPr>
                <w:b/>
              </w:rPr>
              <w:t>As at</w:t>
            </w:r>
          </w:p>
        </w:tc>
      </w:tr>
      <w:tr w:rsidR="00FB32D9">
        <w:trPr>
          <w:trHeight w:val="262"/>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rPr>
                <w:i/>
              </w:rPr>
              <w:t xml:space="preserve"> </w:t>
            </w:r>
          </w:p>
        </w:tc>
        <w:tc>
          <w:tcPr>
            <w:tcW w:w="2267" w:type="dxa"/>
            <w:tcBorders>
              <w:top w:val="nil"/>
              <w:left w:val="nil"/>
              <w:bottom w:val="single" w:sz="4" w:space="0" w:color="000000"/>
              <w:right w:val="nil"/>
            </w:tcBorders>
          </w:tcPr>
          <w:p w:rsidR="00FB32D9" w:rsidRDefault="00D857CF">
            <w:pPr>
              <w:spacing w:after="0" w:line="259" w:lineRule="auto"/>
              <w:ind w:left="0" w:right="0" w:firstLine="0"/>
              <w:jc w:val="left"/>
            </w:pPr>
            <w:r>
              <w:rPr>
                <w:b/>
              </w:rPr>
              <w:t xml:space="preserve">31 December 2024 </w:t>
            </w:r>
          </w:p>
        </w:tc>
        <w:tc>
          <w:tcPr>
            <w:tcW w:w="1556" w:type="dxa"/>
            <w:tcBorders>
              <w:top w:val="nil"/>
              <w:left w:val="nil"/>
              <w:bottom w:val="single" w:sz="4" w:space="0" w:color="000000"/>
              <w:right w:val="nil"/>
            </w:tcBorders>
          </w:tcPr>
          <w:p w:rsidR="00FB32D9" w:rsidRDefault="00D857CF">
            <w:pPr>
              <w:spacing w:after="0" w:line="259" w:lineRule="auto"/>
              <w:ind w:left="0" w:right="-1" w:firstLine="0"/>
            </w:pPr>
            <w:r>
              <w:rPr>
                <w:b/>
              </w:rPr>
              <w:t>31 December 2023</w:t>
            </w:r>
          </w:p>
        </w:tc>
      </w:tr>
      <w:tr w:rsidR="00FB32D9">
        <w:trPr>
          <w:trHeight w:val="305"/>
        </w:trPr>
        <w:tc>
          <w:tcPr>
            <w:tcW w:w="5268" w:type="dxa"/>
            <w:tcBorders>
              <w:top w:val="single" w:sz="4" w:space="0" w:color="000000"/>
              <w:left w:val="nil"/>
              <w:bottom w:val="nil"/>
              <w:right w:val="nil"/>
            </w:tcBorders>
          </w:tcPr>
          <w:p w:rsidR="00FB32D9" w:rsidRDefault="00D857CF">
            <w:pPr>
              <w:spacing w:after="0" w:line="259" w:lineRule="auto"/>
              <w:ind w:left="14" w:right="0" w:firstLine="0"/>
              <w:jc w:val="left"/>
            </w:pPr>
            <w:r>
              <w:t xml:space="preserve">Bank guarantees </w:t>
            </w:r>
          </w:p>
        </w:tc>
        <w:tc>
          <w:tcPr>
            <w:tcW w:w="2267" w:type="dxa"/>
            <w:tcBorders>
              <w:top w:val="single" w:sz="4" w:space="0" w:color="000000"/>
              <w:left w:val="nil"/>
              <w:bottom w:val="nil"/>
              <w:right w:val="nil"/>
            </w:tcBorders>
          </w:tcPr>
          <w:p w:rsidR="00FB32D9" w:rsidRDefault="00D857CF">
            <w:pPr>
              <w:spacing w:after="0" w:line="259" w:lineRule="auto"/>
              <w:ind w:left="274" w:right="0" w:firstLine="0"/>
              <w:jc w:val="center"/>
            </w:pPr>
            <w:r>
              <w:t xml:space="preserve">66,752 </w:t>
            </w:r>
          </w:p>
        </w:tc>
        <w:tc>
          <w:tcPr>
            <w:tcW w:w="1556" w:type="dxa"/>
            <w:tcBorders>
              <w:top w:val="single" w:sz="4" w:space="0" w:color="000000"/>
              <w:left w:val="nil"/>
              <w:bottom w:val="nil"/>
              <w:right w:val="nil"/>
            </w:tcBorders>
          </w:tcPr>
          <w:p w:rsidR="00FB32D9" w:rsidRDefault="00D857CF">
            <w:pPr>
              <w:spacing w:after="0" w:line="259" w:lineRule="auto"/>
              <w:ind w:left="0" w:right="9" w:firstLine="0"/>
              <w:jc w:val="right"/>
            </w:pPr>
            <w:r>
              <w:t>113,369</w:t>
            </w:r>
          </w:p>
        </w:tc>
      </w:tr>
      <w:tr w:rsidR="00FB32D9">
        <w:trPr>
          <w:trHeight w:val="283"/>
        </w:trPr>
        <w:tc>
          <w:tcPr>
            <w:tcW w:w="5268" w:type="dxa"/>
            <w:tcBorders>
              <w:top w:val="nil"/>
              <w:left w:val="nil"/>
              <w:bottom w:val="nil"/>
              <w:right w:val="nil"/>
            </w:tcBorders>
          </w:tcPr>
          <w:p w:rsidR="00FB32D9" w:rsidRDefault="00D857CF">
            <w:pPr>
              <w:spacing w:after="0" w:line="259" w:lineRule="auto"/>
              <w:ind w:left="14" w:right="0" w:firstLine="0"/>
              <w:jc w:val="left"/>
            </w:pPr>
            <w:r>
              <w:t xml:space="preserve">Commitments given on behalf of customers  </w:t>
            </w:r>
          </w:p>
        </w:tc>
        <w:tc>
          <w:tcPr>
            <w:tcW w:w="2267" w:type="dxa"/>
            <w:tcBorders>
              <w:top w:val="nil"/>
              <w:left w:val="nil"/>
              <w:bottom w:val="nil"/>
              <w:right w:val="nil"/>
            </w:tcBorders>
          </w:tcPr>
          <w:p w:rsidR="00FB32D9" w:rsidRDefault="00D857CF">
            <w:pPr>
              <w:spacing w:after="0" w:line="259" w:lineRule="auto"/>
              <w:ind w:left="19" w:right="0" w:firstLine="0"/>
              <w:jc w:val="center"/>
            </w:pPr>
            <w:r>
              <w:t xml:space="preserve">1,062,887 </w:t>
            </w:r>
          </w:p>
        </w:tc>
        <w:tc>
          <w:tcPr>
            <w:tcW w:w="1556" w:type="dxa"/>
            <w:tcBorders>
              <w:top w:val="nil"/>
              <w:left w:val="nil"/>
              <w:bottom w:val="nil"/>
              <w:right w:val="nil"/>
            </w:tcBorders>
          </w:tcPr>
          <w:p w:rsidR="00FB32D9" w:rsidRDefault="00D857CF">
            <w:pPr>
              <w:spacing w:after="0" w:line="259" w:lineRule="auto"/>
              <w:ind w:left="0" w:right="9" w:firstLine="0"/>
              <w:jc w:val="right"/>
            </w:pPr>
            <w:r>
              <w:t>1,264,019</w:t>
            </w:r>
          </w:p>
        </w:tc>
      </w:tr>
      <w:tr w:rsidR="00FB32D9">
        <w:trPr>
          <w:trHeight w:val="267"/>
        </w:trPr>
        <w:tc>
          <w:tcPr>
            <w:tcW w:w="5268" w:type="dxa"/>
            <w:tcBorders>
              <w:top w:val="nil"/>
              <w:left w:val="nil"/>
              <w:bottom w:val="single" w:sz="4" w:space="0" w:color="000000"/>
              <w:right w:val="nil"/>
            </w:tcBorders>
          </w:tcPr>
          <w:p w:rsidR="00FB32D9" w:rsidRDefault="00D857CF">
            <w:pPr>
              <w:spacing w:after="0" w:line="259" w:lineRule="auto"/>
              <w:ind w:left="14" w:right="0" w:firstLine="0"/>
              <w:jc w:val="left"/>
            </w:pPr>
            <w:r>
              <w:t xml:space="preserve">Letter of credit </w:t>
            </w:r>
          </w:p>
        </w:tc>
        <w:tc>
          <w:tcPr>
            <w:tcW w:w="2267" w:type="dxa"/>
            <w:tcBorders>
              <w:top w:val="nil"/>
              <w:left w:val="nil"/>
              <w:bottom w:val="single" w:sz="4" w:space="0" w:color="000000"/>
              <w:right w:val="nil"/>
            </w:tcBorders>
          </w:tcPr>
          <w:p w:rsidR="00FB32D9" w:rsidRDefault="00D857CF">
            <w:pPr>
              <w:spacing w:after="0" w:line="259" w:lineRule="auto"/>
              <w:ind w:left="274" w:right="0" w:firstLine="0"/>
              <w:jc w:val="center"/>
            </w:pPr>
            <w:r>
              <w:t xml:space="preserve">20,076 </w:t>
            </w:r>
          </w:p>
        </w:tc>
        <w:tc>
          <w:tcPr>
            <w:tcW w:w="1556" w:type="dxa"/>
            <w:tcBorders>
              <w:top w:val="nil"/>
              <w:left w:val="nil"/>
              <w:bottom w:val="single" w:sz="4" w:space="0" w:color="000000"/>
              <w:right w:val="nil"/>
            </w:tcBorders>
          </w:tcPr>
          <w:p w:rsidR="00FB32D9" w:rsidRDefault="00D857CF">
            <w:pPr>
              <w:spacing w:after="0" w:line="259" w:lineRule="auto"/>
              <w:ind w:left="0" w:right="6" w:firstLine="0"/>
              <w:jc w:val="right"/>
            </w:pPr>
            <w:r>
              <w:t>-</w:t>
            </w:r>
          </w:p>
        </w:tc>
      </w:tr>
      <w:tr w:rsidR="00FB32D9">
        <w:trPr>
          <w:trHeight w:val="293"/>
        </w:trPr>
        <w:tc>
          <w:tcPr>
            <w:tcW w:w="5268" w:type="dxa"/>
            <w:tcBorders>
              <w:top w:val="single" w:sz="4" w:space="0" w:color="000000"/>
              <w:left w:val="nil"/>
              <w:bottom w:val="single" w:sz="12" w:space="0" w:color="000000"/>
              <w:right w:val="nil"/>
            </w:tcBorders>
          </w:tcPr>
          <w:p w:rsidR="00FB32D9" w:rsidRDefault="00D857CF">
            <w:pPr>
              <w:spacing w:after="0" w:line="259" w:lineRule="auto"/>
              <w:ind w:left="14" w:right="0" w:firstLine="0"/>
              <w:jc w:val="left"/>
            </w:pPr>
            <w:r>
              <w:rPr>
                <w:b/>
              </w:rPr>
              <w:t xml:space="preserve">Total </w:t>
            </w:r>
          </w:p>
        </w:tc>
        <w:tc>
          <w:tcPr>
            <w:tcW w:w="2267" w:type="dxa"/>
            <w:tcBorders>
              <w:top w:val="single" w:sz="4" w:space="0" w:color="000000"/>
              <w:left w:val="nil"/>
              <w:bottom w:val="single" w:sz="12" w:space="0" w:color="000000"/>
              <w:right w:val="nil"/>
            </w:tcBorders>
          </w:tcPr>
          <w:p w:rsidR="00FB32D9" w:rsidRDefault="00D857CF">
            <w:pPr>
              <w:spacing w:after="0" w:line="259" w:lineRule="auto"/>
              <w:ind w:left="24" w:right="0" w:firstLine="0"/>
              <w:jc w:val="center"/>
            </w:pPr>
            <w:r>
              <w:rPr>
                <w:b/>
              </w:rPr>
              <w:t xml:space="preserve">1,149,715 </w:t>
            </w:r>
          </w:p>
        </w:tc>
        <w:tc>
          <w:tcPr>
            <w:tcW w:w="1556" w:type="dxa"/>
            <w:tcBorders>
              <w:top w:val="single" w:sz="4" w:space="0" w:color="000000"/>
              <w:left w:val="nil"/>
              <w:bottom w:val="single" w:sz="12" w:space="0" w:color="000000"/>
              <w:right w:val="nil"/>
            </w:tcBorders>
          </w:tcPr>
          <w:p w:rsidR="00FB32D9" w:rsidRDefault="00D857CF">
            <w:pPr>
              <w:spacing w:after="0" w:line="259" w:lineRule="auto"/>
              <w:ind w:left="0" w:right="4" w:firstLine="0"/>
              <w:jc w:val="right"/>
            </w:pPr>
            <w:r>
              <w:rPr>
                <w:b/>
              </w:rPr>
              <w:t>1,377,388</w:t>
            </w:r>
          </w:p>
        </w:tc>
      </w:tr>
    </w:tbl>
    <w:p w:rsidR="00FB32D9" w:rsidRDefault="00D857CF">
      <w:pPr>
        <w:spacing w:after="153"/>
        <w:ind w:right="87"/>
      </w:pPr>
      <w:r>
        <w:t xml:space="preserve">These commitments and contingent liabilities have off balance-sheet credit risk because only organization fees and accruals for probable losses are recognized in the statement of financial position until the commitments are fulfilled or expire. Many of the contingent liabilities and commitments will expire without being advanced in whole or in part. Therefore, the amounts do not represent expected future cash flows. As at the reporting date there are no significant commitments and contingencies which require additional disclosure. On 31 December 2024 guarantees are fully collateralized. </w:t>
      </w:r>
    </w:p>
    <w:p w:rsidR="00FB32D9" w:rsidRDefault="00D857CF">
      <w:pPr>
        <w:spacing w:after="0" w:line="259" w:lineRule="auto"/>
        <w:ind w:left="0" w:right="0" w:firstLine="0"/>
        <w:jc w:val="left"/>
      </w:pPr>
      <w:r>
        <w:t xml:space="preserve"> </w:t>
      </w:r>
    </w:p>
    <w:p w:rsidR="00FB32D9" w:rsidRDefault="00FB32D9">
      <w:pPr>
        <w:sectPr w:rsidR="00FB32D9">
          <w:headerReference w:type="even" r:id="rId497"/>
          <w:headerReference w:type="default" r:id="rId498"/>
          <w:footerReference w:type="even" r:id="rId499"/>
          <w:footerReference w:type="default" r:id="rId500"/>
          <w:headerReference w:type="first" r:id="rId501"/>
          <w:footerReference w:type="first" r:id="rId502"/>
          <w:pgSz w:w="11909" w:h="16838"/>
          <w:pgMar w:top="1896" w:right="1352" w:bottom="2697" w:left="1440" w:header="840" w:footer="720" w:gutter="0"/>
          <w:cols w:space="720"/>
          <w:titlePg/>
        </w:sectPr>
      </w:pPr>
    </w:p>
    <w:p w:rsidR="00FB32D9" w:rsidRDefault="00D857CF">
      <w:pPr>
        <w:pStyle w:val="Heading6"/>
        <w:tabs>
          <w:tab w:val="center" w:pos="1568"/>
          <w:tab w:val="center" w:pos="2791"/>
        </w:tabs>
        <w:ind w:left="0" w:firstLine="0"/>
        <w:jc w:val="left"/>
      </w:pPr>
      <w:r>
        <w:rPr>
          <w:b w:val="0"/>
          <w:sz w:val="22"/>
        </w:rPr>
        <w:lastRenderedPageBreak/>
        <w:tab/>
      </w:r>
      <w:r>
        <w:t>31.</w:t>
      </w:r>
      <w:r>
        <w:rPr>
          <w:rFonts w:ascii="Arial" w:eastAsia="Arial" w:hAnsi="Arial" w:cs="Arial"/>
        </w:rPr>
        <w:t xml:space="preserve"> </w:t>
      </w:r>
      <w:r>
        <w:rPr>
          <w:rFonts w:ascii="Arial" w:eastAsia="Arial" w:hAnsi="Arial" w:cs="Arial"/>
        </w:rPr>
        <w:tab/>
      </w:r>
      <w:r>
        <w:t xml:space="preserve">Related Parties </w:t>
      </w:r>
    </w:p>
    <w:p w:rsidR="00FB32D9" w:rsidRDefault="00D857CF">
      <w:pPr>
        <w:ind w:left="1450" w:right="1"/>
      </w:pPr>
      <w:r>
        <w:t xml:space="preserve">Parties are considered to be related if one party has the ability to control or exercise significant influence over the other party on making financial or operational decisions, or the parties are under common control. A number of banking transactions are entered into with the related party First Investment Bank A.D. (Bulgaria) in the normal course of business. Such transactions include loans, deposits and other transactions. The outstanding balances at the end of respective periods are as follows: </w:t>
      </w:r>
    </w:p>
    <w:p w:rsidR="00FB32D9" w:rsidRDefault="00D857CF">
      <w:pPr>
        <w:spacing w:after="41" w:line="259" w:lineRule="auto"/>
        <w:ind w:left="1440" w:right="0" w:firstLine="0"/>
        <w:jc w:val="left"/>
      </w:pPr>
      <w:r>
        <w:rPr>
          <w:noProof/>
          <w:sz w:val="22"/>
        </w:rPr>
        <mc:AlternateContent>
          <mc:Choice Requires="wpg">
            <w:drawing>
              <wp:inline distT="0" distB="0" distL="0" distR="0">
                <wp:extent cx="5720157" cy="18593"/>
                <wp:effectExtent l="0" t="0" r="0" b="0"/>
                <wp:docPr id="314268" name="Group 314268"/>
                <wp:cNvGraphicFramePr/>
                <a:graphic xmlns:a="http://schemas.openxmlformats.org/drawingml/2006/main">
                  <a:graphicData uri="http://schemas.microsoft.com/office/word/2010/wordprocessingGroup">
                    <wpg:wgp>
                      <wpg:cNvGrpSpPr/>
                      <wpg:grpSpPr>
                        <a:xfrm>
                          <a:off x="0" y="0"/>
                          <a:ext cx="5720157" cy="18593"/>
                          <a:chOff x="0" y="0"/>
                          <a:chExt cx="5720157" cy="18593"/>
                        </a:xfrm>
                      </wpg:grpSpPr>
                      <wps:wsp>
                        <wps:cNvPr id="338967" name="Shape 338967"/>
                        <wps:cNvSpPr/>
                        <wps:spPr>
                          <a:xfrm>
                            <a:off x="0" y="0"/>
                            <a:ext cx="2881630" cy="18593"/>
                          </a:xfrm>
                          <a:custGeom>
                            <a:avLst/>
                            <a:gdLst/>
                            <a:ahLst/>
                            <a:cxnLst/>
                            <a:rect l="0" t="0" r="0" b="0"/>
                            <a:pathLst>
                              <a:path w="2881630" h="18593">
                                <a:moveTo>
                                  <a:pt x="0" y="0"/>
                                </a:moveTo>
                                <a:lnTo>
                                  <a:pt x="2881630" y="0"/>
                                </a:lnTo>
                                <a:lnTo>
                                  <a:pt x="2881630"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68" name="Shape 338968"/>
                        <wps:cNvSpPr/>
                        <wps:spPr>
                          <a:xfrm>
                            <a:off x="2881579" y="0"/>
                            <a:ext cx="18288" cy="18593"/>
                          </a:xfrm>
                          <a:custGeom>
                            <a:avLst/>
                            <a:gdLst/>
                            <a:ahLst/>
                            <a:cxnLst/>
                            <a:rect l="0" t="0" r="0" b="0"/>
                            <a:pathLst>
                              <a:path w="18288" h="18593">
                                <a:moveTo>
                                  <a:pt x="0" y="0"/>
                                </a:moveTo>
                                <a:lnTo>
                                  <a:pt x="18288" y="0"/>
                                </a:lnTo>
                                <a:lnTo>
                                  <a:pt x="18288"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69" name="Shape 338969"/>
                        <wps:cNvSpPr/>
                        <wps:spPr>
                          <a:xfrm>
                            <a:off x="2899867" y="0"/>
                            <a:ext cx="2820289" cy="18593"/>
                          </a:xfrm>
                          <a:custGeom>
                            <a:avLst/>
                            <a:gdLst/>
                            <a:ahLst/>
                            <a:cxnLst/>
                            <a:rect l="0" t="0" r="0" b="0"/>
                            <a:pathLst>
                              <a:path w="2820289" h="18593">
                                <a:moveTo>
                                  <a:pt x="0" y="0"/>
                                </a:moveTo>
                                <a:lnTo>
                                  <a:pt x="2820289" y="0"/>
                                </a:lnTo>
                                <a:lnTo>
                                  <a:pt x="2820289"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4268" style="width:450.406pt;height:1.46399pt;mso-position-horizontal-relative:char;mso-position-vertical-relative:line" coordsize="57201,185">
                <v:shape id="Shape 338970" style="position:absolute;width:28816;height:185;left:0;top:0;" coordsize="2881630,18593" path="m0,0l2881630,0l2881630,18593l0,18593l0,0">
                  <v:stroke weight="0pt" endcap="flat" joinstyle="miter" miterlimit="10" on="false" color="#000000" opacity="0"/>
                  <v:fill on="true" color="#000000"/>
                </v:shape>
                <v:shape id="Shape 338971" style="position:absolute;width:182;height:185;left:28815;top:0;" coordsize="18288,18593" path="m0,0l18288,0l18288,18593l0,18593l0,0">
                  <v:stroke weight="0pt" endcap="flat" joinstyle="miter" miterlimit="10" on="false" color="#000000" opacity="0"/>
                  <v:fill on="true" color="#000000"/>
                </v:shape>
                <v:shape id="Shape 338972" style="position:absolute;width:28202;height:185;left:28998;top:0;" coordsize="2820289,18593" path="m0,0l2820289,0l2820289,18593l0,18593l0,0">
                  <v:stroke weight="0pt" endcap="flat" joinstyle="miter" miterlimit="10" on="false" color="#000000" opacity="0"/>
                  <v:fill on="true" color="#000000"/>
                </v:shape>
              </v:group>
            </w:pict>
          </mc:Fallback>
        </mc:AlternateContent>
      </w:r>
    </w:p>
    <w:p w:rsidR="00FB32D9" w:rsidRDefault="00D857CF">
      <w:pPr>
        <w:pStyle w:val="Heading5"/>
        <w:tabs>
          <w:tab w:val="center" w:pos="1440"/>
          <w:tab w:val="center" w:pos="8212"/>
        </w:tabs>
        <w:spacing w:after="19"/>
        <w:ind w:left="0" w:firstLine="0"/>
        <w:jc w:val="left"/>
      </w:pPr>
      <w:r>
        <w:rPr>
          <w:b w:val="0"/>
          <w:sz w:val="22"/>
        </w:rPr>
        <w:tab/>
      </w:r>
      <w:r>
        <w:rPr>
          <w:b w:val="0"/>
        </w:rPr>
        <w:t xml:space="preserve"> </w:t>
      </w:r>
      <w:r>
        <w:rPr>
          <w:b w:val="0"/>
        </w:rPr>
        <w:tab/>
      </w:r>
      <w:r>
        <w:t xml:space="preserve">As at and for the year ended </w:t>
      </w:r>
    </w:p>
    <w:p w:rsidR="00FB32D9" w:rsidRDefault="00D857CF">
      <w:pPr>
        <w:pStyle w:val="Heading6"/>
        <w:tabs>
          <w:tab w:val="center" w:pos="1440"/>
          <w:tab w:val="center" w:pos="7405"/>
          <w:tab w:val="right" w:pos="10513"/>
        </w:tabs>
        <w:spacing w:after="0"/>
        <w:ind w:left="0" w:firstLine="0"/>
        <w:jc w:val="left"/>
      </w:pPr>
      <w:r>
        <w:rPr>
          <w:b w:val="0"/>
          <w:sz w:val="22"/>
        </w:rPr>
        <w:tab/>
      </w:r>
      <w:r>
        <w:rPr>
          <w:b w:val="0"/>
        </w:rPr>
        <w:t xml:space="preserve"> </w:t>
      </w:r>
      <w:r>
        <w:rPr>
          <w:b w:val="0"/>
        </w:rPr>
        <w:tab/>
      </w:r>
      <w:r>
        <w:t xml:space="preserve">31 December 2024 </w:t>
      </w:r>
      <w:r>
        <w:tab/>
        <w:t xml:space="preserve">31 December 2023 </w:t>
      </w:r>
    </w:p>
    <w:tbl>
      <w:tblPr>
        <w:tblStyle w:val="TableGrid"/>
        <w:tblW w:w="9023" w:type="dxa"/>
        <w:tblInd w:w="1426" w:type="dxa"/>
        <w:tblCellMar>
          <w:top w:w="37" w:type="dxa"/>
          <w:left w:w="14" w:type="dxa"/>
          <w:bottom w:w="0" w:type="dxa"/>
          <w:right w:w="0" w:type="dxa"/>
        </w:tblCellMar>
        <w:tblLook w:val="04A0" w:firstRow="1" w:lastRow="0" w:firstColumn="1" w:lastColumn="0" w:noHBand="0" w:noVBand="1"/>
      </w:tblPr>
      <w:tblGrid>
        <w:gridCol w:w="5201"/>
        <w:gridCol w:w="2271"/>
        <w:gridCol w:w="1551"/>
      </w:tblGrid>
      <w:tr w:rsidR="00FB32D9">
        <w:trPr>
          <w:trHeight w:val="309"/>
        </w:trPr>
        <w:tc>
          <w:tcPr>
            <w:tcW w:w="5200" w:type="dxa"/>
            <w:tcBorders>
              <w:top w:val="single" w:sz="4" w:space="0" w:color="000000"/>
              <w:left w:val="nil"/>
              <w:bottom w:val="nil"/>
              <w:right w:val="nil"/>
            </w:tcBorders>
          </w:tcPr>
          <w:p w:rsidR="00FB32D9" w:rsidRDefault="00D857CF">
            <w:pPr>
              <w:spacing w:after="0" w:line="259" w:lineRule="auto"/>
              <w:ind w:left="0" w:right="0" w:firstLine="0"/>
              <w:jc w:val="left"/>
            </w:pPr>
            <w:r>
              <w:rPr>
                <w:b/>
              </w:rPr>
              <w:t xml:space="preserve">Loans and advances </w:t>
            </w:r>
          </w:p>
        </w:tc>
        <w:tc>
          <w:tcPr>
            <w:tcW w:w="2271" w:type="dxa"/>
            <w:tcBorders>
              <w:top w:val="single" w:sz="4" w:space="0" w:color="000000"/>
              <w:left w:val="nil"/>
              <w:bottom w:val="nil"/>
              <w:right w:val="nil"/>
            </w:tcBorders>
          </w:tcPr>
          <w:p w:rsidR="00FB32D9" w:rsidRDefault="00D857CF">
            <w:pPr>
              <w:spacing w:after="0" w:line="259" w:lineRule="auto"/>
              <w:ind w:left="6" w:right="0" w:firstLine="0"/>
              <w:jc w:val="center"/>
            </w:pPr>
            <w:r>
              <w:rPr>
                <w:b/>
              </w:rPr>
              <w:t xml:space="preserve">2,051,669 </w:t>
            </w:r>
          </w:p>
        </w:tc>
        <w:tc>
          <w:tcPr>
            <w:tcW w:w="1551" w:type="dxa"/>
            <w:tcBorders>
              <w:top w:val="single" w:sz="4" w:space="0" w:color="000000"/>
              <w:left w:val="nil"/>
              <w:bottom w:val="nil"/>
              <w:right w:val="nil"/>
            </w:tcBorders>
          </w:tcPr>
          <w:p w:rsidR="00FB32D9" w:rsidRDefault="00D857CF">
            <w:pPr>
              <w:spacing w:after="0" w:line="259" w:lineRule="auto"/>
              <w:ind w:left="0" w:right="-1" w:firstLine="0"/>
              <w:jc w:val="right"/>
            </w:pPr>
            <w:r>
              <w:rPr>
                <w:b/>
              </w:rPr>
              <w:t>2,655,464</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t xml:space="preserve">Current accounts </w:t>
            </w:r>
          </w:p>
        </w:tc>
        <w:tc>
          <w:tcPr>
            <w:tcW w:w="2271" w:type="dxa"/>
            <w:tcBorders>
              <w:top w:val="nil"/>
              <w:left w:val="nil"/>
              <w:bottom w:val="nil"/>
              <w:right w:val="nil"/>
            </w:tcBorders>
          </w:tcPr>
          <w:p w:rsidR="00FB32D9" w:rsidRDefault="00D857CF">
            <w:pPr>
              <w:spacing w:after="0" w:line="259" w:lineRule="auto"/>
              <w:ind w:left="155" w:right="0" w:firstLine="0"/>
              <w:jc w:val="center"/>
            </w:pPr>
            <w:r>
              <w:t xml:space="preserve">398,679 </w:t>
            </w:r>
          </w:p>
        </w:tc>
        <w:tc>
          <w:tcPr>
            <w:tcW w:w="1551" w:type="dxa"/>
            <w:tcBorders>
              <w:top w:val="nil"/>
              <w:left w:val="nil"/>
              <w:bottom w:val="nil"/>
              <w:right w:val="nil"/>
            </w:tcBorders>
          </w:tcPr>
          <w:p w:rsidR="00FB32D9" w:rsidRDefault="00D857CF">
            <w:pPr>
              <w:spacing w:after="0" w:line="259" w:lineRule="auto"/>
              <w:ind w:left="0" w:right="4" w:firstLine="0"/>
              <w:jc w:val="right"/>
            </w:pPr>
            <w:r>
              <w:t>2,360,879</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 xml:space="preserve">Fibank AD </w:t>
            </w:r>
          </w:p>
        </w:tc>
        <w:tc>
          <w:tcPr>
            <w:tcW w:w="2271" w:type="dxa"/>
            <w:tcBorders>
              <w:top w:val="nil"/>
              <w:left w:val="nil"/>
              <w:bottom w:val="nil"/>
              <w:right w:val="nil"/>
            </w:tcBorders>
          </w:tcPr>
          <w:p w:rsidR="00FB32D9" w:rsidRDefault="00D857CF">
            <w:pPr>
              <w:spacing w:after="0" w:line="259" w:lineRule="auto"/>
              <w:ind w:left="155" w:right="0" w:firstLine="0"/>
              <w:jc w:val="center"/>
            </w:pPr>
            <w:r>
              <w:rPr>
                <w:i/>
              </w:rPr>
              <w:t xml:space="preserve">220,861 </w:t>
            </w:r>
          </w:p>
        </w:tc>
        <w:tc>
          <w:tcPr>
            <w:tcW w:w="1551" w:type="dxa"/>
            <w:tcBorders>
              <w:top w:val="nil"/>
              <w:left w:val="nil"/>
              <w:bottom w:val="nil"/>
              <w:right w:val="nil"/>
            </w:tcBorders>
          </w:tcPr>
          <w:p w:rsidR="00FB32D9" w:rsidRDefault="00D857CF">
            <w:pPr>
              <w:spacing w:after="0" w:line="259" w:lineRule="auto"/>
              <w:ind w:left="0" w:right="4" w:firstLine="0"/>
              <w:jc w:val="right"/>
            </w:pPr>
            <w:r>
              <w:rPr>
                <w:i/>
              </w:rPr>
              <w:t>2,137,522</w:t>
            </w:r>
          </w:p>
        </w:tc>
      </w:tr>
      <w:tr w:rsidR="00FB32D9">
        <w:trPr>
          <w:trHeight w:val="284"/>
        </w:trPr>
        <w:tc>
          <w:tcPr>
            <w:tcW w:w="5200" w:type="dxa"/>
            <w:tcBorders>
              <w:top w:val="nil"/>
              <w:left w:val="nil"/>
              <w:bottom w:val="nil"/>
              <w:right w:val="nil"/>
            </w:tcBorders>
          </w:tcPr>
          <w:p w:rsidR="00FB32D9" w:rsidRDefault="00D857CF">
            <w:pPr>
              <w:spacing w:after="0" w:line="259" w:lineRule="auto"/>
              <w:ind w:left="0" w:right="0" w:firstLine="0"/>
              <w:jc w:val="left"/>
            </w:pPr>
            <w:r>
              <w:rPr>
                <w:i/>
              </w:rPr>
              <w:t xml:space="preserve">Universal Investment Bank AD </w:t>
            </w:r>
          </w:p>
        </w:tc>
        <w:tc>
          <w:tcPr>
            <w:tcW w:w="2271" w:type="dxa"/>
            <w:tcBorders>
              <w:top w:val="nil"/>
              <w:left w:val="nil"/>
              <w:bottom w:val="nil"/>
              <w:right w:val="nil"/>
            </w:tcBorders>
          </w:tcPr>
          <w:p w:rsidR="00FB32D9" w:rsidRDefault="00D857CF">
            <w:pPr>
              <w:spacing w:after="0" w:line="259" w:lineRule="auto"/>
              <w:ind w:left="155" w:right="0" w:firstLine="0"/>
              <w:jc w:val="center"/>
            </w:pPr>
            <w:r>
              <w:rPr>
                <w:i/>
              </w:rPr>
              <w:t xml:space="preserve">177,817 </w:t>
            </w:r>
          </w:p>
        </w:tc>
        <w:tc>
          <w:tcPr>
            <w:tcW w:w="1551" w:type="dxa"/>
            <w:tcBorders>
              <w:top w:val="nil"/>
              <w:left w:val="nil"/>
              <w:bottom w:val="nil"/>
              <w:right w:val="nil"/>
            </w:tcBorders>
          </w:tcPr>
          <w:p w:rsidR="00FB32D9" w:rsidRDefault="00D857CF">
            <w:pPr>
              <w:spacing w:after="0" w:line="259" w:lineRule="auto"/>
              <w:ind w:left="0" w:right="3" w:firstLine="0"/>
              <w:jc w:val="right"/>
            </w:pPr>
            <w:r>
              <w:rPr>
                <w:i/>
              </w:rPr>
              <w:t>223,357</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t xml:space="preserve">Time deposit </w:t>
            </w:r>
          </w:p>
        </w:tc>
        <w:tc>
          <w:tcPr>
            <w:tcW w:w="2271" w:type="dxa"/>
            <w:tcBorders>
              <w:top w:val="nil"/>
              <w:left w:val="nil"/>
              <w:bottom w:val="nil"/>
              <w:right w:val="nil"/>
            </w:tcBorders>
          </w:tcPr>
          <w:p w:rsidR="00FB32D9" w:rsidRDefault="00D857CF">
            <w:pPr>
              <w:spacing w:after="0" w:line="259" w:lineRule="auto"/>
              <w:ind w:left="1" w:right="0" w:firstLine="0"/>
              <w:jc w:val="center"/>
            </w:pPr>
            <w:r>
              <w:t xml:space="preserve">1,652,990 </w:t>
            </w:r>
          </w:p>
        </w:tc>
        <w:tc>
          <w:tcPr>
            <w:tcW w:w="1551" w:type="dxa"/>
            <w:tcBorders>
              <w:top w:val="nil"/>
              <w:left w:val="nil"/>
              <w:bottom w:val="nil"/>
              <w:right w:val="nil"/>
            </w:tcBorders>
          </w:tcPr>
          <w:p w:rsidR="00FB32D9" w:rsidRDefault="00D857CF">
            <w:pPr>
              <w:spacing w:after="0" w:line="259" w:lineRule="auto"/>
              <w:ind w:left="0" w:right="3" w:firstLine="0"/>
              <w:jc w:val="right"/>
            </w:pPr>
            <w:r>
              <w:t>294,585</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 xml:space="preserve">Fibank AD </w:t>
            </w:r>
          </w:p>
        </w:tc>
        <w:tc>
          <w:tcPr>
            <w:tcW w:w="2271" w:type="dxa"/>
            <w:tcBorders>
              <w:top w:val="nil"/>
              <w:left w:val="nil"/>
              <w:bottom w:val="nil"/>
              <w:right w:val="nil"/>
            </w:tcBorders>
          </w:tcPr>
          <w:p w:rsidR="00FB32D9" w:rsidRDefault="00D857CF">
            <w:pPr>
              <w:spacing w:after="0" w:line="259" w:lineRule="auto"/>
              <w:ind w:left="1" w:right="0" w:firstLine="0"/>
              <w:jc w:val="center"/>
            </w:pPr>
            <w:r>
              <w:rPr>
                <w:i/>
              </w:rPr>
              <w:t xml:space="preserve">1,652,990 </w:t>
            </w:r>
          </w:p>
        </w:tc>
        <w:tc>
          <w:tcPr>
            <w:tcW w:w="1551" w:type="dxa"/>
            <w:tcBorders>
              <w:top w:val="nil"/>
              <w:left w:val="nil"/>
              <w:bottom w:val="nil"/>
              <w:right w:val="nil"/>
            </w:tcBorders>
          </w:tcPr>
          <w:p w:rsidR="00FB32D9" w:rsidRDefault="00D857CF">
            <w:pPr>
              <w:spacing w:after="0" w:line="259" w:lineRule="auto"/>
              <w:ind w:left="0" w:right="3" w:firstLine="0"/>
              <w:jc w:val="right"/>
            </w:pPr>
            <w:r>
              <w:rPr>
                <w:i/>
              </w:rPr>
              <w:t>294,585</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 xml:space="preserve">Universal Investment Bank AD </w:t>
            </w:r>
          </w:p>
        </w:tc>
        <w:tc>
          <w:tcPr>
            <w:tcW w:w="2271" w:type="dxa"/>
            <w:tcBorders>
              <w:top w:val="nil"/>
              <w:left w:val="nil"/>
              <w:bottom w:val="nil"/>
              <w:right w:val="nil"/>
            </w:tcBorders>
          </w:tcPr>
          <w:p w:rsidR="00FB32D9" w:rsidRDefault="00D857CF">
            <w:pPr>
              <w:spacing w:after="0" w:line="259" w:lineRule="auto"/>
              <w:ind w:left="753" w:right="0" w:firstLine="0"/>
              <w:jc w:val="center"/>
            </w:pPr>
            <w:r>
              <w:rPr>
                <w:i/>
              </w:rPr>
              <w:t xml:space="preserve">- </w:t>
            </w:r>
          </w:p>
        </w:tc>
        <w:tc>
          <w:tcPr>
            <w:tcW w:w="1551" w:type="dxa"/>
            <w:tcBorders>
              <w:top w:val="nil"/>
              <w:left w:val="nil"/>
              <w:bottom w:val="nil"/>
              <w:right w:val="nil"/>
            </w:tcBorders>
          </w:tcPr>
          <w:p w:rsidR="00FB32D9" w:rsidRDefault="00D857CF">
            <w:pPr>
              <w:spacing w:after="0" w:line="259" w:lineRule="auto"/>
              <w:ind w:left="0" w:right="1" w:firstLine="0"/>
              <w:jc w:val="right"/>
            </w:pPr>
            <w:r>
              <w:rPr>
                <w:i/>
              </w:rPr>
              <w:t>-</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b/>
              </w:rPr>
              <w:t xml:space="preserve">Accounts receivables </w:t>
            </w:r>
          </w:p>
        </w:tc>
        <w:tc>
          <w:tcPr>
            <w:tcW w:w="2271" w:type="dxa"/>
            <w:tcBorders>
              <w:top w:val="nil"/>
              <w:left w:val="nil"/>
              <w:bottom w:val="nil"/>
              <w:right w:val="nil"/>
            </w:tcBorders>
          </w:tcPr>
          <w:p w:rsidR="00FB32D9" w:rsidRDefault="00D857CF">
            <w:pPr>
              <w:spacing w:after="0" w:line="259" w:lineRule="auto"/>
              <w:ind w:left="361" w:right="0" w:firstLine="0"/>
              <w:jc w:val="center"/>
            </w:pPr>
            <w:r>
              <w:rPr>
                <w:b/>
              </w:rPr>
              <w:t xml:space="preserve">7,277 </w:t>
            </w:r>
          </w:p>
        </w:tc>
        <w:tc>
          <w:tcPr>
            <w:tcW w:w="1551" w:type="dxa"/>
            <w:tcBorders>
              <w:top w:val="nil"/>
              <w:left w:val="nil"/>
              <w:bottom w:val="nil"/>
              <w:right w:val="nil"/>
            </w:tcBorders>
          </w:tcPr>
          <w:p w:rsidR="00FB32D9" w:rsidRDefault="00D857CF">
            <w:pPr>
              <w:spacing w:after="0" w:line="259" w:lineRule="auto"/>
              <w:ind w:left="0" w:right="-1" w:firstLine="0"/>
              <w:jc w:val="right"/>
            </w:pPr>
            <w:r>
              <w:rPr>
                <w:b/>
              </w:rPr>
              <w:t>7,577</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Fibank AD</w:t>
            </w:r>
            <w:r>
              <w:t xml:space="preserve"> </w:t>
            </w:r>
          </w:p>
        </w:tc>
        <w:tc>
          <w:tcPr>
            <w:tcW w:w="2271" w:type="dxa"/>
            <w:tcBorders>
              <w:top w:val="nil"/>
              <w:left w:val="nil"/>
              <w:bottom w:val="nil"/>
              <w:right w:val="nil"/>
            </w:tcBorders>
          </w:tcPr>
          <w:p w:rsidR="00FB32D9" w:rsidRDefault="00D857CF">
            <w:pPr>
              <w:spacing w:after="0" w:line="259" w:lineRule="auto"/>
              <w:ind w:left="356" w:right="0" w:firstLine="0"/>
              <w:jc w:val="center"/>
            </w:pPr>
            <w:r>
              <w:rPr>
                <w:i/>
              </w:rPr>
              <w:t xml:space="preserve">7,277 </w:t>
            </w:r>
          </w:p>
        </w:tc>
        <w:tc>
          <w:tcPr>
            <w:tcW w:w="1551" w:type="dxa"/>
            <w:tcBorders>
              <w:top w:val="nil"/>
              <w:left w:val="nil"/>
              <w:bottom w:val="nil"/>
              <w:right w:val="nil"/>
            </w:tcBorders>
          </w:tcPr>
          <w:p w:rsidR="00FB32D9" w:rsidRDefault="00D857CF">
            <w:pPr>
              <w:spacing w:after="0" w:line="259" w:lineRule="auto"/>
              <w:ind w:left="0" w:right="3" w:firstLine="0"/>
              <w:jc w:val="right"/>
            </w:pPr>
            <w:r>
              <w:rPr>
                <w:i/>
              </w:rPr>
              <w:t>7,577</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Universal Investment Bank AD</w:t>
            </w:r>
            <w:r>
              <w:t xml:space="preserve"> </w:t>
            </w:r>
          </w:p>
        </w:tc>
        <w:tc>
          <w:tcPr>
            <w:tcW w:w="2271" w:type="dxa"/>
            <w:tcBorders>
              <w:top w:val="nil"/>
              <w:left w:val="nil"/>
              <w:bottom w:val="nil"/>
              <w:right w:val="nil"/>
            </w:tcBorders>
          </w:tcPr>
          <w:p w:rsidR="00FB32D9" w:rsidRDefault="00D857CF">
            <w:pPr>
              <w:spacing w:after="0" w:line="259" w:lineRule="auto"/>
              <w:ind w:left="753" w:right="0" w:firstLine="0"/>
              <w:jc w:val="center"/>
            </w:pPr>
            <w:r>
              <w:rPr>
                <w:i/>
              </w:rPr>
              <w:t xml:space="preserve">- </w:t>
            </w:r>
          </w:p>
        </w:tc>
        <w:tc>
          <w:tcPr>
            <w:tcW w:w="1551" w:type="dxa"/>
            <w:tcBorders>
              <w:top w:val="nil"/>
              <w:left w:val="nil"/>
              <w:bottom w:val="nil"/>
              <w:right w:val="nil"/>
            </w:tcBorders>
          </w:tcPr>
          <w:p w:rsidR="00FB32D9" w:rsidRDefault="00D857CF">
            <w:pPr>
              <w:spacing w:after="0" w:line="259" w:lineRule="auto"/>
              <w:ind w:left="0" w:right="1" w:firstLine="0"/>
              <w:jc w:val="right"/>
            </w:pPr>
            <w:r>
              <w:rPr>
                <w:i/>
              </w:rPr>
              <w:t>-</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b/>
              </w:rPr>
              <w:t xml:space="preserve">Due to banks </w:t>
            </w:r>
          </w:p>
        </w:tc>
        <w:tc>
          <w:tcPr>
            <w:tcW w:w="2271" w:type="dxa"/>
            <w:tcBorders>
              <w:top w:val="nil"/>
              <w:left w:val="nil"/>
              <w:bottom w:val="nil"/>
              <w:right w:val="nil"/>
            </w:tcBorders>
          </w:tcPr>
          <w:p w:rsidR="00FB32D9" w:rsidRDefault="00D857CF">
            <w:pPr>
              <w:spacing w:after="0" w:line="259" w:lineRule="auto"/>
              <w:ind w:left="6" w:right="0" w:firstLine="0"/>
              <w:jc w:val="center"/>
            </w:pPr>
            <w:r>
              <w:rPr>
                <w:b/>
              </w:rPr>
              <w:t xml:space="preserve">1,668,550 </w:t>
            </w:r>
          </w:p>
        </w:tc>
        <w:tc>
          <w:tcPr>
            <w:tcW w:w="1551" w:type="dxa"/>
            <w:tcBorders>
              <w:top w:val="nil"/>
              <w:left w:val="nil"/>
              <w:bottom w:val="nil"/>
              <w:right w:val="nil"/>
            </w:tcBorders>
          </w:tcPr>
          <w:p w:rsidR="00FB32D9" w:rsidRDefault="00D857CF">
            <w:pPr>
              <w:spacing w:after="0" w:line="259" w:lineRule="auto"/>
              <w:ind w:left="0" w:right="-1" w:firstLine="0"/>
              <w:jc w:val="right"/>
            </w:pPr>
            <w:r>
              <w:rPr>
                <w:b/>
              </w:rPr>
              <w:t>1,765,960</w:t>
            </w:r>
          </w:p>
        </w:tc>
      </w:tr>
      <w:tr w:rsidR="00FB32D9">
        <w:trPr>
          <w:trHeight w:val="281"/>
        </w:trPr>
        <w:tc>
          <w:tcPr>
            <w:tcW w:w="5200" w:type="dxa"/>
            <w:tcBorders>
              <w:top w:val="nil"/>
              <w:left w:val="nil"/>
              <w:bottom w:val="nil"/>
              <w:right w:val="nil"/>
            </w:tcBorders>
          </w:tcPr>
          <w:p w:rsidR="00FB32D9" w:rsidRDefault="00D857CF">
            <w:pPr>
              <w:spacing w:after="0" w:line="259" w:lineRule="auto"/>
              <w:ind w:left="0" w:right="0" w:firstLine="0"/>
              <w:jc w:val="left"/>
            </w:pPr>
            <w:r>
              <w:rPr>
                <w:i/>
              </w:rPr>
              <w:t>Fibank AD</w:t>
            </w:r>
            <w:r>
              <w:t xml:space="preserve"> </w:t>
            </w:r>
          </w:p>
        </w:tc>
        <w:tc>
          <w:tcPr>
            <w:tcW w:w="2271" w:type="dxa"/>
            <w:tcBorders>
              <w:top w:val="nil"/>
              <w:left w:val="nil"/>
              <w:bottom w:val="nil"/>
              <w:right w:val="nil"/>
            </w:tcBorders>
          </w:tcPr>
          <w:p w:rsidR="00FB32D9" w:rsidRDefault="00D857CF">
            <w:pPr>
              <w:spacing w:after="0" w:line="259" w:lineRule="auto"/>
              <w:ind w:left="1" w:right="0" w:firstLine="0"/>
              <w:jc w:val="center"/>
            </w:pPr>
            <w:r>
              <w:t xml:space="preserve">1,668,550 </w:t>
            </w:r>
          </w:p>
        </w:tc>
        <w:tc>
          <w:tcPr>
            <w:tcW w:w="1551" w:type="dxa"/>
            <w:tcBorders>
              <w:top w:val="nil"/>
              <w:left w:val="nil"/>
              <w:bottom w:val="nil"/>
              <w:right w:val="nil"/>
            </w:tcBorders>
          </w:tcPr>
          <w:p w:rsidR="00FB32D9" w:rsidRDefault="00D857CF">
            <w:pPr>
              <w:spacing w:after="0" w:line="259" w:lineRule="auto"/>
              <w:ind w:left="0" w:right="4" w:firstLine="0"/>
              <w:jc w:val="right"/>
            </w:pPr>
            <w:r>
              <w:t>1,765,960</w:t>
            </w:r>
          </w:p>
        </w:tc>
      </w:tr>
      <w:tr w:rsidR="00FB32D9">
        <w:trPr>
          <w:trHeight w:val="281"/>
        </w:trPr>
        <w:tc>
          <w:tcPr>
            <w:tcW w:w="5200" w:type="dxa"/>
            <w:tcBorders>
              <w:top w:val="nil"/>
              <w:left w:val="nil"/>
              <w:bottom w:val="nil"/>
              <w:right w:val="nil"/>
            </w:tcBorders>
          </w:tcPr>
          <w:p w:rsidR="00FB32D9" w:rsidRDefault="00D857CF">
            <w:pPr>
              <w:spacing w:after="0" w:line="259" w:lineRule="auto"/>
              <w:ind w:left="0" w:right="0" w:firstLine="0"/>
              <w:jc w:val="left"/>
            </w:pPr>
            <w:r>
              <w:rPr>
                <w:i/>
              </w:rPr>
              <w:t>Universal Investment Bank AD</w:t>
            </w:r>
            <w:r>
              <w:t xml:space="preserve"> </w:t>
            </w:r>
          </w:p>
        </w:tc>
        <w:tc>
          <w:tcPr>
            <w:tcW w:w="2271"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1551"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b/>
              </w:rPr>
              <w:t xml:space="preserve">Interest income </w:t>
            </w:r>
          </w:p>
        </w:tc>
        <w:tc>
          <w:tcPr>
            <w:tcW w:w="2271" w:type="dxa"/>
            <w:tcBorders>
              <w:top w:val="nil"/>
              <w:left w:val="nil"/>
              <w:bottom w:val="nil"/>
              <w:right w:val="nil"/>
            </w:tcBorders>
          </w:tcPr>
          <w:p w:rsidR="00FB32D9" w:rsidRDefault="00D857CF">
            <w:pPr>
              <w:spacing w:after="0" w:line="259" w:lineRule="auto"/>
              <w:ind w:left="260" w:right="0" w:firstLine="0"/>
              <w:jc w:val="center"/>
            </w:pPr>
            <w:r>
              <w:rPr>
                <w:b/>
              </w:rPr>
              <w:t xml:space="preserve">10,700 </w:t>
            </w:r>
          </w:p>
        </w:tc>
        <w:tc>
          <w:tcPr>
            <w:tcW w:w="1551" w:type="dxa"/>
            <w:tcBorders>
              <w:top w:val="nil"/>
              <w:left w:val="nil"/>
              <w:bottom w:val="nil"/>
              <w:right w:val="nil"/>
            </w:tcBorders>
          </w:tcPr>
          <w:p w:rsidR="00FB32D9" w:rsidRDefault="00D857CF">
            <w:pPr>
              <w:spacing w:after="0" w:line="259" w:lineRule="auto"/>
              <w:ind w:left="0" w:right="-1" w:firstLine="0"/>
              <w:jc w:val="right"/>
            </w:pPr>
            <w:r>
              <w:rPr>
                <w:b/>
              </w:rPr>
              <w:t>43,436</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Fibank AD</w:t>
            </w:r>
            <w:r>
              <w:t xml:space="preserve"> </w:t>
            </w:r>
          </w:p>
        </w:tc>
        <w:tc>
          <w:tcPr>
            <w:tcW w:w="2271" w:type="dxa"/>
            <w:tcBorders>
              <w:top w:val="nil"/>
              <w:left w:val="nil"/>
              <w:bottom w:val="nil"/>
              <w:right w:val="nil"/>
            </w:tcBorders>
          </w:tcPr>
          <w:p w:rsidR="00FB32D9" w:rsidRDefault="00D857CF">
            <w:pPr>
              <w:spacing w:after="0" w:line="259" w:lineRule="auto"/>
              <w:ind w:left="256" w:right="0" w:firstLine="0"/>
              <w:jc w:val="center"/>
            </w:pPr>
            <w:r>
              <w:t xml:space="preserve">10,700 </w:t>
            </w:r>
          </w:p>
        </w:tc>
        <w:tc>
          <w:tcPr>
            <w:tcW w:w="1551" w:type="dxa"/>
            <w:tcBorders>
              <w:top w:val="nil"/>
              <w:left w:val="nil"/>
              <w:bottom w:val="nil"/>
              <w:right w:val="nil"/>
            </w:tcBorders>
          </w:tcPr>
          <w:p w:rsidR="00FB32D9" w:rsidRDefault="00D857CF">
            <w:pPr>
              <w:spacing w:after="0" w:line="259" w:lineRule="auto"/>
              <w:ind w:left="0" w:right="3" w:firstLine="0"/>
              <w:jc w:val="right"/>
            </w:pPr>
            <w:r>
              <w:t>43,436</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Universal Investment Bank AD</w:t>
            </w:r>
            <w:r>
              <w:t xml:space="preserve"> </w:t>
            </w:r>
          </w:p>
        </w:tc>
        <w:tc>
          <w:tcPr>
            <w:tcW w:w="2271"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1551"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b/>
              </w:rPr>
              <w:t xml:space="preserve">Interest expense </w:t>
            </w:r>
          </w:p>
        </w:tc>
        <w:tc>
          <w:tcPr>
            <w:tcW w:w="2271" w:type="dxa"/>
            <w:tcBorders>
              <w:top w:val="nil"/>
              <w:left w:val="nil"/>
              <w:bottom w:val="nil"/>
              <w:right w:val="nil"/>
            </w:tcBorders>
          </w:tcPr>
          <w:p w:rsidR="00FB32D9" w:rsidRDefault="00D857CF">
            <w:pPr>
              <w:spacing w:after="0" w:line="259" w:lineRule="auto"/>
              <w:ind w:left="135" w:right="0" w:firstLine="0"/>
              <w:jc w:val="center"/>
            </w:pPr>
            <w:r>
              <w:rPr>
                <w:b/>
              </w:rPr>
              <w:t xml:space="preserve">(47,540) </w:t>
            </w:r>
          </w:p>
        </w:tc>
        <w:tc>
          <w:tcPr>
            <w:tcW w:w="1551" w:type="dxa"/>
            <w:tcBorders>
              <w:top w:val="nil"/>
              <w:left w:val="nil"/>
              <w:bottom w:val="nil"/>
              <w:right w:val="nil"/>
            </w:tcBorders>
          </w:tcPr>
          <w:p w:rsidR="00FB32D9" w:rsidRDefault="00D857CF">
            <w:pPr>
              <w:spacing w:after="0" w:line="259" w:lineRule="auto"/>
              <w:ind w:left="0" w:right="0" w:firstLine="0"/>
              <w:jc w:val="right"/>
            </w:pPr>
            <w:r>
              <w:rPr>
                <w:b/>
              </w:rPr>
              <w:t>(38,207)</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Fibank AD</w:t>
            </w:r>
            <w:r>
              <w:t xml:space="preserve"> </w:t>
            </w:r>
          </w:p>
        </w:tc>
        <w:tc>
          <w:tcPr>
            <w:tcW w:w="2271" w:type="dxa"/>
            <w:tcBorders>
              <w:top w:val="nil"/>
              <w:left w:val="nil"/>
              <w:bottom w:val="nil"/>
              <w:right w:val="nil"/>
            </w:tcBorders>
          </w:tcPr>
          <w:p w:rsidR="00FB32D9" w:rsidRDefault="00D857CF">
            <w:pPr>
              <w:spacing w:after="0" w:line="259" w:lineRule="auto"/>
              <w:ind w:left="138" w:right="0" w:firstLine="0"/>
              <w:jc w:val="center"/>
            </w:pPr>
            <w:r>
              <w:t xml:space="preserve">(47,540) </w:t>
            </w:r>
          </w:p>
        </w:tc>
        <w:tc>
          <w:tcPr>
            <w:tcW w:w="1551" w:type="dxa"/>
            <w:tcBorders>
              <w:top w:val="nil"/>
              <w:left w:val="nil"/>
              <w:bottom w:val="nil"/>
              <w:right w:val="nil"/>
            </w:tcBorders>
          </w:tcPr>
          <w:p w:rsidR="00FB32D9" w:rsidRDefault="00D857CF">
            <w:pPr>
              <w:spacing w:after="0" w:line="259" w:lineRule="auto"/>
              <w:ind w:left="0" w:right="1" w:firstLine="0"/>
              <w:jc w:val="right"/>
            </w:pPr>
            <w:r>
              <w:t>(38,207)</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Universal Investment Bank AD</w:t>
            </w:r>
            <w:r>
              <w:t xml:space="preserve"> </w:t>
            </w:r>
          </w:p>
        </w:tc>
        <w:tc>
          <w:tcPr>
            <w:tcW w:w="2271" w:type="dxa"/>
            <w:tcBorders>
              <w:top w:val="nil"/>
              <w:left w:val="nil"/>
              <w:bottom w:val="nil"/>
              <w:right w:val="nil"/>
            </w:tcBorders>
          </w:tcPr>
          <w:p w:rsidR="00FB32D9" w:rsidRDefault="00D857CF">
            <w:pPr>
              <w:spacing w:after="0" w:line="259" w:lineRule="auto"/>
              <w:ind w:left="753" w:right="0" w:firstLine="0"/>
              <w:jc w:val="center"/>
            </w:pPr>
            <w:r>
              <w:t xml:space="preserve">- </w:t>
            </w:r>
          </w:p>
        </w:tc>
        <w:tc>
          <w:tcPr>
            <w:tcW w:w="1551"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b/>
              </w:rPr>
              <w:t xml:space="preserve">Commission income </w:t>
            </w:r>
          </w:p>
        </w:tc>
        <w:tc>
          <w:tcPr>
            <w:tcW w:w="2271" w:type="dxa"/>
            <w:tcBorders>
              <w:top w:val="nil"/>
              <w:left w:val="nil"/>
              <w:bottom w:val="nil"/>
              <w:right w:val="nil"/>
            </w:tcBorders>
          </w:tcPr>
          <w:p w:rsidR="00FB32D9" w:rsidRDefault="00D857CF">
            <w:pPr>
              <w:spacing w:after="0" w:line="259" w:lineRule="auto"/>
              <w:ind w:left="361" w:right="0" w:firstLine="0"/>
              <w:jc w:val="center"/>
            </w:pPr>
            <w:r>
              <w:rPr>
                <w:b/>
              </w:rPr>
              <w:t xml:space="preserve">1,235 </w:t>
            </w:r>
          </w:p>
        </w:tc>
        <w:tc>
          <w:tcPr>
            <w:tcW w:w="1551" w:type="dxa"/>
            <w:tcBorders>
              <w:top w:val="nil"/>
              <w:left w:val="nil"/>
              <w:bottom w:val="nil"/>
              <w:right w:val="nil"/>
            </w:tcBorders>
          </w:tcPr>
          <w:p w:rsidR="00FB32D9" w:rsidRDefault="00D857CF">
            <w:pPr>
              <w:spacing w:after="0" w:line="259" w:lineRule="auto"/>
              <w:ind w:left="0" w:right="-1" w:firstLine="0"/>
              <w:jc w:val="right"/>
            </w:pPr>
            <w:r>
              <w:rPr>
                <w:b/>
              </w:rPr>
              <w:t>866</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Fibank AD</w:t>
            </w:r>
            <w:r>
              <w:t xml:space="preserve"> </w:t>
            </w:r>
          </w:p>
        </w:tc>
        <w:tc>
          <w:tcPr>
            <w:tcW w:w="2271" w:type="dxa"/>
            <w:tcBorders>
              <w:top w:val="nil"/>
              <w:left w:val="nil"/>
              <w:bottom w:val="nil"/>
              <w:right w:val="nil"/>
            </w:tcBorders>
          </w:tcPr>
          <w:p w:rsidR="00FB32D9" w:rsidRDefault="00D857CF">
            <w:pPr>
              <w:spacing w:after="0" w:line="259" w:lineRule="auto"/>
              <w:ind w:left="356" w:right="0" w:firstLine="0"/>
              <w:jc w:val="center"/>
            </w:pPr>
            <w:r>
              <w:t xml:space="preserve">1,224 </w:t>
            </w:r>
          </w:p>
        </w:tc>
        <w:tc>
          <w:tcPr>
            <w:tcW w:w="1551" w:type="dxa"/>
            <w:tcBorders>
              <w:top w:val="nil"/>
              <w:left w:val="nil"/>
              <w:bottom w:val="nil"/>
              <w:right w:val="nil"/>
            </w:tcBorders>
          </w:tcPr>
          <w:p w:rsidR="00FB32D9" w:rsidRDefault="00D857CF">
            <w:pPr>
              <w:spacing w:after="0" w:line="259" w:lineRule="auto"/>
              <w:ind w:left="0" w:right="-1" w:firstLine="0"/>
              <w:jc w:val="right"/>
            </w:pPr>
            <w:r>
              <w:t>866</w:t>
            </w:r>
          </w:p>
        </w:tc>
      </w:tr>
      <w:tr w:rsidR="00FB32D9">
        <w:trPr>
          <w:trHeight w:val="284"/>
        </w:trPr>
        <w:tc>
          <w:tcPr>
            <w:tcW w:w="5200" w:type="dxa"/>
            <w:tcBorders>
              <w:top w:val="nil"/>
              <w:left w:val="nil"/>
              <w:bottom w:val="nil"/>
              <w:right w:val="nil"/>
            </w:tcBorders>
          </w:tcPr>
          <w:p w:rsidR="00FB32D9" w:rsidRDefault="00D857CF">
            <w:pPr>
              <w:spacing w:after="0" w:line="259" w:lineRule="auto"/>
              <w:ind w:left="0" w:right="0" w:firstLine="0"/>
              <w:jc w:val="left"/>
            </w:pPr>
            <w:r>
              <w:rPr>
                <w:i/>
              </w:rPr>
              <w:t>Universal Investment Bank AD</w:t>
            </w:r>
            <w:r>
              <w:t xml:space="preserve"> </w:t>
            </w:r>
          </w:p>
        </w:tc>
        <w:tc>
          <w:tcPr>
            <w:tcW w:w="2271" w:type="dxa"/>
            <w:tcBorders>
              <w:top w:val="nil"/>
              <w:left w:val="nil"/>
              <w:bottom w:val="nil"/>
              <w:right w:val="nil"/>
            </w:tcBorders>
          </w:tcPr>
          <w:p w:rsidR="00FB32D9" w:rsidRDefault="00D857CF">
            <w:pPr>
              <w:spacing w:after="0" w:line="259" w:lineRule="auto"/>
              <w:ind w:left="616" w:right="0" w:firstLine="0"/>
              <w:jc w:val="center"/>
            </w:pPr>
            <w:r>
              <w:t xml:space="preserve">11 </w:t>
            </w:r>
          </w:p>
        </w:tc>
        <w:tc>
          <w:tcPr>
            <w:tcW w:w="1551" w:type="dxa"/>
            <w:tcBorders>
              <w:top w:val="nil"/>
              <w:left w:val="nil"/>
              <w:bottom w:val="nil"/>
              <w:right w:val="nil"/>
            </w:tcBorders>
          </w:tcPr>
          <w:p w:rsidR="00FB32D9" w:rsidRDefault="00D857CF">
            <w:pPr>
              <w:spacing w:after="0" w:line="259" w:lineRule="auto"/>
              <w:ind w:left="0" w:right="1" w:firstLine="0"/>
              <w:jc w:val="right"/>
            </w:pPr>
            <w:r>
              <w:t>-</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b/>
              </w:rPr>
              <w:t xml:space="preserve">Commission expense </w:t>
            </w:r>
          </w:p>
        </w:tc>
        <w:tc>
          <w:tcPr>
            <w:tcW w:w="2271" w:type="dxa"/>
            <w:tcBorders>
              <w:top w:val="nil"/>
              <w:left w:val="nil"/>
              <w:bottom w:val="nil"/>
              <w:right w:val="nil"/>
            </w:tcBorders>
          </w:tcPr>
          <w:p w:rsidR="00FB32D9" w:rsidRDefault="00D857CF">
            <w:pPr>
              <w:spacing w:after="0" w:line="259" w:lineRule="auto"/>
              <w:ind w:left="389" w:right="0" w:firstLine="0"/>
              <w:jc w:val="center"/>
            </w:pPr>
            <w:r>
              <w:rPr>
                <w:b/>
              </w:rPr>
              <w:t xml:space="preserve">(646) </w:t>
            </w:r>
          </w:p>
        </w:tc>
        <w:tc>
          <w:tcPr>
            <w:tcW w:w="1551" w:type="dxa"/>
            <w:tcBorders>
              <w:top w:val="nil"/>
              <w:left w:val="nil"/>
              <w:bottom w:val="nil"/>
              <w:right w:val="nil"/>
            </w:tcBorders>
          </w:tcPr>
          <w:p w:rsidR="00FB32D9" w:rsidRDefault="00D857CF">
            <w:pPr>
              <w:spacing w:after="0" w:line="259" w:lineRule="auto"/>
              <w:ind w:left="0" w:right="0" w:firstLine="0"/>
              <w:jc w:val="right"/>
            </w:pPr>
            <w:r>
              <w:rPr>
                <w:b/>
              </w:rPr>
              <w:t>(7,589)</w:t>
            </w:r>
          </w:p>
        </w:tc>
      </w:tr>
      <w:tr w:rsidR="00FB32D9">
        <w:trPr>
          <w:trHeight w:val="283"/>
        </w:trPr>
        <w:tc>
          <w:tcPr>
            <w:tcW w:w="5200" w:type="dxa"/>
            <w:tcBorders>
              <w:top w:val="nil"/>
              <w:left w:val="nil"/>
              <w:bottom w:val="nil"/>
              <w:right w:val="nil"/>
            </w:tcBorders>
          </w:tcPr>
          <w:p w:rsidR="00FB32D9" w:rsidRDefault="00D857CF">
            <w:pPr>
              <w:spacing w:after="0" w:line="259" w:lineRule="auto"/>
              <w:ind w:left="0" w:right="0" w:firstLine="0"/>
              <w:jc w:val="left"/>
            </w:pPr>
            <w:r>
              <w:rPr>
                <w:i/>
              </w:rPr>
              <w:t>Fibank AD</w:t>
            </w:r>
            <w:r>
              <w:t xml:space="preserve"> </w:t>
            </w:r>
          </w:p>
        </w:tc>
        <w:tc>
          <w:tcPr>
            <w:tcW w:w="2271" w:type="dxa"/>
            <w:tcBorders>
              <w:top w:val="nil"/>
              <w:left w:val="nil"/>
              <w:bottom w:val="nil"/>
              <w:right w:val="nil"/>
            </w:tcBorders>
          </w:tcPr>
          <w:p w:rsidR="00FB32D9" w:rsidRDefault="00D857CF">
            <w:pPr>
              <w:spacing w:after="0" w:line="259" w:lineRule="auto"/>
              <w:ind w:left="387" w:right="0" w:firstLine="0"/>
              <w:jc w:val="center"/>
            </w:pPr>
            <w:r>
              <w:t xml:space="preserve">(641) </w:t>
            </w:r>
          </w:p>
        </w:tc>
        <w:tc>
          <w:tcPr>
            <w:tcW w:w="1551" w:type="dxa"/>
            <w:tcBorders>
              <w:top w:val="nil"/>
              <w:left w:val="nil"/>
              <w:bottom w:val="nil"/>
              <w:right w:val="nil"/>
            </w:tcBorders>
          </w:tcPr>
          <w:p w:rsidR="00FB32D9" w:rsidRDefault="00D857CF">
            <w:pPr>
              <w:spacing w:after="0" w:line="259" w:lineRule="auto"/>
              <w:ind w:left="0" w:right="1" w:firstLine="0"/>
              <w:jc w:val="right"/>
            </w:pPr>
            <w:r>
              <w:t>(7,566)</w:t>
            </w:r>
          </w:p>
        </w:tc>
      </w:tr>
      <w:tr w:rsidR="00FB32D9">
        <w:trPr>
          <w:trHeight w:val="277"/>
        </w:trPr>
        <w:tc>
          <w:tcPr>
            <w:tcW w:w="5200" w:type="dxa"/>
            <w:tcBorders>
              <w:top w:val="nil"/>
              <w:left w:val="nil"/>
              <w:bottom w:val="single" w:sz="12" w:space="0" w:color="000000"/>
              <w:right w:val="nil"/>
            </w:tcBorders>
          </w:tcPr>
          <w:p w:rsidR="00FB32D9" w:rsidRDefault="00D857CF">
            <w:pPr>
              <w:spacing w:after="0" w:line="259" w:lineRule="auto"/>
              <w:ind w:left="0" w:right="0" w:firstLine="0"/>
              <w:jc w:val="left"/>
            </w:pPr>
            <w:r>
              <w:rPr>
                <w:i/>
              </w:rPr>
              <w:t>Universal Investment Bank AD</w:t>
            </w:r>
            <w:r>
              <w:t xml:space="preserve"> </w:t>
            </w:r>
          </w:p>
        </w:tc>
        <w:tc>
          <w:tcPr>
            <w:tcW w:w="2271" w:type="dxa"/>
            <w:tcBorders>
              <w:top w:val="nil"/>
              <w:left w:val="nil"/>
              <w:bottom w:val="single" w:sz="12" w:space="0" w:color="000000"/>
              <w:right w:val="nil"/>
            </w:tcBorders>
          </w:tcPr>
          <w:p w:rsidR="00FB32D9" w:rsidRDefault="00D857CF">
            <w:pPr>
              <w:spacing w:after="0" w:line="259" w:lineRule="auto"/>
              <w:ind w:left="598" w:right="0" w:firstLine="0"/>
              <w:jc w:val="center"/>
            </w:pPr>
            <w:r>
              <w:t xml:space="preserve">(4) </w:t>
            </w:r>
          </w:p>
        </w:tc>
        <w:tc>
          <w:tcPr>
            <w:tcW w:w="1551" w:type="dxa"/>
            <w:tcBorders>
              <w:top w:val="nil"/>
              <w:left w:val="nil"/>
              <w:bottom w:val="single" w:sz="12" w:space="0" w:color="000000"/>
              <w:right w:val="nil"/>
            </w:tcBorders>
          </w:tcPr>
          <w:p w:rsidR="00FB32D9" w:rsidRDefault="00D857CF">
            <w:pPr>
              <w:spacing w:after="0" w:line="259" w:lineRule="auto"/>
              <w:ind w:left="0" w:right="-3" w:firstLine="0"/>
              <w:jc w:val="right"/>
            </w:pPr>
            <w:r>
              <w:t>(23)</w:t>
            </w:r>
          </w:p>
        </w:tc>
      </w:tr>
    </w:tbl>
    <w:p w:rsidR="00FB32D9" w:rsidRDefault="00D857CF">
      <w:pPr>
        <w:spacing w:after="115"/>
        <w:ind w:left="1450" w:right="1"/>
      </w:pPr>
      <w:r>
        <w:t xml:space="preserve">The key management personnel of the Bank received remuneration of ALL 38,138 thousand (2023: ALL 30,712 thousand) for the year ending 31 December 2024. Key management received other benefits amounting ALL 2,582 thousand (2023: 11,846 thousand) for the year ending 31 December 2024. </w:t>
      </w:r>
    </w:p>
    <w:p w:rsidR="00FB32D9" w:rsidRDefault="00D857CF">
      <w:pPr>
        <w:ind w:left="1450" w:right="1"/>
      </w:pPr>
      <w:r>
        <w:t xml:space="preserve">Members of Steering Council received other benefits amounting ALL 6,600 thousand (2023: 6,876) for the year ending 31 December 2024. </w:t>
      </w:r>
    </w:p>
    <w:p w:rsidR="00FB32D9" w:rsidRDefault="00D857CF">
      <w:pPr>
        <w:pStyle w:val="Heading6"/>
        <w:tabs>
          <w:tab w:val="center" w:pos="1568"/>
          <w:tab w:val="center" w:pos="3249"/>
        </w:tabs>
        <w:spacing w:after="0"/>
        <w:ind w:left="0" w:firstLine="0"/>
        <w:jc w:val="left"/>
      </w:pPr>
      <w:r>
        <w:rPr>
          <w:b w:val="0"/>
          <w:sz w:val="22"/>
        </w:rPr>
        <w:tab/>
      </w:r>
      <w:r>
        <w:t>32.</w:t>
      </w:r>
      <w:r>
        <w:rPr>
          <w:rFonts w:ascii="Arial" w:eastAsia="Arial" w:hAnsi="Arial" w:cs="Arial"/>
        </w:rPr>
        <w:t xml:space="preserve"> </w:t>
      </w:r>
      <w:r>
        <w:rPr>
          <w:rFonts w:ascii="Arial" w:eastAsia="Arial" w:hAnsi="Arial" w:cs="Arial"/>
        </w:rPr>
        <w:tab/>
      </w:r>
      <w:r>
        <w:t xml:space="preserve">Cash and cash equivalents </w:t>
      </w:r>
    </w:p>
    <w:tbl>
      <w:tblPr>
        <w:tblStyle w:val="TableGrid"/>
        <w:tblW w:w="9042" w:type="dxa"/>
        <w:tblInd w:w="1426" w:type="dxa"/>
        <w:tblCellMar>
          <w:top w:w="20" w:type="dxa"/>
          <w:left w:w="0" w:type="dxa"/>
          <w:bottom w:w="3" w:type="dxa"/>
          <w:right w:w="0" w:type="dxa"/>
        </w:tblCellMar>
        <w:tblLook w:val="04A0" w:firstRow="1" w:lastRow="0" w:firstColumn="1" w:lastColumn="0" w:noHBand="0" w:noVBand="1"/>
      </w:tblPr>
      <w:tblGrid>
        <w:gridCol w:w="5282"/>
        <w:gridCol w:w="2209"/>
        <w:gridCol w:w="1551"/>
      </w:tblGrid>
      <w:tr w:rsidR="00FB32D9">
        <w:trPr>
          <w:trHeight w:val="311"/>
        </w:trPr>
        <w:tc>
          <w:tcPr>
            <w:tcW w:w="5282" w:type="dxa"/>
            <w:tcBorders>
              <w:top w:val="single" w:sz="12" w:space="0" w:color="000000"/>
              <w:left w:val="nil"/>
              <w:bottom w:val="nil"/>
              <w:right w:val="nil"/>
            </w:tcBorders>
          </w:tcPr>
          <w:p w:rsidR="00FB32D9" w:rsidRDefault="00D857CF">
            <w:pPr>
              <w:spacing w:after="0" w:line="259" w:lineRule="auto"/>
              <w:ind w:left="14" w:right="0" w:firstLine="0"/>
              <w:jc w:val="left"/>
            </w:pPr>
            <w:r>
              <w:rPr>
                <w:b/>
              </w:rPr>
              <w:t xml:space="preserve"> </w:t>
            </w:r>
          </w:p>
        </w:tc>
        <w:tc>
          <w:tcPr>
            <w:tcW w:w="2209" w:type="dxa"/>
            <w:tcBorders>
              <w:top w:val="single" w:sz="12" w:space="0" w:color="000000"/>
              <w:left w:val="nil"/>
              <w:bottom w:val="nil"/>
              <w:right w:val="nil"/>
            </w:tcBorders>
          </w:tcPr>
          <w:p w:rsidR="00FB32D9" w:rsidRDefault="00D857CF">
            <w:pPr>
              <w:spacing w:after="0" w:line="259" w:lineRule="auto"/>
              <w:ind w:left="482" w:right="0" w:firstLine="0"/>
              <w:jc w:val="center"/>
            </w:pPr>
            <w:r>
              <w:rPr>
                <w:b/>
              </w:rPr>
              <w:t>As at</w:t>
            </w:r>
          </w:p>
        </w:tc>
        <w:tc>
          <w:tcPr>
            <w:tcW w:w="1551" w:type="dxa"/>
            <w:tcBorders>
              <w:top w:val="single" w:sz="12" w:space="0" w:color="000000"/>
              <w:left w:val="nil"/>
              <w:bottom w:val="nil"/>
              <w:right w:val="nil"/>
            </w:tcBorders>
          </w:tcPr>
          <w:p w:rsidR="00FB32D9" w:rsidRDefault="00D857CF">
            <w:pPr>
              <w:spacing w:after="0" w:line="259" w:lineRule="auto"/>
              <w:ind w:left="0" w:right="-2" w:firstLine="0"/>
              <w:jc w:val="right"/>
            </w:pPr>
            <w:r>
              <w:rPr>
                <w:b/>
              </w:rPr>
              <w:t>As at</w:t>
            </w:r>
          </w:p>
        </w:tc>
      </w:tr>
      <w:tr w:rsidR="00FB32D9">
        <w:trPr>
          <w:trHeight w:val="250"/>
        </w:trPr>
        <w:tc>
          <w:tcPr>
            <w:tcW w:w="5282" w:type="dxa"/>
            <w:tcBorders>
              <w:top w:val="nil"/>
              <w:left w:val="nil"/>
              <w:bottom w:val="single" w:sz="4" w:space="0" w:color="000000"/>
              <w:right w:val="nil"/>
            </w:tcBorders>
          </w:tcPr>
          <w:p w:rsidR="00FB32D9" w:rsidRDefault="00D857CF">
            <w:pPr>
              <w:spacing w:after="0" w:line="259" w:lineRule="auto"/>
              <w:ind w:left="14" w:right="0" w:firstLine="0"/>
              <w:jc w:val="left"/>
            </w:pPr>
            <w:r>
              <w:rPr>
                <w:b/>
              </w:rPr>
              <w:t xml:space="preserve"> </w:t>
            </w:r>
          </w:p>
        </w:tc>
        <w:tc>
          <w:tcPr>
            <w:tcW w:w="2209" w:type="dxa"/>
            <w:tcBorders>
              <w:top w:val="nil"/>
              <w:left w:val="nil"/>
              <w:bottom w:val="single" w:sz="4" w:space="0" w:color="000000"/>
              <w:right w:val="nil"/>
            </w:tcBorders>
          </w:tcPr>
          <w:p w:rsidR="00FB32D9" w:rsidRDefault="00D857CF">
            <w:pPr>
              <w:spacing w:after="0" w:line="259" w:lineRule="auto"/>
              <w:ind w:left="0" w:right="0" w:firstLine="0"/>
              <w:jc w:val="left"/>
            </w:pPr>
            <w:r>
              <w:rPr>
                <w:b/>
              </w:rPr>
              <w:t>31 December 2024</w:t>
            </w:r>
          </w:p>
        </w:tc>
        <w:tc>
          <w:tcPr>
            <w:tcW w:w="1551" w:type="dxa"/>
            <w:tcBorders>
              <w:top w:val="nil"/>
              <w:left w:val="nil"/>
              <w:bottom w:val="single" w:sz="4" w:space="0" w:color="000000"/>
              <w:right w:val="nil"/>
            </w:tcBorders>
          </w:tcPr>
          <w:p w:rsidR="00FB32D9" w:rsidRDefault="00D857CF">
            <w:pPr>
              <w:spacing w:after="0" w:line="259" w:lineRule="auto"/>
              <w:ind w:left="0" w:right="-6" w:firstLine="0"/>
            </w:pPr>
            <w:r>
              <w:rPr>
                <w:b/>
              </w:rPr>
              <w:t>31 December 2023</w:t>
            </w:r>
          </w:p>
        </w:tc>
      </w:tr>
      <w:tr w:rsidR="00FB32D9">
        <w:trPr>
          <w:trHeight w:val="328"/>
        </w:trPr>
        <w:tc>
          <w:tcPr>
            <w:tcW w:w="5282" w:type="dxa"/>
            <w:tcBorders>
              <w:top w:val="single" w:sz="4" w:space="0" w:color="000000"/>
              <w:left w:val="nil"/>
              <w:bottom w:val="nil"/>
              <w:right w:val="nil"/>
            </w:tcBorders>
          </w:tcPr>
          <w:p w:rsidR="00FB32D9" w:rsidRDefault="00D857CF">
            <w:pPr>
              <w:spacing w:after="0" w:line="259" w:lineRule="auto"/>
              <w:ind w:left="14" w:right="0" w:firstLine="0"/>
              <w:jc w:val="left"/>
            </w:pPr>
            <w:r>
              <w:lastRenderedPageBreak/>
              <w:t xml:space="preserve">Cash on hand (note 14) </w:t>
            </w:r>
          </w:p>
        </w:tc>
        <w:tc>
          <w:tcPr>
            <w:tcW w:w="2209" w:type="dxa"/>
            <w:tcBorders>
              <w:top w:val="single" w:sz="4" w:space="0" w:color="000000"/>
              <w:left w:val="nil"/>
              <w:bottom w:val="nil"/>
              <w:right w:val="nil"/>
            </w:tcBorders>
          </w:tcPr>
          <w:p w:rsidR="00FB32D9" w:rsidRDefault="00D857CF">
            <w:pPr>
              <w:spacing w:after="0" w:line="259" w:lineRule="auto"/>
              <w:ind w:left="78" w:right="0" w:firstLine="0"/>
              <w:jc w:val="center"/>
            </w:pPr>
            <w:r>
              <w:t>1,220,100</w:t>
            </w:r>
          </w:p>
        </w:tc>
        <w:tc>
          <w:tcPr>
            <w:tcW w:w="1551" w:type="dxa"/>
            <w:tcBorders>
              <w:top w:val="single" w:sz="4" w:space="0" w:color="000000"/>
              <w:left w:val="nil"/>
              <w:bottom w:val="nil"/>
              <w:right w:val="nil"/>
            </w:tcBorders>
          </w:tcPr>
          <w:p w:rsidR="00FB32D9" w:rsidRDefault="00D857CF">
            <w:pPr>
              <w:spacing w:after="0" w:line="259" w:lineRule="auto"/>
              <w:ind w:left="0" w:right="4" w:firstLine="0"/>
              <w:jc w:val="right"/>
            </w:pPr>
            <w:r>
              <w:t>1,123,910</w:t>
            </w:r>
          </w:p>
        </w:tc>
      </w:tr>
      <w:tr w:rsidR="00FB32D9">
        <w:trPr>
          <w:trHeight w:val="564"/>
        </w:trPr>
        <w:tc>
          <w:tcPr>
            <w:tcW w:w="5282" w:type="dxa"/>
            <w:tcBorders>
              <w:top w:val="nil"/>
              <w:left w:val="nil"/>
              <w:bottom w:val="nil"/>
              <w:right w:val="nil"/>
            </w:tcBorders>
          </w:tcPr>
          <w:p w:rsidR="00FB32D9" w:rsidRDefault="00D857CF">
            <w:pPr>
              <w:spacing w:after="0" w:line="259" w:lineRule="auto"/>
              <w:ind w:left="14" w:right="3260" w:firstLine="0"/>
              <w:jc w:val="left"/>
            </w:pPr>
            <w:r>
              <w:t xml:space="preserve">Current accounts central bank (note 14) </w:t>
            </w:r>
          </w:p>
        </w:tc>
        <w:tc>
          <w:tcPr>
            <w:tcW w:w="2209" w:type="dxa"/>
            <w:tcBorders>
              <w:top w:val="nil"/>
              <w:left w:val="nil"/>
              <w:bottom w:val="nil"/>
              <w:right w:val="nil"/>
            </w:tcBorders>
            <w:vAlign w:val="bottom"/>
          </w:tcPr>
          <w:p w:rsidR="00FB32D9" w:rsidRDefault="00D857CF">
            <w:pPr>
              <w:spacing w:after="0" w:line="259" w:lineRule="auto"/>
              <w:ind w:left="232" w:right="0" w:firstLine="0"/>
              <w:jc w:val="center"/>
            </w:pPr>
            <w:r>
              <w:t>194,380</w:t>
            </w:r>
          </w:p>
        </w:tc>
        <w:tc>
          <w:tcPr>
            <w:tcW w:w="1551" w:type="dxa"/>
            <w:tcBorders>
              <w:top w:val="nil"/>
              <w:left w:val="nil"/>
              <w:bottom w:val="nil"/>
              <w:right w:val="nil"/>
            </w:tcBorders>
            <w:vAlign w:val="bottom"/>
          </w:tcPr>
          <w:p w:rsidR="00FB32D9" w:rsidRDefault="00D857CF">
            <w:pPr>
              <w:spacing w:after="0" w:line="259" w:lineRule="auto"/>
              <w:ind w:left="0" w:right="3" w:firstLine="0"/>
              <w:jc w:val="right"/>
            </w:pPr>
            <w:r>
              <w:t>286,000</w:t>
            </w:r>
          </w:p>
        </w:tc>
      </w:tr>
      <w:tr w:rsidR="00FB32D9">
        <w:trPr>
          <w:trHeight w:val="262"/>
        </w:trPr>
        <w:tc>
          <w:tcPr>
            <w:tcW w:w="5282" w:type="dxa"/>
            <w:tcBorders>
              <w:top w:val="nil"/>
              <w:left w:val="nil"/>
              <w:bottom w:val="nil"/>
              <w:right w:val="nil"/>
            </w:tcBorders>
          </w:tcPr>
          <w:p w:rsidR="00FB32D9" w:rsidRDefault="00D857CF">
            <w:pPr>
              <w:spacing w:after="0" w:line="259" w:lineRule="auto"/>
              <w:ind w:left="14" w:right="0" w:firstLine="0"/>
              <w:jc w:val="left"/>
            </w:pPr>
            <w:r>
              <w:t xml:space="preserve">correspondent banks (note 17) </w:t>
            </w:r>
          </w:p>
        </w:tc>
        <w:tc>
          <w:tcPr>
            <w:tcW w:w="2209" w:type="dxa"/>
            <w:tcBorders>
              <w:top w:val="nil"/>
              <w:left w:val="nil"/>
              <w:bottom w:val="nil"/>
              <w:right w:val="nil"/>
            </w:tcBorders>
          </w:tcPr>
          <w:p w:rsidR="00FB32D9" w:rsidRDefault="00D857CF">
            <w:pPr>
              <w:spacing w:after="0" w:line="259" w:lineRule="auto"/>
              <w:ind w:left="232" w:right="0" w:firstLine="0"/>
              <w:jc w:val="center"/>
            </w:pPr>
            <w:r>
              <w:t>609,521</w:t>
            </w:r>
          </w:p>
        </w:tc>
        <w:tc>
          <w:tcPr>
            <w:tcW w:w="1551" w:type="dxa"/>
            <w:tcBorders>
              <w:top w:val="nil"/>
              <w:left w:val="nil"/>
              <w:bottom w:val="nil"/>
              <w:right w:val="nil"/>
            </w:tcBorders>
          </w:tcPr>
          <w:p w:rsidR="00FB32D9" w:rsidRDefault="00D857CF">
            <w:pPr>
              <w:spacing w:after="0" w:line="259" w:lineRule="auto"/>
              <w:ind w:left="0" w:right="4" w:firstLine="0"/>
              <w:jc w:val="right"/>
            </w:pPr>
            <w:r>
              <w:t>2,407,069</w:t>
            </w:r>
          </w:p>
        </w:tc>
      </w:tr>
      <w:tr w:rsidR="00FB32D9">
        <w:trPr>
          <w:trHeight w:val="718"/>
        </w:trPr>
        <w:tc>
          <w:tcPr>
            <w:tcW w:w="5282" w:type="dxa"/>
            <w:tcBorders>
              <w:top w:val="nil"/>
              <w:left w:val="nil"/>
              <w:bottom w:val="single" w:sz="4" w:space="0" w:color="000000"/>
              <w:right w:val="nil"/>
            </w:tcBorders>
          </w:tcPr>
          <w:p w:rsidR="00FB32D9" w:rsidRDefault="00D857CF">
            <w:pPr>
              <w:spacing w:after="0" w:line="239" w:lineRule="auto"/>
              <w:ind w:left="14" w:right="2514" w:firstLine="0"/>
            </w:pPr>
            <w:r>
              <w:t xml:space="preserve">Loans and advances to </w:t>
            </w:r>
            <w:proofErr w:type="gramStart"/>
            <w:r>
              <w:t>banks  and</w:t>
            </w:r>
            <w:proofErr w:type="gramEnd"/>
            <w:r>
              <w:t xml:space="preserve"> financial institutions  </w:t>
            </w:r>
          </w:p>
          <w:p w:rsidR="00FB32D9" w:rsidRDefault="00D857CF">
            <w:pPr>
              <w:spacing w:after="0" w:line="259" w:lineRule="auto"/>
              <w:ind w:left="14" w:right="0" w:firstLine="0"/>
              <w:jc w:val="left"/>
            </w:pPr>
            <w:r>
              <w:t xml:space="preserve">with maturity less than 90 days (note 17) </w:t>
            </w:r>
          </w:p>
        </w:tc>
        <w:tc>
          <w:tcPr>
            <w:tcW w:w="2209" w:type="dxa"/>
            <w:tcBorders>
              <w:top w:val="nil"/>
              <w:left w:val="nil"/>
              <w:bottom w:val="single" w:sz="4" w:space="0" w:color="000000"/>
              <w:right w:val="nil"/>
            </w:tcBorders>
            <w:vAlign w:val="bottom"/>
          </w:tcPr>
          <w:p w:rsidR="00FB32D9" w:rsidRDefault="00D857CF">
            <w:pPr>
              <w:spacing w:after="0" w:line="259" w:lineRule="auto"/>
              <w:ind w:left="78" w:right="0" w:firstLine="0"/>
              <w:jc w:val="center"/>
            </w:pPr>
            <w:r>
              <w:t>2,634,807</w:t>
            </w:r>
          </w:p>
        </w:tc>
        <w:tc>
          <w:tcPr>
            <w:tcW w:w="1551" w:type="dxa"/>
            <w:tcBorders>
              <w:top w:val="nil"/>
              <w:left w:val="nil"/>
              <w:bottom w:val="single" w:sz="4" w:space="0" w:color="000000"/>
              <w:right w:val="nil"/>
            </w:tcBorders>
            <w:vAlign w:val="bottom"/>
          </w:tcPr>
          <w:p w:rsidR="00FB32D9" w:rsidRDefault="00D857CF">
            <w:pPr>
              <w:spacing w:after="0" w:line="259" w:lineRule="auto"/>
              <w:ind w:left="0" w:right="4" w:firstLine="0"/>
              <w:jc w:val="right"/>
            </w:pPr>
            <w:r>
              <w:t>1,876,334</w:t>
            </w:r>
          </w:p>
        </w:tc>
      </w:tr>
      <w:tr w:rsidR="00FB32D9">
        <w:trPr>
          <w:trHeight w:val="408"/>
        </w:trPr>
        <w:tc>
          <w:tcPr>
            <w:tcW w:w="5282" w:type="dxa"/>
            <w:tcBorders>
              <w:top w:val="single" w:sz="4" w:space="0" w:color="000000"/>
              <w:left w:val="nil"/>
              <w:bottom w:val="single" w:sz="12" w:space="0" w:color="000000"/>
              <w:right w:val="nil"/>
            </w:tcBorders>
            <w:vAlign w:val="bottom"/>
          </w:tcPr>
          <w:p w:rsidR="00FB32D9" w:rsidRDefault="00D857CF">
            <w:pPr>
              <w:spacing w:after="0" w:line="259" w:lineRule="auto"/>
              <w:ind w:left="14" w:right="0" w:firstLine="0"/>
              <w:jc w:val="left"/>
            </w:pPr>
            <w:r>
              <w:rPr>
                <w:b/>
              </w:rPr>
              <w:t xml:space="preserve">Total </w:t>
            </w:r>
          </w:p>
        </w:tc>
        <w:tc>
          <w:tcPr>
            <w:tcW w:w="2209" w:type="dxa"/>
            <w:tcBorders>
              <w:top w:val="single" w:sz="4" w:space="0" w:color="000000"/>
              <w:left w:val="nil"/>
              <w:bottom w:val="single" w:sz="12" w:space="0" w:color="000000"/>
              <w:right w:val="nil"/>
            </w:tcBorders>
            <w:vAlign w:val="bottom"/>
          </w:tcPr>
          <w:p w:rsidR="00FB32D9" w:rsidRDefault="00D857CF">
            <w:pPr>
              <w:spacing w:after="0" w:line="259" w:lineRule="auto"/>
              <w:ind w:left="82" w:right="0" w:firstLine="0"/>
              <w:jc w:val="center"/>
            </w:pPr>
            <w:r>
              <w:rPr>
                <w:b/>
              </w:rPr>
              <w:t>4,658,808</w:t>
            </w:r>
          </w:p>
        </w:tc>
        <w:tc>
          <w:tcPr>
            <w:tcW w:w="1551" w:type="dxa"/>
            <w:tcBorders>
              <w:top w:val="single" w:sz="4" w:space="0" w:color="000000"/>
              <w:left w:val="nil"/>
              <w:bottom w:val="single" w:sz="12" w:space="0" w:color="000000"/>
              <w:right w:val="nil"/>
            </w:tcBorders>
            <w:vAlign w:val="bottom"/>
          </w:tcPr>
          <w:p w:rsidR="00FB32D9" w:rsidRDefault="00D857CF">
            <w:pPr>
              <w:spacing w:after="0" w:line="259" w:lineRule="auto"/>
              <w:ind w:left="0" w:right="-1" w:firstLine="0"/>
              <w:jc w:val="right"/>
            </w:pPr>
            <w:r>
              <w:rPr>
                <w:b/>
              </w:rPr>
              <w:t>5,693,313</w:t>
            </w:r>
          </w:p>
        </w:tc>
      </w:tr>
    </w:tbl>
    <w:p w:rsidR="00FB32D9" w:rsidRDefault="00D857CF">
      <w:pPr>
        <w:pStyle w:val="Heading6"/>
        <w:tabs>
          <w:tab w:val="center" w:pos="1568"/>
          <w:tab w:val="center" w:pos="2952"/>
        </w:tabs>
        <w:ind w:left="0" w:firstLine="0"/>
        <w:jc w:val="left"/>
      </w:pPr>
      <w:r>
        <w:rPr>
          <w:b w:val="0"/>
          <w:sz w:val="22"/>
        </w:rPr>
        <w:tab/>
      </w:r>
      <w:r>
        <w:t>33.</w:t>
      </w:r>
      <w:r>
        <w:rPr>
          <w:rFonts w:ascii="Arial" w:eastAsia="Arial" w:hAnsi="Arial" w:cs="Arial"/>
        </w:rPr>
        <w:t xml:space="preserve"> </w:t>
      </w:r>
      <w:r>
        <w:rPr>
          <w:rFonts w:ascii="Arial" w:eastAsia="Arial" w:hAnsi="Arial" w:cs="Arial"/>
        </w:rPr>
        <w:tab/>
      </w:r>
      <w:r>
        <w:t xml:space="preserve">Subsequent events </w:t>
      </w:r>
    </w:p>
    <w:p w:rsidR="00FB32D9" w:rsidRDefault="00D857CF">
      <w:pPr>
        <w:ind w:left="1450" w:right="1"/>
      </w:pPr>
      <w:r>
        <w:t xml:space="preserve">No adjusting or significant non-adjusting events have occurred between the 31 December reporting date and the date of authorization. </w:t>
      </w:r>
      <w:r>
        <w:br w:type="page"/>
      </w:r>
    </w:p>
    <w:p w:rsidR="00FB32D9" w:rsidRDefault="00D857CF">
      <w:pPr>
        <w:spacing w:after="16094" w:line="244" w:lineRule="auto"/>
        <w:ind w:left="0" w:right="10453" w:firstLine="0"/>
      </w:pPr>
      <w:r>
        <w:rPr>
          <w:sz w:val="22"/>
        </w:rPr>
        <w:lastRenderedPageBreak/>
        <w:t xml:space="preserve"> </w:t>
      </w:r>
      <w:r>
        <w:rPr>
          <w:rFonts w:ascii="Trebuchet MS" w:eastAsia="Trebuchet MS" w:hAnsi="Trebuchet MS" w:cs="Trebuchet MS"/>
        </w:rPr>
        <w:t xml:space="preserve"> </w:t>
      </w:r>
    </w:p>
    <w:p w:rsidR="00FB32D9" w:rsidRDefault="00D857CF">
      <w:pPr>
        <w:spacing w:after="0" w:line="259" w:lineRule="auto"/>
        <w:ind w:left="0" w:right="0" w:firstLine="0"/>
      </w:pPr>
      <w:r>
        <w:rPr>
          <w:sz w:val="22"/>
        </w:rPr>
        <w:lastRenderedPageBreak/>
        <w:t xml:space="preserve"> </w:t>
      </w:r>
    </w:p>
    <w:sectPr w:rsidR="00FB32D9">
      <w:headerReference w:type="even" r:id="rId503"/>
      <w:headerReference w:type="default" r:id="rId504"/>
      <w:footerReference w:type="even" r:id="rId505"/>
      <w:footerReference w:type="default" r:id="rId506"/>
      <w:headerReference w:type="first" r:id="rId507"/>
      <w:footerReference w:type="first" r:id="rId508"/>
      <w:pgSz w:w="11904" w:h="16838"/>
      <w:pgMar w:top="46" w:right="1391" w:bottom="0" w:left="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892" w:rsidRDefault="00FB5892">
      <w:pPr>
        <w:spacing w:after="0" w:line="240" w:lineRule="auto"/>
      </w:pPr>
      <w:r>
        <w:separator/>
      </w:r>
    </w:p>
  </w:endnote>
  <w:endnote w:type="continuationSeparator" w:id="0">
    <w:p w:rsidR="00FB5892" w:rsidRDefault="00FB5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85888"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19928" name="Group 319928"/>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85" name="Shape 33908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928" style="width:490.27pt;height:0.47998pt;position:absolute;mso-position-horizontal-relative:page;mso-position-horizontal:absolute;margin-left:70.584pt;mso-position-vertical-relative:page;margin-top:770.856pt;" coordsize="62264,60">
              <v:shape id="Shape 33908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8691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19899" name="Group 319899"/>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83" name="Shape 33908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899" style="width:490.27pt;height:0.47998pt;position:absolute;mso-position-horizontal-relative:page;mso-position-horizontal:absolute;margin-left:70.584pt;mso-position-vertical-relative:page;margin-top:770.856pt;" coordsize="62264,60">
              <v:shape id="Shape 33908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8793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19870" name="Group 319870"/>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81" name="Shape 33908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870" style="width:490.27pt;height:0.47998pt;position:absolute;mso-position-horizontal-relative:page;mso-position-horizontal:absolute;margin-left:70.584pt;mso-position-vertical-relative:page;margin-top:770.856pt;" coordsize="62264,60">
              <v:shape id="Shape 33908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624" w:right="0" w:firstLine="0"/>
      <w:jc w:val="left"/>
    </w:pPr>
    <w:r>
      <w:rPr>
        <w:noProof/>
        <w:sz w:val="22"/>
      </w:rPr>
      <mc:AlternateContent>
        <mc:Choice Requires="wpg">
          <w:drawing>
            <wp:anchor distT="0" distB="0" distL="114300" distR="114300" simplePos="0" relativeHeight="25169203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053" name="Group 320053"/>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91" name="Shape 33909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053" style="width:490.27pt;height:0.47998pt;position:absolute;mso-position-horizontal-relative:page;mso-position-horizontal:absolute;margin-left:70.584pt;mso-position-vertical-relative:page;margin-top:770.856pt;" coordsize="62264,60">
              <v:shape id="Shape 33909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624" w:right="0" w:firstLine="0"/>
      <w:jc w:val="left"/>
    </w:pPr>
    <w:r>
      <w:rPr>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624" w:right="0" w:firstLine="0"/>
      <w:jc w:val="left"/>
    </w:pPr>
    <w:r>
      <w:rPr>
        <w:noProof/>
        <w:sz w:val="22"/>
      </w:rPr>
      <mc:AlternateContent>
        <mc:Choice Requires="wpg">
          <w:drawing>
            <wp:anchor distT="0" distB="0" distL="114300" distR="114300" simplePos="0" relativeHeight="25169305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024" name="Group 32002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89" name="Shape 339089"/>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024" style="width:490.27pt;height:0.47998pt;position:absolute;mso-position-horizontal-relative:page;mso-position-horizontal:absolute;margin-left:70.584pt;mso-position-vertical-relative:page;margin-top:770.856pt;" coordsize="62264,60">
              <v:shape id="Shape 339090"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624" w:right="0" w:firstLine="0"/>
      <w:jc w:val="left"/>
    </w:pPr>
    <w:r>
      <w:rPr>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624" w:right="0" w:firstLine="0"/>
      <w:jc w:val="left"/>
    </w:pPr>
    <w:r>
      <w:rPr>
        <w:noProof/>
        <w:sz w:val="22"/>
      </w:rPr>
      <mc:AlternateContent>
        <mc:Choice Requires="wpg">
          <w:drawing>
            <wp:anchor distT="0" distB="0" distL="114300" distR="114300" simplePos="0" relativeHeight="25169408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19995" name="Group 319995"/>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87" name="Shape 33908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995" style="width:490.27pt;height:0.47998pt;position:absolute;mso-position-horizontal-relative:page;mso-position-horizontal:absolute;margin-left:70.584pt;mso-position-vertical-relative:page;margin-top:770.856pt;" coordsize="62264,60">
              <v:shape id="Shape 33908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624" w:right="0" w:firstLine="0"/>
      <w:jc w:val="left"/>
    </w:pPr>
    <w:r>
      <w:rPr>
        <w:sz w:val="2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9817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111" name="Group 320111"/>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97" name="Shape 33909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111" style="width:490.27pt;height:0.47998pt;position:absolute;mso-position-horizontal-relative:page;mso-position-horizontal:absolute;margin-left:70.584pt;mso-position-vertical-relative:page;margin-top:770.856pt;" coordsize="62264,60">
              <v:shape id="Shape 33909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9920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092" name="Group 320092"/>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95" name="Shape 33909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092" style="width:490.27pt;height:0.47998pt;position:absolute;mso-position-horizontal-relative:page;mso-position-horizontal:absolute;margin-left:70.584pt;mso-position-vertical-relative:page;margin-top:770.856pt;" coordsize="62264,60">
              <v:shape id="Shape 33909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0022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073" name="Group 320073"/>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93" name="Shape 33909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073" style="width:490.27pt;height:0.47998pt;position:absolute;mso-position-horizontal-relative:page;mso-position-horizontal:absolute;margin-left:70.584pt;mso-position-vertical-relative:page;margin-top:770.856pt;" coordsize="62264,60">
              <v:shape id="Shape 33909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0432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187" name="Group 320187"/>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03" name="Shape 33910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187" style="width:490.27pt;height:0.47998pt;position:absolute;mso-position-horizontal-relative:page;mso-position-horizontal:absolute;margin-left:70.584pt;mso-position-vertical-relative:page;margin-top:770.856pt;" coordsize="62264,60">
              <v:shape id="Shape 33910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0534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162" name="Group 320162"/>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01" name="Shape 33910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162" style="width:490.27pt;height:0.47998pt;position:absolute;mso-position-horizontal-relative:page;mso-position-horizontal:absolute;margin-left:70.584pt;mso-position-vertical-relative:page;margin-top:770.856pt;" coordsize="62264,60">
              <v:shape id="Shape 33910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06368"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137" name="Group 320137"/>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99" name="Shape 339099"/>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137" style="width:490.27pt;height:0.47998pt;position:absolute;mso-position-horizontal-relative:page;mso-position-horizontal:absolute;margin-left:70.584pt;mso-position-vertical-relative:page;margin-top:770.856pt;" coordsize="62264,60">
              <v:shape id="Shape 339100"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1046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275" name="Group 320275"/>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09" name="Shape 339109"/>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275" style="width:490.27pt;height:0.47998pt;position:absolute;mso-position-horizontal-relative:page;mso-position-horizontal:absolute;margin-left:70.584pt;mso-position-vertical-relative:page;margin-top:770.856pt;" coordsize="62264,60">
              <v:shape id="Shape 339110"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11488"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248" name="Group 320248"/>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07" name="Shape 33910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248" style="width:490.27pt;height:0.47998pt;position:absolute;mso-position-horizontal-relative:page;mso-position-horizontal:absolute;margin-left:70.584pt;mso-position-vertical-relative:page;margin-top:770.856pt;" coordsize="62264,60">
              <v:shape id="Shape 33910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1251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215" name="Group 320215"/>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05" name="Shape 33910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215" style="width:490.27pt;height:0.47998pt;position:absolute;mso-position-horizontal-relative:page;mso-position-horizontal:absolute;margin-left:70.584pt;mso-position-vertical-relative:page;margin-top:770.856pt;" coordsize="62264,60">
              <v:shape id="Shape 33910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16608"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389" name="Group 320389"/>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15" name="Shape 33911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389" style="width:490.27pt;height:0.47998pt;position:absolute;mso-position-horizontal-relative:page;mso-position-horizontal:absolute;margin-left:70.584pt;mso-position-vertical-relative:page;margin-top:770.856pt;" coordsize="62264,60">
              <v:shape id="Shape 33911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1763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351" name="Group 320351"/>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13" name="Shape 33911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351" style="width:490.27pt;height:0.47998pt;position:absolute;mso-position-horizontal-relative:page;mso-position-horizontal:absolute;margin-left:70.584pt;mso-position-vertical-relative:page;margin-top:770.856pt;" coordsize="62264,60">
              <v:shape id="Shape 33911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1865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314" name="Group 32031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11" name="Shape 33911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314" style="width:490.27pt;height:0.47998pt;position:absolute;mso-position-horizontal-relative:page;mso-position-horizontal:absolute;margin-left:70.584pt;mso-position-vertical-relative:page;margin-top:770.856pt;" coordsize="62264,60">
              <v:shape id="Shape 33911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2275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494" name="Group 32049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21" name="Shape 33912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494" style="width:490.27pt;height:0.47998pt;position:absolute;mso-position-horizontal-relative:page;mso-position-horizontal:absolute;margin-left:70.584pt;mso-position-vertical-relative:page;margin-top:770.856pt;" coordsize="62264,60">
              <v:shape id="Shape 33912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2377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463" name="Group 320463"/>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19" name="Shape 339119"/>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463" style="width:490.27pt;height:0.47998pt;position:absolute;mso-position-horizontal-relative:page;mso-position-horizontal:absolute;margin-left:70.584pt;mso-position-vertical-relative:page;margin-top:770.856pt;" coordsize="62264,60">
              <v:shape id="Shape 339120"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2480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426" name="Group 320426"/>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17" name="Shape 33911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426" style="width:490.27pt;height:0.47998pt;position:absolute;mso-position-horizontal-relative:page;mso-position-horizontal:absolute;margin-left:70.584pt;mso-position-vertical-relative:page;margin-top:770.856pt;" coordsize="62264,60">
              <v:shape id="Shape 33911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2889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582" name="Group 320582"/>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27" name="Shape 33912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582" style="width:490.27pt;height:0.47998pt;position:absolute;mso-position-horizontal-relative:page;mso-position-horizontal:absolute;margin-left:70.584pt;mso-position-vertical-relative:page;margin-top:770.856pt;" coordsize="62264,60">
              <v:shape id="Shape 33912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2992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551" name="Group 320551"/>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25" name="Shape 33912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551" style="width:490.27pt;height:0.47998pt;position:absolute;mso-position-horizontal-relative:page;mso-position-horizontal:absolute;margin-left:70.584pt;mso-position-vertical-relative:page;margin-top:770.856pt;" coordsize="62264,60">
              <v:shape id="Shape 33912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3094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526" name="Group 320526"/>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23" name="Shape 33912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526" style="width:490.27pt;height:0.47998pt;position:absolute;mso-position-horizontal-relative:page;mso-position-horizontal:absolute;margin-left:70.584pt;mso-position-vertical-relative:page;margin-top:770.856pt;" coordsize="62264,60">
              <v:shape id="Shape 33912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9789871</wp:posOffset>
              </wp:positionV>
              <wp:extent cx="6040501" cy="6096"/>
              <wp:effectExtent l="0" t="0" r="0" b="0"/>
              <wp:wrapSquare wrapText="bothSides"/>
              <wp:docPr id="319516" name="Group 319516"/>
              <wp:cNvGraphicFramePr/>
              <a:graphic xmlns:a="http://schemas.openxmlformats.org/drawingml/2006/main">
                <a:graphicData uri="http://schemas.microsoft.com/office/word/2010/wordprocessingGroup">
                  <wpg:wgp>
                    <wpg:cNvGrpSpPr/>
                    <wpg:grpSpPr>
                      <a:xfrm>
                        <a:off x="0" y="0"/>
                        <a:ext cx="6040501" cy="6096"/>
                        <a:chOff x="0" y="0"/>
                        <a:chExt cx="6040501" cy="6096"/>
                      </a:xfrm>
                    </wpg:grpSpPr>
                    <wps:wsp>
                      <wps:cNvPr id="339061" name="Shape 339061"/>
                      <wps:cNvSpPr/>
                      <wps:spPr>
                        <a:xfrm>
                          <a:off x="0" y="0"/>
                          <a:ext cx="6040501" cy="9144"/>
                        </a:xfrm>
                        <a:custGeom>
                          <a:avLst/>
                          <a:gdLst/>
                          <a:ahLst/>
                          <a:cxnLst/>
                          <a:rect l="0" t="0" r="0" b="0"/>
                          <a:pathLst>
                            <a:path w="6040501" h="9144">
                              <a:moveTo>
                                <a:pt x="0" y="0"/>
                              </a:moveTo>
                              <a:lnTo>
                                <a:pt x="6040501" y="0"/>
                              </a:lnTo>
                              <a:lnTo>
                                <a:pt x="6040501"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516" style="width:475.63pt;height:0.47998pt;position:absolute;mso-position-horizontal-relative:page;mso-position-horizontal:absolute;margin-left:70.584pt;mso-position-vertical-relative:page;margin-top:770.856pt;" coordsize="60405,60">
              <v:shape id="Shape 339062" style="position:absolute;width:60405;height:91;left:0;top:0;" coordsize="6040501,9144" path="m0,0l6040501,0l6040501,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4425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774" name="Group 32077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33" name="Shape 33913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774" style="width:490.27pt;height:0.47998pt;position:absolute;mso-position-horizontal-relative:page;mso-position-horizontal:absolute;margin-left:70.584pt;mso-position-vertical-relative:page;margin-top:770.856pt;" coordsize="62264,60">
              <v:shape id="Shape 33913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4528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741" name="Group 320741"/>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31" name="Shape 33913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741" style="width:490.27pt;height:0.47998pt;position:absolute;mso-position-horizontal-relative:page;mso-position-horizontal:absolute;margin-left:70.584pt;mso-position-vertical-relative:page;margin-top:770.856pt;" coordsize="62264,60">
              <v:shape id="Shape 33913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4630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716" name="Group 320716"/>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29" name="Shape 339129"/>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716" style="width:490.27pt;height:0.47998pt;position:absolute;mso-position-horizontal-relative:page;mso-position-horizontal:absolute;margin-left:70.584pt;mso-position-vertical-relative:page;margin-top:770.856pt;" coordsize="62264,60">
              <v:shape id="Shape 339130"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5040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874" name="Group 32087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39" name="Shape 339139"/>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874" style="width:490.27pt;height:0.47998pt;position:absolute;mso-position-horizontal-relative:page;mso-position-horizontal:absolute;margin-left:70.584pt;mso-position-vertical-relative:page;margin-top:770.856pt;" coordsize="62264,60">
              <v:shape id="Shape 339140"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9789871</wp:posOffset>
              </wp:positionV>
              <wp:extent cx="6040501" cy="6096"/>
              <wp:effectExtent l="0" t="0" r="0" b="0"/>
              <wp:wrapSquare wrapText="bothSides"/>
              <wp:docPr id="319487" name="Group 319487"/>
              <wp:cNvGraphicFramePr/>
              <a:graphic xmlns:a="http://schemas.openxmlformats.org/drawingml/2006/main">
                <a:graphicData uri="http://schemas.microsoft.com/office/word/2010/wordprocessingGroup">
                  <wpg:wgp>
                    <wpg:cNvGrpSpPr/>
                    <wpg:grpSpPr>
                      <a:xfrm>
                        <a:off x="0" y="0"/>
                        <a:ext cx="6040501" cy="6096"/>
                        <a:chOff x="0" y="0"/>
                        <a:chExt cx="6040501" cy="6096"/>
                      </a:xfrm>
                    </wpg:grpSpPr>
                    <wps:wsp>
                      <wps:cNvPr id="339059" name="Shape 339059"/>
                      <wps:cNvSpPr/>
                      <wps:spPr>
                        <a:xfrm>
                          <a:off x="0" y="0"/>
                          <a:ext cx="6040501" cy="9144"/>
                        </a:xfrm>
                        <a:custGeom>
                          <a:avLst/>
                          <a:gdLst/>
                          <a:ahLst/>
                          <a:cxnLst/>
                          <a:rect l="0" t="0" r="0" b="0"/>
                          <a:pathLst>
                            <a:path w="6040501" h="9144">
                              <a:moveTo>
                                <a:pt x="0" y="0"/>
                              </a:moveTo>
                              <a:lnTo>
                                <a:pt x="6040501" y="0"/>
                              </a:lnTo>
                              <a:lnTo>
                                <a:pt x="6040501"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487" style="width:475.63pt;height:0.47998pt;position:absolute;mso-position-horizontal-relative:page;mso-position-horizontal:absolute;margin-left:70.584pt;mso-position-vertical-relative:page;margin-top:770.856pt;" coordsize="60405,60">
              <v:shape id="Shape 339060" style="position:absolute;width:60405;height:91;left:0;top:0;" coordsize="6040501,9144" path="m0,0l6040501,0l6040501,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5142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841" name="Group 320841"/>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37" name="Shape 33913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841" style="width:490.27pt;height:0.47998pt;position:absolute;mso-position-horizontal-relative:page;mso-position-horizontal:absolute;margin-left:70.584pt;mso-position-vertical-relative:page;margin-top:770.856pt;" coordsize="62264,60">
              <v:shape id="Shape 33913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52448"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808" name="Group 320808"/>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35" name="Shape 33913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808" style="width:490.27pt;height:0.47998pt;position:absolute;mso-position-horizontal-relative:page;mso-position-horizontal:absolute;margin-left:70.584pt;mso-position-vertical-relative:page;margin-top:770.856pt;" coordsize="62264,60">
              <v:shape id="Shape 33913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5654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973" name="Group 320973"/>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45" name="Shape 33914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973" style="width:490.27pt;height:0.47998pt;position:absolute;mso-position-horizontal-relative:page;mso-position-horizontal:absolute;margin-left:70.584pt;mso-position-vertical-relative:page;margin-top:770.856pt;" coordsize="62264,60">
              <v:shape id="Shape 33914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57568"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949" name="Group 320949"/>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43" name="Shape 33914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949" style="width:490.27pt;height:0.47998pt;position:absolute;mso-position-horizontal-relative:page;mso-position-horizontal:absolute;margin-left:70.584pt;mso-position-vertical-relative:page;margin-top:770.856pt;" coordsize="62264,60">
              <v:shape id="Shape 33914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5859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0912" name="Group 320912"/>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41" name="Shape 33914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0912" style="width:490.27pt;height:0.47998pt;position:absolute;mso-position-horizontal-relative:page;mso-position-horizontal:absolute;margin-left:70.584pt;mso-position-vertical-relative:page;margin-top:770.856pt;" coordsize="62264,60">
              <v:shape id="Shape 33914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62688"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1088" name="Group 321088"/>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51" name="Shape 339151"/>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1088" style="width:490.27pt;height:0.47998pt;position:absolute;mso-position-horizontal-relative:page;mso-position-horizontal:absolute;margin-left:70.584pt;mso-position-vertical-relative:page;margin-top:770.856pt;" coordsize="62264,60">
              <v:shape id="Shape 339152"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6371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1050" name="Group 321050"/>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49" name="Shape 339149"/>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1050" style="width:490.27pt;height:0.47998pt;position:absolute;mso-position-horizontal-relative:page;mso-position-horizontal:absolute;margin-left:70.584pt;mso-position-vertical-relative:page;margin-top:770.856pt;" coordsize="62264,60">
              <v:shape id="Shape 339150"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6473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1012" name="Group 321012"/>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47" name="Shape 33914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1012" style="width:490.27pt;height:0.47998pt;position:absolute;mso-position-horizontal-relative:page;mso-position-horizontal:absolute;margin-left:70.584pt;mso-position-vertical-relative:page;margin-top:770.856pt;" coordsize="62264,60">
              <v:shape id="Shape 33914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68832"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1164" name="Group 32116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57" name="Shape 33915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1164" style="width:490.27pt;height:0.47998pt;position:absolute;mso-position-horizontal-relative:page;mso-position-horizontal:absolute;margin-left:70.584pt;mso-position-vertical-relative:page;margin-top:770.856pt;" coordsize="62264,60">
              <v:shape id="Shape 33915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6985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1139" name="Group 321139"/>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55" name="Shape 33915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1139" style="width:490.27pt;height:0.47998pt;position:absolute;mso-position-horizontal-relative:page;mso-position-horizontal:absolute;margin-left:70.584pt;mso-position-vertical-relative:page;margin-top:770.856pt;" coordsize="62264,60">
              <v:shape id="Shape 33915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896417</wp:posOffset>
              </wp:positionH>
              <wp:positionV relativeFrom="page">
                <wp:posOffset>9789871</wp:posOffset>
              </wp:positionV>
              <wp:extent cx="6040501" cy="6096"/>
              <wp:effectExtent l="0" t="0" r="0" b="0"/>
              <wp:wrapSquare wrapText="bothSides"/>
              <wp:docPr id="319458" name="Group 319458"/>
              <wp:cNvGraphicFramePr/>
              <a:graphic xmlns:a="http://schemas.openxmlformats.org/drawingml/2006/main">
                <a:graphicData uri="http://schemas.microsoft.com/office/word/2010/wordprocessingGroup">
                  <wpg:wgp>
                    <wpg:cNvGrpSpPr/>
                    <wpg:grpSpPr>
                      <a:xfrm>
                        <a:off x="0" y="0"/>
                        <a:ext cx="6040501" cy="6096"/>
                        <a:chOff x="0" y="0"/>
                        <a:chExt cx="6040501" cy="6096"/>
                      </a:xfrm>
                    </wpg:grpSpPr>
                    <wps:wsp>
                      <wps:cNvPr id="339057" name="Shape 339057"/>
                      <wps:cNvSpPr/>
                      <wps:spPr>
                        <a:xfrm>
                          <a:off x="0" y="0"/>
                          <a:ext cx="6040501" cy="9144"/>
                        </a:xfrm>
                        <a:custGeom>
                          <a:avLst/>
                          <a:gdLst/>
                          <a:ahLst/>
                          <a:cxnLst/>
                          <a:rect l="0" t="0" r="0" b="0"/>
                          <a:pathLst>
                            <a:path w="6040501" h="9144">
                              <a:moveTo>
                                <a:pt x="0" y="0"/>
                              </a:moveTo>
                              <a:lnTo>
                                <a:pt x="6040501" y="0"/>
                              </a:lnTo>
                              <a:lnTo>
                                <a:pt x="6040501"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458" style="width:475.63pt;height:0.47998pt;position:absolute;mso-position-horizontal-relative:page;mso-position-horizontal:absolute;margin-left:70.584pt;mso-position-vertical-relative:page;margin-top:770.856pt;" coordsize="60405,60">
              <v:shape id="Shape 339058" style="position:absolute;width:60405;height:91;left:0;top:0;" coordsize="6040501,9144" path="m0,0l6040501,0l6040501,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7088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21114" name="Group 32111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153" name="Shape 33915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21114" style="width:490.27pt;height:0.47998pt;position:absolute;mso-position-horizontal-relative:page;mso-position-horizontal:absolute;margin-left:70.584pt;mso-position-vertical-relative:page;margin-top:770.856pt;" coordsize="62264,60">
              <v:shape id="Shape 33915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67456"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19604" name="Group 319604"/>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67" name="Shape 339067"/>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604" style="width:490.27pt;height:0.47998pt;position:absolute;mso-position-horizontal-relative:page;mso-position-horizontal:absolute;margin-left:70.584pt;mso-position-vertical-relative:page;margin-top:770.856pt;" coordsize="62264,60">
              <v:shape id="Shape 339068"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68480"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19575" name="Group 319575"/>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65" name="Shape 339065"/>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575" style="width:490.27pt;height:0.47998pt;position:absolute;mso-position-horizontal-relative:page;mso-position-horizontal:absolute;margin-left:70.584pt;mso-position-vertical-relative:page;margin-top:770.856pt;" coordsize="62264,60">
              <v:shape id="Shape 339066"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669504" behindDoc="0" locked="0" layoutInCell="1" allowOverlap="1">
              <wp:simplePos x="0" y="0"/>
              <wp:positionH relativeFrom="page">
                <wp:posOffset>896417</wp:posOffset>
              </wp:positionH>
              <wp:positionV relativeFrom="page">
                <wp:posOffset>9789871</wp:posOffset>
              </wp:positionV>
              <wp:extent cx="6226429" cy="6096"/>
              <wp:effectExtent l="0" t="0" r="0" b="0"/>
              <wp:wrapSquare wrapText="bothSides"/>
              <wp:docPr id="319546" name="Group 319546"/>
              <wp:cNvGraphicFramePr/>
              <a:graphic xmlns:a="http://schemas.openxmlformats.org/drawingml/2006/main">
                <a:graphicData uri="http://schemas.microsoft.com/office/word/2010/wordprocessingGroup">
                  <wpg:wgp>
                    <wpg:cNvGrpSpPr/>
                    <wpg:grpSpPr>
                      <a:xfrm>
                        <a:off x="0" y="0"/>
                        <a:ext cx="6226429" cy="6096"/>
                        <a:chOff x="0" y="0"/>
                        <a:chExt cx="6226429" cy="6096"/>
                      </a:xfrm>
                    </wpg:grpSpPr>
                    <wps:wsp>
                      <wps:cNvPr id="339063" name="Shape 339063"/>
                      <wps:cNvSpPr/>
                      <wps:spPr>
                        <a:xfrm>
                          <a:off x="0" y="0"/>
                          <a:ext cx="6226429" cy="9144"/>
                        </a:xfrm>
                        <a:custGeom>
                          <a:avLst/>
                          <a:gdLst/>
                          <a:ahLst/>
                          <a:cxnLst/>
                          <a:rect l="0" t="0" r="0" b="0"/>
                          <a:pathLst>
                            <a:path w="6226429" h="9144">
                              <a:moveTo>
                                <a:pt x="0" y="0"/>
                              </a:moveTo>
                              <a:lnTo>
                                <a:pt x="6226429" y="0"/>
                              </a:lnTo>
                              <a:lnTo>
                                <a:pt x="6226429"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19546" style="width:490.27pt;height:0.47998pt;position:absolute;mso-position-horizontal-relative:page;mso-position-horizontal:absolute;margin-left:70.584pt;mso-position-vertical-relative:page;margin-top:770.856pt;" coordsize="62264,60">
              <v:shape id="Shape 339064" style="position:absolute;width:62264;height:91;left:0;top:0;" coordsize="6226429,9144" path="m0,0l6226429,0l6226429,9144l0,9144l0,0">
                <v:stroke weight="0pt" endcap="flat" joinstyle="miter" miterlimit="10" on="false" color="#000000" opacity="0"/>
                <v:fill on="true" color="#4472c4"/>
              </v:shape>
              <w10:wrap type="square"/>
            </v:group>
          </w:pict>
        </mc:Fallback>
      </mc:AlternateContent>
    </w:r>
    <w:r>
      <w:rPr>
        <w:color w:val="404040"/>
        <w:sz w:val="22"/>
      </w:rPr>
      <w:t xml:space="preserve"> </w:t>
    </w:r>
  </w:p>
  <w:p w:rsidR="00D857CF" w:rsidRDefault="00D857CF">
    <w:pPr>
      <w:spacing w:after="0" w:line="259" w:lineRule="auto"/>
      <w:ind w:left="0"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892" w:rsidRDefault="00FB5892">
      <w:pPr>
        <w:spacing w:after="0" w:line="240" w:lineRule="auto"/>
      </w:pPr>
      <w:r>
        <w:separator/>
      </w:r>
    </w:p>
  </w:footnote>
  <w:footnote w:type="continuationSeparator" w:id="0">
    <w:p w:rsidR="00FB5892" w:rsidRDefault="00FB5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82816"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915" name="Group 319915"/>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916" name="Shape 319916"/>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917" name="Picture 319917"/>
                        <pic:cNvPicPr/>
                      </pic:nvPicPr>
                      <pic:blipFill>
                        <a:blip r:embed="rId1"/>
                        <a:stretch>
                          <a:fillRect/>
                        </a:stretch>
                      </pic:blipFill>
                      <pic:spPr>
                        <a:xfrm>
                          <a:off x="0" y="0"/>
                          <a:ext cx="1471930" cy="1024255"/>
                        </a:xfrm>
                        <a:prstGeom prst="rect">
                          <a:avLst/>
                        </a:prstGeom>
                      </pic:spPr>
                    </pic:pic>
                    <wps:wsp>
                      <wps:cNvPr id="319918" name="Shape 319918"/>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919" name="Picture 319919"/>
                        <pic:cNvPicPr/>
                      </pic:nvPicPr>
                      <pic:blipFill>
                        <a:blip r:embed="rId2"/>
                        <a:stretch>
                          <a:fillRect/>
                        </a:stretch>
                      </pic:blipFill>
                      <pic:spPr>
                        <a:xfrm>
                          <a:off x="1031367" y="100457"/>
                          <a:ext cx="438912" cy="192024"/>
                        </a:xfrm>
                        <a:prstGeom prst="rect">
                          <a:avLst/>
                        </a:prstGeom>
                      </pic:spPr>
                    </pic:pic>
                    <wps:wsp>
                      <wps:cNvPr id="319920" name="Rectangle 319920"/>
                      <wps:cNvSpPr/>
                      <wps:spPr>
                        <a:xfrm>
                          <a:off x="1125601" y="135763"/>
                          <a:ext cx="204111"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wps:txbx>
                      <wps:bodyPr horzOverflow="overflow" vert="horz" lIns="0" tIns="0" rIns="0" bIns="0" rtlCol="0">
                        <a:noAutofit/>
                      </wps:bodyPr>
                    </wps:wsp>
                    <wps:wsp>
                      <wps:cNvPr id="319921" name="Rectangle 319921"/>
                      <wps:cNvSpPr/>
                      <wps:spPr>
                        <a:xfrm>
                          <a:off x="1281049"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915" o:spid="_x0000_s1981" style="position:absolute;margin-left:460.95pt;margin-top:20.4pt;width:115.9pt;height:80.65pt;z-index:251682816;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">
              <v:shape id="Shape 319916" o:spid="_x0000_s1982"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917" o:spid="_x0000_s1983"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">
                <v:imagedata r:id="rId3" o:title=""/>
              </v:shape>
              <v:shape id="Shape 319918" o:spid="_x0000_s1984"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" path="m,1024255r1471930,l1471930,,,,,1024255xe" filled="f" strokecolor="white" strokeweight="1pt">
                <v:stroke miterlimit="83231f" joinstyle="miter"/>
                <v:path arrowok="t" textboxrect="0,0,1471930,1024255"/>
              </v:shape>
              <v:shape id="Picture 319919" o:spid="_x0000_s1985"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">
                <v:imagedata r:id="rId4" o:title=""/>
              </v:shape>
              <v:rect id="Rectangle 319920" o:spid="_x0000_s1986" style="position:absolute;left:11256;top:1357;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v:textbox>
              </v:rect>
              <v:rect id="Rectangle 319921" o:spid="_x0000_s1987" style="position:absolute;left:12810;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83840"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886" name="Group 319886"/>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887" name="Shape 319887"/>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888" name="Picture 319888"/>
                        <pic:cNvPicPr/>
                      </pic:nvPicPr>
                      <pic:blipFill>
                        <a:blip r:embed="rId1"/>
                        <a:stretch>
                          <a:fillRect/>
                        </a:stretch>
                      </pic:blipFill>
                      <pic:spPr>
                        <a:xfrm>
                          <a:off x="0" y="0"/>
                          <a:ext cx="1471930" cy="1024255"/>
                        </a:xfrm>
                        <a:prstGeom prst="rect">
                          <a:avLst/>
                        </a:prstGeom>
                      </pic:spPr>
                    </pic:pic>
                    <wps:wsp>
                      <wps:cNvPr id="319889" name="Shape 319889"/>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890" name="Picture 319890"/>
                        <pic:cNvPicPr/>
                      </pic:nvPicPr>
                      <pic:blipFill>
                        <a:blip r:embed="rId2"/>
                        <a:stretch>
                          <a:fillRect/>
                        </a:stretch>
                      </pic:blipFill>
                      <pic:spPr>
                        <a:xfrm>
                          <a:off x="1031367" y="100457"/>
                          <a:ext cx="438912" cy="192024"/>
                        </a:xfrm>
                        <a:prstGeom prst="rect">
                          <a:avLst/>
                        </a:prstGeom>
                      </pic:spPr>
                    </pic:pic>
                    <wps:wsp>
                      <wps:cNvPr id="319891" name="Rectangle 319891"/>
                      <wps:cNvSpPr/>
                      <wps:spPr>
                        <a:xfrm>
                          <a:off x="1125601" y="135763"/>
                          <a:ext cx="204111"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wps:txbx>
                      <wps:bodyPr horzOverflow="overflow" vert="horz" lIns="0" tIns="0" rIns="0" bIns="0" rtlCol="0">
                        <a:noAutofit/>
                      </wps:bodyPr>
                    </wps:wsp>
                    <wps:wsp>
                      <wps:cNvPr id="319892" name="Rectangle 319892"/>
                      <wps:cNvSpPr/>
                      <wps:spPr>
                        <a:xfrm>
                          <a:off x="1281049"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886" o:spid="_x0000_s1988" style="position:absolute;margin-left:460.95pt;margin-top:20.4pt;width:115.9pt;height:80.65pt;z-index:251683840;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">
              <v:shape id="Shape 319887" o:spid="_x0000_s1989"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888" o:spid="_x0000_s1990"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">
                <v:imagedata r:id="rId3" o:title=""/>
              </v:shape>
              <v:shape id="Shape 319889" o:spid="_x0000_s1991"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" path="m,1024255r1471930,l1471930,,,,,1024255xe" filled="f" strokecolor="white" strokeweight="1pt">
                <v:stroke miterlimit="83231f" joinstyle="miter"/>
                <v:path arrowok="t" textboxrect="0,0,1471930,1024255"/>
              </v:shape>
              <v:shape id="Picture 319890" o:spid="_x0000_s1992"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">
                <v:imagedata r:id="rId4" o:title=""/>
              </v:shape>
              <v:rect id="Rectangle 319891" o:spid="_x0000_s1993" style="position:absolute;left:11256;top:1357;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v:textbox>
              </v:rect>
              <v:rect id="Rectangle 319892" o:spid="_x0000_s1994" style="position:absolute;left:12810;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570" w:line="259" w:lineRule="auto"/>
      <w:ind w:left="0" w:right="0" w:firstLine="0"/>
      <w:jc w:val="left"/>
    </w:pPr>
    <w:r>
      <w:rPr>
        <w:noProof/>
        <w:sz w:val="22"/>
      </w:rPr>
      <mc:AlternateContent>
        <mc:Choice Requires="wpg">
          <w:drawing>
            <wp:anchor distT="0" distB="0" distL="114300" distR="114300" simplePos="0" relativeHeight="251684864"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853" name="Group 319853"/>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854" name="Shape 319854"/>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855" name="Picture 319855"/>
                        <pic:cNvPicPr/>
                      </pic:nvPicPr>
                      <pic:blipFill>
                        <a:blip r:embed="rId1"/>
                        <a:stretch>
                          <a:fillRect/>
                        </a:stretch>
                      </pic:blipFill>
                      <pic:spPr>
                        <a:xfrm>
                          <a:off x="0" y="0"/>
                          <a:ext cx="1471930" cy="1024255"/>
                        </a:xfrm>
                        <a:prstGeom prst="rect">
                          <a:avLst/>
                        </a:prstGeom>
                      </pic:spPr>
                    </pic:pic>
                    <wps:wsp>
                      <wps:cNvPr id="319856" name="Shape 319856"/>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857" name="Picture 319857"/>
                        <pic:cNvPicPr/>
                      </pic:nvPicPr>
                      <pic:blipFill>
                        <a:blip r:embed="rId2"/>
                        <a:stretch>
                          <a:fillRect/>
                        </a:stretch>
                      </pic:blipFill>
                      <pic:spPr>
                        <a:xfrm>
                          <a:off x="1031367" y="100457"/>
                          <a:ext cx="438912" cy="192024"/>
                        </a:xfrm>
                        <a:prstGeom prst="rect">
                          <a:avLst/>
                        </a:prstGeom>
                      </pic:spPr>
                    </pic:pic>
                    <wps:wsp>
                      <wps:cNvPr id="319858" name="Rectangle 319858"/>
                      <wps:cNvSpPr/>
                      <wps:spPr>
                        <a:xfrm>
                          <a:off x="1125601" y="135763"/>
                          <a:ext cx="204111"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33</w:t>
                            </w:r>
                            <w:r>
                              <w:rPr>
                                <w:color w:val="FFFFFF"/>
                                <w:sz w:val="24"/>
                              </w:rPr>
                              <w:fldChar w:fldCharType="end"/>
                            </w:r>
                          </w:p>
                        </w:txbxContent>
                      </wps:txbx>
                      <wps:bodyPr horzOverflow="overflow" vert="horz" lIns="0" tIns="0" rIns="0" bIns="0" rtlCol="0">
                        <a:noAutofit/>
                      </wps:bodyPr>
                    </wps:wsp>
                    <wps:wsp>
                      <wps:cNvPr id="319859" name="Rectangle 319859"/>
                      <wps:cNvSpPr/>
                      <wps:spPr>
                        <a:xfrm>
                          <a:off x="1281049"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853" o:spid="_x0000_s1995" style="position:absolute;margin-left:460.95pt;margin-top:20.4pt;width:115.9pt;height:80.65pt;z-index:251684864;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">
              <v:shape id="Shape 319854" o:spid="_x0000_s1996"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855" o:spid="_x0000_s1997"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">
                <v:imagedata r:id="rId3" o:title=""/>
              </v:shape>
              <v:shape id="Shape 319856" o:spid="_x0000_s1998"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" path="m,1024255r1471930,l1471930,,,,,1024255xe" filled="f" strokecolor="white" strokeweight="1pt">
                <v:stroke miterlimit="83231f" joinstyle="miter"/>
                <v:path arrowok="t" textboxrect="0,0,1471930,1024255"/>
              </v:shape>
              <v:shape id="Picture 319857" o:spid="_x0000_s1999"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">
                <v:imagedata r:id="rId4" o:title=""/>
              </v:shape>
              <v:rect id="Rectangle 319858" o:spid="_x0000_s2000" style="position:absolute;left:11256;top:1357;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33</w:t>
                      </w:r>
                      <w:r>
                        <w:rPr>
                          <w:color w:val="FFFFFF"/>
                          <w:sz w:val="24"/>
                        </w:rPr>
                        <w:fldChar w:fldCharType="end"/>
                      </w:r>
                    </w:p>
                  </w:txbxContent>
                </v:textbox>
              </v:rect>
              <v:rect id="Rectangle 319859" o:spid="_x0000_s2001" style="position:absolute;left:12810;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p w:rsidR="00D857CF" w:rsidRDefault="00D857CF">
    <w:pPr>
      <w:spacing w:after="0" w:line="259" w:lineRule="auto"/>
      <w:ind w:left="360" w:right="0" w:firstLine="0"/>
      <w:jc w:val="left"/>
    </w:pPr>
    <w:r>
      <w:rPr>
        <w:rFonts w:ascii="Segoe UI Symbol" w:eastAsia="Segoe UI Symbol" w:hAnsi="Segoe UI Symbol" w:cs="Segoe UI Symbol"/>
        <w:sz w:val="24"/>
      </w:rPr>
      <w:t></w:t>
    </w:r>
    <w:r>
      <w:rPr>
        <w:rFonts w:ascii="Arial" w:eastAsia="Arial" w:hAnsi="Arial" w:cs="Arial"/>
        <w:b/>
        <w:sz w:val="24"/>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1801"/>
        <w:tab w:val="center" w:pos="7522"/>
      </w:tabs>
      <w:spacing w:after="0" w:line="259" w:lineRule="auto"/>
      <w:ind w:left="0" w:right="0" w:firstLine="0"/>
      <w:jc w:val="left"/>
    </w:pPr>
    <w:r>
      <w:rPr>
        <w:noProof/>
        <w:sz w:val="22"/>
      </w:rPr>
      <mc:AlternateContent>
        <mc:Choice Requires="wpg">
          <w:drawing>
            <wp:anchor distT="0" distB="0" distL="114300" distR="114300" simplePos="0" relativeHeight="251688960"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20040" name="Group 320040"/>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20041" name="Shape 320041"/>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20042" name="Picture 320042"/>
                        <pic:cNvPicPr/>
                      </pic:nvPicPr>
                      <pic:blipFill>
                        <a:blip r:embed="rId1"/>
                        <a:stretch>
                          <a:fillRect/>
                        </a:stretch>
                      </pic:blipFill>
                      <pic:spPr>
                        <a:xfrm>
                          <a:off x="0" y="0"/>
                          <a:ext cx="1471930" cy="1024255"/>
                        </a:xfrm>
                        <a:prstGeom prst="rect">
                          <a:avLst/>
                        </a:prstGeom>
                      </pic:spPr>
                    </pic:pic>
                    <wps:wsp>
                      <wps:cNvPr id="320043" name="Shape 320043"/>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0044" name="Picture 320044"/>
                        <pic:cNvPicPr/>
                      </pic:nvPicPr>
                      <pic:blipFill>
                        <a:blip r:embed="rId2"/>
                        <a:stretch>
                          <a:fillRect/>
                        </a:stretch>
                      </pic:blipFill>
                      <pic:spPr>
                        <a:xfrm>
                          <a:off x="1031367" y="100457"/>
                          <a:ext cx="438912" cy="192024"/>
                        </a:xfrm>
                        <a:prstGeom prst="rect">
                          <a:avLst/>
                        </a:prstGeom>
                      </pic:spPr>
                    </pic:pic>
                    <wps:wsp>
                      <wps:cNvPr id="320045" name="Rectangle 320045"/>
                      <wps:cNvSpPr/>
                      <wps:spPr>
                        <a:xfrm>
                          <a:off x="1125601" y="135763"/>
                          <a:ext cx="204111"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wps:txbx>
                      <wps:bodyPr horzOverflow="overflow" vert="horz" lIns="0" tIns="0" rIns="0" bIns="0" rtlCol="0">
                        <a:noAutofit/>
                      </wps:bodyPr>
                    </wps:wsp>
                    <wps:wsp>
                      <wps:cNvPr id="320046" name="Rectangle 320046"/>
                      <wps:cNvSpPr/>
                      <wps:spPr>
                        <a:xfrm>
                          <a:off x="1281049"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20040" o:spid="_x0000_s2002" style="position:absolute;margin-left:460.95pt;margin-top:20.4pt;width:115.9pt;height:80.65pt;z-index:251688960;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">
              <v:shape id="Shape 320041" o:spid="_x0000_s2003"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042" o:spid="_x0000_s2004"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">
                <v:imagedata r:id="rId3" o:title=""/>
              </v:shape>
              <v:shape id="Shape 320043" o:spid="_x0000_s2005"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" path="m,1024255r1471930,l1471930,,,,,1024255xe" filled="f" strokecolor="white" strokeweight="1pt">
                <v:stroke miterlimit="83231f" joinstyle="miter"/>
                <v:path arrowok="t" textboxrect="0,0,1471930,1024255"/>
              </v:shape>
              <v:shape id="Picture 320044" o:spid="_x0000_s2006"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">
                <v:imagedata r:id="rId4" o:title=""/>
              </v:shape>
              <v:rect id="Rectangle 320045" o:spid="_x0000_s2007" style="position:absolute;left:11256;top:1357;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v:textbox>
              </v:rect>
              <v:rect id="Rectangle 320046" o:spid="_x0000_s2008" style="position:absolute;left:12810;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sz w:val="22"/>
      </w:rPr>
      <w:tab/>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1801"/>
        <w:tab w:val="center" w:pos="7522"/>
      </w:tabs>
      <w:spacing w:after="0" w:line="259" w:lineRule="auto"/>
      <w:ind w:left="0" w:right="0" w:firstLine="0"/>
      <w:jc w:val="left"/>
    </w:pPr>
    <w:r>
      <w:rPr>
        <w:noProof/>
        <w:sz w:val="22"/>
      </w:rPr>
      <mc:AlternateContent>
        <mc:Choice Requires="wpg">
          <w:drawing>
            <wp:anchor distT="0" distB="0" distL="114300" distR="114300" simplePos="0" relativeHeight="251689984"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20011" name="Group 320011"/>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20012" name="Shape 320012"/>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20013" name="Picture 320013"/>
                        <pic:cNvPicPr/>
                      </pic:nvPicPr>
                      <pic:blipFill>
                        <a:blip r:embed="rId1"/>
                        <a:stretch>
                          <a:fillRect/>
                        </a:stretch>
                      </pic:blipFill>
                      <pic:spPr>
                        <a:xfrm>
                          <a:off x="0" y="0"/>
                          <a:ext cx="1471930" cy="1024255"/>
                        </a:xfrm>
                        <a:prstGeom prst="rect">
                          <a:avLst/>
                        </a:prstGeom>
                      </pic:spPr>
                    </pic:pic>
                    <wps:wsp>
                      <wps:cNvPr id="320014" name="Shape 320014"/>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0015" name="Picture 320015"/>
                        <pic:cNvPicPr/>
                      </pic:nvPicPr>
                      <pic:blipFill>
                        <a:blip r:embed="rId2"/>
                        <a:stretch>
                          <a:fillRect/>
                        </a:stretch>
                      </pic:blipFill>
                      <pic:spPr>
                        <a:xfrm>
                          <a:off x="1031367" y="100457"/>
                          <a:ext cx="438912" cy="192024"/>
                        </a:xfrm>
                        <a:prstGeom prst="rect">
                          <a:avLst/>
                        </a:prstGeom>
                      </pic:spPr>
                    </pic:pic>
                    <wps:wsp>
                      <wps:cNvPr id="320016" name="Rectangle 320016"/>
                      <wps:cNvSpPr/>
                      <wps:spPr>
                        <a:xfrm>
                          <a:off x="1125601" y="135763"/>
                          <a:ext cx="204111"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wps:txbx>
                      <wps:bodyPr horzOverflow="overflow" vert="horz" lIns="0" tIns="0" rIns="0" bIns="0" rtlCol="0">
                        <a:noAutofit/>
                      </wps:bodyPr>
                    </wps:wsp>
                    <wps:wsp>
                      <wps:cNvPr id="320017" name="Rectangle 320017"/>
                      <wps:cNvSpPr/>
                      <wps:spPr>
                        <a:xfrm>
                          <a:off x="1281049"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20011" o:spid="_x0000_s2009" style="position:absolute;margin-left:460.95pt;margin-top:20.4pt;width:115.9pt;height:80.65pt;z-index:251689984;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">
              <v:shape id="Shape 320012" o:spid="_x0000_s2010"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013" o:spid="_x0000_s2011"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">
                <v:imagedata r:id="rId3" o:title=""/>
              </v:shape>
              <v:shape id="Shape 320014" o:spid="_x0000_s2012"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" path="m,1024255r1471930,l1471930,,,,,1024255xe" filled="f" strokecolor="white" strokeweight="1pt">
                <v:stroke miterlimit="83231f" joinstyle="miter"/>
                <v:path arrowok="t" textboxrect="0,0,1471930,1024255"/>
              </v:shape>
              <v:shape id="Picture 320015" o:spid="_x0000_s2013"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">
                <v:imagedata r:id="rId4" o:title=""/>
              </v:shape>
              <v:rect id="Rectangle 320016" o:spid="_x0000_s2014" style="position:absolute;left:11256;top:1357;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v:textbox>
              </v:rect>
              <v:rect id="Rectangle 320017" o:spid="_x0000_s2015" style="position:absolute;left:12810;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sz w:val="22"/>
      </w:rPr>
      <w:tab/>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1801"/>
        <w:tab w:val="center" w:pos="7522"/>
      </w:tabs>
      <w:spacing w:after="0" w:line="259" w:lineRule="auto"/>
      <w:ind w:left="0" w:right="0" w:firstLine="0"/>
      <w:jc w:val="left"/>
    </w:pPr>
    <w:r>
      <w:rPr>
        <w:noProof/>
        <w:sz w:val="22"/>
      </w:rPr>
      <mc:AlternateContent>
        <mc:Choice Requires="wpg">
          <w:drawing>
            <wp:anchor distT="0" distB="0" distL="114300" distR="114300" simplePos="0" relativeHeight="251691008"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982" name="Group 319982"/>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983" name="Shape 319983"/>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984" name="Picture 319984"/>
                        <pic:cNvPicPr/>
                      </pic:nvPicPr>
                      <pic:blipFill>
                        <a:blip r:embed="rId1"/>
                        <a:stretch>
                          <a:fillRect/>
                        </a:stretch>
                      </pic:blipFill>
                      <pic:spPr>
                        <a:xfrm>
                          <a:off x="0" y="0"/>
                          <a:ext cx="1471930" cy="1024255"/>
                        </a:xfrm>
                        <a:prstGeom prst="rect">
                          <a:avLst/>
                        </a:prstGeom>
                      </pic:spPr>
                    </pic:pic>
                    <wps:wsp>
                      <wps:cNvPr id="319985" name="Shape 319985"/>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986" name="Picture 319986"/>
                        <pic:cNvPicPr/>
                      </pic:nvPicPr>
                      <pic:blipFill>
                        <a:blip r:embed="rId2"/>
                        <a:stretch>
                          <a:fillRect/>
                        </a:stretch>
                      </pic:blipFill>
                      <pic:spPr>
                        <a:xfrm>
                          <a:off x="1031367" y="100457"/>
                          <a:ext cx="438912" cy="192024"/>
                        </a:xfrm>
                        <a:prstGeom prst="rect">
                          <a:avLst/>
                        </a:prstGeom>
                      </pic:spPr>
                    </pic:pic>
                    <wps:wsp>
                      <wps:cNvPr id="319987" name="Rectangle 319987"/>
                      <wps:cNvSpPr/>
                      <wps:spPr>
                        <a:xfrm>
                          <a:off x="1125601" y="135763"/>
                          <a:ext cx="204111"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wps:txbx>
                      <wps:bodyPr horzOverflow="overflow" vert="horz" lIns="0" tIns="0" rIns="0" bIns="0" rtlCol="0">
                        <a:noAutofit/>
                      </wps:bodyPr>
                    </wps:wsp>
                    <wps:wsp>
                      <wps:cNvPr id="319988" name="Rectangle 319988"/>
                      <wps:cNvSpPr/>
                      <wps:spPr>
                        <a:xfrm>
                          <a:off x="1281049"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982" o:spid="_x0000_s2016" style="position:absolute;margin-left:460.95pt;margin-top:20.4pt;width:115.9pt;height:80.65pt;z-index:251691008;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">
              <v:shape id="Shape 319983" o:spid="_x0000_s2017"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984" o:spid="_x0000_s2018"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">
                <v:imagedata r:id="rId3" o:title=""/>
              </v:shape>
              <v:shape id="Shape 319985" o:spid="_x0000_s2019"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" path="m,1024255r1471930,l1471930,,,,,1024255xe" filled="f" strokecolor="white" strokeweight="1pt">
                <v:stroke miterlimit="83231f" joinstyle="miter"/>
                <v:path arrowok="t" textboxrect="0,0,1471930,1024255"/>
              </v:shape>
              <v:shape id="Picture 319986" o:spid="_x0000_s2020"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">
                <v:imagedata r:id="rId4" o:title=""/>
              </v:shape>
              <v:rect id="Rectangle 319987" o:spid="_x0000_s2021" style="position:absolute;left:11256;top:1357;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38</w:t>
                      </w:r>
                      <w:r>
                        <w:rPr>
                          <w:color w:val="FFFFFF"/>
                          <w:sz w:val="24"/>
                        </w:rPr>
                        <w:fldChar w:fldCharType="end"/>
                      </w:r>
                    </w:p>
                  </w:txbxContent>
                </v:textbox>
              </v:rect>
              <v:rect id="Rectangle 319988" o:spid="_x0000_s2022" style="position:absolute;left:12810;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sz w:val="22"/>
      </w:rPr>
      <w:tab/>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30" w:right="0" w:firstLine="0"/>
      <w:jc w:val="left"/>
    </w:pPr>
    <w:r>
      <w:rPr>
        <w:noProof/>
      </w:rPr>
      <w:drawing>
        <wp:anchor distT="0" distB="0" distL="114300" distR="114300" simplePos="0" relativeHeight="251695104" behindDoc="0" locked="0" layoutInCell="1" allowOverlap="0">
          <wp:simplePos x="0" y="0"/>
          <wp:positionH relativeFrom="page">
            <wp:posOffset>933450</wp:posOffset>
          </wp:positionH>
          <wp:positionV relativeFrom="page">
            <wp:posOffset>533400</wp:posOffset>
          </wp:positionV>
          <wp:extent cx="1479169" cy="429895"/>
          <wp:effectExtent l="0" t="0" r="0" b="0"/>
          <wp:wrapSquare wrapText="bothSides"/>
          <wp:docPr id="11032" name="Picture 11032"/>
          <wp:cNvGraphicFramePr/>
          <a:graphic xmlns:a="http://schemas.openxmlformats.org/drawingml/2006/main">
            <a:graphicData uri="http://schemas.openxmlformats.org/drawingml/2006/picture">
              <pic:pic xmlns:pic="http://schemas.openxmlformats.org/drawingml/2006/picture">
                <pic:nvPicPr>
                  <pic:cNvPr id="11032" name="Picture 11032"/>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3"/>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30" w:right="0" w:firstLine="0"/>
      <w:jc w:val="left"/>
    </w:pPr>
    <w:r>
      <w:rPr>
        <w:noProof/>
      </w:rPr>
      <w:drawing>
        <wp:anchor distT="0" distB="0" distL="114300" distR="114300" simplePos="0" relativeHeight="251696128" behindDoc="0" locked="0" layoutInCell="1" allowOverlap="0">
          <wp:simplePos x="0" y="0"/>
          <wp:positionH relativeFrom="page">
            <wp:posOffset>933450</wp:posOffset>
          </wp:positionH>
          <wp:positionV relativeFrom="page">
            <wp:posOffset>533400</wp:posOffset>
          </wp:positionV>
          <wp:extent cx="1479169" cy="4298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032" name="Picture 11032"/>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3"/>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30" w:right="0" w:firstLine="0"/>
      <w:jc w:val="left"/>
    </w:pPr>
    <w:r>
      <w:rPr>
        <w:noProof/>
      </w:rPr>
      <w:drawing>
        <wp:anchor distT="0" distB="0" distL="114300" distR="114300" simplePos="0" relativeHeight="251697152" behindDoc="0" locked="0" layoutInCell="1" allowOverlap="0">
          <wp:simplePos x="0" y="0"/>
          <wp:positionH relativeFrom="page">
            <wp:posOffset>933450</wp:posOffset>
          </wp:positionH>
          <wp:positionV relativeFrom="page">
            <wp:posOffset>533400</wp:posOffset>
          </wp:positionV>
          <wp:extent cx="1479169" cy="4298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1032" name="Picture 11032"/>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3"/>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60" w:firstLine="0"/>
      <w:jc w:val="left"/>
    </w:pPr>
    <w:r>
      <w:rPr>
        <w:noProof/>
        <w:sz w:val="22"/>
      </w:rPr>
      <mc:AlternateContent>
        <mc:Choice Requires="wpg">
          <w:drawing>
            <wp:anchor distT="0" distB="0" distL="114300" distR="114300" simplePos="0" relativeHeight="251701248"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171" name="Group 320171"/>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174" name="Rectangle 320174"/>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175" name="Rectangle 320175"/>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176" name="Rectangle 320176"/>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177" name="Rectangle 320177"/>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77" name="Shape 338977"/>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178" name="Rectangle 320178"/>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179" name="Rectangle 320179"/>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180" name="Rectangle 320180"/>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173" name="Picture 320173"/>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171" o:spid="_x0000_s2023" style="position:absolute;left:0;text-align:left;margin-left:70.6pt;margin-top:41.3pt;width:454.5pt;height:64.15pt;z-index:251701248;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">
              <v:rect id="Rectangle 320174" o:spid="_x0000_s202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175" o:spid="_x0000_s202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176" o:spid="_x0000_s202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177" o:spid="_x0000_s202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77" o:spid="_x0000_s202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" path="m,l5772277,r,9144l,9144,,e" fillcolor="black" stroked="f" strokeweight="0">
                <v:stroke miterlimit="83231f" joinstyle="miter"/>
                <v:path arrowok="t" textboxrect="0,0,5772277,9144"/>
              </v:shape>
              <v:rect id="Rectangle 320178" o:spid="_x0000_s202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179" o:spid="_x0000_s203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180" o:spid="_x0000_s203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173" o:spid="_x0000_s203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">
                <v:imagedata r:id="rId2" o:title=""/>
              </v:shape>
              <w10:wrap type="square"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60" w:firstLine="0"/>
      <w:jc w:val="left"/>
    </w:pPr>
    <w:r>
      <w:rPr>
        <w:noProof/>
        <w:sz w:val="22"/>
      </w:rPr>
      <mc:AlternateContent>
        <mc:Choice Requires="wpg">
          <w:drawing>
            <wp:anchor distT="0" distB="0" distL="114300" distR="114300" simplePos="0" relativeHeight="251702272"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146" name="Group 320146"/>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149" name="Rectangle 320149"/>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150" name="Rectangle 320150"/>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151" name="Rectangle 320151"/>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152" name="Rectangle 320152"/>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75" name="Shape 338975"/>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153" name="Rectangle 320153"/>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154" name="Rectangle 320154"/>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155" name="Rectangle 320155"/>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148" name="Picture 320148"/>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146" o:spid="_x0000_s2033" style="position:absolute;left:0;text-align:left;margin-left:70.6pt;margin-top:41.3pt;width:454.5pt;height:64.15pt;z-index:251702272;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">
              <v:rect id="Rectangle 320149" o:spid="_x0000_s203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150" o:spid="_x0000_s203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151" o:spid="_x0000_s203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152" o:spid="_x0000_s203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75" o:spid="_x0000_s203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" path="m,l5772277,r,9144l,9144,,e" fillcolor="black" stroked="f" strokeweight="0">
                <v:stroke miterlimit="83231f" joinstyle="miter"/>
                <v:path arrowok="t" textboxrect="0,0,5772277,9144"/>
              </v:shape>
              <v:rect id="Rectangle 320153" o:spid="_x0000_s203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154" o:spid="_x0000_s204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155" o:spid="_x0000_s204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148" o:spid="_x0000_s204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">
                <v:imagedata r:id="rId2" o:title=""/>
              </v:shape>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60" w:firstLine="0"/>
      <w:jc w:val="left"/>
    </w:pPr>
    <w:r>
      <w:rPr>
        <w:noProof/>
        <w:sz w:val="22"/>
      </w:rPr>
      <mc:AlternateContent>
        <mc:Choice Requires="wpg">
          <w:drawing>
            <wp:anchor distT="0" distB="0" distL="114300" distR="114300" simplePos="0" relativeHeight="251703296"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121" name="Group 320121"/>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124" name="Rectangle 320124"/>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125" name="Rectangle 320125"/>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126" name="Rectangle 320126"/>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127" name="Rectangle 320127"/>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73" name="Shape 338973"/>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128" name="Rectangle 320128"/>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129" name="Rectangle 320129"/>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130" name="Rectangle 320130"/>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123" name="Picture 320123"/>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121" o:spid="_x0000_s2043" style="position:absolute;left:0;text-align:left;margin-left:70.6pt;margin-top:41.3pt;width:454.5pt;height:64.15pt;z-index:251703296;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">
              <v:rect id="Rectangle 320124" o:spid="_x0000_s204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125" o:spid="_x0000_s204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126" o:spid="_x0000_s204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127" o:spid="_x0000_s204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73" o:spid="_x0000_s204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" path="m,l5772277,r,9144l,9144,,e" fillcolor="black" stroked="f" strokeweight="0">
                <v:stroke miterlimit="83231f" joinstyle="miter"/>
                <v:path arrowok="t" textboxrect="0,0,5772277,9144"/>
              </v:shape>
              <v:rect id="Rectangle 320128" o:spid="_x0000_s204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129" o:spid="_x0000_s205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130" o:spid="_x0000_s205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123" o:spid="_x0000_s205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">
                <v:imagedata r:id="rId2" o:title=""/>
              </v:shape>
              <w10:wrap type="square"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07392"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259" name="Group 320259"/>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262" name="Rectangle 320262"/>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263" name="Rectangle 320263"/>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264" name="Rectangle 320264"/>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265" name="Rectangle 320265"/>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83" name="Shape 338983"/>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266" name="Rectangle 320266"/>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267" name="Rectangle 320267"/>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268" name="Rectangle 320268"/>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261" name="Picture 320261"/>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259" o:spid="_x0000_s2053" style="position:absolute;margin-left:70.6pt;margin-top:41.3pt;width:454.5pt;height:64.15pt;z-index:251707392;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">
              <v:rect id="Rectangle 320262" o:spid="_x0000_s205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263" o:spid="_x0000_s205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264" o:spid="_x0000_s205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265" o:spid="_x0000_s205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83" o:spid="_x0000_s205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" path="m,l5772277,r,9144l,9144,,e" fillcolor="black" stroked="f" strokeweight="0">
                <v:stroke miterlimit="83231f" joinstyle="miter"/>
                <v:path arrowok="t" textboxrect="0,0,5772277,9144"/>
              </v:shape>
              <v:rect id="Rectangle 320266" o:spid="_x0000_s205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267" o:spid="_x0000_s206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268" o:spid="_x0000_s206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261" o:spid="_x0000_s206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">
                <v:imagedata r:id="rId2" o:title=""/>
              </v:shape>
              <w10:wrap type="square" anchorx="page" anchory="page"/>
            </v:group>
          </w:pict>
        </mc:Fallback>
      </mc:AlternateContent>
    </w:r>
    <w:r>
      <w:rPr>
        <w:b/>
      </w:rPr>
      <w:t>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370" w:lineRule="auto"/>
      <w:ind w:left="0" w:right="5005" w:firstLine="0"/>
      <w:jc w:val="left"/>
    </w:pPr>
    <w:r>
      <w:rPr>
        <w:noProof/>
        <w:sz w:val="22"/>
      </w:rPr>
      <mc:AlternateContent>
        <mc:Choice Requires="wpg">
          <w:drawing>
            <wp:anchor distT="0" distB="0" distL="114300" distR="114300" simplePos="0" relativeHeight="251708416"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232" name="Group 320232"/>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235" name="Rectangle 320235"/>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236" name="Rectangle 320236"/>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237" name="Rectangle 320237"/>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238" name="Rectangle 320238"/>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81" name="Shape 338981"/>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239" name="Rectangle 320239"/>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240" name="Rectangle 320240"/>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241" name="Rectangle 320241"/>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234" name="Picture 320234"/>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232" o:spid="_x0000_s2063" style="position:absolute;margin-left:70.6pt;margin-top:41.3pt;width:454.5pt;height:64.15pt;z-index:251708416;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">
              <v:rect id="Rectangle 320235" o:spid="_x0000_s206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236" o:spid="_x0000_s206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237" o:spid="_x0000_s206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238" o:spid="_x0000_s206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81" o:spid="_x0000_s206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" path="m,l5772277,r,9144l,9144,,e" fillcolor="black" stroked="f" strokeweight="0">
                <v:stroke miterlimit="83231f" joinstyle="miter"/>
                <v:path arrowok="t" textboxrect="0,0,5772277,9144"/>
              </v:shape>
              <v:rect id="Rectangle 320239" o:spid="_x0000_s206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240" o:spid="_x0000_s207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241" o:spid="_x0000_s207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234" o:spid="_x0000_s207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">
                <v:imagedata r:id="rId2" o:title=""/>
              </v:shape>
              <w10:wrap type="square" anchorx="page" anchory="page"/>
            </v:group>
          </w:pict>
        </mc:Fallback>
      </mc:AlternateContent>
    </w:r>
    <w:r>
      <w:rPr>
        <w:b/>
      </w:rPr>
      <w:t xml:space="preserve">3. </w:t>
    </w:r>
    <w:r>
      <w:rPr>
        <w:b/>
      </w:rPr>
      <w:tab/>
      <w:t>Significant accounting policies (continued) f)</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0" w:right="0" w:firstLine="0"/>
      <w:jc w:val="left"/>
    </w:pPr>
    <w:r>
      <w:rPr>
        <w:noProof/>
        <w:sz w:val="22"/>
      </w:rPr>
      <mc:AlternateContent>
        <mc:Choice Requires="wpg">
          <w:drawing>
            <wp:anchor distT="0" distB="0" distL="114300" distR="114300" simplePos="0" relativeHeight="251709440"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199" name="Group 320199"/>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202" name="Rectangle 320202"/>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203" name="Rectangle 320203"/>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204" name="Rectangle 320204"/>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205" name="Rectangle 320205"/>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79" name="Shape 338979"/>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206" name="Rectangle 320206"/>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207" name="Rectangle 320207"/>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208" name="Rectangle 320208"/>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201" name="Picture 320201"/>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199" o:spid="_x0000_s2073" style="position:absolute;margin-left:70.6pt;margin-top:41.3pt;width:454.5pt;height:64.15pt;z-index:251709440;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">
              <v:rect id="Rectangle 320202" o:spid="_x0000_s207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203" o:spid="_x0000_s207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204" o:spid="_x0000_s207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205" o:spid="_x0000_s207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79" o:spid="_x0000_s207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" path="m,l5772277,r,9144l,9144,,e" fillcolor="black" stroked="f" strokeweight="0">
                <v:stroke miterlimit="83231f" joinstyle="miter"/>
                <v:path arrowok="t" textboxrect="0,0,5772277,9144"/>
              </v:shape>
              <v:rect id="Rectangle 320206" o:spid="_x0000_s207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207" o:spid="_x0000_s208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208" o:spid="_x0000_s208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201" o:spid="_x0000_s208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">
                <v:imagedata r:id="rId2" o:title=""/>
              </v:shape>
              <w10:wrap type="square" anchorx="page" anchory="page"/>
            </v:group>
          </w:pict>
        </mc:Fallback>
      </mc:AlternateContent>
    </w:r>
    <w:r>
      <w:rPr>
        <w:b/>
      </w:rPr>
      <w:t>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11"/>
      </w:tabs>
      <w:spacing w:after="127" w:line="259" w:lineRule="auto"/>
      <w:ind w:left="0" w:right="0" w:firstLine="0"/>
      <w:jc w:val="left"/>
    </w:pPr>
    <w:r>
      <w:rPr>
        <w:noProof/>
        <w:sz w:val="22"/>
      </w:rPr>
      <mc:AlternateContent>
        <mc:Choice Requires="wpg">
          <w:drawing>
            <wp:anchor distT="0" distB="0" distL="114300" distR="114300" simplePos="0" relativeHeight="251713536"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366" name="Group 320366"/>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369" name="Rectangle 320369"/>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370" name="Rectangle 320370"/>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371" name="Rectangle 320371"/>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372" name="Rectangle 320372"/>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89" name="Shape 338989"/>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73" name="Rectangle 320373"/>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374" name="Rectangle 320374"/>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375" name="Rectangle 320375"/>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368" name="Picture 320368"/>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366" o:spid="_x0000_s2083" style="position:absolute;margin-left:70.6pt;margin-top:41.3pt;width:454.5pt;height:64.15pt;z-index:251713536;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">
              <v:rect id="Rectangle 320369" o:spid="_x0000_s208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370" o:spid="_x0000_s208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371" o:spid="_x0000_s208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372" o:spid="_x0000_s208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89" o:spid="_x0000_s208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" path="m,l5772277,r,9144l,9144,,e" fillcolor="black" stroked="f" strokeweight="0">
                <v:stroke miterlimit="83231f" joinstyle="miter"/>
                <v:path arrowok="t" textboxrect="0,0,5772277,9144"/>
              </v:shape>
              <v:rect id="Rectangle 320373" o:spid="_x0000_s208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374" o:spid="_x0000_s209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375" o:spid="_x0000_s209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368" o:spid="_x0000_s209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">
                <v:imagedata r:id="rId2" o:title=""/>
              </v:shape>
              <w10:wrap type="square" anchorx="page" anchory="page"/>
            </v:group>
          </w:pict>
        </mc:Fallback>
      </mc:AlternateContent>
    </w:r>
    <w:r>
      <w:rPr>
        <w:b/>
      </w:rPr>
      <w:t xml:space="preserve">3. </w:t>
    </w:r>
    <w:r>
      <w:rPr>
        <w:b/>
      </w:rPr>
      <w:tab/>
      <w:t xml:space="preserve">Significant accounting policies (continued) </w:t>
    </w:r>
  </w:p>
  <w:p w:rsidR="00D857CF" w:rsidRDefault="00D857CF">
    <w:pPr>
      <w:tabs>
        <w:tab w:val="center" w:pos="2464"/>
      </w:tabs>
      <w:spacing w:after="0" w:line="259" w:lineRule="auto"/>
      <w:ind w:left="0" w:right="0" w:firstLine="0"/>
      <w:jc w:val="left"/>
    </w:pPr>
    <w:r>
      <w:rPr>
        <w:b/>
      </w:rPr>
      <w:t xml:space="preserve">f) </w:t>
    </w:r>
    <w:r>
      <w:rPr>
        <w:b/>
      </w:rPr>
      <w:tab/>
      <w:t xml:space="preserve">Financial assets and financial liabilities (continued)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11"/>
      </w:tabs>
      <w:spacing w:after="127" w:line="259" w:lineRule="auto"/>
      <w:ind w:left="0" w:right="0" w:firstLine="0"/>
      <w:jc w:val="left"/>
    </w:pPr>
    <w:r>
      <w:rPr>
        <w:noProof/>
        <w:sz w:val="22"/>
      </w:rPr>
      <mc:AlternateContent>
        <mc:Choice Requires="wpg">
          <w:drawing>
            <wp:anchor distT="0" distB="0" distL="114300" distR="114300" simplePos="0" relativeHeight="251714560"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329" name="Group 320329"/>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332" name="Rectangle 320332"/>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333" name="Rectangle 320333"/>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334" name="Rectangle 320334"/>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335" name="Rectangle 320335"/>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87" name="Shape 338987"/>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36" name="Rectangle 320336"/>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337" name="Rectangle 320337"/>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338" name="Rectangle 320338"/>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331" name="Picture 320331"/>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329" o:spid="_x0000_s2093" style="position:absolute;margin-left:70.6pt;margin-top:41.3pt;width:454.5pt;height:64.15pt;z-index:251714560;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">
              <v:rect id="Rectangle 320332" o:spid="_x0000_s209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333" o:spid="_x0000_s209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334" o:spid="_x0000_s209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335" o:spid="_x0000_s209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87" o:spid="_x0000_s209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" path="m,l5772277,r,9144l,9144,,e" fillcolor="black" stroked="f" strokeweight="0">
                <v:stroke miterlimit="83231f" joinstyle="miter"/>
                <v:path arrowok="t" textboxrect="0,0,5772277,9144"/>
              </v:shape>
              <v:rect id="Rectangle 320336" o:spid="_x0000_s209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337" o:spid="_x0000_s210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338" o:spid="_x0000_s210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331" o:spid="_x0000_s210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">
                <v:imagedata r:id="rId2" o:title=""/>
              </v:shape>
              <w10:wrap type="square" anchorx="page" anchory="page"/>
            </v:group>
          </w:pict>
        </mc:Fallback>
      </mc:AlternateContent>
    </w:r>
    <w:r>
      <w:rPr>
        <w:b/>
      </w:rPr>
      <w:t xml:space="preserve">3. </w:t>
    </w:r>
    <w:r>
      <w:rPr>
        <w:b/>
      </w:rPr>
      <w:tab/>
      <w:t xml:space="preserve">Significant accounting policies (continued) </w:t>
    </w:r>
  </w:p>
  <w:p w:rsidR="00D857CF" w:rsidRDefault="00D857CF">
    <w:pPr>
      <w:tabs>
        <w:tab w:val="center" w:pos="4567"/>
      </w:tabs>
      <w:spacing w:after="0" w:line="259" w:lineRule="auto"/>
      <w:ind w:left="0" w:right="0" w:firstLine="0"/>
      <w:jc w:val="left"/>
    </w:pPr>
    <w:r>
      <w:rPr>
        <w:b/>
      </w:rPr>
      <w:t xml:space="preserve">f) </w:t>
    </w:r>
    <w:r>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11"/>
      </w:tabs>
      <w:spacing w:after="127" w:line="259" w:lineRule="auto"/>
      <w:ind w:left="0" w:right="0" w:firstLine="0"/>
      <w:jc w:val="left"/>
    </w:pPr>
    <w:r>
      <w:rPr>
        <w:noProof/>
        <w:sz w:val="22"/>
      </w:rPr>
      <mc:AlternateContent>
        <mc:Choice Requires="wpg">
          <w:drawing>
            <wp:anchor distT="0" distB="0" distL="114300" distR="114300" simplePos="0" relativeHeight="251715584"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291" name="Group 320291"/>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294" name="Rectangle 320294"/>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295" name="Rectangle 320295"/>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296" name="Rectangle 320296"/>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297" name="Rectangle 320297"/>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85" name="Shape 338985"/>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298" name="Rectangle 320298"/>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299" name="Rectangle 320299"/>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300" name="Rectangle 320300"/>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293" name="Picture 320293"/>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291" o:spid="_x0000_s2103" style="position:absolute;margin-left:70.6pt;margin-top:41.3pt;width:454.5pt;height:64.15pt;z-index:251715584;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">
              <v:rect id="Rectangle 320294" o:spid="_x0000_s210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295" o:spid="_x0000_s210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296" o:spid="_x0000_s210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297" o:spid="_x0000_s210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85" o:spid="_x0000_s210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" path="m,l5772277,r,9144l,9144,,e" fillcolor="black" stroked="f" strokeweight="0">
                <v:stroke miterlimit="83231f" joinstyle="miter"/>
                <v:path arrowok="t" textboxrect="0,0,5772277,9144"/>
              </v:shape>
              <v:rect id="Rectangle 320298" o:spid="_x0000_s210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299" o:spid="_x0000_s211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300" o:spid="_x0000_s211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293" o:spid="_x0000_s211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">
                <v:imagedata r:id="rId2" o:title=""/>
              </v:shape>
              <w10:wrap type="square" anchorx="page" anchory="page"/>
            </v:group>
          </w:pict>
        </mc:Fallback>
      </mc:AlternateContent>
    </w:r>
    <w:r>
      <w:rPr>
        <w:b/>
      </w:rPr>
      <w:t xml:space="preserve">3. </w:t>
    </w:r>
    <w:r>
      <w:rPr>
        <w:b/>
      </w:rPr>
      <w:tab/>
      <w:t xml:space="preserve">Significant accounting policies (continued) </w:t>
    </w:r>
  </w:p>
  <w:p w:rsidR="00D857CF" w:rsidRDefault="00D857CF">
    <w:pPr>
      <w:tabs>
        <w:tab w:val="center" w:pos="2464"/>
      </w:tabs>
      <w:spacing w:after="0" w:line="259" w:lineRule="auto"/>
      <w:ind w:left="0" w:right="0" w:firstLine="0"/>
      <w:jc w:val="left"/>
    </w:pPr>
    <w:r>
      <w:rPr>
        <w:b/>
      </w:rPr>
      <w:t xml:space="preserve">f) </w:t>
    </w:r>
    <w:r>
      <w:rPr>
        <w:b/>
      </w:rPr>
      <w:tab/>
      <w:t xml:space="preserve">Financial assets and financial liabilities (continued)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11"/>
      </w:tabs>
      <w:spacing w:after="0" w:line="259" w:lineRule="auto"/>
      <w:ind w:left="0" w:right="0" w:firstLine="0"/>
      <w:jc w:val="left"/>
    </w:pPr>
    <w:r>
      <w:rPr>
        <w:noProof/>
        <w:sz w:val="22"/>
      </w:rPr>
      <mc:AlternateContent>
        <mc:Choice Requires="wpg">
          <w:drawing>
            <wp:anchor distT="0" distB="0" distL="114300" distR="114300" simplePos="0" relativeHeight="251719680"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478" name="Group 320478"/>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481" name="Rectangle 320481"/>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482" name="Rectangle 320482"/>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483" name="Rectangle 320483"/>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484" name="Rectangle 320484"/>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95" name="Shape 338995"/>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485" name="Rectangle 320485"/>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486" name="Rectangle 320486"/>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487" name="Rectangle 320487"/>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480" name="Picture 320480"/>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478" o:spid="_x0000_s2113" style="position:absolute;margin-left:70.6pt;margin-top:41.3pt;width:454.5pt;height:64.15pt;z-index:251719680;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">
              <v:rect id="Rectangle 320481" o:spid="_x0000_s211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482" o:spid="_x0000_s211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483" o:spid="_x0000_s211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484" o:spid="_x0000_s211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95" o:spid="_x0000_s211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" path="m,l5772277,r,9144l,9144,,e" fillcolor="black" stroked="f" strokeweight="0">
                <v:stroke miterlimit="83231f" joinstyle="miter"/>
                <v:path arrowok="t" textboxrect="0,0,5772277,9144"/>
              </v:shape>
              <v:rect id="Rectangle 320485" o:spid="_x0000_s211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486" o:spid="_x0000_s212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487" o:spid="_x0000_s212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480" o:spid="_x0000_s212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">
                <v:imagedata r:id="rId2" o:title=""/>
              </v:shape>
              <w10:wrap type="square" anchorx="page" anchory="page"/>
            </v:group>
          </w:pict>
        </mc:Fallback>
      </mc:AlternateContent>
    </w:r>
    <w:r>
      <w:rPr>
        <w:b/>
      </w:rPr>
      <w:t xml:space="preserve">3. </w:t>
    </w:r>
    <w:r>
      <w:rPr>
        <w:b/>
      </w:rPr>
      <w:tab/>
      <w:t xml:space="preserve">Significant accounting policies (continued)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11"/>
      </w:tabs>
      <w:spacing w:after="127" w:line="259" w:lineRule="auto"/>
      <w:ind w:left="0" w:right="0" w:firstLine="0"/>
      <w:jc w:val="left"/>
    </w:pPr>
    <w:r>
      <w:rPr>
        <w:noProof/>
        <w:sz w:val="22"/>
      </w:rPr>
      <mc:AlternateContent>
        <mc:Choice Requires="wpg">
          <w:drawing>
            <wp:anchor distT="0" distB="0" distL="114300" distR="114300" simplePos="0" relativeHeight="251720704"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441" name="Group 320441"/>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444" name="Rectangle 320444"/>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445" name="Rectangle 320445"/>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446" name="Rectangle 320446"/>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447" name="Rectangle 320447"/>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93" name="Shape 338993"/>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448" name="Rectangle 320448"/>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449" name="Rectangle 320449"/>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450" name="Rectangle 320450"/>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443" name="Picture 320443"/>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441" o:spid="_x0000_s2123" style="position:absolute;margin-left:70.6pt;margin-top:41.3pt;width:454.5pt;height:64.15pt;z-index:251720704;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">
              <v:rect id="Rectangle 320444" o:spid="_x0000_s212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445" o:spid="_x0000_s212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446" o:spid="_x0000_s212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447" o:spid="_x0000_s212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93" o:spid="_x0000_s212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" path="m,l5772277,r,9144l,9144,,e" fillcolor="black" stroked="f" strokeweight="0">
                <v:stroke miterlimit="83231f" joinstyle="miter"/>
                <v:path arrowok="t" textboxrect="0,0,5772277,9144"/>
              </v:shape>
              <v:rect id="Rectangle 320448" o:spid="_x0000_s212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449" o:spid="_x0000_s213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450" o:spid="_x0000_s213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443" o:spid="_x0000_s213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">
                <v:imagedata r:id="rId2" o:title=""/>
              </v:shape>
              <w10:wrap type="square" anchorx="page" anchory="page"/>
            </v:group>
          </w:pict>
        </mc:Fallback>
      </mc:AlternateContent>
    </w:r>
    <w:r>
      <w:rPr>
        <w:b/>
      </w:rPr>
      <w:t xml:space="preserve">3. </w:t>
    </w:r>
    <w:r>
      <w:rPr>
        <w:b/>
      </w:rPr>
      <w:tab/>
      <w:t xml:space="preserve">Significant accounting policies (continued) </w:t>
    </w:r>
  </w:p>
  <w:p w:rsidR="00D857CF" w:rsidRDefault="00D857CF">
    <w:pPr>
      <w:tabs>
        <w:tab w:val="center" w:pos="4567"/>
      </w:tabs>
      <w:spacing w:after="0" w:line="259" w:lineRule="auto"/>
      <w:ind w:left="0" w:right="0" w:firstLine="0"/>
      <w:jc w:val="left"/>
    </w:pPr>
    <w:r>
      <w:rPr>
        <w:b/>
      </w:rPr>
      <w:t xml:space="preserve">f) </w:t>
    </w:r>
    <w:r>
      <w:rPr>
        <w:b/>
      </w:rPr>
      <w:tab/>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3861"/>
      </w:tabs>
      <w:spacing w:after="127" w:line="259" w:lineRule="auto"/>
      <w:ind w:left="0" w:right="0" w:firstLine="0"/>
      <w:jc w:val="left"/>
    </w:pPr>
    <w:r>
      <w:rPr>
        <w:noProof/>
        <w:sz w:val="22"/>
      </w:rPr>
      <mc:AlternateContent>
        <mc:Choice Requires="wpg">
          <w:drawing>
            <wp:anchor distT="0" distB="0" distL="114300" distR="114300" simplePos="0" relativeHeight="251721728"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404" name="Group 320404"/>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407" name="Rectangle 320407"/>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408" name="Rectangle 320408"/>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409" name="Rectangle 320409"/>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410" name="Rectangle 320410"/>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91" name="Shape 338991"/>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411" name="Rectangle 320411"/>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412" name="Rectangle 320412"/>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413" name="Rectangle 320413"/>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406" name="Picture 320406"/>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404" o:spid="_x0000_s2133" style="position:absolute;margin-left:70.6pt;margin-top:41.3pt;width:454.5pt;height:64.15pt;z-index:251721728;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">
              <v:rect id="Rectangle 320407" o:spid="_x0000_s213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408" o:spid="_x0000_s213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409" o:spid="_x0000_s213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410" o:spid="_x0000_s213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91" o:spid="_x0000_s213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" path="m,l5772277,r,9144l,9144,,e" fillcolor="black" stroked="f" strokeweight="0">
                <v:stroke miterlimit="83231f" joinstyle="miter"/>
                <v:path arrowok="t" textboxrect="0,0,5772277,9144"/>
              </v:shape>
              <v:rect id="Rectangle 320411" o:spid="_x0000_s213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412" o:spid="_x0000_s214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413" o:spid="_x0000_s214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406" o:spid="_x0000_s214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">
                <v:imagedata r:id="rId2" o:title=""/>
              </v:shape>
              <w10:wrap type="square" anchorx="page" anchory="page"/>
            </v:group>
          </w:pict>
        </mc:Fallback>
      </mc:AlternateContent>
    </w:r>
    <w:r>
      <w:rPr>
        <w:b/>
      </w:rPr>
      <w:t xml:space="preserve">3. </w:t>
    </w:r>
    <w:r>
      <w:rPr>
        <w:b/>
      </w:rPr>
      <w:tab/>
      <w:t xml:space="preserve"> </w:t>
    </w:r>
  </w:p>
  <w:p w:rsidR="00D857CF" w:rsidRDefault="00D857CF">
    <w:pPr>
      <w:tabs>
        <w:tab w:val="center" w:pos="4567"/>
      </w:tabs>
      <w:spacing w:after="0" w:line="259" w:lineRule="auto"/>
      <w:ind w:left="0" w:right="0" w:firstLine="0"/>
      <w:jc w:val="left"/>
    </w:pPr>
    <w:r>
      <w:rPr>
        <w:b/>
      </w:rPr>
      <w:t xml:space="preserve">f) </w:t>
    </w:r>
    <w:r>
      <w:rPr>
        <w:b/>
      </w:rPr>
      <w:tab/>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11"/>
      </w:tabs>
      <w:spacing w:after="0" w:line="259" w:lineRule="auto"/>
      <w:ind w:left="0" w:right="0" w:firstLine="0"/>
      <w:jc w:val="left"/>
    </w:pPr>
    <w:r>
      <w:rPr>
        <w:noProof/>
        <w:sz w:val="22"/>
      </w:rPr>
      <mc:AlternateContent>
        <mc:Choice Requires="wpg">
          <w:drawing>
            <wp:anchor distT="0" distB="0" distL="114300" distR="114300" simplePos="0" relativeHeight="251725824"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566" name="Group 320566"/>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569" name="Rectangle 320569"/>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570" name="Rectangle 320570"/>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571" name="Rectangle 320571"/>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572" name="Rectangle 320572"/>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01" name="Shape 339001"/>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73" name="Rectangle 320573"/>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574" name="Rectangle 320574"/>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575" name="Rectangle 320575"/>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568" name="Picture 320568"/>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566" o:spid="_x0000_s2143" style="position:absolute;margin-left:70.6pt;margin-top:41.3pt;width:454.5pt;height:64.15pt;z-index:251725824;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">
              <v:rect id="Rectangle 320569" o:spid="_x0000_s214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570" o:spid="_x0000_s214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571" o:spid="_x0000_s214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572" o:spid="_x0000_s214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01" o:spid="_x0000_s214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" path="m,l5772277,r,9144l,9144,,e" fillcolor="black" stroked="f" strokeweight="0">
                <v:stroke miterlimit="83231f" joinstyle="miter"/>
                <v:path arrowok="t" textboxrect="0,0,5772277,9144"/>
              </v:shape>
              <v:rect id="Rectangle 320573" o:spid="_x0000_s214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574" o:spid="_x0000_s215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575" o:spid="_x0000_s215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568" o:spid="_x0000_s215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">
                <v:imagedata r:id="rId2" o:title=""/>
              </v:shape>
              <w10:wrap type="square" anchorx="page" anchory="page"/>
            </v:group>
          </w:pict>
        </mc:Fallback>
      </mc:AlternateContent>
    </w:r>
    <w:r>
      <w:rPr>
        <w:b/>
      </w:rPr>
      <w:t xml:space="preserve">3. </w:t>
    </w:r>
    <w:r>
      <w:rPr>
        <w:b/>
      </w:rPr>
      <w:tab/>
      <w:t xml:space="preserve">Significant accounting policies (continued)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0477" w:firstLine="0"/>
      <w:jc w:val="left"/>
    </w:pPr>
    <w:r>
      <w:rPr>
        <w:noProof/>
        <w:sz w:val="22"/>
      </w:rPr>
      <mc:AlternateContent>
        <mc:Choice Requires="wpg">
          <w:drawing>
            <wp:anchor distT="0" distB="0" distL="114300" distR="114300" simplePos="0" relativeHeight="251726848"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535" name="Group 320535"/>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538" name="Rectangle 320538"/>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539" name="Rectangle 320539"/>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540" name="Rectangle 320540"/>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541" name="Rectangle 320541"/>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99" name="Shape 338999"/>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42" name="Rectangle 320542"/>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543" name="Rectangle 320543"/>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544" name="Rectangle 320544"/>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537" name="Picture 320537"/>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535" o:spid="_x0000_s2153" style="position:absolute;left:0;text-align:left;margin-left:70.6pt;margin-top:41.3pt;width:454.5pt;height:64.15pt;z-index:251726848;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">
              <v:rect id="Rectangle 320538" o:spid="_x0000_s215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539" o:spid="_x0000_s215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540" o:spid="_x0000_s215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541" o:spid="_x0000_s215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99" o:spid="_x0000_s215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" path="m,l5772277,r,9144l,9144,,e" fillcolor="black" stroked="f" strokeweight="0">
                <v:stroke miterlimit="83231f" joinstyle="miter"/>
                <v:path arrowok="t" textboxrect="0,0,5772277,9144"/>
              </v:shape>
              <v:rect id="Rectangle 320542" o:spid="_x0000_s215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543" o:spid="_x0000_s216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544" o:spid="_x0000_s216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537" o:spid="_x0000_s216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">
                <v:imagedata r:id="rId2" o:title=""/>
              </v:shape>
              <w10:wrap type="square"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11"/>
      </w:tabs>
      <w:spacing w:after="0" w:line="259" w:lineRule="auto"/>
      <w:ind w:left="0" w:right="0" w:firstLine="0"/>
      <w:jc w:val="left"/>
    </w:pPr>
    <w:r>
      <w:rPr>
        <w:noProof/>
        <w:sz w:val="22"/>
      </w:rPr>
      <mc:AlternateContent>
        <mc:Choice Requires="wpg">
          <w:drawing>
            <wp:anchor distT="0" distB="0" distL="114300" distR="114300" simplePos="0" relativeHeight="251727872"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510" name="Group 320510"/>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513" name="Rectangle 320513"/>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514" name="Rectangle 320514"/>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515" name="Rectangle 320515"/>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516" name="Rectangle 320516"/>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8997" name="Shape 338997"/>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17" name="Rectangle 320517"/>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518" name="Rectangle 320518"/>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519" name="Rectangle 320519"/>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512" name="Picture 320512"/>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510" o:spid="_x0000_s2163" style="position:absolute;margin-left:70.6pt;margin-top:41.3pt;width:454.5pt;height:64.15pt;z-index:251727872;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">
              <v:rect id="Rectangle 320513" o:spid="_x0000_s216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514" o:spid="_x0000_s216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515" o:spid="_x0000_s216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516" o:spid="_x0000_s216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8997" o:spid="_x0000_s216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" path="m,l5772277,r,9144l,9144,,e" fillcolor="black" stroked="f" strokeweight="0">
                <v:stroke miterlimit="83231f" joinstyle="miter"/>
                <v:path arrowok="t" textboxrect="0,0,5772277,9144"/>
              </v:shape>
              <v:rect id="Rectangle 320517" o:spid="_x0000_s216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518" o:spid="_x0000_s217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519" o:spid="_x0000_s217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512" o:spid="_x0000_s217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">
                <v:imagedata r:id="rId2" o:title=""/>
              </v:shape>
              <w10:wrap type="square" anchorx="page" anchory="page"/>
            </v:group>
          </w:pict>
        </mc:Fallback>
      </mc:AlternateContent>
    </w:r>
    <w:r>
      <w:rPr>
        <w:b/>
      </w:rPr>
      <w:t xml:space="preserve">3. </w:t>
    </w:r>
    <w:r>
      <w:rPr>
        <w:b/>
      </w:rPr>
      <w:tab/>
      <w:t xml:space="preserve">Significant accounting policies (continued)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349" w:right="11757" w:firstLine="0"/>
      <w:jc w:val="left"/>
    </w:pPr>
    <w:r>
      <w:rPr>
        <w:noProof/>
      </w:rPr>
      <w:drawing>
        <wp:anchor distT="0" distB="0" distL="114300" distR="114300" simplePos="0" relativeHeight="251731968" behindDoc="0" locked="0" layoutInCell="1" allowOverlap="0">
          <wp:simplePos x="0" y="0"/>
          <wp:positionH relativeFrom="page">
            <wp:posOffset>876300</wp:posOffset>
          </wp:positionH>
          <wp:positionV relativeFrom="page">
            <wp:posOffset>524510</wp:posOffset>
          </wp:positionV>
          <wp:extent cx="1479169" cy="429895"/>
          <wp:effectExtent l="0" t="0" r="0" b="0"/>
          <wp:wrapSquare wrapText="bothSides"/>
          <wp:docPr id="14553" name="Picture 14553"/>
          <wp:cNvGraphicFramePr/>
          <a:graphic xmlns:a="http://schemas.openxmlformats.org/drawingml/2006/main">
            <a:graphicData uri="http://schemas.openxmlformats.org/drawingml/2006/picture">
              <pic:pic xmlns:pic="http://schemas.openxmlformats.org/drawingml/2006/picture">
                <pic:nvPicPr>
                  <pic:cNvPr id="14553" name="Picture 14553"/>
                  <pic:cNvPicPr/>
                </pic:nvPicPr>
                <pic:blipFill>
                  <a:blip r:embed="rId1"/>
                  <a:stretch>
                    <a:fillRect/>
                  </a:stretch>
                </pic:blipFill>
                <pic:spPr>
                  <a:xfrm>
                    <a:off x="0" y="0"/>
                    <a:ext cx="1479169" cy="429895"/>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349" w:right="11757" w:firstLine="0"/>
      <w:jc w:val="left"/>
    </w:pPr>
    <w:r>
      <w:rPr>
        <w:noProof/>
      </w:rPr>
      <w:drawing>
        <wp:anchor distT="0" distB="0" distL="114300" distR="114300" simplePos="0" relativeHeight="251732992" behindDoc="0" locked="0" layoutInCell="1" allowOverlap="0">
          <wp:simplePos x="0" y="0"/>
          <wp:positionH relativeFrom="page">
            <wp:posOffset>876300</wp:posOffset>
          </wp:positionH>
          <wp:positionV relativeFrom="page">
            <wp:posOffset>524510</wp:posOffset>
          </wp:positionV>
          <wp:extent cx="1479169" cy="42989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4553" name="Picture 14553"/>
                  <pic:cNvPicPr/>
                </pic:nvPicPr>
                <pic:blipFill>
                  <a:blip r:embed="rId1"/>
                  <a:stretch>
                    <a:fillRect/>
                  </a:stretch>
                </pic:blipFill>
                <pic:spPr>
                  <a:xfrm>
                    <a:off x="0" y="0"/>
                    <a:ext cx="1479169" cy="429895"/>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349" w:right="11757" w:firstLine="0"/>
      <w:jc w:val="left"/>
    </w:pPr>
    <w:r>
      <w:rPr>
        <w:noProof/>
      </w:rPr>
      <w:drawing>
        <wp:anchor distT="0" distB="0" distL="114300" distR="114300" simplePos="0" relativeHeight="251734016" behindDoc="0" locked="0" layoutInCell="1" allowOverlap="0">
          <wp:simplePos x="0" y="0"/>
          <wp:positionH relativeFrom="page">
            <wp:posOffset>876300</wp:posOffset>
          </wp:positionH>
          <wp:positionV relativeFrom="page">
            <wp:posOffset>524510</wp:posOffset>
          </wp:positionV>
          <wp:extent cx="1479169" cy="42989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4553" name="Picture 14553"/>
                  <pic:cNvPicPr/>
                </pic:nvPicPr>
                <pic:blipFill>
                  <a:blip r:embed="rId1"/>
                  <a:stretch>
                    <a:fillRect/>
                  </a:stretch>
                </pic:blipFill>
                <pic:spPr>
                  <a:xfrm>
                    <a:off x="0" y="0"/>
                    <a:ext cx="1479169" cy="42989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503" name="Group 319503"/>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504" name="Shape 319504"/>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505" name="Picture 319505"/>
                        <pic:cNvPicPr/>
                      </pic:nvPicPr>
                      <pic:blipFill>
                        <a:blip r:embed="rId1"/>
                        <a:stretch>
                          <a:fillRect/>
                        </a:stretch>
                      </pic:blipFill>
                      <pic:spPr>
                        <a:xfrm>
                          <a:off x="0" y="0"/>
                          <a:ext cx="1471930" cy="1024255"/>
                        </a:xfrm>
                        <a:prstGeom prst="rect">
                          <a:avLst/>
                        </a:prstGeom>
                      </pic:spPr>
                    </pic:pic>
                    <wps:wsp>
                      <wps:cNvPr id="319506" name="Shape 319506"/>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507" name="Picture 319507"/>
                        <pic:cNvPicPr/>
                      </pic:nvPicPr>
                      <pic:blipFill>
                        <a:blip r:embed="rId2"/>
                        <a:stretch>
                          <a:fillRect/>
                        </a:stretch>
                      </pic:blipFill>
                      <pic:spPr>
                        <a:xfrm>
                          <a:off x="1031367" y="100457"/>
                          <a:ext cx="438912" cy="192024"/>
                        </a:xfrm>
                        <a:prstGeom prst="rect">
                          <a:avLst/>
                        </a:prstGeom>
                      </pic:spPr>
                    </pic:pic>
                    <wps:wsp>
                      <wps:cNvPr id="319508" name="Rectangle 319508"/>
                      <wps:cNvSpPr/>
                      <wps:spPr>
                        <a:xfrm>
                          <a:off x="1125601" y="135763"/>
                          <a:ext cx="102765"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319509" name="Rectangle 319509"/>
                      <wps:cNvSpPr/>
                      <wps:spPr>
                        <a:xfrm>
                          <a:off x="1201801"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503" o:spid="_x0000_s1939" style="position:absolute;margin-left:460.95pt;margin-top:20.4pt;width:115.9pt;height:80.65pt;z-index:251658240;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">
              <v:shape id="Shape 319504" o:spid="_x0000_s1940"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05" o:spid="_x0000_s1941"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">
                <v:imagedata r:id="rId3" o:title=""/>
              </v:shape>
              <v:shape id="Shape 319506" o:spid="_x0000_s1942"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" path="m,1024255r1471930,l1471930,,,,,1024255xe" filled="f" strokecolor="white" strokeweight="1pt">
                <v:stroke miterlimit="83231f" joinstyle="miter"/>
                <v:path arrowok="t" textboxrect="0,0,1471930,1024255"/>
              </v:shape>
              <v:shape id="Picture 319507" o:spid="_x0000_s1943"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">
                <v:imagedata r:id="rId4" o:title=""/>
              </v:shape>
              <v:rect id="Rectangle 319508" o:spid="_x0000_s1944" style="position:absolute;left:11256;top:1357;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319509" o:spid="_x0000_s1945" style="position:absolute;left:12018;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35040"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5285" name="Picture 15285"/>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36064"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37088"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38112"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39136"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40160"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3846"/>
      </w:tabs>
      <w:spacing w:after="113" w:line="259" w:lineRule="auto"/>
      <w:ind w:left="0" w:right="0" w:firstLine="0"/>
      <w:jc w:val="left"/>
    </w:pPr>
    <w:r>
      <w:rPr>
        <w:noProof/>
        <w:sz w:val="22"/>
      </w:rPr>
      <mc:AlternateContent>
        <mc:Choice Requires="wpg">
          <w:drawing>
            <wp:anchor distT="0" distB="0" distL="114300" distR="114300" simplePos="0" relativeHeight="251741184"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755" name="Group 320755"/>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758" name="Rectangle 320758"/>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759" name="Rectangle 320759"/>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760" name="Rectangle 320760"/>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761" name="Rectangle 320761"/>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07" name="Shape 339007"/>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62" name="Rectangle 320762"/>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763" name="Rectangle 320763"/>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764" name="Rectangle 320764"/>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757" name="Picture 320757"/>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755" o:spid="_x0000_s2173" style="position:absolute;margin-left:70.6pt;margin-top:41.3pt;width:454.5pt;height:64.15pt;z-index:251741184;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">
              <v:rect id="Rectangle 320758" o:spid="_x0000_s217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759" o:spid="_x0000_s217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760" o:spid="_x0000_s217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761" o:spid="_x0000_s217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07" o:spid="_x0000_s217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" path="m,l5772277,r,9144l,9144,,e" fillcolor="black" stroked="f" strokeweight="0">
                <v:stroke miterlimit="83231f" joinstyle="miter"/>
                <v:path arrowok="t" textboxrect="0,0,5772277,9144"/>
              </v:shape>
              <v:rect id="Rectangle 320762" o:spid="_x0000_s217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763" o:spid="_x0000_s218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764" o:spid="_x0000_s218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757" o:spid="_x0000_s218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">
                <v:imagedata r:id="rId2" o:title=""/>
              </v:shape>
              <w10:wrap type="square" anchorx="page" anchory="page"/>
            </v:group>
          </w:pict>
        </mc:Fallback>
      </mc:AlternateContent>
    </w:r>
    <w:r>
      <w:rPr>
        <w:b/>
      </w:rPr>
      <w:t xml:space="preserve">4. </w:t>
    </w:r>
    <w:r>
      <w:rPr>
        <w:b/>
      </w:rPr>
      <w:tab/>
    </w:r>
    <w:r>
      <w:t xml:space="preserve"> </w:t>
    </w:r>
  </w:p>
  <w:p w:rsidR="00D857CF" w:rsidRDefault="00D857CF">
    <w:pPr>
      <w:spacing w:after="0" w:line="259" w:lineRule="auto"/>
      <w:ind w:left="168" w:right="0" w:firstLine="0"/>
      <w:jc w:val="left"/>
    </w:pPr>
    <w:r>
      <w:rPr>
        <w:b/>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482" w:firstLine="0"/>
      <w:jc w:val="left"/>
    </w:pPr>
    <w:r>
      <w:rPr>
        <w:noProof/>
        <w:sz w:val="22"/>
      </w:rPr>
      <mc:AlternateContent>
        <mc:Choice Requires="wpg">
          <w:drawing>
            <wp:anchor distT="0" distB="0" distL="114300" distR="114300" simplePos="0" relativeHeight="251742208"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725" name="Group 320725"/>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728" name="Rectangle 320728"/>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729" name="Rectangle 320729"/>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730" name="Rectangle 320730"/>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731" name="Rectangle 320731"/>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05" name="Shape 339005"/>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32" name="Rectangle 320732"/>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733" name="Rectangle 320733"/>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734" name="Rectangle 320734"/>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727" name="Picture 320727"/>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725" o:spid="_x0000_s2183" style="position:absolute;left:0;text-align:left;margin-left:70.6pt;margin-top:41.3pt;width:454.5pt;height:64.15pt;z-index:251742208;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">
              <v:rect id="Rectangle 320728" o:spid="_x0000_s218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729" o:spid="_x0000_s218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730" o:spid="_x0000_s218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731" o:spid="_x0000_s218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05" o:spid="_x0000_s218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" path="m,l5772277,r,9144l,9144,,e" fillcolor="black" stroked="f" strokeweight="0">
                <v:stroke miterlimit="83231f" joinstyle="miter"/>
                <v:path arrowok="t" textboxrect="0,0,5772277,9144"/>
              </v:shape>
              <v:rect id="Rectangle 320732" o:spid="_x0000_s218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733" o:spid="_x0000_s219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734" o:spid="_x0000_s219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727" o:spid="_x0000_s219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">
                <v:imagedata r:id="rId2" o:title=""/>
              </v:shape>
              <w10:wrap type="square" anchorx="page"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482" w:firstLine="0"/>
      <w:jc w:val="left"/>
    </w:pPr>
    <w:r>
      <w:rPr>
        <w:noProof/>
        <w:sz w:val="22"/>
      </w:rPr>
      <mc:AlternateContent>
        <mc:Choice Requires="wpg">
          <w:drawing>
            <wp:anchor distT="0" distB="0" distL="114300" distR="114300" simplePos="0" relativeHeight="251743232"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700" name="Group 320700"/>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703" name="Rectangle 320703"/>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704" name="Rectangle 320704"/>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705" name="Rectangle 320705"/>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706" name="Rectangle 320706"/>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03" name="Shape 339003"/>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07" name="Rectangle 320707"/>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708" name="Rectangle 320708"/>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709" name="Rectangle 320709"/>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702" name="Picture 320702"/>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700" o:spid="_x0000_s2193" style="position:absolute;left:0;text-align:left;margin-left:70.6pt;margin-top:41.3pt;width:454.5pt;height:64.15pt;z-index:251743232;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">
              <v:rect id="Rectangle 320703" o:spid="_x0000_s219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704" o:spid="_x0000_s219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705" o:spid="_x0000_s219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706" o:spid="_x0000_s219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03" o:spid="_x0000_s219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" path="m,l5772277,r,9144l,9144,,e" fillcolor="black" stroked="f" strokeweight="0">
                <v:stroke miterlimit="83231f" joinstyle="miter"/>
                <v:path arrowok="t" textboxrect="0,0,5772277,9144"/>
              </v:shape>
              <v:rect id="Rectangle 320707" o:spid="_x0000_s219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708" o:spid="_x0000_s220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709" o:spid="_x0000_s220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702" o:spid="_x0000_s220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">
                <v:imagedata r:id="rId2" o:title=""/>
              </v:shape>
              <w10:wrap type="square"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370" w:lineRule="auto"/>
      <w:ind w:left="0" w:right="5032" w:firstLine="0"/>
      <w:jc w:val="left"/>
    </w:pPr>
    <w:r>
      <w:rPr>
        <w:noProof/>
        <w:sz w:val="22"/>
      </w:rPr>
      <mc:AlternateContent>
        <mc:Choice Requires="wpg">
          <w:drawing>
            <wp:anchor distT="0" distB="0" distL="114300" distR="114300" simplePos="0" relativeHeight="251747328"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858" name="Group 320858"/>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861" name="Rectangle 320861"/>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862" name="Rectangle 320862"/>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863" name="Rectangle 320863"/>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864" name="Rectangle 320864"/>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13" name="Shape 339013"/>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865" name="Rectangle 320865"/>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866" name="Rectangle 320866"/>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867" name="Rectangle 320867"/>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860" name="Picture 320860"/>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858" o:spid="_x0000_s2203" style="position:absolute;margin-left:70.6pt;margin-top:41.3pt;width:454.5pt;height:64.15pt;z-index:251747328;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">
              <v:rect id="Rectangle 320861" o:spid="_x0000_s220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862" o:spid="_x0000_s220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863" o:spid="_x0000_s220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864" o:spid="_x0000_s220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13" o:spid="_x0000_s220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" path="m,l5772277,r,9144l,9144,,e" fillcolor="black" stroked="f" strokeweight="0">
                <v:stroke miterlimit="83231f" joinstyle="miter"/>
                <v:path arrowok="t" textboxrect="0,0,5772277,9144"/>
              </v:shape>
              <v:rect id="Rectangle 320865" o:spid="_x0000_s220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866" o:spid="_x0000_s221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867" o:spid="_x0000_s221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860" o:spid="_x0000_s221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">
                <v:imagedata r:id="rId2" o:title=""/>
              </v:shape>
              <w10:wrap type="square" anchorx="page" anchory="page"/>
            </v:group>
          </w:pict>
        </mc:Fallback>
      </mc:AlternateContent>
    </w:r>
    <w:r>
      <w:rPr>
        <w:b/>
      </w:rPr>
      <w:t xml:space="preserve">4. </w:t>
    </w:r>
    <w:r>
      <w:rPr>
        <w:b/>
      </w:rPr>
      <w:tab/>
    </w:r>
    <w:r>
      <w:t xml:space="preserve"> </w:t>
    </w:r>
    <w:r>
      <w:rPr>
        <w:b/>
      </w:rPr>
      <w:t xml:space="preserve">c)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474" name="Group 319474"/>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475" name="Shape 319475"/>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476" name="Picture 319476"/>
                        <pic:cNvPicPr/>
                      </pic:nvPicPr>
                      <pic:blipFill>
                        <a:blip r:embed="rId1"/>
                        <a:stretch>
                          <a:fillRect/>
                        </a:stretch>
                      </pic:blipFill>
                      <pic:spPr>
                        <a:xfrm>
                          <a:off x="0" y="0"/>
                          <a:ext cx="1471930" cy="1024255"/>
                        </a:xfrm>
                        <a:prstGeom prst="rect">
                          <a:avLst/>
                        </a:prstGeom>
                      </pic:spPr>
                    </pic:pic>
                    <wps:wsp>
                      <wps:cNvPr id="319477" name="Shape 319477"/>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478" name="Picture 319478"/>
                        <pic:cNvPicPr/>
                      </pic:nvPicPr>
                      <pic:blipFill>
                        <a:blip r:embed="rId2"/>
                        <a:stretch>
                          <a:fillRect/>
                        </a:stretch>
                      </pic:blipFill>
                      <pic:spPr>
                        <a:xfrm>
                          <a:off x="1031367" y="100457"/>
                          <a:ext cx="438912" cy="192024"/>
                        </a:xfrm>
                        <a:prstGeom prst="rect">
                          <a:avLst/>
                        </a:prstGeom>
                      </pic:spPr>
                    </pic:pic>
                    <wps:wsp>
                      <wps:cNvPr id="319479" name="Rectangle 319479"/>
                      <wps:cNvSpPr/>
                      <wps:spPr>
                        <a:xfrm>
                          <a:off x="1125601" y="135763"/>
                          <a:ext cx="102765"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319480" name="Rectangle 319480"/>
                      <wps:cNvSpPr/>
                      <wps:spPr>
                        <a:xfrm>
                          <a:off x="1201801"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474" o:spid="_x0000_s1946" style="position:absolute;margin-left:460.95pt;margin-top:20.4pt;width:115.9pt;height:80.65pt;z-index:251659264;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">
              <v:shape id="Shape 319475" o:spid="_x0000_s1947"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476" o:spid="_x0000_s1948"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">
                <v:imagedata r:id="rId3" o:title=""/>
              </v:shape>
              <v:shape id="Shape 319477" o:spid="_x0000_s1949"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" path="m,1024255r1471930,l1471930,,,,,1024255xe" filled="f" strokecolor="white" strokeweight="1pt">
                <v:stroke miterlimit="83231f" joinstyle="miter"/>
                <v:path arrowok="t" textboxrect="0,0,1471930,1024255"/>
              </v:shape>
              <v:shape id="Picture 319478" o:spid="_x0000_s1950"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">
                <v:imagedata r:id="rId4" o:title=""/>
              </v:shape>
              <v:rect id="Rectangle 319479" o:spid="_x0000_s1951" style="position:absolute;left:11256;top:1357;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319480" o:spid="_x0000_s1952" style="position:absolute;left:12018;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370" w:lineRule="auto"/>
      <w:ind w:left="0" w:right="5032" w:firstLine="0"/>
      <w:jc w:val="left"/>
    </w:pPr>
    <w:r>
      <w:rPr>
        <w:noProof/>
        <w:sz w:val="22"/>
      </w:rPr>
      <mc:AlternateContent>
        <mc:Choice Requires="wpg">
          <w:drawing>
            <wp:anchor distT="0" distB="0" distL="114300" distR="114300" simplePos="0" relativeHeight="251748352"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825" name="Group 320825"/>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828" name="Rectangle 320828"/>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829" name="Rectangle 320829"/>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830" name="Rectangle 320830"/>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831" name="Rectangle 320831"/>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11" name="Shape 339011"/>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832" name="Rectangle 320832"/>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833" name="Rectangle 320833"/>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834" name="Rectangle 320834"/>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827" name="Picture 320827"/>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825" o:spid="_x0000_s2213" style="position:absolute;margin-left:70.6pt;margin-top:41.3pt;width:454.5pt;height:64.15pt;z-index:251748352;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">
              <v:rect id="Rectangle 320828" o:spid="_x0000_s221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829" o:spid="_x0000_s221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830" o:spid="_x0000_s221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831" o:spid="_x0000_s221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11" o:spid="_x0000_s221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" path="m,l5772277,r,9144l,9144,,e" fillcolor="black" stroked="f" strokeweight="0">
                <v:stroke miterlimit="83231f" joinstyle="miter"/>
                <v:path arrowok="t" textboxrect="0,0,5772277,9144"/>
              </v:shape>
              <v:rect id="Rectangle 320832" o:spid="_x0000_s221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833" o:spid="_x0000_s222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834" o:spid="_x0000_s222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827" o:spid="_x0000_s222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">
                <v:imagedata r:id="rId2" o:title=""/>
              </v:shape>
              <w10:wrap type="square" anchorx="page" anchory="page"/>
            </v:group>
          </w:pict>
        </mc:Fallback>
      </mc:AlternateContent>
    </w:r>
    <w:r>
      <w:rPr>
        <w:b/>
      </w:rPr>
      <w:t xml:space="preserve">4. </w:t>
    </w:r>
    <w:r>
      <w:rPr>
        <w:b/>
      </w:rPr>
      <w:tab/>
    </w:r>
    <w:r>
      <w:t xml:space="preserve"> </w:t>
    </w:r>
    <w:r>
      <w:rPr>
        <w:b/>
      </w:rPr>
      <w:t xml:space="preserve">c)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370" w:lineRule="auto"/>
      <w:ind w:left="0" w:right="5032" w:firstLine="0"/>
      <w:jc w:val="left"/>
    </w:pPr>
    <w:r>
      <w:rPr>
        <w:noProof/>
        <w:sz w:val="22"/>
      </w:rPr>
      <mc:AlternateContent>
        <mc:Choice Requires="wpg">
          <w:drawing>
            <wp:anchor distT="0" distB="0" distL="114300" distR="114300" simplePos="0" relativeHeight="251749376"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792" name="Group 320792"/>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795" name="Rectangle 320795"/>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796" name="Rectangle 320796"/>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797" name="Rectangle 320797"/>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798" name="Rectangle 320798"/>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09" name="Shape 339009"/>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99" name="Rectangle 320799"/>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800" name="Rectangle 320800"/>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801" name="Rectangle 320801"/>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794" name="Picture 320794"/>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792" o:spid="_x0000_s2223" style="position:absolute;margin-left:70.6pt;margin-top:41.3pt;width:454.5pt;height:64.15pt;z-index:251749376;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">
              <v:rect id="Rectangle 320795" o:spid="_x0000_s222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796" o:spid="_x0000_s222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797" o:spid="_x0000_s222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798" o:spid="_x0000_s222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09" o:spid="_x0000_s222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" path="m,l5772277,r,9144l,9144,,e" fillcolor="black" stroked="f" strokeweight="0">
                <v:stroke miterlimit="83231f" joinstyle="miter"/>
                <v:path arrowok="t" textboxrect="0,0,5772277,9144"/>
              </v:shape>
              <v:rect id="Rectangle 320799" o:spid="_x0000_s222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800" o:spid="_x0000_s223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801" o:spid="_x0000_s223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794" o:spid="_x0000_s223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">
                <v:imagedata r:id="rId2" o:title=""/>
              </v:shape>
              <w10:wrap type="square" anchorx="page" anchory="page"/>
            </v:group>
          </w:pict>
        </mc:Fallback>
      </mc:AlternateContent>
    </w:r>
    <w:r>
      <w:rPr>
        <w:b/>
      </w:rPr>
      <w:t xml:space="preserve">4. </w:t>
    </w:r>
    <w:r>
      <w:rPr>
        <w:b/>
      </w:rPr>
      <w:tab/>
    </w:r>
    <w:r>
      <w:t xml:space="preserve"> </w:t>
    </w:r>
    <w:r>
      <w:rPr>
        <w:b/>
      </w:rPr>
      <w:t xml:space="preserve">c)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53472"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5285" name="Picture 1528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04"/>
      </w:tabs>
      <w:spacing w:after="127" w:line="259" w:lineRule="auto"/>
      <w:ind w:left="0" w:right="0" w:firstLine="0"/>
      <w:jc w:val="left"/>
    </w:pPr>
    <w:r>
      <w:rPr>
        <w:noProof/>
        <w:sz w:val="22"/>
      </w:rPr>
      <mc:AlternateContent>
        <mc:Choice Requires="wpg">
          <w:drawing>
            <wp:anchor distT="0" distB="0" distL="114300" distR="114300" simplePos="0" relativeHeight="251754496"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927" name="Group 320927"/>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930" name="Rectangle 320930"/>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931" name="Rectangle 320931"/>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932" name="Rectangle 320932"/>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933" name="Rectangle 320933"/>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17" name="Shape 339017"/>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34" name="Rectangle 320934"/>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935" name="Rectangle 320935"/>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936" name="Rectangle 320936"/>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929" name="Picture 320929"/>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927" o:spid="_x0000_s2233" style="position:absolute;margin-left:70.6pt;margin-top:41.3pt;width:454.5pt;height:64.15pt;z-index:251754496;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">
              <v:rect id="Rectangle 320930" o:spid="_x0000_s223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931" o:spid="_x0000_s223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932" o:spid="_x0000_s223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933" o:spid="_x0000_s223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17" o:spid="_x0000_s223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" path="m,l5772277,r,9144l,9144,,e" fillcolor="black" stroked="f" strokeweight="0">
                <v:stroke miterlimit="83231f" joinstyle="miter"/>
                <v:path arrowok="t" textboxrect="0,0,5772277,9144"/>
              </v:shape>
              <v:rect id="Rectangle 320934" o:spid="_x0000_s223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935" o:spid="_x0000_s224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936" o:spid="_x0000_s224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929" o:spid="_x0000_s224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">
                <v:imagedata r:id="rId2" o:title=""/>
              </v:shape>
              <w10:wrap type="square" anchorx="page" anchory="page"/>
            </v:group>
          </w:pict>
        </mc:Fallback>
      </mc:AlternateContent>
    </w:r>
    <w:r>
      <w:rPr>
        <w:b/>
      </w:rPr>
      <w:t xml:space="preserve">4. </w:t>
    </w:r>
    <w:r>
      <w:rPr>
        <w:b/>
      </w:rPr>
      <w:tab/>
      <w:t>Risk Management Disclosures (continued)</w:t>
    </w:r>
    <w:r>
      <w:t xml:space="preserve"> </w:t>
    </w:r>
  </w:p>
  <w:p w:rsidR="00D857CF" w:rsidRDefault="00D857CF">
    <w:pPr>
      <w:tabs>
        <w:tab w:val="center" w:pos="1356"/>
      </w:tabs>
      <w:spacing w:after="0" w:line="259" w:lineRule="auto"/>
      <w:ind w:left="0" w:right="0" w:firstLine="0"/>
      <w:jc w:val="left"/>
    </w:pPr>
    <w:r>
      <w:rPr>
        <w:b/>
      </w:rPr>
      <w:t xml:space="preserve">c) </w:t>
    </w:r>
    <w:r>
      <w:rPr>
        <w:b/>
      </w:rPr>
      <w:tab/>
      <w:t>Credit risk (continued)</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04"/>
      </w:tabs>
      <w:spacing w:after="127" w:line="259" w:lineRule="auto"/>
      <w:ind w:left="0" w:right="0" w:firstLine="0"/>
      <w:jc w:val="left"/>
    </w:pPr>
    <w:r>
      <w:rPr>
        <w:noProof/>
        <w:sz w:val="22"/>
      </w:rPr>
      <mc:AlternateContent>
        <mc:Choice Requires="wpg">
          <w:drawing>
            <wp:anchor distT="0" distB="0" distL="114300" distR="114300" simplePos="0" relativeHeight="251755520"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890" name="Group 320890"/>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893" name="Rectangle 320893"/>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894" name="Rectangle 320894"/>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895" name="Rectangle 320895"/>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896" name="Rectangle 320896"/>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15" name="Shape 339015"/>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897" name="Rectangle 320897"/>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898" name="Rectangle 320898"/>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899" name="Rectangle 320899"/>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892" name="Picture 320892"/>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890" o:spid="_x0000_s2243" style="position:absolute;margin-left:70.6pt;margin-top:41.3pt;width:454.5pt;height:64.15pt;z-index:251755520;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">
              <v:rect id="Rectangle 320893" o:spid="_x0000_s224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894" o:spid="_x0000_s224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895" o:spid="_x0000_s224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R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HbOIqTCdz+hC8g8z8AAAD//wMAUEsBAi0AFAAGAAgAAAAhANvh9svuAAAAhQEAABMAAAAA&#10;AAAAAAAAAAAAAAAAAFtDb250ZW50X1R5cGVzXS54bWxQSwECLQAUAAYACAAAACEAWvQsW78AAAAV&#10;AQAACwAAAAAAAAAAAAAAAAAfAQAAX3JlbHMvLnJlbHNQSwECLQAUAAYACAAAACEAHWPjk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896" o:spid="_x0000_s224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15" o:spid="_x0000_s224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" path="m,l5772277,r,9144l,9144,,e" fillcolor="black" stroked="f" strokeweight="0">
                <v:stroke miterlimit="83231f" joinstyle="miter"/>
                <v:path arrowok="t" textboxrect="0,0,5772277,9144"/>
              </v:shape>
              <v:rect id="Rectangle 320897" o:spid="_x0000_s224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898" o:spid="_x0000_s225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899" o:spid="_x0000_s225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892" o:spid="_x0000_s225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">
                <v:imagedata r:id="rId2" o:title=""/>
              </v:shape>
              <w10:wrap type="square" anchorx="page" anchory="page"/>
            </v:group>
          </w:pict>
        </mc:Fallback>
      </mc:AlternateContent>
    </w:r>
    <w:r>
      <w:rPr>
        <w:b/>
      </w:rPr>
      <w:t xml:space="preserve">4. </w:t>
    </w:r>
    <w:r>
      <w:rPr>
        <w:b/>
      </w:rPr>
      <w:tab/>
      <w:t>Risk Management Disclosures (continued)</w:t>
    </w:r>
    <w:r>
      <w:t xml:space="preserve"> </w:t>
    </w:r>
  </w:p>
  <w:p w:rsidR="00D857CF" w:rsidRDefault="00D857CF">
    <w:pPr>
      <w:tabs>
        <w:tab w:val="center" w:pos="1356"/>
      </w:tabs>
      <w:spacing w:after="0" w:line="259" w:lineRule="auto"/>
      <w:ind w:left="0" w:right="0" w:firstLine="0"/>
      <w:jc w:val="left"/>
    </w:pPr>
    <w:r>
      <w:rPr>
        <w:b/>
      </w:rPr>
      <w:t xml:space="preserve">c) </w:t>
    </w:r>
    <w:r>
      <w:rPr>
        <w:b/>
      </w:rPr>
      <w:tab/>
      <w:t>Credit risk (continued)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04"/>
      </w:tabs>
      <w:spacing w:after="127" w:line="259" w:lineRule="auto"/>
      <w:ind w:left="0" w:right="0" w:firstLine="0"/>
      <w:jc w:val="left"/>
    </w:pPr>
    <w:r>
      <w:rPr>
        <w:noProof/>
        <w:sz w:val="22"/>
      </w:rPr>
      <mc:AlternateContent>
        <mc:Choice Requires="wpg">
          <w:drawing>
            <wp:anchor distT="0" distB="0" distL="114300" distR="114300" simplePos="0" relativeHeight="251759616"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1065" name="Group 321065"/>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1068" name="Rectangle 321068"/>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069" name="Rectangle 321069"/>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070" name="Rectangle 321070"/>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071" name="Rectangle 321071"/>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23" name="Shape 339023"/>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72" name="Rectangle 321072"/>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073" name="Rectangle 321073"/>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074" name="Rectangle 321074"/>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067" name="Picture 321067"/>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065" o:spid="_x0000_s2253" style="position:absolute;margin-left:70.6pt;margin-top:41.3pt;width:454.5pt;height:64.15pt;z-index:251759616;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">
              <v:rect id="Rectangle 321068" o:spid="_x0000_s225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069" o:spid="_x0000_s225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070" o:spid="_x0000_s225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071" o:spid="_x0000_s225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23" o:spid="_x0000_s225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" path="m,l5772277,r,9144l,9144,,e" fillcolor="black" stroked="f" strokeweight="0">
                <v:stroke miterlimit="83231f" joinstyle="miter"/>
                <v:path arrowok="t" textboxrect="0,0,5772277,9144"/>
              </v:shape>
              <v:rect id="Rectangle 321072" o:spid="_x0000_s225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073" o:spid="_x0000_s226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074" o:spid="_x0000_s226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067" o:spid="_x0000_s226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">
                <v:imagedata r:id="rId2" o:title=""/>
              </v:shape>
              <w10:wrap type="square" anchorx="page" anchory="page"/>
            </v:group>
          </w:pict>
        </mc:Fallback>
      </mc:AlternateContent>
    </w:r>
    <w:r>
      <w:rPr>
        <w:b/>
      </w:rPr>
      <w:t xml:space="preserve">4. </w:t>
    </w:r>
    <w:r>
      <w:rPr>
        <w:b/>
      </w:rPr>
      <w:tab/>
      <w:t>Risk Management Disclosures (continued)</w:t>
    </w:r>
    <w:r>
      <w:t xml:space="preserve"> </w:t>
    </w:r>
  </w:p>
  <w:p w:rsidR="00D857CF" w:rsidRDefault="00D857CF">
    <w:pPr>
      <w:tabs>
        <w:tab w:val="center" w:pos="1289"/>
      </w:tabs>
      <w:spacing w:after="0" w:line="259" w:lineRule="auto"/>
      <w:ind w:left="0" w:right="0" w:firstLine="0"/>
      <w:jc w:val="left"/>
    </w:pPr>
    <w:r>
      <w:rPr>
        <w:b/>
      </w:rPr>
      <w:t xml:space="preserve">c) </w:t>
    </w:r>
    <w:r>
      <w:rPr>
        <w:b/>
      </w:rPr>
      <w:tab/>
      <w:t xml:space="preserve">Credit risk (continued)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04"/>
      </w:tabs>
      <w:spacing w:after="127" w:line="259" w:lineRule="auto"/>
      <w:ind w:left="0" w:right="0" w:firstLine="0"/>
      <w:jc w:val="left"/>
    </w:pPr>
    <w:r>
      <w:rPr>
        <w:noProof/>
        <w:sz w:val="22"/>
      </w:rPr>
      <mc:AlternateContent>
        <mc:Choice Requires="wpg">
          <w:drawing>
            <wp:anchor distT="0" distB="0" distL="114300" distR="114300" simplePos="0" relativeHeight="251760640"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1027" name="Group 321027"/>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1030" name="Rectangle 321030"/>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031" name="Rectangle 321031"/>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032" name="Rectangle 321032"/>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033" name="Rectangle 321033"/>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21" name="Shape 339021"/>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34" name="Rectangle 321034"/>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035" name="Rectangle 321035"/>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036" name="Rectangle 321036"/>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029" name="Picture 321029"/>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027" o:spid="_x0000_s2263" style="position:absolute;margin-left:70.6pt;margin-top:41.3pt;width:454.5pt;height:64.15pt;z-index:251760640;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">
              <v:rect id="Rectangle 321030" o:spid="_x0000_s226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031" o:spid="_x0000_s226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032" o:spid="_x0000_s226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033" o:spid="_x0000_s226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21" o:spid="_x0000_s226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" path="m,l5772277,r,9144l,9144,,e" fillcolor="black" stroked="f" strokeweight="0">
                <v:stroke miterlimit="83231f" joinstyle="miter"/>
                <v:path arrowok="t" textboxrect="0,0,5772277,9144"/>
              </v:shape>
              <v:rect id="Rectangle 321034" o:spid="_x0000_s226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035" o:spid="_x0000_s227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036" o:spid="_x0000_s227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029" o:spid="_x0000_s227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">
                <v:imagedata r:id="rId2" o:title=""/>
              </v:shape>
              <w10:wrap type="square" anchorx="page" anchory="page"/>
            </v:group>
          </w:pict>
        </mc:Fallback>
      </mc:AlternateContent>
    </w:r>
    <w:r>
      <w:rPr>
        <w:b/>
      </w:rPr>
      <w:t xml:space="preserve">4. </w:t>
    </w:r>
    <w:r>
      <w:rPr>
        <w:b/>
      </w:rPr>
      <w:tab/>
      <w:t>Risk Management Disclosures (continued)</w:t>
    </w:r>
    <w:r>
      <w:t xml:space="preserve"> </w:t>
    </w:r>
  </w:p>
  <w:p w:rsidR="00D857CF" w:rsidRDefault="00D857CF">
    <w:pPr>
      <w:tabs>
        <w:tab w:val="center" w:pos="1289"/>
      </w:tabs>
      <w:spacing w:after="0" w:line="259" w:lineRule="auto"/>
      <w:ind w:left="0" w:right="0" w:firstLine="0"/>
      <w:jc w:val="left"/>
    </w:pPr>
    <w:r>
      <w:rPr>
        <w:b/>
      </w:rPr>
      <w:t xml:space="preserve">c) </w:t>
    </w:r>
    <w:r>
      <w:rPr>
        <w:b/>
      </w:rPr>
      <w:tab/>
      <w:t xml:space="preserve">Credit risk (continued)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2104"/>
      </w:tabs>
      <w:spacing w:after="127" w:line="259" w:lineRule="auto"/>
      <w:ind w:left="0" w:right="0" w:firstLine="0"/>
      <w:jc w:val="left"/>
    </w:pPr>
    <w:r>
      <w:rPr>
        <w:noProof/>
        <w:sz w:val="22"/>
      </w:rPr>
      <mc:AlternateContent>
        <mc:Choice Requires="wpg">
          <w:drawing>
            <wp:anchor distT="0" distB="0" distL="114300" distR="114300" simplePos="0" relativeHeight="251761664"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0989" name="Group 320989"/>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0992" name="Rectangle 320992"/>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0993" name="Rectangle 320993"/>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0994" name="Rectangle 320994"/>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0995" name="Rectangle 320995"/>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19" name="Shape 339019"/>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96" name="Rectangle 320996"/>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0997" name="Rectangle 320997"/>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0998" name="Rectangle 320998"/>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0991" name="Picture 320991"/>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0989" o:spid="_x0000_s2273" style="position:absolute;margin-left:70.6pt;margin-top:41.3pt;width:454.5pt;height:64.15pt;z-index:251761664;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">
              <v:rect id="Rectangle 320992" o:spid="_x0000_s227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0993" o:spid="_x0000_s227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0994" o:spid="_x0000_s227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0995" o:spid="_x0000_s227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19" o:spid="_x0000_s227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" path="m,l5772277,r,9144l,9144,,e" fillcolor="black" stroked="f" strokeweight="0">
                <v:stroke miterlimit="83231f" joinstyle="miter"/>
                <v:path arrowok="t" textboxrect="0,0,5772277,9144"/>
              </v:shape>
              <v:rect id="Rectangle 320996" o:spid="_x0000_s227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0997" o:spid="_x0000_s228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0998" o:spid="_x0000_s228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991" o:spid="_x0000_s228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">
                <v:imagedata r:id="rId2" o:title=""/>
              </v:shape>
              <w10:wrap type="square" anchorx="page" anchory="page"/>
            </v:group>
          </w:pict>
        </mc:Fallback>
      </mc:AlternateContent>
    </w:r>
    <w:r>
      <w:rPr>
        <w:b/>
      </w:rPr>
      <w:t xml:space="preserve">4. </w:t>
    </w:r>
    <w:r>
      <w:rPr>
        <w:b/>
      </w:rPr>
      <w:tab/>
      <w:t>Risk Management Disclosures (continued)</w:t>
    </w:r>
    <w:r>
      <w:t xml:space="preserve"> </w:t>
    </w:r>
  </w:p>
  <w:p w:rsidR="00D857CF" w:rsidRDefault="00D857CF">
    <w:pPr>
      <w:tabs>
        <w:tab w:val="center" w:pos="1289"/>
      </w:tabs>
      <w:spacing w:after="0" w:line="259" w:lineRule="auto"/>
      <w:ind w:left="0" w:right="0" w:firstLine="0"/>
      <w:jc w:val="left"/>
    </w:pPr>
    <w:r>
      <w:rPr>
        <w:b/>
      </w:rPr>
      <w:t xml:space="preserve">c) </w:t>
    </w:r>
    <w:r>
      <w:rPr>
        <w:b/>
      </w:rPr>
      <w:tab/>
      <w:t xml:space="preserve">Credit risk (continued)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7" w:firstLine="0"/>
      <w:jc w:val="left"/>
    </w:pPr>
    <w:r>
      <w:rPr>
        <w:noProof/>
        <w:sz w:val="22"/>
      </w:rPr>
      <mc:AlternateContent>
        <mc:Choice Requires="wpg">
          <w:drawing>
            <wp:anchor distT="0" distB="0" distL="114300" distR="114300" simplePos="0" relativeHeight="251765760"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1148" name="Group 321148"/>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1151" name="Rectangle 321151"/>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152" name="Rectangle 321152"/>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153" name="Rectangle 321153"/>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154" name="Rectangle 321154"/>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29" name="Shape 339029"/>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55" name="Rectangle 321155"/>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156" name="Rectangle 321156"/>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157" name="Rectangle 321157"/>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150" name="Picture 321150"/>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148" o:spid="_x0000_s2283" style="position:absolute;left:0;text-align:left;margin-left:70.6pt;margin-top:41.3pt;width:454.5pt;height:64.15pt;z-index:251765760;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">
              <v:rect id="Rectangle 321151" o:spid="_x0000_s228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152" o:spid="_x0000_s228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153" o:spid="_x0000_s228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154" o:spid="_x0000_s228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29" o:spid="_x0000_s228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" path="m,l5772277,r,9144l,9144,,e" fillcolor="black" stroked="f" strokeweight="0">
                <v:stroke miterlimit="83231f" joinstyle="miter"/>
                <v:path arrowok="t" textboxrect="0,0,5772277,9144"/>
              </v:shape>
              <v:rect id="Rectangle 321155" o:spid="_x0000_s228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156" o:spid="_x0000_s229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157" o:spid="_x0000_s229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150" o:spid="_x0000_s229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">
                <v:imagedata r:id="rId2" o:title=""/>
              </v:shape>
              <w10:wrap type="square"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7" w:firstLine="0"/>
      <w:jc w:val="left"/>
    </w:pPr>
    <w:r>
      <w:rPr>
        <w:noProof/>
        <w:sz w:val="22"/>
      </w:rPr>
      <mc:AlternateContent>
        <mc:Choice Requires="wpg">
          <w:drawing>
            <wp:anchor distT="0" distB="0" distL="114300" distR="114300" simplePos="0" relativeHeight="251766784"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1123" name="Group 321123"/>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1126" name="Rectangle 321126"/>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127" name="Rectangle 321127"/>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128" name="Rectangle 321128"/>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129" name="Rectangle 321129"/>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27" name="Shape 339027"/>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30" name="Rectangle 321130"/>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131" name="Rectangle 321131"/>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132" name="Rectangle 321132"/>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125" name="Picture 321125"/>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123" o:spid="_x0000_s2293" style="position:absolute;left:0;text-align:left;margin-left:70.6pt;margin-top:41.3pt;width:454.5pt;height:64.15pt;z-index:251766784;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">
              <v:rect id="Rectangle 321126" o:spid="_x0000_s229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127" o:spid="_x0000_s229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128" o:spid="_x0000_s229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129" o:spid="_x0000_s229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27" o:spid="_x0000_s229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" path="m,l5772277,r,9144l,9144,,e" fillcolor="black" stroked="f" strokeweight="0">
                <v:stroke miterlimit="83231f" joinstyle="miter"/>
                <v:path arrowok="t" textboxrect="0,0,5772277,9144"/>
              </v:shape>
              <v:rect id="Rectangle 321130" o:spid="_x0000_s229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131" o:spid="_x0000_s230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132" o:spid="_x0000_s230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125" o:spid="_x0000_s230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">
                <v:imagedata r:id="rId2" o:title=""/>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445" name="Group 319445"/>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446" name="Shape 319446"/>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447" name="Picture 319447"/>
                        <pic:cNvPicPr/>
                      </pic:nvPicPr>
                      <pic:blipFill>
                        <a:blip r:embed="rId1"/>
                        <a:stretch>
                          <a:fillRect/>
                        </a:stretch>
                      </pic:blipFill>
                      <pic:spPr>
                        <a:xfrm>
                          <a:off x="0" y="0"/>
                          <a:ext cx="1471930" cy="1024255"/>
                        </a:xfrm>
                        <a:prstGeom prst="rect">
                          <a:avLst/>
                        </a:prstGeom>
                      </pic:spPr>
                    </pic:pic>
                    <wps:wsp>
                      <wps:cNvPr id="319448" name="Shape 319448"/>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449" name="Picture 319449"/>
                        <pic:cNvPicPr/>
                      </pic:nvPicPr>
                      <pic:blipFill>
                        <a:blip r:embed="rId2"/>
                        <a:stretch>
                          <a:fillRect/>
                        </a:stretch>
                      </pic:blipFill>
                      <pic:spPr>
                        <a:xfrm>
                          <a:off x="1031367" y="100457"/>
                          <a:ext cx="438912" cy="192024"/>
                        </a:xfrm>
                        <a:prstGeom prst="rect">
                          <a:avLst/>
                        </a:prstGeom>
                      </pic:spPr>
                    </pic:pic>
                    <wps:wsp>
                      <wps:cNvPr id="319450" name="Rectangle 319450"/>
                      <wps:cNvSpPr/>
                      <wps:spPr>
                        <a:xfrm>
                          <a:off x="1125601" y="135763"/>
                          <a:ext cx="102765"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319451" name="Rectangle 319451"/>
                      <wps:cNvSpPr/>
                      <wps:spPr>
                        <a:xfrm>
                          <a:off x="1201801"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445" o:spid="_x0000_s1953" style="position:absolute;margin-left:460.95pt;margin-top:20.4pt;width:115.9pt;height:80.65pt;z-index:251660288;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">
              <v:shape id="Shape 319446" o:spid="_x0000_s1954"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447" o:spid="_x0000_s1955"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">
                <v:imagedata r:id="rId3" o:title=""/>
              </v:shape>
              <v:shape id="Shape 319448" o:spid="_x0000_s1956"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" path="m,1024255r1471930,l1471930,,,,,1024255xe" filled="f" strokecolor="white" strokeweight="1pt">
                <v:stroke miterlimit="83231f" joinstyle="miter"/>
                <v:path arrowok="t" textboxrect="0,0,1471930,1024255"/>
              </v:shape>
              <v:shape id="Picture 319449" o:spid="_x0000_s1957"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">
                <v:imagedata r:id="rId4" o:title=""/>
              </v:shape>
              <v:rect id="Rectangle 319450" o:spid="_x0000_s1958" style="position:absolute;left:11256;top:1357;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319451" o:spid="_x0000_s1959" style="position:absolute;left:12018;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7" w:firstLine="0"/>
      <w:jc w:val="left"/>
    </w:pPr>
    <w:r>
      <w:rPr>
        <w:noProof/>
        <w:sz w:val="22"/>
      </w:rPr>
      <mc:AlternateContent>
        <mc:Choice Requires="wpg">
          <w:drawing>
            <wp:anchor distT="0" distB="0" distL="114300" distR="114300" simplePos="0" relativeHeight="251767808" behindDoc="0" locked="0" layoutInCell="1" allowOverlap="1">
              <wp:simplePos x="0" y="0"/>
              <wp:positionH relativeFrom="page">
                <wp:posOffset>896417</wp:posOffset>
              </wp:positionH>
              <wp:positionV relativeFrom="page">
                <wp:posOffset>524510</wp:posOffset>
              </wp:positionV>
              <wp:extent cx="5772277" cy="814825"/>
              <wp:effectExtent l="0" t="0" r="0" b="0"/>
              <wp:wrapSquare wrapText="bothSides"/>
              <wp:docPr id="321098" name="Group 321098"/>
              <wp:cNvGraphicFramePr/>
              <a:graphic xmlns:a="http://schemas.openxmlformats.org/drawingml/2006/main">
                <a:graphicData uri="http://schemas.microsoft.com/office/word/2010/wordprocessingGroup">
                  <wpg:wgp>
                    <wpg:cNvGrpSpPr/>
                    <wpg:grpSpPr>
                      <a:xfrm>
                        <a:off x="0" y="0"/>
                        <a:ext cx="5772277" cy="814825"/>
                        <a:chOff x="0" y="0"/>
                        <a:chExt cx="5772277" cy="814825"/>
                      </a:xfrm>
                    </wpg:grpSpPr>
                    <wps:wsp>
                      <wps:cNvPr id="321101" name="Rectangle 321101"/>
                      <wps:cNvSpPr/>
                      <wps:spPr>
                        <a:xfrm>
                          <a:off x="1521536" y="302879"/>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102" name="Rectangle 321102"/>
                      <wps:cNvSpPr/>
                      <wps:spPr>
                        <a:xfrm>
                          <a:off x="18288" y="527406"/>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103" name="Rectangle 321103"/>
                      <wps:cNvSpPr/>
                      <wps:spPr>
                        <a:xfrm>
                          <a:off x="4171518" y="527406"/>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104" name="Rectangle 321104"/>
                      <wps:cNvSpPr/>
                      <wps:spPr>
                        <a:xfrm>
                          <a:off x="4317823" y="527406"/>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25" name="Shape 339025"/>
                      <wps:cNvSpPr/>
                      <wps:spPr>
                        <a:xfrm>
                          <a:off x="0" y="667512"/>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05" name="Rectangle 321105"/>
                      <wps:cNvSpPr/>
                      <wps:spPr>
                        <a:xfrm>
                          <a:off x="18288" y="691998"/>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106" name="Rectangle 321106"/>
                      <wps:cNvSpPr/>
                      <wps:spPr>
                        <a:xfrm>
                          <a:off x="1222832" y="691998"/>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107" name="Rectangle 321107"/>
                      <wps:cNvSpPr/>
                      <wps:spPr>
                        <a:xfrm>
                          <a:off x="2579827" y="691998"/>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100" name="Picture 321100"/>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098" o:spid="_x0000_s2303" style="position:absolute;left:0;text-align:left;margin-left:70.6pt;margin-top:41.3pt;width:454.5pt;height:64.15pt;z-index:251767808;mso-position-horizontal-relative:page;mso-position-vertical-relative:page" coordsize="57722,8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">
              <v:rect id="Rectangle 321101" o:spid="_x0000_s2304" style="position:absolute;left:15215;top:30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102" o:spid="_x0000_s2305" style="position:absolute;left:182;top:5274;width:55158;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103" o:spid="_x0000_s2306" style="position:absolute;left:41715;top:5274;width:1970;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104" o:spid="_x0000_s2307" style="position:absolute;left:43178;top:5274;width:5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25" o:spid="_x0000_s2308" style="position:absolute;top:6675;width:57722;height:91;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" path="m,l5772277,r,9144l,9144,,e" fillcolor="black" stroked="f" strokeweight="0">
                <v:stroke miterlimit="83231f" joinstyle="miter"/>
                <v:path arrowok="t" textboxrect="0,0,5772277,9144"/>
              </v:shape>
              <v:rect id="Rectangle 321105" o:spid="_x0000_s2309" style="position:absolute;left:182;top:6919;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106" o:spid="_x0000_s2310" style="position:absolute;left:12228;top:6919;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107" o:spid="_x0000_s2311" style="position:absolute;left:25798;top:6919;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100" o:spid="_x0000_s231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">
                <v:imagedata r:id="rId2" o:title=""/>
              </v:shape>
              <w10:wrap type="square"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720" w:right="1003" w:firstLine="0"/>
      <w:jc w:val="left"/>
    </w:pPr>
    <w:r>
      <w:rPr>
        <w:noProof/>
        <w:sz w:val="22"/>
      </w:rPr>
      <mc:AlternateContent>
        <mc:Choice Requires="wpg">
          <w:drawing>
            <wp:anchor distT="0" distB="0" distL="114300" distR="114300" simplePos="0" relativeHeight="251771904" behindDoc="0" locked="0" layoutInCell="1" allowOverlap="1">
              <wp:simplePos x="0" y="0"/>
              <wp:positionH relativeFrom="page">
                <wp:posOffset>438912</wp:posOffset>
              </wp:positionH>
              <wp:positionV relativeFrom="page">
                <wp:posOffset>533400</wp:posOffset>
              </wp:positionV>
              <wp:extent cx="9131554" cy="815460"/>
              <wp:effectExtent l="0" t="0" r="0" b="0"/>
              <wp:wrapSquare wrapText="bothSides"/>
              <wp:docPr id="321204" name="Group 321204"/>
              <wp:cNvGraphicFramePr/>
              <a:graphic xmlns:a="http://schemas.openxmlformats.org/drawingml/2006/main">
                <a:graphicData uri="http://schemas.microsoft.com/office/word/2010/wordprocessingGroup">
                  <wpg:wgp>
                    <wpg:cNvGrpSpPr/>
                    <wpg:grpSpPr>
                      <a:xfrm>
                        <a:off x="0" y="0"/>
                        <a:ext cx="9131554" cy="815460"/>
                        <a:chOff x="0" y="0"/>
                        <a:chExt cx="9131554" cy="815460"/>
                      </a:xfrm>
                    </wpg:grpSpPr>
                    <wps:wsp>
                      <wps:cNvPr id="321207" name="Rectangle 321207"/>
                      <wps:cNvSpPr/>
                      <wps:spPr>
                        <a:xfrm>
                          <a:off x="1521587"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208" name="Rectangle 321208"/>
                      <wps:cNvSpPr/>
                      <wps:spPr>
                        <a:xfrm>
                          <a:off x="18288" y="528041"/>
                          <a:ext cx="551578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209" name="Rectangle 321209"/>
                      <wps:cNvSpPr/>
                      <wps:spPr>
                        <a:xfrm>
                          <a:off x="4170934" y="528041"/>
                          <a:ext cx="197063"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210" name="Rectangle 321210"/>
                      <wps:cNvSpPr/>
                      <wps:spPr>
                        <a:xfrm>
                          <a:off x="4317238" y="528041"/>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35" name="Shape 339035"/>
                      <wps:cNvSpPr/>
                      <wps:spPr>
                        <a:xfrm>
                          <a:off x="0" y="668147"/>
                          <a:ext cx="9131554" cy="9144"/>
                        </a:xfrm>
                        <a:custGeom>
                          <a:avLst/>
                          <a:gdLst/>
                          <a:ahLst/>
                          <a:cxnLst/>
                          <a:rect l="0" t="0" r="0" b="0"/>
                          <a:pathLst>
                            <a:path w="9131554" h="9144">
                              <a:moveTo>
                                <a:pt x="0" y="0"/>
                              </a:moveTo>
                              <a:lnTo>
                                <a:pt x="9131554" y="0"/>
                              </a:lnTo>
                              <a:lnTo>
                                <a:pt x="9131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11" name="Rectangle 321211"/>
                      <wps:cNvSpPr/>
                      <wps:spPr>
                        <a:xfrm>
                          <a:off x="18288" y="692632"/>
                          <a:ext cx="159926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212" name="Rectangle 321212"/>
                      <wps:cNvSpPr/>
                      <wps:spPr>
                        <a:xfrm>
                          <a:off x="1222883" y="692632"/>
                          <a:ext cx="180885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213" name="Rectangle 321213"/>
                      <wps:cNvSpPr/>
                      <wps:spPr>
                        <a:xfrm>
                          <a:off x="2579497" y="692632"/>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206" name="Picture 321206"/>
                        <pic:cNvPicPr/>
                      </pic:nvPicPr>
                      <pic:blipFill>
                        <a:blip r:embed="rId1"/>
                        <a:stretch>
                          <a:fillRect/>
                        </a:stretch>
                      </pic:blipFill>
                      <pic:spPr>
                        <a:xfrm>
                          <a:off x="37338" y="0"/>
                          <a:ext cx="1479169" cy="429895"/>
                        </a:xfrm>
                        <a:prstGeom prst="rect">
                          <a:avLst/>
                        </a:prstGeom>
                      </pic:spPr>
                    </pic:pic>
                  </wpg:wgp>
                </a:graphicData>
              </a:graphic>
            </wp:anchor>
          </w:drawing>
        </mc:Choice>
        <mc:Fallback>
          <w:pict>
            <v:group id="Group 321204" o:spid="_x0000_s2313" style="position:absolute;left:0;text-align:left;margin-left:34.55pt;margin-top:42pt;width:719pt;height:64.2pt;z-index:251771904;mso-position-horizontal-relative:page;mso-position-vertical-relative:page" coordsize="91315,81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">
              <v:rect id="Rectangle 321207" o:spid="_x0000_s2314"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208" o:spid="_x0000_s2315" style="position:absolute;left:182;top:5280;width:5515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209" o:spid="_x0000_s2316" style="position:absolute;left:41709;top:5280;width:197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210" o:spid="_x0000_s2317" style="position:absolute;left:43172;top:5280;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35" o:spid="_x0000_s2318" style="position:absolute;top:6681;width:91315;height:91;visibility:visible;mso-wrap-style:square;v-text-anchor:top" coordsize="9131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" path="m,l9131554,r,9144l,9144,,e" fillcolor="black" stroked="f" strokeweight="0">
                <v:stroke miterlimit="83231f" joinstyle="miter"/>
                <v:path arrowok="t" textboxrect="0,0,9131554,9144"/>
              </v:shape>
              <v:rect id="Rectangle 321211" o:spid="_x0000_s2319" style="position:absolute;left:182;top:6926;width:1599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212" o:spid="_x0000_s2320" style="position:absolute;left:12228;top:6926;width:1808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213" o:spid="_x0000_s2321" style="position:absolute;left:25794;top:6926;width:51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206" o:spid="_x0000_s2322" type="#_x0000_t75" style="position:absolute;left:373;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">
                <v:imagedata r:id="rId2" o:title=""/>
              </v:shape>
              <w10:wrap type="square"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720" w:right="1003" w:firstLine="0"/>
      <w:jc w:val="left"/>
    </w:pPr>
    <w:r>
      <w:rPr>
        <w:noProof/>
        <w:sz w:val="22"/>
      </w:rPr>
      <mc:AlternateContent>
        <mc:Choice Requires="wpg">
          <w:drawing>
            <wp:anchor distT="0" distB="0" distL="114300" distR="114300" simplePos="0" relativeHeight="251772928" behindDoc="0" locked="0" layoutInCell="1" allowOverlap="1">
              <wp:simplePos x="0" y="0"/>
              <wp:positionH relativeFrom="page">
                <wp:posOffset>438912</wp:posOffset>
              </wp:positionH>
              <wp:positionV relativeFrom="page">
                <wp:posOffset>533400</wp:posOffset>
              </wp:positionV>
              <wp:extent cx="9131554" cy="815460"/>
              <wp:effectExtent l="0" t="0" r="0" b="0"/>
              <wp:wrapSquare wrapText="bothSides"/>
              <wp:docPr id="321189" name="Group 321189"/>
              <wp:cNvGraphicFramePr/>
              <a:graphic xmlns:a="http://schemas.openxmlformats.org/drawingml/2006/main">
                <a:graphicData uri="http://schemas.microsoft.com/office/word/2010/wordprocessingGroup">
                  <wpg:wgp>
                    <wpg:cNvGrpSpPr/>
                    <wpg:grpSpPr>
                      <a:xfrm>
                        <a:off x="0" y="0"/>
                        <a:ext cx="9131554" cy="815460"/>
                        <a:chOff x="0" y="0"/>
                        <a:chExt cx="9131554" cy="815460"/>
                      </a:xfrm>
                    </wpg:grpSpPr>
                    <wps:wsp>
                      <wps:cNvPr id="321192" name="Rectangle 321192"/>
                      <wps:cNvSpPr/>
                      <wps:spPr>
                        <a:xfrm>
                          <a:off x="1521587"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193" name="Rectangle 321193"/>
                      <wps:cNvSpPr/>
                      <wps:spPr>
                        <a:xfrm>
                          <a:off x="18288" y="528041"/>
                          <a:ext cx="551578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194" name="Rectangle 321194"/>
                      <wps:cNvSpPr/>
                      <wps:spPr>
                        <a:xfrm>
                          <a:off x="4170934" y="528041"/>
                          <a:ext cx="197063"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195" name="Rectangle 321195"/>
                      <wps:cNvSpPr/>
                      <wps:spPr>
                        <a:xfrm>
                          <a:off x="4317238" y="528041"/>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33" name="Shape 339033"/>
                      <wps:cNvSpPr/>
                      <wps:spPr>
                        <a:xfrm>
                          <a:off x="0" y="668147"/>
                          <a:ext cx="9131554" cy="9144"/>
                        </a:xfrm>
                        <a:custGeom>
                          <a:avLst/>
                          <a:gdLst/>
                          <a:ahLst/>
                          <a:cxnLst/>
                          <a:rect l="0" t="0" r="0" b="0"/>
                          <a:pathLst>
                            <a:path w="9131554" h="9144">
                              <a:moveTo>
                                <a:pt x="0" y="0"/>
                              </a:moveTo>
                              <a:lnTo>
                                <a:pt x="9131554" y="0"/>
                              </a:lnTo>
                              <a:lnTo>
                                <a:pt x="9131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96" name="Rectangle 321196"/>
                      <wps:cNvSpPr/>
                      <wps:spPr>
                        <a:xfrm>
                          <a:off x="18288" y="692632"/>
                          <a:ext cx="159926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197" name="Rectangle 321197"/>
                      <wps:cNvSpPr/>
                      <wps:spPr>
                        <a:xfrm>
                          <a:off x="1222883" y="692632"/>
                          <a:ext cx="180885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198" name="Rectangle 321198"/>
                      <wps:cNvSpPr/>
                      <wps:spPr>
                        <a:xfrm>
                          <a:off x="2579497" y="692632"/>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191" name="Picture 321191"/>
                        <pic:cNvPicPr/>
                      </pic:nvPicPr>
                      <pic:blipFill>
                        <a:blip r:embed="rId1"/>
                        <a:stretch>
                          <a:fillRect/>
                        </a:stretch>
                      </pic:blipFill>
                      <pic:spPr>
                        <a:xfrm>
                          <a:off x="37338" y="0"/>
                          <a:ext cx="1479169" cy="429895"/>
                        </a:xfrm>
                        <a:prstGeom prst="rect">
                          <a:avLst/>
                        </a:prstGeom>
                      </pic:spPr>
                    </pic:pic>
                  </wpg:wgp>
                </a:graphicData>
              </a:graphic>
            </wp:anchor>
          </w:drawing>
        </mc:Choice>
        <mc:Fallback>
          <w:pict>
            <v:group id="Group 321189" o:spid="_x0000_s2323" style="position:absolute;left:0;text-align:left;margin-left:34.55pt;margin-top:42pt;width:719pt;height:64.2pt;z-index:251772928;mso-position-horizontal-relative:page;mso-position-vertical-relative:page" coordsize="91315,81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">
              <v:rect id="Rectangle 321192" o:spid="_x0000_s2324"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193" o:spid="_x0000_s2325" style="position:absolute;left:182;top:5280;width:5515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194" o:spid="_x0000_s2326" style="position:absolute;left:41709;top:5280;width:197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195" o:spid="_x0000_s2327" style="position:absolute;left:43172;top:5280;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33" o:spid="_x0000_s2328" style="position:absolute;top:6681;width:91315;height:91;visibility:visible;mso-wrap-style:square;v-text-anchor:top" coordsize="9131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" path="m,l9131554,r,9144l,9144,,e" fillcolor="black" stroked="f" strokeweight="0">
                <v:stroke miterlimit="83231f" joinstyle="miter"/>
                <v:path arrowok="t" textboxrect="0,0,9131554,9144"/>
              </v:shape>
              <v:rect id="Rectangle 321196" o:spid="_x0000_s2329" style="position:absolute;left:182;top:6926;width:1599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197" o:spid="_x0000_s2330" style="position:absolute;left:12228;top:6926;width:1808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198" o:spid="_x0000_s2331" style="position:absolute;left:25794;top:6926;width:51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191" o:spid="_x0000_s2332" type="#_x0000_t75" style="position:absolute;left:373;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">
                <v:imagedata r:id="rId2" o:title=""/>
              </v:shape>
              <w10:wrap type="square" anchorx="page" anchory="page"/>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720" w:right="1003" w:firstLine="0"/>
      <w:jc w:val="left"/>
    </w:pPr>
    <w:r>
      <w:rPr>
        <w:noProof/>
        <w:sz w:val="22"/>
      </w:rPr>
      <mc:AlternateContent>
        <mc:Choice Requires="wpg">
          <w:drawing>
            <wp:anchor distT="0" distB="0" distL="114300" distR="114300" simplePos="0" relativeHeight="251773952" behindDoc="0" locked="0" layoutInCell="1" allowOverlap="1">
              <wp:simplePos x="0" y="0"/>
              <wp:positionH relativeFrom="page">
                <wp:posOffset>438912</wp:posOffset>
              </wp:positionH>
              <wp:positionV relativeFrom="page">
                <wp:posOffset>533400</wp:posOffset>
              </wp:positionV>
              <wp:extent cx="9131554" cy="815460"/>
              <wp:effectExtent l="0" t="0" r="0" b="0"/>
              <wp:wrapSquare wrapText="bothSides"/>
              <wp:docPr id="321174" name="Group 321174"/>
              <wp:cNvGraphicFramePr/>
              <a:graphic xmlns:a="http://schemas.openxmlformats.org/drawingml/2006/main">
                <a:graphicData uri="http://schemas.microsoft.com/office/word/2010/wordprocessingGroup">
                  <wpg:wgp>
                    <wpg:cNvGrpSpPr/>
                    <wpg:grpSpPr>
                      <a:xfrm>
                        <a:off x="0" y="0"/>
                        <a:ext cx="9131554" cy="815460"/>
                        <a:chOff x="0" y="0"/>
                        <a:chExt cx="9131554" cy="815460"/>
                      </a:xfrm>
                    </wpg:grpSpPr>
                    <wps:wsp>
                      <wps:cNvPr id="321177" name="Rectangle 321177"/>
                      <wps:cNvSpPr/>
                      <wps:spPr>
                        <a:xfrm>
                          <a:off x="1521587"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178" name="Rectangle 321178"/>
                      <wps:cNvSpPr/>
                      <wps:spPr>
                        <a:xfrm>
                          <a:off x="18288" y="528041"/>
                          <a:ext cx="5515785"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179" name="Rectangle 321179"/>
                      <wps:cNvSpPr/>
                      <wps:spPr>
                        <a:xfrm>
                          <a:off x="4170934" y="528041"/>
                          <a:ext cx="197063"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180" name="Rectangle 321180"/>
                      <wps:cNvSpPr/>
                      <wps:spPr>
                        <a:xfrm>
                          <a:off x="4317238" y="528041"/>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31" name="Shape 339031"/>
                      <wps:cNvSpPr/>
                      <wps:spPr>
                        <a:xfrm>
                          <a:off x="0" y="668147"/>
                          <a:ext cx="9131554" cy="9144"/>
                        </a:xfrm>
                        <a:custGeom>
                          <a:avLst/>
                          <a:gdLst/>
                          <a:ahLst/>
                          <a:cxnLst/>
                          <a:rect l="0" t="0" r="0" b="0"/>
                          <a:pathLst>
                            <a:path w="9131554" h="9144">
                              <a:moveTo>
                                <a:pt x="0" y="0"/>
                              </a:moveTo>
                              <a:lnTo>
                                <a:pt x="9131554" y="0"/>
                              </a:lnTo>
                              <a:lnTo>
                                <a:pt x="9131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81" name="Rectangle 321181"/>
                      <wps:cNvSpPr/>
                      <wps:spPr>
                        <a:xfrm>
                          <a:off x="18288" y="692632"/>
                          <a:ext cx="1599264"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182" name="Rectangle 321182"/>
                      <wps:cNvSpPr/>
                      <wps:spPr>
                        <a:xfrm>
                          <a:off x="1222883" y="692632"/>
                          <a:ext cx="1808856"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183" name="Rectangle 321183"/>
                      <wps:cNvSpPr/>
                      <wps:spPr>
                        <a:xfrm>
                          <a:off x="2579497" y="692632"/>
                          <a:ext cx="51249" cy="163361"/>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176" name="Picture 321176"/>
                        <pic:cNvPicPr/>
                      </pic:nvPicPr>
                      <pic:blipFill>
                        <a:blip r:embed="rId1"/>
                        <a:stretch>
                          <a:fillRect/>
                        </a:stretch>
                      </pic:blipFill>
                      <pic:spPr>
                        <a:xfrm>
                          <a:off x="37338" y="0"/>
                          <a:ext cx="1479169" cy="429895"/>
                        </a:xfrm>
                        <a:prstGeom prst="rect">
                          <a:avLst/>
                        </a:prstGeom>
                      </pic:spPr>
                    </pic:pic>
                  </wpg:wgp>
                </a:graphicData>
              </a:graphic>
            </wp:anchor>
          </w:drawing>
        </mc:Choice>
        <mc:Fallback>
          <w:pict>
            <v:group id="Group 321174" o:spid="_x0000_s2333" style="position:absolute;left:0;text-align:left;margin-left:34.55pt;margin-top:42pt;width:719pt;height:64.2pt;z-index:251773952;mso-position-horizontal-relative:page;mso-position-vertical-relative:page" coordsize="91315,81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">
              <v:rect id="Rectangle 321177" o:spid="_x0000_s2334"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178" o:spid="_x0000_s2335" style="position:absolute;left:182;top:5280;width:5515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179" o:spid="_x0000_s2336" style="position:absolute;left:41709;top:5280;width:197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180" o:spid="_x0000_s2337" style="position:absolute;left:43172;top:5280;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31" o:spid="_x0000_s2338" style="position:absolute;top:6681;width:91315;height:91;visibility:visible;mso-wrap-style:square;v-text-anchor:top" coordsize="91315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" path="m,l9131554,r,9144l,9144,,e" fillcolor="black" stroked="f" strokeweight="0">
                <v:stroke miterlimit="83231f" joinstyle="miter"/>
                <v:path arrowok="t" textboxrect="0,0,9131554,9144"/>
              </v:shape>
              <v:rect id="Rectangle 321181" o:spid="_x0000_s2339" style="position:absolute;left:182;top:6926;width:1599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182" o:spid="_x0000_s2340" style="position:absolute;left:12228;top:6926;width:1808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183" o:spid="_x0000_s2341" style="position:absolute;left:25794;top:6926;width:51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176" o:spid="_x0000_s2342" type="#_x0000_t75" style="position:absolute;left:373;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">
                <v:imagedata r:id="rId2" o:title=""/>
              </v:shape>
              <w10:wrap type="square" anchorx="page" anchory="page"/>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0718" w:firstLine="0"/>
      <w:jc w:val="left"/>
    </w:pPr>
    <w:r>
      <w:rPr>
        <w:noProof/>
        <w:sz w:val="22"/>
      </w:rPr>
      <mc:AlternateContent>
        <mc:Choice Requires="wpg">
          <w:drawing>
            <wp:anchor distT="0" distB="0" distL="114300" distR="114300" simplePos="0" relativeHeight="251774976" behindDoc="0" locked="0" layoutInCell="1" allowOverlap="1">
              <wp:simplePos x="0" y="0"/>
              <wp:positionH relativeFrom="page">
                <wp:posOffset>896417</wp:posOffset>
              </wp:positionH>
              <wp:positionV relativeFrom="page">
                <wp:posOffset>533400</wp:posOffset>
              </wp:positionV>
              <wp:extent cx="5924677" cy="815079"/>
              <wp:effectExtent l="0" t="0" r="0" b="0"/>
              <wp:wrapSquare wrapText="bothSides"/>
              <wp:docPr id="321250" name="Group 321250"/>
              <wp:cNvGraphicFramePr/>
              <a:graphic xmlns:a="http://schemas.openxmlformats.org/drawingml/2006/main">
                <a:graphicData uri="http://schemas.microsoft.com/office/word/2010/wordprocessingGroup">
                  <wpg:wgp>
                    <wpg:cNvGrpSpPr/>
                    <wpg:grpSpPr>
                      <a:xfrm>
                        <a:off x="0" y="0"/>
                        <a:ext cx="5924677" cy="815079"/>
                        <a:chOff x="0" y="0"/>
                        <a:chExt cx="5924677" cy="815079"/>
                      </a:xfrm>
                    </wpg:grpSpPr>
                    <wps:wsp>
                      <wps:cNvPr id="321253" name="Rectangle 321253"/>
                      <wps:cNvSpPr/>
                      <wps:spPr>
                        <a:xfrm>
                          <a:off x="1521536"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254" name="Rectangle 321254"/>
                      <wps:cNvSpPr/>
                      <wps:spPr>
                        <a:xfrm>
                          <a:off x="18288" y="527660"/>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255" name="Rectangle 321255"/>
                      <wps:cNvSpPr/>
                      <wps:spPr>
                        <a:xfrm>
                          <a:off x="4171518" y="527660"/>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256" name="Rectangle 321256"/>
                      <wps:cNvSpPr/>
                      <wps:spPr>
                        <a:xfrm>
                          <a:off x="4317823" y="527660"/>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41" name="Shape 339041"/>
                      <wps:cNvSpPr/>
                      <wps:spPr>
                        <a:xfrm>
                          <a:off x="0" y="667767"/>
                          <a:ext cx="5924677" cy="9144"/>
                        </a:xfrm>
                        <a:custGeom>
                          <a:avLst/>
                          <a:gdLst/>
                          <a:ahLst/>
                          <a:cxnLst/>
                          <a:rect l="0" t="0" r="0" b="0"/>
                          <a:pathLst>
                            <a:path w="5924677" h="9144">
                              <a:moveTo>
                                <a:pt x="0" y="0"/>
                              </a:moveTo>
                              <a:lnTo>
                                <a:pt x="5924677" y="0"/>
                              </a:lnTo>
                              <a:lnTo>
                                <a:pt x="5924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57" name="Rectangle 321257"/>
                      <wps:cNvSpPr/>
                      <wps:spPr>
                        <a:xfrm>
                          <a:off x="18288" y="692252"/>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258" name="Rectangle 321258"/>
                      <wps:cNvSpPr/>
                      <wps:spPr>
                        <a:xfrm>
                          <a:off x="1222832" y="692252"/>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259" name="Rectangle 321259"/>
                      <wps:cNvSpPr/>
                      <wps:spPr>
                        <a:xfrm>
                          <a:off x="2579827" y="692252"/>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252" name="Picture 321252"/>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250" o:spid="_x0000_s2343" style="position:absolute;left:0;text-align:left;margin-left:70.6pt;margin-top:42pt;width:466.5pt;height:64.2pt;z-index:251774976;mso-position-horizontal-relative:page;mso-position-vertical-relative:page" coordsize="59246,81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">
              <v:rect id="Rectangle 321253" o:spid="_x0000_s2344"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254" o:spid="_x0000_s2345" style="position:absolute;left:182;top:5276;width:5515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255" o:spid="_x0000_s2346" style="position:absolute;left:41715;top:5276;width:197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256" o:spid="_x0000_s2347" style="position:absolute;left:43178;top:5276;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41" o:spid="_x0000_s2348" style="position:absolute;top:6677;width:59246;height:92;visibility:visible;mso-wrap-style:square;v-text-anchor:top" coordsize="5924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" path="m,l5924677,r,9144l,9144,,e" fillcolor="black" stroked="f" strokeweight="0">
                <v:stroke miterlimit="83231f" joinstyle="miter"/>
                <v:path arrowok="t" textboxrect="0,0,5924677,9144"/>
              </v:shape>
              <v:rect id="Rectangle 321257" o:spid="_x0000_s2349" style="position:absolute;left:182;top:6922;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258" o:spid="_x0000_s2350" style="position:absolute;left:12228;top:6922;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259" o:spid="_x0000_s2351" style="position:absolute;left:25798;top:6922;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252" o:spid="_x0000_s235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">
                <v:imagedata r:id="rId2" o:title=""/>
              </v:shape>
              <w10:wrap type="square"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0718" w:firstLine="0"/>
      <w:jc w:val="left"/>
    </w:pPr>
    <w:r>
      <w:rPr>
        <w:noProof/>
        <w:sz w:val="22"/>
      </w:rPr>
      <mc:AlternateContent>
        <mc:Choice Requires="wpg">
          <w:drawing>
            <wp:anchor distT="0" distB="0" distL="114300" distR="114300" simplePos="0" relativeHeight="251776000" behindDoc="0" locked="0" layoutInCell="1" allowOverlap="1">
              <wp:simplePos x="0" y="0"/>
              <wp:positionH relativeFrom="page">
                <wp:posOffset>896417</wp:posOffset>
              </wp:positionH>
              <wp:positionV relativeFrom="page">
                <wp:posOffset>533400</wp:posOffset>
              </wp:positionV>
              <wp:extent cx="5924677" cy="815079"/>
              <wp:effectExtent l="0" t="0" r="0" b="0"/>
              <wp:wrapSquare wrapText="bothSides"/>
              <wp:docPr id="321235" name="Group 321235"/>
              <wp:cNvGraphicFramePr/>
              <a:graphic xmlns:a="http://schemas.openxmlformats.org/drawingml/2006/main">
                <a:graphicData uri="http://schemas.microsoft.com/office/word/2010/wordprocessingGroup">
                  <wpg:wgp>
                    <wpg:cNvGrpSpPr/>
                    <wpg:grpSpPr>
                      <a:xfrm>
                        <a:off x="0" y="0"/>
                        <a:ext cx="5924677" cy="815079"/>
                        <a:chOff x="0" y="0"/>
                        <a:chExt cx="5924677" cy="815079"/>
                      </a:xfrm>
                    </wpg:grpSpPr>
                    <wps:wsp>
                      <wps:cNvPr id="321238" name="Rectangle 321238"/>
                      <wps:cNvSpPr/>
                      <wps:spPr>
                        <a:xfrm>
                          <a:off x="1521536"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239" name="Rectangle 321239"/>
                      <wps:cNvSpPr/>
                      <wps:spPr>
                        <a:xfrm>
                          <a:off x="18288" y="527660"/>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240" name="Rectangle 321240"/>
                      <wps:cNvSpPr/>
                      <wps:spPr>
                        <a:xfrm>
                          <a:off x="4171518" y="527660"/>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241" name="Rectangle 321241"/>
                      <wps:cNvSpPr/>
                      <wps:spPr>
                        <a:xfrm>
                          <a:off x="4317823" y="527660"/>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39" name="Shape 339039"/>
                      <wps:cNvSpPr/>
                      <wps:spPr>
                        <a:xfrm>
                          <a:off x="0" y="667767"/>
                          <a:ext cx="5924677" cy="9144"/>
                        </a:xfrm>
                        <a:custGeom>
                          <a:avLst/>
                          <a:gdLst/>
                          <a:ahLst/>
                          <a:cxnLst/>
                          <a:rect l="0" t="0" r="0" b="0"/>
                          <a:pathLst>
                            <a:path w="5924677" h="9144">
                              <a:moveTo>
                                <a:pt x="0" y="0"/>
                              </a:moveTo>
                              <a:lnTo>
                                <a:pt x="5924677" y="0"/>
                              </a:lnTo>
                              <a:lnTo>
                                <a:pt x="5924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42" name="Rectangle 321242"/>
                      <wps:cNvSpPr/>
                      <wps:spPr>
                        <a:xfrm>
                          <a:off x="18288" y="692252"/>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243" name="Rectangle 321243"/>
                      <wps:cNvSpPr/>
                      <wps:spPr>
                        <a:xfrm>
                          <a:off x="1222832" y="692252"/>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244" name="Rectangle 321244"/>
                      <wps:cNvSpPr/>
                      <wps:spPr>
                        <a:xfrm>
                          <a:off x="2579827" y="692252"/>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237" name="Picture 321237"/>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235" o:spid="_x0000_s2353" style="position:absolute;left:0;text-align:left;margin-left:70.6pt;margin-top:42pt;width:466.5pt;height:64.2pt;z-index:251776000;mso-position-horizontal-relative:page;mso-position-vertical-relative:page" coordsize="59246,81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">
              <v:rect id="Rectangle 321238" o:spid="_x0000_s2354"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239" o:spid="_x0000_s2355" style="position:absolute;left:182;top:5276;width:5515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240" o:spid="_x0000_s2356" style="position:absolute;left:41715;top:5276;width:197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241" o:spid="_x0000_s2357" style="position:absolute;left:43178;top:5276;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39" o:spid="_x0000_s2358" style="position:absolute;top:6677;width:59246;height:92;visibility:visible;mso-wrap-style:square;v-text-anchor:top" coordsize="5924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" path="m,l5924677,r,9144l,9144,,e" fillcolor="black" stroked="f" strokeweight="0">
                <v:stroke miterlimit="83231f" joinstyle="miter"/>
                <v:path arrowok="t" textboxrect="0,0,5924677,9144"/>
              </v:shape>
              <v:rect id="Rectangle 321242" o:spid="_x0000_s2359" style="position:absolute;left:182;top:6922;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243" o:spid="_x0000_s2360" style="position:absolute;left:12228;top:6922;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244" o:spid="_x0000_s2361" style="position:absolute;left:25798;top:6922;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237" o:spid="_x0000_s236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">
                <v:imagedata r:id="rId2" o:title=""/>
              </v:shape>
              <w10:wrap type="square" anchorx="page"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0" w:line="259" w:lineRule="auto"/>
      <w:ind w:left="-1440" w:right="10718" w:firstLine="0"/>
      <w:jc w:val="left"/>
    </w:pPr>
    <w:r>
      <w:rPr>
        <w:noProof/>
        <w:sz w:val="22"/>
      </w:rPr>
      <mc:AlternateContent>
        <mc:Choice Requires="wpg">
          <w:drawing>
            <wp:anchor distT="0" distB="0" distL="114300" distR="114300" simplePos="0" relativeHeight="251777024" behindDoc="0" locked="0" layoutInCell="1" allowOverlap="1">
              <wp:simplePos x="0" y="0"/>
              <wp:positionH relativeFrom="page">
                <wp:posOffset>896417</wp:posOffset>
              </wp:positionH>
              <wp:positionV relativeFrom="page">
                <wp:posOffset>533400</wp:posOffset>
              </wp:positionV>
              <wp:extent cx="5924677" cy="815079"/>
              <wp:effectExtent l="0" t="0" r="0" b="0"/>
              <wp:wrapSquare wrapText="bothSides"/>
              <wp:docPr id="321220" name="Group 321220"/>
              <wp:cNvGraphicFramePr/>
              <a:graphic xmlns:a="http://schemas.openxmlformats.org/drawingml/2006/main">
                <a:graphicData uri="http://schemas.microsoft.com/office/word/2010/wordprocessingGroup">
                  <wpg:wgp>
                    <wpg:cNvGrpSpPr/>
                    <wpg:grpSpPr>
                      <a:xfrm>
                        <a:off x="0" y="0"/>
                        <a:ext cx="5924677" cy="815079"/>
                        <a:chOff x="0" y="0"/>
                        <a:chExt cx="5924677" cy="815079"/>
                      </a:xfrm>
                    </wpg:grpSpPr>
                    <wps:wsp>
                      <wps:cNvPr id="321223" name="Rectangle 321223"/>
                      <wps:cNvSpPr/>
                      <wps:spPr>
                        <a:xfrm>
                          <a:off x="1521536"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21224" name="Rectangle 321224"/>
                      <wps:cNvSpPr/>
                      <wps:spPr>
                        <a:xfrm>
                          <a:off x="18288" y="527660"/>
                          <a:ext cx="5515785"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wps:txbx>
                      <wps:bodyPr horzOverflow="overflow" vert="horz" lIns="0" tIns="0" rIns="0" bIns="0" rtlCol="0">
                        <a:noAutofit/>
                      </wps:bodyPr>
                    </wps:wsp>
                    <wps:wsp>
                      <wps:cNvPr id="321225" name="Rectangle 321225"/>
                      <wps:cNvSpPr/>
                      <wps:spPr>
                        <a:xfrm>
                          <a:off x="4171518" y="527660"/>
                          <a:ext cx="197063"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24</w:t>
                            </w:r>
                          </w:p>
                        </w:txbxContent>
                      </wps:txbx>
                      <wps:bodyPr horzOverflow="overflow" vert="horz" lIns="0" tIns="0" rIns="0" bIns="0" rtlCol="0">
                        <a:noAutofit/>
                      </wps:bodyPr>
                    </wps:wsp>
                    <wps:wsp>
                      <wps:cNvPr id="321226" name="Rectangle 321226"/>
                      <wps:cNvSpPr/>
                      <wps:spPr>
                        <a:xfrm>
                          <a:off x="4317823" y="527660"/>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wps:wsp>
                      <wps:cNvPr id="339037" name="Shape 339037"/>
                      <wps:cNvSpPr/>
                      <wps:spPr>
                        <a:xfrm>
                          <a:off x="0" y="667767"/>
                          <a:ext cx="5924677" cy="9144"/>
                        </a:xfrm>
                        <a:custGeom>
                          <a:avLst/>
                          <a:gdLst/>
                          <a:ahLst/>
                          <a:cxnLst/>
                          <a:rect l="0" t="0" r="0" b="0"/>
                          <a:pathLst>
                            <a:path w="5924677" h="9144">
                              <a:moveTo>
                                <a:pt x="0" y="0"/>
                              </a:moveTo>
                              <a:lnTo>
                                <a:pt x="5924677" y="0"/>
                              </a:lnTo>
                              <a:lnTo>
                                <a:pt x="5924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27" name="Rectangle 321227"/>
                      <wps:cNvSpPr/>
                      <wps:spPr>
                        <a:xfrm>
                          <a:off x="18288" y="692252"/>
                          <a:ext cx="1599264"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wps:txbx>
                      <wps:bodyPr horzOverflow="overflow" vert="horz" lIns="0" tIns="0" rIns="0" bIns="0" rtlCol="0">
                        <a:noAutofit/>
                      </wps:bodyPr>
                    </wps:wsp>
                    <wps:wsp>
                      <wps:cNvPr id="321228" name="Rectangle 321228"/>
                      <wps:cNvSpPr/>
                      <wps:spPr>
                        <a:xfrm>
                          <a:off x="1222832" y="692252"/>
                          <a:ext cx="1808856"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wps:txbx>
                      <wps:bodyPr horzOverflow="overflow" vert="horz" lIns="0" tIns="0" rIns="0" bIns="0" rtlCol="0">
                        <a:noAutofit/>
                      </wps:bodyPr>
                    </wps:wsp>
                    <wps:wsp>
                      <wps:cNvPr id="321229" name="Rectangle 321229"/>
                      <wps:cNvSpPr/>
                      <wps:spPr>
                        <a:xfrm>
                          <a:off x="2579827" y="692252"/>
                          <a:ext cx="51249" cy="163360"/>
                        </a:xfrm>
                        <a:prstGeom prst="rect">
                          <a:avLst/>
                        </a:prstGeom>
                        <a:ln>
                          <a:noFill/>
                        </a:ln>
                      </wps:spPr>
                      <wps:txbx>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wps:txbx>
                      <wps:bodyPr horzOverflow="overflow" vert="horz" lIns="0" tIns="0" rIns="0" bIns="0" rtlCol="0">
                        <a:noAutofit/>
                      </wps:bodyPr>
                    </wps:wsp>
                    <pic:pic xmlns:pic="http://schemas.openxmlformats.org/drawingml/2006/picture">
                      <pic:nvPicPr>
                        <pic:cNvPr id="321222" name="Picture 321222"/>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220" o:spid="_x0000_s2363" style="position:absolute;left:0;text-align:left;margin-left:70.6pt;margin-top:42pt;width:466.5pt;height:64.2pt;z-index:251777024;mso-position-horizontal-relative:page;mso-position-vertical-relative:page" coordsize="59246,81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">
              <v:rect id="Rectangle 321223" o:spid="_x0000_s2364"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rect id="Rectangle 321224" o:spid="_x0000_s2365" style="position:absolute;left:182;top:5276;width:5515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Notes to the financial statements for the year ended 31 December 20</w:t>
                      </w:r>
                    </w:p>
                  </w:txbxContent>
                </v:textbox>
              </v:rect>
              <v:rect id="Rectangle 321225" o:spid="_x0000_s2366" style="position:absolute;left:41715;top:5276;width:197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24</w:t>
                      </w:r>
                    </w:p>
                  </w:txbxContent>
                </v:textbox>
              </v:rect>
              <v:rect id="Rectangle 321226" o:spid="_x0000_s2367" style="position:absolute;left:43178;top:5276;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 id="Shape 339037" o:spid="_x0000_s2368" style="position:absolute;top:6677;width:59246;height:92;visibility:visible;mso-wrap-style:square;v-text-anchor:top" coordsize="59246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" path="m,l5924677,r,9144l,9144,,e" fillcolor="black" stroked="f" strokeweight="0">
                <v:stroke miterlimit="83231f" joinstyle="miter"/>
                <v:path arrowok="t" textboxrect="0,0,5924677,9144"/>
              </v:shape>
              <v:rect id="Rectangle 321227" o:spid="_x0000_s2369" style="position:absolute;left:182;top:6922;width:159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 xml:space="preserve">In thousands of ALL, </w:t>
                      </w:r>
                    </w:p>
                  </w:txbxContent>
                </v:textbox>
              </v:rect>
              <v:rect id="Rectangle 321228" o:spid="_x0000_s2370" style="position:absolute;left:12228;top:6922;width:180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i/>
                        </w:rPr>
                        <w:t>unless otherwise stated</w:t>
                      </w:r>
                    </w:p>
                  </w:txbxContent>
                </v:textbox>
              </v:rect>
              <v:rect id="Rectangle 321229" o:spid="_x0000_s2371" style="position:absolute;left:25798;top:6922;width:51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Trebuchet MS" w:eastAsia="Trebuchet MS" w:hAnsi="Trebuchet MS" w:cs="Trebuchet MS"/>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222" o:spid="_x0000_s2372"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">
                <v:imagedata r:id="rId2" o:title=""/>
              </v:shape>
              <w10:wrap type="square" anchorx="page" anchory="pag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78048"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21254" name="Picture 21254"/>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79072"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0096"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591" name="Group 319591"/>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592" name="Shape 319592"/>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593" name="Picture 319593"/>
                        <pic:cNvPicPr/>
                      </pic:nvPicPr>
                      <pic:blipFill>
                        <a:blip r:embed="rId1"/>
                        <a:stretch>
                          <a:fillRect/>
                        </a:stretch>
                      </pic:blipFill>
                      <pic:spPr>
                        <a:xfrm>
                          <a:off x="0" y="0"/>
                          <a:ext cx="1471930" cy="1024255"/>
                        </a:xfrm>
                        <a:prstGeom prst="rect">
                          <a:avLst/>
                        </a:prstGeom>
                      </pic:spPr>
                    </pic:pic>
                    <wps:wsp>
                      <wps:cNvPr id="319594" name="Shape 319594"/>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595" name="Picture 319595"/>
                        <pic:cNvPicPr/>
                      </pic:nvPicPr>
                      <pic:blipFill>
                        <a:blip r:embed="rId2"/>
                        <a:stretch>
                          <a:fillRect/>
                        </a:stretch>
                      </pic:blipFill>
                      <pic:spPr>
                        <a:xfrm>
                          <a:off x="1031367" y="100457"/>
                          <a:ext cx="438912" cy="192024"/>
                        </a:xfrm>
                        <a:prstGeom prst="rect">
                          <a:avLst/>
                        </a:prstGeom>
                      </pic:spPr>
                    </pic:pic>
                    <wps:wsp>
                      <wps:cNvPr id="319596" name="Rectangle 319596"/>
                      <wps:cNvSpPr/>
                      <wps:spPr>
                        <a:xfrm>
                          <a:off x="1125601" y="135763"/>
                          <a:ext cx="102765"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319597" name="Rectangle 319597"/>
                      <wps:cNvSpPr/>
                      <wps:spPr>
                        <a:xfrm>
                          <a:off x="1201801"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591" o:spid="_x0000_s1960" style="position:absolute;margin-left:460.95pt;margin-top:20.4pt;width:115.9pt;height:80.65pt;z-index:251664384;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">
              <v:shape id="Shape 319592" o:spid="_x0000_s1961"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93" o:spid="_x0000_s1962"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">
                <v:imagedata r:id="rId3" o:title=""/>
              </v:shape>
              <v:shape id="Shape 319594" o:spid="_x0000_s1963"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" path="m,1024255r1471930,l1471930,,,,,1024255xe" filled="f" strokecolor="white" strokeweight="1pt">
                <v:stroke miterlimit="83231f" joinstyle="miter"/>
                <v:path arrowok="t" textboxrect="0,0,1471930,1024255"/>
              </v:shape>
              <v:shape id="Picture 319595" o:spid="_x0000_s1964"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">
                <v:imagedata r:id="rId4" o:title=""/>
              </v:shape>
              <v:rect id="Rectangle 319596" o:spid="_x0000_s1965" style="position:absolute;left:11256;top:1357;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319597" o:spid="_x0000_s1966" style="position:absolute;left:12018;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1120"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2144"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3168"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4192"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21850" name="Picture 21850"/>
          <wp:cNvGraphicFramePr/>
          <a:graphic xmlns:a="http://schemas.openxmlformats.org/drawingml/2006/main">
            <a:graphicData uri="http://schemas.openxmlformats.org/drawingml/2006/picture">
              <pic:pic xmlns:pic="http://schemas.openxmlformats.org/drawingml/2006/picture">
                <pic:nvPicPr>
                  <pic:cNvPr id="21850" name="Picture 21850"/>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579" w:line="335" w:lineRule="auto"/>
      <w:ind w:left="0" w:right="2166" w:firstLine="0"/>
      <w:jc w:val="left"/>
    </w:pPr>
    <w:r>
      <w:rPr>
        <w:rFonts w:ascii="Trebuchet MS" w:eastAsia="Trebuchet MS" w:hAnsi="Trebuchet MS" w:cs="Trebuchet MS"/>
        <w:b/>
      </w:rPr>
      <w:t xml:space="preserve">Notes to the financial statements for the year ended 31 December 2024 </w:t>
    </w:r>
    <w:r>
      <w:rPr>
        <w:rFonts w:ascii="Trebuchet MS" w:eastAsia="Trebuchet MS" w:hAnsi="Trebuchet MS" w:cs="Trebuchet MS"/>
        <w:i/>
      </w:rPr>
      <w:t>In thousands of ALL, unless otherwise stated</w:t>
    </w:r>
    <w:r>
      <w:rPr>
        <w:sz w:val="22"/>
      </w:rPr>
      <w:t xml:space="preserve"> </w:t>
    </w:r>
  </w:p>
  <w:p w:rsidR="00D857CF" w:rsidRDefault="00D857CF">
    <w:pPr>
      <w:spacing w:after="0" w:line="259" w:lineRule="auto"/>
      <w:ind w:left="0" w:right="48" w:firstLine="0"/>
      <w:jc w:val="right"/>
    </w:pPr>
    <w:r>
      <w:rPr>
        <w:b/>
      </w:rP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5216"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1850" name="Picture 21850"/>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579" w:line="335" w:lineRule="auto"/>
      <w:ind w:left="0" w:right="2166" w:firstLine="0"/>
      <w:jc w:val="left"/>
    </w:pPr>
    <w:r>
      <w:rPr>
        <w:rFonts w:ascii="Trebuchet MS" w:eastAsia="Trebuchet MS" w:hAnsi="Trebuchet MS" w:cs="Trebuchet MS"/>
        <w:b/>
      </w:rPr>
      <w:t xml:space="preserve">Notes to the financial statements for the year ended 31 December 2024 </w:t>
    </w:r>
    <w:r>
      <w:rPr>
        <w:rFonts w:ascii="Trebuchet MS" w:eastAsia="Trebuchet MS" w:hAnsi="Trebuchet MS" w:cs="Trebuchet MS"/>
        <w:i/>
      </w:rPr>
      <w:t>In thousands of ALL, unless otherwise stated</w:t>
    </w:r>
    <w:r>
      <w:rPr>
        <w:sz w:val="22"/>
      </w:rPr>
      <w:t xml:space="preserve"> </w:t>
    </w:r>
  </w:p>
  <w:p w:rsidR="00D857CF" w:rsidRDefault="00D857CF">
    <w:pPr>
      <w:spacing w:after="0" w:line="259" w:lineRule="auto"/>
      <w:ind w:left="0" w:right="48" w:firstLine="0"/>
      <w:jc w:val="right"/>
    </w:pPr>
    <w:r>
      <w:rPr>
        <w:b/>
      </w:rP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6240"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21850" name="Picture 21850"/>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579" w:line="335" w:lineRule="auto"/>
      <w:ind w:left="0" w:right="2166" w:firstLine="0"/>
      <w:jc w:val="left"/>
    </w:pPr>
    <w:r>
      <w:rPr>
        <w:rFonts w:ascii="Trebuchet MS" w:eastAsia="Trebuchet MS" w:hAnsi="Trebuchet MS" w:cs="Trebuchet MS"/>
        <w:b/>
      </w:rPr>
      <w:t xml:space="preserve">Notes to the financial statements for the year ended 31 December 2024 </w:t>
    </w:r>
    <w:r>
      <w:rPr>
        <w:rFonts w:ascii="Trebuchet MS" w:eastAsia="Trebuchet MS" w:hAnsi="Trebuchet MS" w:cs="Trebuchet MS"/>
        <w:i/>
      </w:rPr>
      <w:t>In thousands of ALL, unless otherwise stated</w:t>
    </w:r>
    <w:r>
      <w:rPr>
        <w:sz w:val="22"/>
      </w:rPr>
      <w:t xml:space="preserve"> </w:t>
    </w:r>
  </w:p>
  <w:p w:rsidR="00D857CF" w:rsidRDefault="00D857CF">
    <w:pPr>
      <w:spacing w:after="0" w:line="259" w:lineRule="auto"/>
      <w:ind w:left="0" w:right="48" w:firstLine="0"/>
      <w:jc w:val="right"/>
    </w:pPr>
    <w:r>
      <w:rPr>
        <w:b/>
      </w:rP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7264"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8288"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rPr>
      <w:drawing>
        <wp:anchor distT="0" distB="0" distL="114300" distR="114300" simplePos="0" relativeHeight="251789312"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sz w:val="22"/>
      </w:rPr>
      <mc:AlternateContent>
        <mc:Choice Requires="wpg">
          <w:drawing>
            <wp:anchor distT="0" distB="0" distL="114300" distR="114300" simplePos="0" relativeHeight="251790336" behindDoc="0" locked="0" layoutInCell="1" allowOverlap="1">
              <wp:simplePos x="0" y="0"/>
              <wp:positionH relativeFrom="page">
                <wp:posOffset>896417</wp:posOffset>
              </wp:positionH>
              <wp:positionV relativeFrom="page">
                <wp:posOffset>1414526</wp:posOffset>
              </wp:positionV>
              <wp:extent cx="5772277" cy="6096"/>
              <wp:effectExtent l="0" t="0" r="0" b="0"/>
              <wp:wrapSquare wrapText="bothSides"/>
              <wp:docPr id="321562" name="Group 321562"/>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339047" name="Shape 339047"/>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562" style="width:454.51pt;height:0.47998pt;position:absolute;mso-position-horizontal-relative:page;mso-position-horizontal:absolute;margin-left:70.584pt;mso-position-vertical-relative:page;margin-top:111.38pt;" coordsize="57722,60">
              <v:shape id="Shape 339048" style="position:absolute;width:57722;height:91;left:0;top:0;" coordsize="5772277,9144" path="m0,0l5772277,0l5772277,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791360"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24766" name="Picture 24766"/>
          <wp:cNvGraphicFramePr/>
          <a:graphic xmlns:a="http://schemas.openxmlformats.org/drawingml/2006/main">
            <a:graphicData uri="http://schemas.openxmlformats.org/drawingml/2006/picture">
              <pic:pic xmlns:pic="http://schemas.openxmlformats.org/drawingml/2006/picture">
                <pic:nvPicPr>
                  <pic:cNvPr id="24766" name="Picture 24766"/>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65408"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562" name="Group 319562"/>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563" name="Shape 319563"/>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564" name="Picture 319564"/>
                        <pic:cNvPicPr/>
                      </pic:nvPicPr>
                      <pic:blipFill>
                        <a:blip r:embed="rId1"/>
                        <a:stretch>
                          <a:fillRect/>
                        </a:stretch>
                      </pic:blipFill>
                      <pic:spPr>
                        <a:xfrm>
                          <a:off x="0" y="0"/>
                          <a:ext cx="1471930" cy="1024255"/>
                        </a:xfrm>
                        <a:prstGeom prst="rect">
                          <a:avLst/>
                        </a:prstGeom>
                      </pic:spPr>
                    </pic:pic>
                    <wps:wsp>
                      <wps:cNvPr id="319565" name="Shape 319565"/>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566" name="Picture 319566"/>
                        <pic:cNvPicPr/>
                      </pic:nvPicPr>
                      <pic:blipFill>
                        <a:blip r:embed="rId2"/>
                        <a:stretch>
                          <a:fillRect/>
                        </a:stretch>
                      </pic:blipFill>
                      <pic:spPr>
                        <a:xfrm>
                          <a:off x="1031367" y="100457"/>
                          <a:ext cx="438912" cy="192024"/>
                        </a:xfrm>
                        <a:prstGeom prst="rect">
                          <a:avLst/>
                        </a:prstGeom>
                      </pic:spPr>
                    </pic:pic>
                    <wps:wsp>
                      <wps:cNvPr id="319567" name="Rectangle 319567"/>
                      <wps:cNvSpPr/>
                      <wps:spPr>
                        <a:xfrm>
                          <a:off x="1125601" y="135763"/>
                          <a:ext cx="102765"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319568" name="Rectangle 319568"/>
                      <wps:cNvSpPr/>
                      <wps:spPr>
                        <a:xfrm>
                          <a:off x="1201801"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562" o:spid="_x0000_s1967" style="position:absolute;margin-left:460.95pt;margin-top:20.4pt;width:115.9pt;height:80.65pt;z-index:251665408;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">
              <v:shape id="Shape 319563" o:spid="_x0000_s1968"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64" o:spid="_x0000_s1969"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">
                <v:imagedata r:id="rId3" o:title=""/>
              </v:shape>
              <v:shape id="Shape 319565" o:spid="_x0000_s1970"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" path="m,1024255r1471930,l1471930,,,,,1024255xe" filled="f" strokecolor="white" strokeweight="1pt">
                <v:stroke miterlimit="83231f" joinstyle="miter"/>
                <v:path arrowok="t" textboxrect="0,0,1471930,1024255"/>
              </v:shape>
              <v:shape id="Picture 319566" o:spid="_x0000_s1971"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">
                <v:imagedata r:id="rId4" o:title=""/>
              </v:shape>
              <v:rect id="Rectangle 319567" o:spid="_x0000_s1972" style="position:absolute;left:11256;top:1357;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319568" o:spid="_x0000_s1973" style="position:absolute;left:12018;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sz w:val="22"/>
      </w:rPr>
      <mc:AlternateContent>
        <mc:Choice Requires="wpg">
          <w:drawing>
            <wp:anchor distT="0" distB="0" distL="114300" distR="114300" simplePos="0" relativeHeight="251792384" behindDoc="0" locked="0" layoutInCell="1" allowOverlap="1">
              <wp:simplePos x="0" y="0"/>
              <wp:positionH relativeFrom="page">
                <wp:posOffset>896417</wp:posOffset>
              </wp:positionH>
              <wp:positionV relativeFrom="page">
                <wp:posOffset>1414526</wp:posOffset>
              </wp:positionV>
              <wp:extent cx="5772277" cy="6096"/>
              <wp:effectExtent l="0" t="0" r="0" b="0"/>
              <wp:wrapSquare wrapText="bothSides"/>
              <wp:docPr id="321540" name="Group 321540"/>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339045" name="Shape 339045"/>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540" style="width:454.51pt;height:0.47998pt;position:absolute;mso-position-horizontal-relative:page;mso-position-horizontal:absolute;margin-left:70.584pt;mso-position-vertical-relative:page;margin-top:111.38pt;" coordsize="57722,60">
              <v:shape id="Shape 339046" style="position:absolute;width:57722;height:91;left:0;top:0;" coordsize="5772277,9144" path="m0,0l5772277,0l5772277,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793408"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4766" name="Picture 24766"/>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3" w:line="259" w:lineRule="auto"/>
      <w:ind w:left="30" w:right="0" w:firstLine="0"/>
      <w:jc w:val="left"/>
    </w:pPr>
    <w:r>
      <w:rPr>
        <w:noProof/>
        <w:sz w:val="22"/>
      </w:rPr>
      <mc:AlternateContent>
        <mc:Choice Requires="wpg">
          <w:drawing>
            <wp:anchor distT="0" distB="0" distL="114300" distR="114300" simplePos="0" relativeHeight="251794432" behindDoc="0" locked="0" layoutInCell="1" allowOverlap="1">
              <wp:simplePos x="0" y="0"/>
              <wp:positionH relativeFrom="page">
                <wp:posOffset>896417</wp:posOffset>
              </wp:positionH>
              <wp:positionV relativeFrom="page">
                <wp:posOffset>1414526</wp:posOffset>
              </wp:positionV>
              <wp:extent cx="5772277" cy="6096"/>
              <wp:effectExtent l="0" t="0" r="0" b="0"/>
              <wp:wrapSquare wrapText="bothSides"/>
              <wp:docPr id="321518" name="Group 321518"/>
              <wp:cNvGraphicFramePr/>
              <a:graphic xmlns:a="http://schemas.openxmlformats.org/drawingml/2006/main">
                <a:graphicData uri="http://schemas.microsoft.com/office/word/2010/wordprocessingGroup">
                  <wpg:wgp>
                    <wpg:cNvGrpSpPr/>
                    <wpg:grpSpPr>
                      <a:xfrm>
                        <a:off x="0" y="0"/>
                        <a:ext cx="5772277" cy="6096"/>
                        <a:chOff x="0" y="0"/>
                        <a:chExt cx="5772277" cy="6096"/>
                      </a:xfrm>
                    </wpg:grpSpPr>
                    <wps:wsp>
                      <wps:cNvPr id="339043" name="Shape 339043"/>
                      <wps:cNvSpPr/>
                      <wps:spPr>
                        <a:xfrm>
                          <a:off x="0" y="0"/>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1518" style="width:454.51pt;height:0.47998pt;position:absolute;mso-position-horizontal-relative:page;mso-position-horizontal:absolute;margin-left:70.584pt;mso-position-vertical-relative:page;margin-top:111.38pt;" coordsize="57722,60">
              <v:shape id="Shape 339044" style="position:absolute;width:57722;height:91;left:0;top:0;" coordsize="5772277,9144" path="m0,0l5772277,0l5772277,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795456" behindDoc="0" locked="0" layoutInCell="1" allowOverlap="0">
          <wp:simplePos x="0" y="0"/>
          <wp:positionH relativeFrom="page">
            <wp:posOffset>933450</wp:posOffset>
          </wp:positionH>
          <wp:positionV relativeFrom="page">
            <wp:posOffset>524510</wp:posOffset>
          </wp:positionV>
          <wp:extent cx="1479169" cy="429895"/>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4766" name="Picture 24766"/>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122" w:line="259" w:lineRule="auto"/>
      <w:ind w:left="0" w:right="0" w:firstLine="0"/>
      <w:jc w:val="left"/>
    </w:pP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line="259" w:lineRule="auto"/>
      <w:ind w:left="-29" w:right="0" w:firstLine="0"/>
      <w:jc w:val="left"/>
    </w:pPr>
    <w:r>
      <w:rPr>
        <w:noProof/>
        <w:sz w:val="22"/>
      </w:rPr>
      <mc:AlternateContent>
        <mc:Choice Requires="wpg">
          <w:drawing>
            <wp:anchor distT="0" distB="0" distL="114300" distR="114300" simplePos="0" relativeHeight="251796480" behindDoc="0" locked="0" layoutInCell="1" allowOverlap="1">
              <wp:simplePos x="0" y="0"/>
              <wp:positionH relativeFrom="page">
                <wp:posOffset>896417</wp:posOffset>
              </wp:positionH>
              <wp:positionV relativeFrom="page">
                <wp:posOffset>533400</wp:posOffset>
              </wp:positionV>
              <wp:extent cx="5772277" cy="673862"/>
              <wp:effectExtent l="0" t="0" r="0" b="0"/>
              <wp:wrapSquare wrapText="bothSides"/>
              <wp:docPr id="321622" name="Group 321622"/>
              <wp:cNvGraphicFramePr/>
              <a:graphic xmlns:a="http://schemas.openxmlformats.org/drawingml/2006/main">
                <a:graphicData uri="http://schemas.microsoft.com/office/word/2010/wordprocessingGroup">
                  <wpg:wgp>
                    <wpg:cNvGrpSpPr/>
                    <wpg:grpSpPr>
                      <a:xfrm>
                        <a:off x="0" y="0"/>
                        <a:ext cx="5772277" cy="673862"/>
                        <a:chOff x="0" y="0"/>
                        <a:chExt cx="5772277" cy="673862"/>
                      </a:xfrm>
                    </wpg:grpSpPr>
                    <wps:wsp>
                      <wps:cNvPr id="321625" name="Rectangle 321625"/>
                      <wps:cNvSpPr/>
                      <wps:spPr>
                        <a:xfrm>
                          <a:off x="1521536"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39051" name="Shape 339051"/>
                      <wps:cNvSpPr/>
                      <wps:spPr>
                        <a:xfrm>
                          <a:off x="0" y="667767"/>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1624" name="Picture 321624"/>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622" o:spid="_x0000_s2373" style="position:absolute;left:0;text-align:left;margin-left:70.6pt;margin-top:42pt;width:454.5pt;height:53.05pt;z-index:251796480;mso-position-horizontal-relative:page;mso-position-vertical-relative:page" coordsize="57722,6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">
              <v:rect id="Rectangle 321625" o:spid="_x0000_s2374"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shape id="Shape 339051" o:spid="_x0000_s2375" style="position:absolute;top:6677;width:57722;height:92;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" path="m,l5772277,r,9144l,9144,,e" fillcolor="black" stroked="f" strokeweight="0">
                <v:stroke miterlimit="83231f" joinstyle="miter"/>
                <v:path arrowok="t" textboxrect="0,0,577227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24" o:spid="_x0000_s2376"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">
                <v:imagedata r:id="rId2" o:title=""/>
              </v:shape>
              <w10:wrap type="square" anchorx="page" anchory="page"/>
            </v:group>
          </w:pict>
        </mc:Fallback>
      </mc:AlternateContent>
    </w: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line="259" w:lineRule="auto"/>
      <w:ind w:left="-29" w:right="0" w:firstLine="0"/>
      <w:jc w:val="left"/>
    </w:pPr>
    <w:r>
      <w:rPr>
        <w:noProof/>
        <w:sz w:val="22"/>
      </w:rPr>
      <mc:AlternateContent>
        <mc:Choice Requires="wpg">
          <w:drawing>
            <wp:anchor distT="0" distB="0" distL="114300" distR="114300" simplePos="0" relativeHeight="251797504" behindDoc="0" locked="0" layoutInCell="1" allowOverlap="1">
              <wp:simplePos x="0" y="0"/>
              <wp:positionH relativeFrom="page">
                <wp:posOffset>896417</wp:posOffset>
              </wp:positionH>
              <wp:positionV relativeFrom="page">
                <wp:posOffset>533400</wp:posOffset>
              </wp:positionV>
              <wp:extent cx="5772277" cy="673862"/>
              <wp:effectExtent l="0" t="0" r="0" b="0"/>
              <wp:wrapSquare wrapText="bothSides"/>
              <wp:docPr id="321603" name="Group 321603"/>
              <wp:cNvGraphicFramePr/>
              <a:graphic xmlns:a="http://schemas.openxmlformats.org/drawingml/2006/main">
                <a:graphicData uri="http://schemas.microsoft.com/office/word/2010/wordprocessingGroup">
                  <wpg:wgp>
                    <wpg:cNvGrpSpPr/>
                    <wpg:grpSpPr>
                      <a:xfrm>
                        <a:off x="0" y="0"/>
                        <a:ext cx="5772277" cy="673862"/>
                        <a:chOff x="0" y="0"/>
                        <a:chExt cx="5772277" cy="673862"/>
                      </a:xfrm>
                    </wpg:grpSpPr>
                    <wps:wsp>
                      <wps:cNvPr id="321606" name="Rectangle 321606"/>
                      <wps:cNvSpPr/>
                      <wps:spPr>
                        <a:xfrm>
                          <a:off x="1521536"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39049" name="Shape 339049"/>
                      <wps:cNvSpPr/>
                      <wps:spPr>
                        <a:xfrm>
                          <a:off x="0" y="667767"/>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1605" name="Picture 321605"/>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603" o:spid="_x0000_s2377" style="position:absolute;left:0;text-align:left;margin-left:70.6pt;margin-top:42pt;width:454.5pt;height:53.05pt;z-index:251797504;mso-position-horizontal-relative:page;mso-position-vertical-relative:page" coordsize="57722,6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">
              <v:rect id="Rectangle 321606" o:spid="_x0000_s2378"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shape id="Shape 339049" o:spid="_x0000_s2379" style="position:absolute;top:6677;width:57722;height:92;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" path="m,l5772277,r,9144l,9144,,e" fillcolor="black" stroked="f" strokeweight="0">
                <v:stroke miterlimit="83231f" joinstyle="miter"/>
                <v:path arrowok="t" textboxrect="0,0,577227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05" o:spid="_x0000_s2380"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">
                <v:imagedata r:id="rId2" o:title=""/>
              </v:shape>
              <w10:wrap type="square" anchorx="page" anchory="page"/>
            </v:group>
          </w:pict>
        </mc:Fallback>
      </mc:AlternateContent>
    </w: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0" w:right="0" w:firstLine="0"/>
      <w:jc w:val="left"/>
    </w:pPr>
    <w:r>
      <w:rPr>
        <w:rFonts w:ascii="Trebuchet MS" w:eastAsia="Trebuchet MS" w:hAnsi="Trebuchet MS" w:cs="Trebuchet MS"/>
        <w:i/>
      </w:rPr>
      <w:t>In thousands of ALL, unless otherwise stated</w:t>
    </w:r>
    <w:r>
      <w:rPr>
        <w:sz w:val="22"/>
      </w:rP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28" w:line="259" w:lineRule="auto"/>
      <w:ind w:left="30" w:right="0" w:firstLine="0"/>
      <w:jc w:val="left"/>
    </w:pPr>
    <w:r>
      <w:rPr>
        <w:noProof/>
      </w:rPr>
      <w:drawing>
        <wp:anchor distT="0" distB="0" distL="114300" distR="114300" simplePos="0" relativeHeight="251798528" behindDoc="0" locked="0" layoutInCell="1" allowOverlap="0">
          <wp:simplePos x="0" y="0"/>
          <wp:positionH relativeFrom="page">
            <wp:posOffset>933450</wp:posOffset>
          </wp:positionH>
          <wp:positionV relativeFrom="page">
            <wp:posOffset>533400</wp:posOffset>
          </wp:positionV>
          <wp:extent cx="1479169" cy="429895"/>
          <wp:effectExtent l="0" t="0" r="0" b="0"/>
          <wp:wrapSquare wrapText="bothSides"/>
          <wp:docPr id="25445" name="Picture 25445"/>
          <wp:cNvGraphicFramePr/>
          <a:graphic xmlns:a="http://schemas.openxmlformats.org/drawingml/2006/main">
            <a:graphicData uri="http://schemas.openxmlformats.org/drawingml/2006/picture">
              <pic:pic xmlns:pic="http://schemas.openxmlformats.org/drawingml/2006/picture">
                <pic:nvPicPr>
                  <pic:cNvPr id="25445" name="Picture 25445"/>
                  <pic:cNvPicPr/>
                </pic:nvPicPr>
                <pic:blipFill>
                  <a:blip r:embed="rId1"/>
                  <a:stretch>
                    <a:fillRect/>
                  </a:stretch>
                </pic:blipFill>
                <pic:spPr>
                  <a:xfrm>
                    <a:off x="0" y="0"/>
                    <a:ext cx="1479169" cy="429895"/>
                  </a:xfrm>
                  <a:prstGeom prst="rect">
                    <a:avLst/>
                  </a:prstGeom>
                </pic:spPr>
              </pic:pic>
            </a:graphicData>
          </a:graphic>
        </wp:anchor>
      </w:drawing>
    </w:r>
    <w:r>
      <w:rPr>
        <w:rFonts w:ascii="Arial" w:eastAsia="Arial" w:hAnsi="Arial" w:cs="Arial"/>
        <w:b/>
        <w:sz w:val="22"/>
      </w:rPr>
      <w:t xml:space="preserve"> </w:t>
    </w:r>
  </w:p>
  <w:p w:rsidR="00D857CF" w:rsidRDefault="00D857CF">
    <w:pPr>
      <w:spacing w:after="0" w:line="259" w:lineRule="auto"/>
      <w:ind w:left="0" w:right="0" w:firstLine="0"/>
      <w:jc w:val="left"/>
    </w:pPr>
    <w:r>
      <w:rPr>
        <w:rFonts w:ascii="Trebuchet MS" w:eastAsia="Trebuchet MS" w:hAnsi="Trebuchet MS" w:cs="Trebuchet MS"/>
        <w:b/>
      </w:rPr>
      <w:t xml:space="preserve">Notes to the financial statements for the year ended 31 December 2024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line="259" w:lineRule="auto"/>
      <w:ind w:left="1412" w:right="0" w:firstLine="0"/>
      <w:jc w:val="left"/>
    </w:pPr>
    <w:r>
      <w:rPr>
        <w:noProof/>
        <w:sz w:val="22"/>
      </w:rPr>
      <mc:AlternateContent>
        <mc:Choice Requires="wpg">
          <w:drawing>
            <wp:anchor distT="0" distB="0" distL="114300" distR="114300" simplePos="0" relativeHeight="251799552" behindDoc="0" locked="0" layoutInCell="1" allowOverlap="1">
              <wp:simplePos x="0" y="0"/>
              <wp:positionH relativeFrom="page">
                <wp:posOffset>896417</wp:posOffset>
              </wp:positionH>
              <wp:positionV relativeFrom="page">
                <wp:posOffset>533400</wp:posOffset>
              </wp:positionV>
              <wp:extent cx="5772277" cy="673862"/>
              <wp:effectExtent l="0" t="0" r="0" b="0"/>
              <wp:wrapSquare wrapText="bothSides"/>
              <wp:docPr id="321663" name="Group 321663"/>
              <wp:cNvGraphicFramePr/>
              <a:graphic xmlns:a="http://schemas.openxmlformats.org/drawingml/2006/main">
                <a:graphicData uri="http://schemas.microsoft.com/office/word/2010/wordprocessingGroup">
                  <wpg:wgp>
                    <wpg:cNvGrpSpPr/>
                    <wpg:grpSpPr>
                      <a:xfrm>
                        <a:off x="0" y="0"/>
                        <a:ext cx="5772277" cy="673862"/>
                        <a:chOff x="0" y="0"/>
                        <a:chExt cx="5772277" cy="673862"/>
                      </a:xfrm>
                    </wpg:grpSpPr>
                    <wps:wsp>
                      <wps:cNvPr id="321666" name="Rectangle 321666"/>
                      <wps:cNvSpPr/>
                      <wps:spPr>
                        <a:xfrm>
                          <a:off x="1521536"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39055" name="Shape 339055"/>
                      <wps:cNvSpPr/>
                      <wps:spPr>
                        <a:xfrm>
                          <a:off x="0" y="667767"/>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1665" name="Picture 321665"/>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663" o:spid="_x0000_s2381" style="position:absolute;left:0;text-align:left;margin-left:70.6pt;margin-top:42pt;width:454.5pt;height:53.05pt;z-index:251799552;mso-position-horizontal-relative:page;mso-position-vertical-relative:page" coordsize="57722,6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">
              <v:rect id="Rectangle 321666" o:spid="_x0000_s2382"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shape id="Shape 339055" o:spid="_x0000_s2383" style="position:absolute;top:6677;width:57722;height:92;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" path="m,l5772277,r,9144l,9144,,e" fillcolor="black" stroked="f" strokeweight="0">
                <v:stroke miterlimit="83231f" joinstyle="miter"/>
                <v:path arrowok="t" textboxrect="0,0,577227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65" o:spid="_x0000_s2384"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">
                <v:imagedata r:id="rId2" o:title=""/>
              </v:shape>
              <w10:wrap type="square" anchorx="page" anchory="page"/>
            </v:group>
          </w:pict>
        </mc:Fallback>
      </mc:AlternateContent>
    </w: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1440" w:right="0" w:firstLine="0"/>
      <w:jc w:val="left"/>
    </w:pPr>
    <w:r>
      <w:rPr>
        <w:rFonts w:ascii="Trebuchet MS" w:eastAsia="Trebuchet MS" w:hAnsi="Trebuchet MS" w:cs="Trebuchet MS"/>
        <w:i/>
      </w:rPr>
      <w:t>In thousands of ALL, unless otherwise stated</w:t>
    </w:r>
    <w:r>
      <w:rPr>
        <w:sz w:val="22"/>
      </w:rP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after="160" w:line="259" w:lineRule="auto"/>
      <w:ind w:left="0" w:right="0" w:firstLine="0"/>
      <w:jc w:val="lef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spacing w:line="259" w:lineRule="auto"/>
      <w:ind w:left="1412" w:right="0" w:firstLine="0"/>
      <w:jc w:val="left"/>
    </w:pPr>
    <w:r>
      <w:rPr>
        <w:noProof/>
        <w:sz w:val="22"/>
      </w:rPr>
      <mc:AlternateContent>
        <mc:Choice Requires="wpg">
          <w:drawing>
            <wp:anchor distT="0" distB="0" distL="114300" distR="114300" simplePos="0" relativeHeight="251800576" behindDoc="0" locked="0" layoutInCell="1" allowOverlap="1">
              <wp:simplePos x="0" y="0"/>
              <wp:positionH relativeFrom="page">
                <wp:posOffset>896417</wp:posOffset>
              </wp:positionH>
              <wp:positionV relativeFrom="page">
                <wp:posOffset>533400</wp:posOffset>
              </wp:positionV>
              <wp:extent cx="5772277" cy="673862"/>
              <wp:effectExtent l="0" t="0" r="0" b="0"/>
              <wp:wrapSquare wrapText="bothSides"/>
              <wp:docPr id="321642" name="Group 321642"/>
              <wp:cNvGraphicFramePr/>
              <a:graphic xmlns:a="http://schemas.openxmlformats.org/drawingml/2006/main">
                <a:graphicData uri="http://schemas.microsoft.com/office/word/2010/wordprocessingGroup">
                  <wpg:wgp>
                    <wpg:cNvGrpSpPr/>
                    <wpg:grpSpPr>
                      <a:xfrm>
                        <a:off x="0" y="0"/>
                        <a:ext cx="5772277" cy="673862"/>
                        <a:chOff x="0" y="0"/>
                        <a:chExt cx="5772277" cy="673862"/>
                      </a:xfrm>
                    </wpg:grpSpPr>
                    <wps:wsp>
                      <wps:cNvPr id="321645" name="Rectangle 321645"/>
                      <wps:cNvSpPr/>
                      <wps:spPr>
                        <a:xfrm>
                          <a:off x="1521536" y="303134"/>
                          <a:ext cx="51809" cy="207922"/>
                        </a:xfrm>
                        <a:prstGeom prst="rect">
                          <a:avLst/>
                        </a:prstGeom>
                        <a:ln>
                          <a:noFill/>
                        </a:ln>
                      </wps:spPr>
                      <wps:txbx>
                        <w:txbxContent>
                          <w:p w:rsidR="00D857CF" w:rsidRDefault="00D857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339053" name="Shape 339053"/>
                      <wps:cNvSpPr/>
                      <wps:spPr>
                        <a:xfrm>
                          <a:off x="0" y="667767"/>
                          <a:ext cx="5772277" cy="9144"/>
                        </a:xfrm>
                        <a:custGeom>
                          <a:avLst/>
                          <a:gdLst/>
                          <a:ahLst/>
                          <a:cxnLst/>
                          <a:rect l="0" t="0" r="0" b="0"/>
                          <a:pathLst>
                            <a:path w="5772277" h="9144">
                              <a:moveTo>
                                <a:pt x="0" y="0"/>
                              </a:moveTo>
                              <a:lnTo>
                                <a:pt x="5772277" y="0"/>
                              </a:lnTo>
                              <a:lnTo>
                                <a:pt x="57722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1644" name="Picture 321644"/>
                        <pic:cNvPicPr/>
                      </pic:nvPicPr>
                      <pic:blipFill>
                        <a:blip r:embed="rId1"/>
                        <a:stretch>
                          <a:fillRect/>
                        </a:stretch>
                      </pic:blipFill>
                      <pic:spPr>
                        <a:xfrm>
                          <a:off x="37033" y="0"/>
                          <a:ext cx="1479169" cy="429895"/>
                        </a:xfrm>
                        <a:prstGeom prst="rect">
                          <a:avLst/>
                        </a:prstGeom>
                      </pic:spPr>
                    </pic:pic>
                  </wpg:wgp>
                </a:graphicData>
              </a:graphic>
            </wp:anchor>
          </w:drawing>
        </mc:Choice>
        <mc:Fallback>
          <w:pict>
            <v:group id="Group 321642" o:spid="_x0000_s2385" style="position:absolute;left:0;text-align:left;margin-left:70.6pt;margin-top:42pt;width:454.5pt;height:53.05pt;z-index:251800576;mso-position-horizontal-relative:page;mso-position-vertical-relative:page" coordsize="57722,6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">
              <v:rect id="Rectangle 321645" o:spid="_x0000_s2386" style="position:absolute;left:15215;top:3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" filled="f" stroked="f">
                <v:textbox inset="0,0,0,0">
                  <w:txbxContent>
                    <w:p w:rsidR="00D857CF" w:rsidRDefault="00D857CF">
                      <w:pPr>
                        <w:spacing w:after="160" w:line="259" w:lineRule="auto"/>
                        <w:ind w:left="0" w:right="0" w:firstLine="0"/>
                        <w:jc w:val="left"/>
                      </w:pPr>
                      <w:r>
                        <w:rPr>
                          <w:rFonts w:ascii="Arial" w:eastAsia="Arial" w:hAnsi="Arial" w:cs="Arial"/>
                          <w:b/>
                          <w:sz w:val="22"/>
                        </w:rPr>
                        <w:t xml:space="preserve"> </w:t>
                      </w:r>
                    </w:p>
                  </w:txbxContent>
                </v:textbox>
              </v:rect>
              <v:shape id="Shape 339053" o:spid="_x0000_s2387" style="position:absolute;top:6677;width:57722;height:92;visibility:visible;mso-wrap-style:square;v-text-anchor:top" coordsize="57722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" path="m,l5772277,r,9144l,9144,,e" fillcolor="black" stroked="f" strokeweight="0">
                <v:stroke miterlimit="83231f" joinstyle="miter"/>
                <v:path arrowok="t" textboxrect="0,0,577227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44" o:spid="_x0000_s2388" type="#_x0000_t75" style="position:absolute;left:370;width:1479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">
                <v:imagedata r:id="rId2" o:title=""/>
              </v:shape>
              <w10:wrap type="square" anchorx="page" anchory="page"/>
            </v:group>
          </w:pict>
        </mc:Fallback>
      </mc:AlternateContent>
    </w:r>
    <w:r>
      <w:rPr>
        <w:rFonts w:ascii="Trebuchet MS" w:eastAsia="Trebuchet MS" w:hAnsi="Trebuchet MS" w:cs="Trebuchet MS"/>
        <w:b/>
      </w:rPr>
      <w:t xml:space="preserve">Notes to the financial statements for the year ended 31 December 2024 </w:t>
    </w:r>
  </w:p>
  <w:p w:rsidR="00D857CF" w:rsidRDefault="00D857CF">
    <w:pPr>
      <w:spacing w:after="0" w:line="259" w:lineRule="auto"/>
      <w:ind w:left="1440" w:right="0" w:firstLine="0"/>
      <w:jc w:val="left"/>
    </w:pPr>
    <w:r>
      <w:rPr>
        <w:rFonts w:ascii="Trebuchet MS" w:eastAsia="Trebuchet MS" w:hAnsi="Trebuchet MS" w:cs="Trebuchet MS"/>
        <w:i/>
      </w:rPr>
      <w:t>In thousands of ALL, unless otherwise stated</w:t>
    </w:r>
    <w:r>
      <w:rPr>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7CF" w:rsidRDefault="00D857CF">
    <w:pPr>
      <w:tabs>
        <w:tab w:val="center" w:pos="6898"/>
      </w:tabs>
      <w:spacing w:after="0" w:line="259" w:lineRule="auto"/>
      <w:ind w:left="0" w:right="0" w:firstLine="0"/>
      <w:jc w:val="left"/>
    </w:pPr>
    <w:r>
      <w:rPr>
        <w:noProof/>
        <w:sz w:val="22"/>
      </w:rPr>
      <mc:AlternateContent>
        <mc:Choice Requires="wpg">
          <w:drawing>
            <wp:anchor distT="0" distB="0" distL="114300" distR="114300" simplePos="0" relativeHeight="251666432" behindDoc="0" locked="0" layoutInCell="1" allowOverlap="1">
              <wp:simplePos x="0" y="0"/>
              <wp:positionH relativeFrom="page">
                <wp:posOffset>5854065</wp:posOffset>
              </wp:positionH>
              <wp:positionV relativeFrom="page">
                <wp:posOffset>259207</wp:posOffset>
              </wp:positionV>
              <wp:extent cx="1471930" cy="1024255"/>
              <wp:effectExtent l="0" t="0" r="0" b="0"/>
              <wp:wrapSquare wrapText="bothSides"/>
              <wp:docPr id="319533" name="Group 319533"/>
              <wp:cNvGraphicFramePr/>
              <a:graphic xmlns:a="http://schemas.openxmlformats.org/drawingml/2006/main">
                <a:graphicData uri="http://schemas.microsoft.com/office/word/2010/wordprocessingGroup">
                  <wpg:wgp>
                    <wpg:cNvGrpSpPr/>
                    <wpg:grpSpPr>
                      <a:xfrm>
                        <a:off x="0" y="0"/>
                        <a:ext cx="1471930" cy="1024255"/>
                        <a:chOff x="0" y="0"/>
                        <a:chExt cx="1471930" cy="1024255"/>
                      </a:xfrm>
                    </wpg:grpSpPr>
                    <wps:wsp>
                      <wps:cNvPr id="319534" name="Shape 319534"/>
                      <wps:cNvSpPr/>
                      <wps:spPr>
                        <a:xfrm>
                          <a:off x="0" y="0"/>
                          <a:ext cx="1462913" cy="1015111"/>
                        </a:xfrm>
                        <a:custGeom>
                          <a:avLst/>
                          <a:gdLst/>
                          <a:ahLst/>
                          <a:cxnLst/>
                          <a:rect l="0" t="0" r="0" b="0"/>
                          <a:pathLst>
                            <a:path w="1462913" h="1015111">
                              <a:moveTo>
                                <a:pt x="0" y="0"/>
                              </a:moveTo>
                              <a:lnTo>
                                <a:pt x="1462913" y="0"/>
                              </a:lnTo>
                              <a:lnTo>
                                <a:pt x="1462913" y="1015111"/>
                              </a:lnTo>
                              <a:lnTo>
                                <a:pt x="638302" y="40817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19535" name="Picture 319535"/>
                        <pic:cNvPicPr/>
                      </pic:nvPicPr>
                      <pic:blipFill>
                        <a:blip r:embed="rId1"/>
                        <a:stretch>
                          <a:fillRect/>
                        </a:stretch>
                      </pic:blipFill>
                      <pic:spPr>
                        <a:xfrm>
                          <a:off x="0" y="0"/>
                          <a:ext cx="1471930" cy="1024255"/>
                        </a:xfrm>
                        <a:prstGeom prst="rect">
                          <a:avLst/>
                        </a:prstGeom>
                      </pic:spPr>
                    </pic:pic>
                    <wps:wsp>
                      <wps:cNvPr id="319536" name="Shape 319536"/>
                      <wps:cNvSpPr/>
                      <wps:spPr>
                        <a:xfrm>
                          <a:off x="0" y="0"/>
                          <a:ext cx="1471930" cy="1024255"/>
                        </a:xfrm>
                        <a:custGeom>
                          <a:avLst/>
                          <a:gdLst/>
                          <a:ahLst/>
                          <a:cxnLst/>
                          <a:rect l="0" t="0" r="0" b="0"/>
                          <a:pathLst>
                            <a:path w="1471930" h="1024255">
                              <a:moveTo>
                                <a:pt x="0" y="1024255"/>
                              </a:moveTo>
                              <a:lnTo>
                                <a:pt x="1471930" y="1024255"/>
                              </a:lnTo>
                              <a:lnTo>
                                <a:pt x="147193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19537" name="Picture 319537"/>
                        <pic:cNvPicPr/>
                      </pic:nvPicPr>
                      <pic:blipFill>
                        <a:blip r:embed="rId2"/>
                        <a:stretch>
                          <a:fillRect/>
                        </a:stretch>
                      </pic:blipFill>
                      <pic:spPr>
                        <a:xfrm>
                          <a:off x="1031367" y="100457"/>
                          <a:ext cx="438912" cy="192024"/>
                        </a:xfrm>
                        <a:prstGeom prst="rect">
                          <a:avLst/>
                        </a:prstGeom>
                      </pic:spPr>
                    </pic:pic>
                    <wps:wsp>
                      <wps:cNvPr id="319538" name="Rectangle 319538"/>
                      <wps:cNvSpPr/>
                      <wps:spPr>
                        <a:xfrm>
                          <a:off x="1125601" y="135763"/>
                          <a:ext cx="102765" cy="206453"/>
                        </a:xfrm>
                        <a:prstGeom prst="rect">
                          <a:avLst/>
                        </a:prstGeom>
                        <a:ln>
                          <a:noFill/>
                        </a:ln>
                      </wps:spPr>
                      <wps:txbx>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wps:txbx>
                      <wps:bodyPr horzOverflow="overflow" vert="horz" lIns="0" tIns="0" rIns="0" bIns="0" rtlCol="0">
                        <a:noAutofit/>
                      </wps:bodyPr>
                    </wps:wsp>
                    <wps:wsp>
                      <wps:cNvPr id="319539" name="Rectangle 319539"/>
                      <wps:cNvSpPr/>
                      <wps:spPr>
                        <a:xfrm>
                          <a:off x="1201801" y="135763"/>
                          <a:ext cx="45808" cy="206453"/>
                        </a:xfrm>
                        <a:prstGeom prst="rect">
                          <a:avLst/>
                        </a:prstGeom>
                        <a:ln>
                          <a:noFill/>
                        </a:ln>
                      </wps:spPr>
                      <wps:txbx>
                        <w:txbxContent>
                          <w:p w:rsidR="00D857CF" w:rsidRDefault="00D857CF">
                            <w:pPr>
                              <w:spacing w:after="160" w:line="259" w:lineRule="auto"/>
                              <w:ind w:left="0" w:right="0" w:firstLine="0"/>
                              <w:jc w:val="left"/>
                            </w:pPr>
                            <w:r>
                              <w:rPr>
                                <w:color w:val="FFFFFF"/>
                                <w:sz w:val="24"/>
                              </w:rPr>
                              <w:t xml:space="preserve"> </w:t>
                            </w:r>
                          </w:p>
                        </w:txbxContent>
                      </wps:txbx>
                      <wps:bodyPr horzOverflow="overflow" vert="horz" lIns="0" tIns="0" rIns="0" bIns="0" rtlCol="0">
                        <a:noAutofit/>
                      </wps:bodyPr>
                    </wps:wsp>
                  </wpg:wgp>
                </a:graphicData>
              </a:graphic>
            </wp:anchor>
          </w:drawing>
        </mc:Choice>
        <mc:Fallback>
          <w:pict>
            <v:group id="Group 319533" o:spid="_x0000_s1974" style="position:absolute;margin-left:460.95pt;margin-top:20.4pt;width:115.9pt;height:80.65pt;z-index:251666432;mso-position-horizontal-relative:page;mso-position-vertical-relative:page" coordsize="14719,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">
              <v:shape id="Shape 319534" o:spid="_x0000_s1975" style="position:absolute;width:14629;height:10151;visibility:visible;mso-wrap-style:square;v-text-anchor:top" coordsize="1462913,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" path="m,l1462913,r,1015111l638302,408178,,xe" fillcolor="#4472c4" stroked="f" strokeweight="0">
                <v:stroke miterlimit="83231f" joinstyle="miter"/>
                <v:path arrowok="t" textboxrect="0,0,1462913,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35" o:spid="_x0000_s1976"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">
                <v:imagedata r:id="rId3" o:title=""/>
              </v:shape>
              <v:shape id="Shape 319536" o:spid="_x0000_s1977" style="position:absolute;width:14719;height:10242;visibility:visible;mso-wrap-style:square;v-text-anchor:top" coordsize="1471930,10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" path="m,1024255r1471930,l1471930,,,,,1024255xe" filled="f" strokecolor="white" strokeweight="1pt">
                <v:stroke miterlimit="83231f" joinstyle="miter"/>
                <v:path arrowok="t" textboxrect="0,0,1471930,1024255"/>
              </v:shape>
              <v:shape id="Picture 319537" o:spid="_x0000_s1978" type="#_x0000_t75" style="position:absolute;left:10313;top:1004;width:438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">
                <v:imagedata r:id="rId4" o:title=""/>
              </v:shape>
              <v:rect id="Rectangle 319538" o:spid="_x0000_s1979" style="position:absolute;left:11256;top:1357;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" filled="f" stroked="f">
                <v:textbox inset="0,0,0,0">
                  <w:txbxContent>
                    <w:p w:rsidR="00D857CF" w:rsidRDefault="00D857CF">
                      <w:pPr>
                        <w:spacing w:after="160" w:line="259" w:lineRule="auto"/>
                        <w:ind w:left="0" w:right="0" w:firstLine="0"/>
                        <w:jc w:val="left"/>
                      </w:pPr>
                      <w:r>
                        <w:fldChar w:fldCharType="begin"/>
                      </w:r>
                      <w:r>
                        <w:instrText xml:space="preserve"> PAGE   \* MERGEFORMAT </w:instrText>
                      </w:r>
                      <w:r>
                        <w:fldChar w:fldCharType="separate"/>
                      </w:r>
                      <w:r>
                        <w:rPr>
                          <w:color w:val="FFFFFF"/>
                          <w:sz w:val="24"/>
                        </w:rPr>
                        <w:t>1</w:t>
                      </w:r>
                      <w:r>
                        <w:rPr>
                          <w:color w:val="FFFFFF"/>
                          <w:sz w:val="24"/>
                        </w:rPr>
                        <w:fldChar w:fldCharType="end"/>
                      </w:r>
                    </w:p>
                  </w:txbxContent>
                </v:textbox>
              </v:rect>
              <v:rect id="Rectangle 319539" o:spid="_x0000_s1980" style="position:absolute;left:12018;top:13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" filled="f" stroked="f">
                <v:textbox inset="0,0,0,0">
                  <w:txbxContent>
                    <w:p w:rsidR="00D857CF" w:rsidRDefault="00D857CF">
                      <w:pPr>
                        <w:spacing w:after="160" w:line="259" w:lineRule="auto"/>
                        <w:ind w:left="0" w:right="0" w:firstLine="0"/>
                        <w:jc w:val="left"/>
                      </w:pPr>
                      <w:r>
                        <w:rPr>
                          <w:color w:val="FFFFFF"/>
                          <w:sz w:val="24"/>
                        </w:rPr>
                        <w:t xml:space="preserve"> </w:t>
                      </w:r>
                    </w:p>
                  </w:txbxContent>
                </v:textbox>
              </v:rect>
              <w10:wrap type="square" anchorx="page" anchory="page"/>
            </v:group>
          </w:pict>
        </mc:Fallback>
      </mc:AlternateContent>
    </w:r>
    <w:r>
      <w:rPr>
        <w:rFonts w:ascii="Arial" w:eastAsia="Arial" w:hAnsi="Arial" w:cs="Arial"/>
        <w:b/>
      </w:rPr>
      <w:t>ANNUAL REPORT 2024</w:t>
    </w:r>
    <w:r>
      <w:rPr>
        <w:rFonts w:ascii="Arial" w:eastAsia="Arial" w:hAnsi="Arial" w:cs="Arial"/>
        <w:b/>
        <w:color w:val="2F5496"/>
      </w:rPr>
      <w:t xml:space="preserve"> </w:t>
    </w:r>
    <w:r>
      <w:rPr>
        <w:rFonts w:ascii="Arial" w:eastAsia="Arial" w:hAnsi="Arial" w:cs="Arial"/>
        <w:b/>
        <w:color w:val="2F5496"/>
      </w:rPr>
      <w:tab/>
      <w:t>Fibank ALBANIA</w:t>
    </w:r>
    <w:r>
      <w:rPr>
        <w:rFonts w:ascii="Arial" w:eastAsia="Arial" w:hAnsi="Arial" w:cs="Arial"/>
        <w:b/>
        <w:color w:val="FFFFF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C26"/>
    <w:multiLevelType w:val="hybridMultilevel"/>
    <w:tmpl w:val="8B18A684"/>
    <w:lvl w:ilvl="0" w:tplc="BF00FCF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CA76F0">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9019C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A246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4A86E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64FB7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7CC4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52812C">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08711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4A3462"/>
    <w:multiLevelType w:val="hybridMultilevel"/>
    <w:tmpl w:val="B53C6274"/>
    <w:lvl w:ilvl="0" w:tplc="7AD01B14">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30E3B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D439E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8B83D6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9AC5C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F56214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92490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608F00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328E2F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E62351"/>
    <w:multiLevelType w:val="hybridMultilevel"/>
    <w:tmpl w:val="3E9A0CB2"/>
    <w:lvl w:ilvl="0" w:tplc="533817D4">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E4F0C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83C2B8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BCE26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6A947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88C776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01A51A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E5805A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F04DC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641D7B"/>
    <w:multiLevelType w:val="hybridMultilevel"/>
    <w:tmpl w:val="5764216C"/>
    <w:lvl w:ilvl="0" w:tplc="A4909D8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0C20EE">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CEB32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02869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563F3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AE864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20F5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F4BF80">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AA1E58">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087581"/>
    <w:multiLevelType w:val="hybridMultilevel"/>
    <w:tmpl w:val="4DEA5E42"/>
    <w:lvl w:ilvl="0" w:tplc="8FD683EE">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005B3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E72876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466A35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354EEC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250E92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C45FA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B691C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90E91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C31DDD"/>
    <w:multiLevelType w:val="hybridMultilevel"/>
    <w:tmpl w:val="99828EC8"/>
    <w:lvl w:ilvl="0" w:tplc="F4F635E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4D9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6C70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2C1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C3D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FA8B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4EBA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41F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3E6D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0A1A5C"/>
    <w:multiLevelType w:val="hybridMultilevel"/>
    <w:tmpl w:val="DA9E8680"/>
    <w:lvl w:ilvl="0" w:tplc="3B0CA3D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04A8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2AF2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5AEE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E35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C09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92A9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10EA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806E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72198B"/>
    <w:multiLevelType w:val="hybridMultilevel"/>
    <w:tmpl w:val="58902658"/>
    <w:lvl w:ilvl="0" w:tplc="4A5AF706">
      <w:start w:val="1"/>
      <w:numFmt w:val="decimal"/>
      <w:lvlText w:val="%1-"/>
      <w:lvlJc w:val="left"/>
      <w:pPr>
        <w:ind w:left="1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F6188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80CD05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2601C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AC1F2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AE264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51C30E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3E68C0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6CD21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61F46AD"/>
    <w:multiLevelType w:val="hybridMultilevel"/>
    <w:tmpl w:val="591297AC"/>
    <w:lvl w:ilvl="0" w:tplc="51A4666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2E0B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CE23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1AF3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CC14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D662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18AF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14FD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6854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6D0EF2"/>
    <w:multiLevelType w:val="hybridMultilevel"/>
    <w:tmpl w:val="022A5C9E"/>
    <w:lvl w:ilvl="0" w:tplc="ABB85932">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640C27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B94D8A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A3A0D2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9CBCD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5E5C8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4AEC7C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76C36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E2EE7D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331239"/>
    <w:multiLevelType w:val="hybridMultilevel"/>
    <w:tmpl w:val="8C30B52E"/>
    <w:lvl w:ilvl="0" w:tplc="4A4CA5D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477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52C4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CED7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D038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2830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C8CA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2C32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B645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A1A6B81"/>
    <w:multiLevelType w:val="hybridMultilevel"/>
    <w:tmpl w:val="1A0A49DC"/>
    <w:lvl w:ilvl="0" w:tplc="D910D93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D2B0A0">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0E107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1062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9A3CD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D402F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4633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2C3F1E">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E20C6A">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D83338F"/>
    <w:multiLevelType w:val="hybridMultilevel"/>
    <w:tmpl w:val="6AFEFA70"/>
    <w:lvl w:ilvl="0" w:tplc="632046D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84B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B03B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6042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4C4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4861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C6EF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2246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BA1B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4B0AB8"/>
    <w:multiLevelType w:val="hybridMultilevel"/>
    <w:tmpl w:val="C05ADA46"/>
    <w:lvl w:ilvl="0" w:tplc="726C09A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023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DEE3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A45E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F8BE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B0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844F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6AF4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524D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193AFB"/>
    <w:multiLevelType w:val="hybridMultilevel"/>
    <w:tmpl w:val="D006F84A"/>
    <w:lvl w:ilvl="0" w:tplc="EC6EE960">
      <w:start w:val="1"/>
      <w:numFmt w:val="bullet"/>
      <w:lvlText w:val="•"/>
      <w:lvlJc w:val="left"/>
      <w:pPr>
        <w:ind w:left="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E49B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AAEA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6499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743C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F865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74FC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0AFF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3E35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33E0584"/>
    <w:multiLevelType w:val="hybridMultilevel"/>
    <w:tmpl w:val="B218D61C"/>
    <w:lvl w:ilvl="0" w:tplc="8822F3E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8E402">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59085EE">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010D6D8">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AECE5C8">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09482B6">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3CEFF52">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936E320">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DDE4E40">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5780B0A"/>
    <w:multiLevelType w:val="hybridMultilevel"/>
    <w:tmpl w:val="5B50624C"/>
    <w:lvl w:ilvl="0" w:tplc="63BA50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808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58E4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5491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2BF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207C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5EB3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0059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AC4E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6133C7A"/>
    <w:multiLevelType w:val="hybridMultilevel"/>
    <w:tmpl w:val="8FBEEB0A"/>
    <w:lvl w:ilvl="0" w:tplc="76ECC384">
      <w:start w:val="1"/>
      <w:numFmt w:val="bullet"/>
      <w:lvlText w:val="-"/>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F3476E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8901C0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A56B84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A8488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6180FA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464D6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BC28D8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ACA6D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B4162B5"/>
    <w:multiLevelType w:val="hybridMultilevel"/>
    <w:tmpl w:val="13F88C98"/>
    <w:lvl w:ilvl="0" w:tplc="110C701E">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34214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E3A476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6A4775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1AA3C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CC44A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6C68D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C5C95C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3EE64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CAE2872"/>
    <w:multiLevelType w:val="hybridMultilevel"/>
    <w:tmpl w:val="C2A27054"/>
    <w:lvl w:ilvl="0" w:tplc="E0385ED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0AC09A">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C0AA0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3C2B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80709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04AD10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4AC5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401288">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40F9B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A22EEC"/>
    <w:multiLevelType w:val="hybridMultilevel"/>
    <w:tmpl w:val="90E631DA"/>
    <w:lvl w:ilvl="0" w:tplc="CCF09028">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E0039F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F04B02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44881E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9B4546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862C00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D468B6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84DB9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1DED72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E976AC1"/>
    <w:multiLevelType w:val="hybridMultilevel"/>
    <w:tmpl w:val="82E4F116"/>
    <w:lvl w:ilvl="0" w:tplc="5E6E0BFC">
      <w:start w:val="1"/>
      <w:numFmt w:val="bullet"/>
      <w:lvlText w:val="-"/>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F64A9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5C0050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450712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23CC1B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00EDC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C6CB94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0868C5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3CCFE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686131"/>
    <w:multiLevelType w:val="hybridMultilevel"/>
    <w:tmpl w:val="B72487C0"/>
    <w:lvl w:ilvl="0" w:tplc="512456A4">
      <w:start w:val="1"/>
      <w:numFmt w:val="bullet"/>
      <w:lvlText w:val="-"/>
      <w:lvlJc w:val="left"/>
      <w:pPr>
        <w:ind w:left="6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2CA77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466322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32E41D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E50959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6100BE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784C54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F60CD9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16018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5B73C79"/>
    <w:multiLevelType w:val="hybridMultilevel"/>
    <w:tmpl w:val="4BFEAF9E"/>
    <w:lvl w:ilvl="0" w:tplc="DA523AE0">
      <w:start w:val="1"/>
      <w:numFmt w:val="lowerRoman"/>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EFE15E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E86EFE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13A2FD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FA639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164BD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136ACF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961BD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029CD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CE77BB3"/>
    <w:multiLevelType w:val="hybridMultilevel"/>
    <w:tmpl w:val="C68EB566"/>
    <w:lvl w:ilvl="0" w:tplc="B0C27706">
      <w:start w:val="1"/>
      <w:numFmt w:val="bullet"/>
      <w:lvlText w:val="-"/>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270866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E1ABF8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10A2E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5A69EB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5A6C6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3A7BD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64C36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6FEB1A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E4336A5"/>
    <w:multiLevelType w:val="hybridMultilevel"/>
    <w:tmpl w:val="4AA28372"/>
    <w:lvl w:ilvl="0" w:tplc="3C36643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CE39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8094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9A07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0BB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A09F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A876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7E74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ECB5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1822282"/>
    <w:multiLevelType w:val="hybridMultilevel"/>
    <w:tmpl w:val="28BAB348"/>
    <w:lvl w:ilvl="0" w:tplc="5E183C44">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4B6A37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2C91B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C7E875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B6C92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423C8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B461E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6C61F7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3DE1E5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4B9060F"/>
    <w:multiLevelType w:val="hybridMultilevel"/>
    <w:tmpl w:val="3E5E2C2C"/>
    <w:lvl w:ilvl="0" w:tplc="027CBFAE">
      <w:start w:val="1"/>
      <w:numFmt w:val="bullet"/>
      <w:lvlText w:val="●"/>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F9CCFE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D6BB1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EF4F66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F2E4B2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CC859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B04A84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BE4B7A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BB884B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8E633C2"/>
    <w:multiLevelType w:val="hybridMultilevel"/>
    <w:tmpl w:val="AF2821CA"/>
    <w:lvl w:ilvl="0" w:tplc="939EABA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BECD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84A8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0AF9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54B3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4EF8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6A26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436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CE79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FE10315"/>
    <w:multiLevelType w:val="hybridMultilevel"/>
    <w:tmpl w:val="D3E0F4C6"/>
    <w:lvl w:ilvl="0" w:tplc="E8F6BAC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3C0962">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81C2C7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4AB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B2267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E8CCA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44B8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BE9FD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DA3BE4">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63A06CD"/>
    <w:multiLevelType w:val="hybridMultilevel"/>
    <w:tmpl w:val="3C2CB842"/>
    <w:lvl w:ilvl="0" w:tplc="4508AFEC">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92889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13C157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48E1FB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50BD2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F8DB1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9021B7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82ECDF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614A72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72376B8"/>
    <w:multiLevelType w:val="hybridMultilevel"/>
    <w:tmpl w:val="7C66D3C2"/>
    <w:lvl w:ilvl="0" w:tplc="58146D9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EAE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B268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189A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2862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A482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A813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3EF9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28D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62531CC"/>
    <w:multiLevelType w:val="hybridMultilevel"/>
    <w:tmpl w:val="342E2B88"/>
    <w:lvl w:ilvl="0" w:tplc="4F24A186">
      <w:start w:val="4"/>
      <w:numFmt w:val="lowerRoman"/>
      <w:lvlText w:val="(%1)"/>
      <w:lvlJc w:val="left"/>
      <w:pPr>
        <w:ind w:left="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14A53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C8277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A640D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A809F7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D8A8F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FC0A3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1E176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9C6439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6934A35"/>
    <w:multiLevelType w:val="hybridMultilevel"/>
    <w:tmpl w:val="1826D9EA"/>
    <w:lvl w:ilvl="0" w:tplc="68A4B81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602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76D2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C6A2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9472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7806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3E86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E29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127B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9B027D7"/>
    <w:multiLevelType w:val="hybridMultilevel"/>
    <w:tmpl w:val="51BAE546"/>
    <w:lvl w:ilvl="0" w:tplc="37FE6D5E">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A28AE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8245A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2A3A1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4ABC9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C54D3E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D5037E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9A646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682B7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FF8203D"/>
    <w:multiLevelType w:val="hybridMultilevel"/>
    <w:tmpl w:val="D8AE1FA6"/>
    <w:lvl w:ilvl="0" w:tplc="79A8AE02">
      <w:start w:val="1"/>
      <w:numFmt w:val="bullet"/>
      <w:lvlText w:val="–"/>
      <w:lvlJc w:val="left"/>
      <w:pPr>
        <w:ind w:left="1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A708F9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D26B46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972221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8C740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ADE19E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DA185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07BF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FE6FB9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6"/>
  </w:num>
  <w:num w:numId="2">
    <w:abstractNumId w:val="25"/>
  </w:num>
  <w:num w:numId="3">
    <w:abstractNumId w:val="10"/>
  </w:num>
  <w:num w:numId="4">
    <w:abstractNumId w:val="8"/>
  </w:num>
  <w:num w:numId="5">
    <w:abstractNumId w:val="31"/>
  </w:num>
  <w:num w:numId="6">
    <w:abstractNumId w:val="33"/>
  </w:num>
  <w:num w:numId="7">
    <w:abstractNumId w:val="6"/>
  </w:num>
  <w:num w:numId="8">
    <w:abstractNumId w:val="28"/>
  </w:num>
  <w:num w:numId="9">
    <w:abstractNumId w:val="12"/>
  </w:num>
  <w:num w:numId="10">
    <w:abstractNumId w:val="13"/>
  </w:num>
  <w:num w:numId="11">
    <w:abstractNumId w:val="5"/>
  </w:num>
  <w:num w:numId="12">
    <w:abstractNumId w:val="4"/>
  </w:num>
  <w:num w:numId="13">
    <w:abstractNumId w:val="14"/>
  </w:num>
  <w:num w:numId="14">
    <w:abstractNumId w:val="22"/>
  </w:num>
  <w:num w:numId="15">
    <w:abstractNumId w:val="21"/>
  </w:num>
  <w:num w:numId="16">
    <w:abstractNumId w:val="17"/>
  </w:num>
  <w:num w:numId="17">
    <w:abstractNumId w:val="34"/>
  </w:num>
  <w:num w:numId="18">
    <w:abstractNumId w:val="23"/>
  </w:num>
  <w:num w:numId="19">
    <w:abstractNumId w:val="26"/>
  </w:num>
  <w:num w:numId="20">
    <w:abstractNumId w:val="20"/>
  </w:num>
  <w:num w:numId="21">
    <w:abstractNumId w:val="35"/>
  </w:num>
  <w:num w:numId="22">
    <w:abstractNumId w:val="32"/>
  </w:num>
  <w:num w:numId="23">
    <w:abstractNumId w:val="2"/>
  </w:num>
  <w:num w:numId="24">
    <w:abstractNumId w:val="24"/>
  </w:num>
  <w:num w:numId="25">
    <w:abstractNumId w:val="30"/>
  </w:num>
  <w:num w:numId="26">
    <w:abstractNumId w:val="1"/>
  </w:num>
  <w:num w:numId="27">
    <w:abstractNumId w:val="9"/>
  </w:num>
  <w:num w:numId="28">
    <w:abstractNumId w:val="18"/>
  </w:num>
  <w:num w:numId="29">
    <w:abstractNumId w:val="0"/>
  </w:num>
  <w:num w:numId="30">
    <w:abstractNumId w:val="3"/>
  </w:num>
  <w:num w:numId="31">
    <w:abstractNumId w:val="19"/>
  </w:num>
  <w:num w:numId="32">
    <w:abstractNumId w:val="15"/>
  </w:num>
  <w:num w:numId="33">
    <w:abstractNumId w:val="11"/>
  </w:num>
  <w:num w:numId="34">
    <w:abstractNumId w:val="29"/>
  </w:num>
  <w:num w:numId="35">
    <w:abstractNumId w:val="7"/>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oNotDisplayPageBoundarie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2D9"/>
    <w:rsid w:val="008228A5"/>
    <w:rsid w:val="00D857CF"/>
    <w:rsid w:val="00FB32D9"/>
    <w:rsid w:val="00FB5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975D8"/>
  <w15:docId w15:val="{10549749-C32D-4B8D-90E7-4478143B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1" w:line="265" w:lineRule="auto"/>
      <w:ind w:left="10" w:right="953"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116" w:line="262" w:lineRule="auto"/>
      <w:ind w:left="10" w:hanging="10"/>
      <w:jc w:val="both"/>
      <w:outlineLvl w:val="0"/>
    </w:pPr>
    <w:rPr>
      <w:rFonts w:ascii="Calibri" w:eastAsia="Calibri" w:hAnsi="Calibri" w:cs="Calibri"/>
      <w:b/>
      <w:color w:val="000000"/>
      <w:sz w:val="20"/>
    </w:rPr>
  </w:style>
  <w:style w:type="paragraph" w:styleId="Heading2">
    <w:name w:val="heading 2"/>
    <w:next w:val="Normal"/>
    <w:link w:val="Heading2Char"/>
    <w:uiPriority w:val="9"/>
    <w:unhideWhenUsed/>
    <w:qFormat/>
    <w:pPr>
      <w:keepNext/>
      <w:keepLines/>
      <w:spacing w:after="38"/>
      <w:jc w:val="center"/>
      <w:outlineLvl w:val="1"/>
    </w:pPr>
    <w:rPr>
      <w:rFonts w:ascii="Trebuchet MS" w:eastAsia="Trebuchet MS" w:hAnsi="Trebuchet MS" w:cs="Trebuchet MS"/>
      <w:b/>
      <w:color w:val="002060"/>
      <w:sz w:val="20"/>
    </w:rPr>
  </w:style>
  <w:style w:type="paragraph" w:styleId="Heading3">
    <w:name w:val="heading 3"/>
    <w:next w:val="Normal"/>
    <w:link w:val="Heading3Char"/>
    <w:uiPriority w:val="9"/>
    <w:unhideWhenUsed/>
    <w:qFormat/>
    <w:pPr>
      <w:keepNext/>
      <w:keepLines/>
      <w:spacing w:after="5"/>
      <w:ind w:left="10" w:hanging="10"/>
      <w:outlineLvl w:val="2"/>
    </w:pPr>
    <w:rPr>
      <w:rFonts w:ascii="Trebuchet MS" w:eastAsia="Trebuchet MS" w:hAnsi="Trebuchet MS" w:cs="Trebuchet MS"/>
      <w:b/>
      <w:color w:val="FF0000"/>
      <w:sz w:val="20"/>
    </w:rPr>
  </w:style>
  <w:style w:type="paragraph" w:styleId="Heading4">
    <w:name w:val="heading 4"/>
    <w:next w:val="Normal"/>
    <w:link w:val="Heading4Char"/>
    <w:uiPriority w:val="9"/>
    <w:unhideWhenUsed/>
    <w:qFormat/>
    <w:pPr>
      <w:keepNext/>
      <w:keepLines/>
      <w:spacing w:after="116" w:line="262" w:lineRule="auto"/>
      <w:ind w:left="10" w:hanging="10"/>
      <w:jc w:val="both"/>
      <w:outlineLvl w:val="3"/>
    </w:pPr>
    <w:rPr>
      <w:rFonts w:ascii="Calibri" w:eastAsia="Calibri" w:hAnsi="Calibri" w:cs="Calibri"/>
      <w:b/>
      <w:color w:val="000000"/>
      <w:sz w:val="20"/>
    </w:rPr>
  </w:style>
  <w:style w:type="paragraph" w:styleId="Heading5">
    <w:name w:val="heading 5"/>
    <w:next w:val="Normal"/>
    <w:link w:val="Heading5Char"/>
    <w:uiPriority w:val="9"/>
    <w:unhideWhenUsed/>
    <w:qFormat/>
    <w:pPr>
      <w:keepNext/>
      <w:keepLines/>
      <w:spacing w:after="116" w:line="262" w:lineRule="auto"/>
      <w:ind w:left="10" w:hanging="10"/>
      <w:jc w:val="both"/>
      <w:outlineLvl w:val="4"/>
    </w:pPr>
    <w:rPr>
      <w:rFonts w:ascii="Calibri" w:eastAsia="Calibri" w:hAnsi="Calibri" w:cs="Calibri"/>
      <w:b/>
      <w:color w:val="000000"/>
      <w:sz w:val="20"/>
    </w:rPr>
  </w:style>
  <w:style w:type="paragraph" w:styleId="Heading6">
    <w:name w:val="heading 6"/>
    <w:next w:val="Normal"/>
    <w:link w:val="Heading6Char"/>
    <w:uiPriority w:val="9"/>
    <w:unhideWhenUsed/>
    <w:qFormat/>
    <w:pPr>
      <w:keepNext/>
      <w:keepLines/>
      <w:spacing w:after="116" w:line="262" w:lineRule="auto"/>
      <w:ind w:left="10" w:hanging="10"/>
      <w:jc w:val="both"/>
      <w:outlineLvl w:val="5"/>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rebuchet MS" w:eastAsia="Trebuchet MS" w:hAnsi="Trebuchet MS" w:cs="Trebuchet MS"/>
      <w:b/>
      <w:color w:val="002060"/>
      <w:sz w:val="20"/>
    </w:rPr>
  </w:style>
  <w:style w:type="character" w:customStyle="1" w:styleId="Heading4Char">
    <w:name w:val="Heading 4 Char"/>
    <w:link w:val="Heading4"/>
    <w:rPr>
      <w:rFonts w:ascii="Calibri" w:eastAsia="Calibri" w:hAnsi="Calibri" w:cs="Calibri"/>
      <w:b/>
      <w:color w:val="000000"/>
      <w:sz w:val="20"/>
    </w:rPr>
  </w:style>
  <w:style w:type="character" w:customStyle="1" w:styleId="Heading5Char">
    <w:name w:val="Heading 5 Char"/>
    <w:link w:val="Heading5"/>
    <w:rPr>
      <w:rFonts w:ascii="Calibri" w:eastAsia="Calibri" w:hAnsi="Calibri" w:cs="Calibri"/>
      <w:b/>
      <w:color w:val="000000"/>
      <w:sz w:val="20"/>
    </w:rPr>
  </w:style>
  <w:style w:type="character" w:customStyle="1" w:styleId="Heading3Char">
    <w:name w:val="Heading 3 Char"/>
    <w:link w:val="Heading3"/>
    <w:rPr>
      <w:rFonts w:ascii="Trebuchet MS" w:eastAsia="Trebuchet MS" w:hAnsi="Trebuchet MS" w:cs="Trebuchet MS"/>
      <w:b/>
      <w:color w:val="FF0000"/>
      <w:sz w:val="20"/>
    </w:rPr>
  </w:style>
  <w:style w:type="character" w:customStyle="1" w:styleId="Heading6Char">
    <w:name w:val="Heading 6 Char"/>
    <w:link w:val="Heading6"/>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99" Type="http://schemas.openxmlformats.org/officeDocument/2006/relationships/image" Target="media/image107.jpg"/><Relationship Id="rId21" Type="http://schemas.openxmlformats.org/officeDocument/2006/relationships/footer" Target="footer6.xml"/><Relationship Id="rId324" Type="http://schemas.openxmlformats.org/officeDocument/2006/relationships/footer" Target="footer13.xml"/><Relationship Id="rId366" Type="http://schemas.openxmlformats.org/officeDocument/2006/relationships/header" Target="header18.xml"/><Relationship Id="rId226" Type="http://schemas.openxmlformats.org/officeDocument/2006/relationships/image" Target="media/image35.png"/><Relationship Id="rId433" Type="http://schemas.openxmlformats.org/officeDocument/2006/relationships/footer" Target="footer49.xml"/><Relationship Id="rId268" Type="http://schemas.openxmlformats.org/officeDocument/2006/relationships/image" Target="media/image77.png"/><Relationship Id="rId475" Type="http://schemas.openxmlformats.org/officeDocument/2006/relationships/footer" Target="footer70.xml"/><Relationship Id="rId32" Type="http://schemas.openxmlformats.org/officeDocument/2006/relationships/image" Target="media/image17.png"/><Relationship Id="rId335" Type="http://schemas.openxmlformats.org/officeDocument/2006/relationships/image" Target="media/image125.png"/><Relationship Id="rId377" Type="http://schemas.openxmlformats.org/officeDocument/2006/relationships/footer" Target="footer22.xml"/><Relationship Id="rId500" Type="http://schemas.openxmlformats.org/officeDocument/2006/relationships/footer" Target="footer83.xml"/><Relationship Id="rId5" Type="http://schemas.openxmlformats.org/officeDocument/2006/relationships/webSettings" Target="webSettings.xml"/><Relationship Id="rId237" Type="http://schemas.openxmlformats.org/officeDocument/2006/relationships/image" Target="media/image46.png"/><Relationship Id="rId402" Type="http://schemas.openxmlformats.org/officeDocument/2006/relationships/footer" Target="footer35.xml"/><Relationship Id="rId279" Type="http://schemas.openxmlformats.org/officeDocument/2006/relationships/image" Target="media/image89.png"/><Relationship Id="rId444" Type="http://schemas.openxmlformats.org/officeDocument/2006/relationships/header" Target="header56.xml"/><Relationship Id="rId486" Type="http://schemas.openxmlformats.org/officeDocument/2006/relationships/header" Target="header77.xml"/><Relationship Id="rId290" Type="http://schemas.openxmlformats.org/officeDocument/2006/relationships/image" Target="media/image100.jpg"/><Relationship Id="rId304" Type="http://schemas.openxmlformats.org/officeDocument/2006/relationships/image" Target="media/image110.jpg"/><Relationship Id="rId346" Type="http://schemas.openxmlformats.org/officeDocument/2006/relationships/image" Target="media/image136.png"/><Relationship Id="rId388" Type="http://schemas.openxmlformats.org/officeDocument/2006/relationships/header" Target="header29.xml"/><Relationship Id="rId206" Type="http://schemas.openxmlformats.org/officeDocument/2006/relationships/header" Target="header9.xml"/><Relationship Id="rId413" Type="http://schemas.openxmlformats.org/officeDocument/2006/relationships/footer" Target="footer40.xml"/><Relationship Id="rId248" Type="http://schemas.openxmlformats.org/officeDocument/2006/relationships/image" Target="media/image57.png"/><Relationship Id="rId455" Type="http://schemas.openxmlformats.org/officeDocument/2006/relationships/header" Target="header61.xml"/><Relationship Id="rId497" Type="http://schemas.openxmlformats.org/officeDocument/2006/relationships/header" Target="header82.xml"/><Relationship Id="rId12" Type="http://schemas.openxmlformats.org/officeDocument/2006/relationships/footer" Target="footer2.xml"/><Relationship Id="rId315" Type="http://schemas.openxmlformats.org/officeDocument/2006/relationships/footer" Target="footer12.xml"/><Relationship Id="rId357" Type="http://schemas.openxmlformats.org/officeDocument/2006/relationships/image" Target="media/image147.png"/><Relationship Id="rId217" Type="http://schemas.openxmlformats.org/officeDocument/2006/relationships/image" Target="media/image26.png"/><Relationship Id="rId399" Type="http://schemas.openxmlformats.org/officeDocument/2006/relationships/header" Target="header34.xml"/><Relationship Id="rId259" Type="http://schemas.openxmlformats.org/officeDocument/2006/relationships/image" Target="media/image68.png"/><Relationship Id="rId424" Type="http://schemas.openxmlformats.org/officeDocument/2006/relationships/image" Target="media/image156.png"/><Relationship Id="rId466" Type="http://schemas.openxmlformats.org/officeDocument/2006/relationships/footer" Target="footer66.xml"/><Relationship Id="rId23" Type="http://schemas.openxmlformats.org/officeDocument/2006/relationships/image" Target="media/image8.png"/><Relationship Id="rId270" Type="http://schemas.openxmlformats.org/officeDocument/2006/relationships/image" Target="media/image80.png"/><Relationship Id="rId326" Type="http://schemas.openxmlformats.org/officeDocument/2006/relationships/header" Target="header15.xml"/><Relationship Id="rId368" Type="http://schemas.openxmlformats.org/officeDocument/2006/relationships/image" Target="media/image152.jpg"/><Relationship Id="rId228" Type="http://schemas.openxmlformats.org/officeDocument/2006/relationships/image" Target="media/image37.png"/><Relationship Id="rId435" Type="http://schemas.openxmlformats.org/officeDocument/2006/relationships/header" Target="header51.xml"/><Relationship Id="rId477" Type="http://schemas.openxmlformats.org/officeDocument/2006/relationships/header" Target="header72.xml"/><Relationship Id="rId281" Type="http://schemas.openxmlformats.org/officeDocument/2006/relationships/image" Target="media/image91.png"/><Relationship Id="rId337" Type="http://schemas.openxmlformats.org/officeDocument/2006/relationships/image" Target="media/image127.png"/><Relationship Id="rId502" Type="http://schemas.openxmlformats.org/officeDocument/2006/relationships/footer" Target="footer84.xml"/><Relationship Id="rId379" Type="http://schemas.openxmlformats.org/officeDocument/2006/relationships/header" Target="header24.xml"/><Relationship Id="rId7" Type="http://schemas.openxmlformats.org/officeDocument/2006/relationships/endnotes" Target="endnotes.xml"/><Relationship Id="rId239" Type="http://schemas.openxmlformats.org/officeDocument/2006/relationships/image" Target="media/image48.png"/><Relationship Id="rId390" Type="http://schemas.openxmlformats.org/officeDocument/2006/relationships/footer" Target="footer29.xml"/><Relationship Id="rId404" Type="http://schemas.openxmlformats.org/officeDocument/2006/relationships/footer" Target="footer36.xml"/><Relationship Id="rId446" Type="http://schemas.openxmlformats.org/officeDocument/2006/relationships/footer" Target="footer56.xml"/><Relationship Id="rId250" Type="http://schemas.openxmlformats.org/officeDocument/2006/relationships/image" Target="media/image59.png"/><Relationship Id="rId292" Type="http://schemas.openxmlformats.org/officeDocument/2006/relationships/image" Target="media/image102.jpg"/><Relationship Id="rId306" Type="http://schemas.openxmlformats.org/officeDocument/2006/relationships/image" Target="media/image112.jpeg"/><Relationship Id="rId488" Type="http://schemas.openxmlformats.org/officeDocument/2006/relationships/footer" Target="footer77.xml"/><Relationship Id="rId348" Type="http://schemas.openxmlformats.org/officeDocument/2006/relationships/image" Target="media/image138.png"/><Relationship Id="rId208" Type="http://schemas.openxmlformats.org/officeDocument/2006/relationships/image" Target="media/image21.png"/><Relationship Id="rId415" Type="http://schemas.openxmlformats.org/officeDocument/2006/relationships/header" Target="header42.xml"/><Relationship Id="rId457" Type="http://schemas.openxmlformats.org/officeDocument/2006/relationships/footer" Target="footer61.xml"/><Relationship Id="rId261" Type="http://schemas.openxmlformats.org/officeDocument/2006/relationships/image" Target="media/image70.png"/><Relationship Id="rId499" Type="http://schemas.openxmlformats.org/officeDocument/2006/relationships/footer" Target="footer82.xml"/><Relationship Id="rId14" Type="http://schemas.openxmlformats.org/officeDocument/2006/relationships/footer" Target="footer3.xml"/><Relationship Id="rId282" Type="http://schemas.openxmlformats.org/officeDocument/2006/relationships/image" Target="media/image92.png"/><Relationship Id="rId317" Type="http://schemas.openxmlformats.org/officeDocument/2006/relationships/image" Target="media/image4.png"/><Relationship Id="rId338" Type="http://schemas.openxmlformats.org/officeDocument/2006/relationships/image" Target="media/image128.png"/><Relationship Id="rId359" Type="http://schemas.openxmlformats.org/officeDocument/2006/relationships/image" Target="media/image149.png"/><Relationship Id="rId503" Type="http://schemas.openxmlformats.org/officeDocument/2006/relationships/header" Target="header85.xml"/><Relationship Id="rId8" Type="http://schemas.openxmlformats.org/officeDocument/2006/relationships/image" Target="media/image1.jpg"/><Relationship Id="rId219" Type="http://schemas.openxmlformats.org/officeDocument/2006/relationships/image" Target="media/image28.png"/><Relationship Id="rId370" Type="http://schemas.openxmlformats.org/officeDocument/2006/relationships/header" Target="header20.xml"/><Relationship Id="rId391" Type="http://schemas.openxmlformats.org/officeDocument/2006/relationships/header" Target="header30.xml"/><Relationship Id="rId405" Type="http://schemas.openxmlformats.org/officeDocument/2006/relationships/header" Target="header37.xml"/><Relationship Id="rId426" Type="http://schemas.openxmlformats.org/officeDocument/2006/relationships/header" Target="header47.xml"/><Relationship Id="rId447" Type="http://schemas.openxmlformats.org/officeDocument/2006/relationships/header" Target="header57.xml"/><Relationship Id="rId230" Type="http://schemas.openxmlformats.org/officeDocument/2006/relationships/image" Target="media/image39.png"/><Relationship Id="rId251" Type="http://schemas.openxmlformats.org/officeDocument/2006/relationships/image" Target="media/image60.png"/><Relationship Id="rId468" Type="http://schemas.openxmlformats.org/officeDocument/2006/relationships/header" Target="header68.xml"/><Relationship Id="rId489" Type="http://schemas.openxmlformats.org/officeDocument/2006/relationships/header" Target="header78.xml"/><Relationship Id="rId25" Type="http://schemas.openxmlformats.org/officeDocument/2006/relationships/image" Target="media/image10.png"/><Relationship Id="rId272" Type="http://schemas.openxmlformats.org/officeDocument/2006/relationships/image" Target="media/image82.png"/><Relationship Id="rId293" Type="http://schemas.openxmlformats.org/officeDocument/2006/relationships/image" Target="media/image103.jpg"/><Relationship Id="rId307" Type="http://schemas.openxmlformats.org/officeDocument/2006/relationships/image" Target="media/image113.jpeg"/><Relationship Id="rId328" Type="http://schemas.openxmlformats.org/officeDocument/2006/relationships/image" Target="media/image118.jpg"/><Relationship Id="rId349" Type="http://schemas.openxmlformats.org/officeDocument/2006/relationships/image" Target="media/image139.png"/><Relationship Id="rId209" Type="http://schemas.openxmlformats.org/officeDocument/2006/relationships/image" Target="media/image22.png"/><Relationship Id="rId360" Type="http://schemas.openxmlformats.org/officeDocument/2006/relationships/image" Target="media/image150.png"/><Relationship Id="rId381" Type="http://schemas.openxmlformats.org/officeDocument/2006/relationships/header" Target="header25.xml"/><Relationship Id="rId416" Type="http://schemas.openxmlformats.org/officeDocument/2006/relationships/footer" Target="footer42.xml"/><Relationship Id="rId220" Type="http://schemas.openxmlformats.org/officeDocument/2006/relationships/image" Target="media/image29.png"/><Relationship Id="rId241" Type="http://schemas.openxmlformats.org/officeDocument/2006/relationships/image" Target="media/image50.png"/><Relationship Id="rId437" Type="http://schemas.openxmlformats.org/officeDocument/2006/relationships/header" Target="header52.xml"/><Relationship Id="rId458" Type="http://schemas.openxmlformats.org/officeDocument/2006/relationships/footer" Target="footer62.xml"/><Relationship Id="rId479" Type="http://schemas.openxmlformats.org/officeDocument/2006/relationships/header" Target="header73.xml"/><Relationship Id="rId15" Type="http://schemas.openxmlformats.org/officeDocument/2006/relationships/image" Target="media/image2.jpg"/><Relationship Id="rId262" Type="http://schemas.openxmlformats.org/officeDocument/2006/relationships/image" Target="media/image71.png"/><Relationship Id="rId283" Type="http://schemas.openxmlformats.org/officeDocument/2006/relationships/image" Target="media/image93.png"/><Relationship Id="rId318" Type="http://schemas.openxmlformats.org/officeDocument/2006/relationships/image" Target="media/image116.jpg"/><Relationship Id="rId339" Type="http://schemas.openxmlformats.org/officeDocument/2006/relationships/image" Target="media/image129.png"/><Relationship Id="rId490" Type="http://schemas.openxmlformats.org/officeDocument/2006/relationships/footer" Target="footer78.xml"/><Relationship Id="rId504" Type="http://schemas.openxmlformats.org/officeDocument/2006/relationships/header" Target="header86.xml"/><Relationship Id="rId350" Type="http://schemas.openxmlformats.org/officeDocument/2006/relationships/image" Target="media/image140.png"/><Relationship Id="rId371" Type="http://schemas.openxmlformats.org/officeDocument/2006/relationships/footer" Target="footer19.xml"/><Relationship Id="rId406" Type="http://schemas.openxmlformats.org/officeDocument/2006/relationships/header" Target="header38.xml"/><Relationship Id="rId9" Type="http://schemas.openxmlformats.org/officeDocument/2006/relationships/header" Target="header1.xml"/><Relationship Id="rId210" Type="http://schemas.openxmlformats.org/officeDocument/2006/relationships/hyperlink" Target="http://e-banking.fibank.al/" TargetMode="External"/><Relationship Id="rId392" Type="http://schemas.openxmlformats.org/officeDocument/2006/relationships/footer" Target="footer30.xml"/><Relationship Id="rId427" Type="http://schemas.openxmlformats.org/officeDocument/2006/relationships/footer" Target="footer46.xml"/><Relationship Id="rId448" Type="http://schemas.openxmlformats.org/officeDocument/2006/relationships/footer" Target="footer57.xml"/><Relationship Id="rId469" Type="http://schemas.openxmlformats.org/officeDocument/2006/relationships/footer" Target="footer67.xml"/><Relationship Id="rId26" Type="http://schemas.openxmlformats.org/officeDocument/2006/relationships/image" Target="media/image11.png"/><Relationship Id="rId231" Type="http://schemas.openxmlformats.org/officeDocument/2006/relationships/image" Target="media/image40.png"/><Relationship Id="rId252" Type="http://schemas.openxmlformats.org/officeDocument/2006/relationships/image" Target="media/image61.png"/><Relationship Id="rId273" Type="http://schemas.openxmlformats.org/officeDocument/2006/relationships/image" Target="media/image83.png"/><Relationship Id="rId294" Type="http://schemas.openxmlformats.org/officeDocument/2006/relationships/image" Target="media/image104.jpg"/><Relationship Id="rId308" Type="http://schemas.openxmlformats.org/officeDocument/2006/relationships/image" Target="media/image114.jpg"/><Relationship Id="rId329" Type="http://schemas.openxmlformats.org/officeDocument/2006/relationships/image" Target="media/image119.png"/><Relationship Id="rId480" Type="http://schemas.openxmlformats.org/officeDocument/2006/relationships/header" Target="header74.xml"/><Relationship Id="rId340" Type="http://schemas.openxmlformats.org/officeDocument/2006/relationships/image" Target="media/image130.png"/><Relationship Id="rId361" Type="http://schemas.openxmlformats.org/officeDocument/2006/relationships/image" Target="media/image151.jpg"/><Relationship Id="rId200" Type="http://schemas.openxmlformats.org/officeDocument/2006/relationships/image" Target="media/image19.png"/><Relationship Id="rId382" Type="http://schemas.openxmlformats.org/officeDocument/2006/relationships/header" Target="header26.xml"/><Relationship Id="rId417" Type="http://schemas.openxmlformats.org/officeDocument/2006/relationships/header" Target="header43.xml"/><Relationship Id="rId438" Type="http://schemas.openxmlformats.org/officeDocument/2006/relationships/header" Target="header53.xml"/><Relationship Id="rId459" Type="http://schemas.openxmlformats.org/officeDocument/2006/relationships/header" Target="header63.xml"/><Relationship Id="rId16" Type="http://schemas.openxmlformats.org/officeDocument/2006/relationships/header" Target="header4.xml"/><Relationship Id="rId221" Type="http://schemas.openxmlformats.org/officeDocument/2006/relationships/image" Target="media/image30.png"/><Relationship Id="rId242" Type="http://schemas.openxmlformats.org/officeDocument/2006/relationships/image" Target="media/image51.png"/><Relationship Id="rId263" Type="http://schemas.openxmlformats.org/officeDocument/2006/relationships/image" Target="media/image72.png"/><Relationship Id="rId284" Type="http://schemas.openxmlformats.org/officeDocument/2006/relationships/image" Target="media/image94.png"/><Relationship Id="rId319" Type="http://schemas.openxmlformats.org/officeDocument/2006/relationships/image" Target="media/image5.png"/><Relationship Id="rId470" Type="http://schemas.openxmlformats.org/officeDocument/2006/relationships/footer" Target="footer68.xml"/><Relationship Id="rId491" Type="http://schemas.openxmlformats.org/officeDocument/2006/relationships/header" Target="header79.xml"/><Relationship Id="rId505" Type="http://schemas.openxmlformats.org/officeDocument/2006/relationships/footer" Target="footer85.xml"/><Relationship Id="rId330" Type="http://schemas.openxmlformats.org/officeDocument/2006/relationships/image" Target="media/image120.png"/><Relationship Id="rId351" Type="http://schemas.openxmlformats.org/officeDocument/2006/relationships/image" Target="media/image141.png"/><Relationship Id="rId372" Type="http://schemas.openxmlformats.org/officeDocument/2006/relationships/footer" Target="footer20.xml"/><Relationship Id="rId393" Type="http://schemas.openxmlformats.org/officeDocument/2006/relationships/header" Target="header31.xml"/><Relationship Id="rId407" Type="http://schemas.openxmlformats.org/officeDocument/2006/relationships/footer" Target="footer37.xml"/><Relationship Id="rId428" Type="http://schemas.openxmlformats.org/officeDocument/2006/relationships/footer" Target="footer47.xml"/><Relationship Id="rId449" Type="http://schemas.openxmlformats.org/officeDocument/2006/relationships/header" Target="header58.xml"/><Relationship Id="rId211" Type="http://schemas.openxmlformats.org/officeDocument/2006/relationships/hyperlink" Target="http://e-banking.fibank.al/" TargetMode="External"/><Relationship Id="rId232" Type="http://schemas.openxmlformats.org/officeDocument/2006/relationships/image" Target="media/image41.png"/><Relationship Id="rId253" Type="http://schemas.openxmlformats.org/officeDocument/2006/relationships/image" Target="media/image62.png"/><Relationship Id="rId274" Type="http://schemas.openxmlformats.org/officeDocument/2006/relationships/image" Target="media/image84.png"/><Relationship Id="rId295" Type="http://schemas.openxmlformats.org/officeDocument/2006/relationships/image" Target="media/image48.jpg"/><Relationship Id="rId309" Type="http://schemas.openxmlformats.org/officeDocument/2006/relationships/image" Target="media/image115.jpeg"/><Relationship Id="rId460" Type="http://schemas.openxmlformats.org/officeDocument/2006/relationships/footer" Target="footer63.xml"/><Relationship Id="rId481" Type="http://schemas.openxmlformats.org/officeDocument/2006/relationships/footer" Target="footer73.xml"/><Relationship Id="rId27" Type="http://schemas.openxmlformats.org/officeDocument/2006/relationships/image" Target="media/image12.png"/><Relationship Id="rId320" Type="http://schemas.openxmlformats.org/officeDocument/2006/relationships/image" Target="media/image6.png"/><Relationship Id="rId341" Type="http://schemas.openxmlformats.org/officeDocument/2006/relationships/image" Target="media/image131.png"/><Relationship Id="rId362" Type="http://schemas.openxmlformats.org/officeDocument/2006/relationships/header" Target="header16.xml"/><Relationship Id="rId383" Type="http://schemas.openxmlformats.org/officeDocument/2006/relationships/footer" Target="footer25.xml"/><Relationship Id="rId418" Type="http://schemas.openxmlformats.org/officeDocument/2006/relationships/header" Target="header44.xml"/><Relationship Id="rId439" Type="http://schemas.openxmlformats.org/officeDocument/2006/relationships/footer" Target="footer52.xml"/><Relationship Id="rId201" Type="http://schemas.openxmlformats.org/officeDocument/2006/relationships/image" Target="media/image20.png"/><Relationship Id="rId222" Type="http://schemas.openxmlformats.org/officeDocument/2006/relationships/image" Target="media/image31.png"/><Relationship Id="rId243" Type="http://schemas.openxmlformats.org/officeDocument/2006/relationships/image" Target="media/image52.png"/><Relationship Id="rId264" Type="http://schemas.openxmlformats.org/officeDocument/2006/relationships/image" Target="media/image73.png"/><Relationship Id="rId285" Type="http://schemas.openxmlformats.org/officeDocument/2006/relationships/image" Target="media/image95.png"/><Relationship Id="rId450" Type="http://schemas.openxmlformats.org/officeDocument/2006/relationships/header" Target="header59.xml"/><Relationship Id="rId471" Type="http://schemas.openxmlformats.org/officeDocument/2006/relationships/header" Target="header69.xml"/><Relationship Id="rId506" Type="http://schemas.openxmlformats.org/officeDocument/2006/relationships/footer" Target="footer86.xml"/><Relationship Id="rId17" Type="http://schemas.openxmlformats.org/officeDocument/2006/relationships/header" Target="header5.xml"/><Relationship Id="rId310" Type="http://schemas.openxmlformats.org/officeDocument/2006/relationships/header" Target="header10.xml"/><Relationship Id="rId492" Type="http://schemas.openxmlformats.org/officeDocument/2006/relationships/header" Target="header80.xml"/><Relationship Id="rId331" Type="http://schemas.openxmlformats.org/officeDocument/2006/relationships/image" Target="media/image121.png"/><Relationship Id="rId352" Type="http://schemas.openxmlformats.org/officeDocument/2006/relationships/image" Target="media/image142.png"/><Relationship Id="rId373" Type="http://schemas.openxmlformats.org/officeDocument/2006/relationships/header" Target="header21.xml"/><Relationship Id="rId394" Type="http://schemas.openxmlformats.org/officeDocument/2006/relationships/header" Target="header32.xml"/><Relationship Id="rId408" Type="http://schemas.openxmlformats.org/officeDocument/2006/relationships/footer" Target="footer38.xml"/><Relationship Id="rId429" Type="http://schemas.openxmlformats.org/officeDocument/2006/relationships/header" Target="header48.xml"/><Relationship Id="rId1" Type="http://schemas.openxmlformats.org/officeDocument/2006/relationships/customXml" Target="../customXml/item1.xml"/><Relationship Id="rId212" Type="http://schemas.openxmlformats.org/officeDocument/2006/relationships/hyperlink" Target="http://e-banking.fibank.al/" TargetMode="External"/><Relationship Id="rId233" Type="http://schemas.openxmlformats.org/officeDocument/2006/relationships/image" Target="media/image42.png"/><Relationship Id="rId254" Type="http://schemas.openxmlformats.org/officeDocument/2006/relationships/image" Target="media/image63.png"/><Relationship Id="rId440" Type="http://schemas.openxmlformats.org/officeDocument/2006/relationships/footer" Target="footer53.xml"/><Relationship Id="rId28" Type="http://schemas.openxmlformats.org/officeDocument/2006/relationships/image" Target="media/image13.png"/><Relationship Id="rId275" Type="http://schemas.openxmlformats.org/officeDocument/2006/relationships/image" Target="media/image85.png"/><Relationship Id="rId296" Type="http://schemas.openxmlformats.org/officeDocument/2006/relationships/image" Target="media/image49.jpg"/><Relationship Id="rId300" Type="http://schemas.openxmlformats.org/officeDocument/2006/relationships/image" Target="media/image51.jpg"/><Relationship Id="rId461" Type="http://schemas.openxmlformats.org/officeDocument/2006/relationships/header" Target="header64.xml"/><Relationship Id="rId482" Type="http://schemas.openxmlformats.org/officeDocument/2006/relationships/footer" Target="footer74.xml"/><Relationship Id="rId198" Type="http://schemas.openxmlformats.org/officeDocument/2006/relationships/image" Target="media/image78.png"/><Relationship Id="rId321" Type="http://schemas.openxmlformats.org/officeDocument/2006/relationships/image" Target="media/image117.jpeg"/><Relationship Id="rId342" Type="http://schemas.openxmlformats.org/officeDocument/2006/relationships/image" Target="media/image132.png"/><Relationship Id="rId363" Type="http://schemas.openxmlformats.org/officeDocument/2006/relationships/header" Target="header17.xml"/><Relationship Id="rId384" Type="http://schemas.openxmlformats.org/officeDocument/2006/relationships/footer" Target="footer26.xml"/><Relationship Id="rId419" Type="http://schemas.openxmlformats.org/officeDocument/2006/relationships/footer" Target="footer43.xml"/><Relationship Id="rId202" Type="http://schemas.openxmlformats.org/officeDocument/2006/relationships/header" Target="header7.xml"/><Relationship Id="rId223" Type="http://schemas.openxmlformats.org/officeDocument/2006/relationships/image" Target="media/image32.png"/><Relationship Id="rId244" Type="http://schemas.openxmlformats.org/officeDocument/2006/relationships/image" Target="media/image53.png"/><Relationship Id="rId430" Type="http://schemas.openxmlformats.org/officeDocument/2006/relationships/footer" Target="footer48.xml"/><Relationship Id="rId18" Type="http://schemas.openxmlformats.org/officeDocument/2006/relationships/footer" Target="footer4.xml"/><Relationship Id="rId265" Type="http://schemas.openxmlformats.org/officeDocument/2006/relationships/image" Target="media/image74.png"/><Relationship Id="rId286" Type="http://schemas.openxmlformats.org/officeDocument/2006/relationships/image" Target="media/image96.png"/><Relationship Id="rId451" Type="http://schemas.openxmlformats.org/officeDocument/2006/relationships/footer" Target="footer58.xml"/><Relationship Id="rId472" Type="http://schemas.openxmlformats.org/officeDocument/2006/relationships/footer" Target="footer69.xml"/><Relationship Id="rId493" Type="http://schemas.openxmlformats.org/officeDocument/2006/relationships/footer" Target="footer79.xml"/><Relationship Id="rId507" Type="http://schemas.openxmlformats.org/officeDocument/2006/relationships/header" Target="header87.xml"/><Relationship Id="rId311" Type="http://schemas.openxmlformats.org/officeDocument/2006/relationships/header" Target="header11.xml"/><Relationship Id="rId332" Type="http://schemas.openxmlformats.org/officeDocument/2006/relationships/image" Target="media/image122.png"/><Relationship Id="rId353" Type="http://schemas.openxmlformats.org/officeDocument/2006/relationships/image" Target="media/image143.png"/><Relationship Id="rId374" Type="http://schemas.openxmlformats.org/officeDocument/2006/relationships/footer" Target="footer21.xml"/><Relationship Id="rId395" Type="http://schemas.openxmlformats.org/officeDocument/2006/relationships/footer" Target="footer31.xml"/><Relationship Id="rId409" Type="http://schemas.openxmlformats.org/officeDocument/2006/relationships/header" Target="header39.xml"/><Relationship Id="rId213" Type="http://schemas.openxmlformats.org/officeDocument/2006/relationships/hyperlink" Target="http://e-banking.fibank.al/" TargetMode="External"/><Relationship Id="rId234" Type="http://schemas.openxmlformats.org/officeDocument/2006/relationships/image" Target="media/image43.png"/><Relationship Id="rId420" Type="http://schemas.openxmlformats.org/officeDocument/2006/relationships/footer" Target="footer44.xm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64.png"/><Relationship Id="rId276" Type="http://schemas.openxmlformats.org/officeDocument/2006/relationships/image" Target="media/image86.png"/><Relationship Id="rId297" Type="http://schemas.openxmlformats.org/officeDocument/2006/relationships/image" Target="media/image105.jpg"/><Relationship Id="rId441" Type="http://schemas.openxmlformats.org/officeDocument/2006/relationships/header" Target="header54.xml"/><Relationship Id="rId462" Type="http://schemas.openxmlformats.org/officeDocument/2006/relationships/header" Target="header65.xml"/><Relationship Id="rId483" Type="http://schemas.openxmlformats.org/officeDocument/2006/relationships/header" Target="header75.xml"/><Relationship Id="rId301" Type="http://schemas.openxmlformats.org/officeDocument/2006/relationships/image" Target="media/image52.jpg"/><Relationship Id="rId322" Type="http://schemas.openxmlformats.org/officeDocument/2006/relationships/header" Target="header13.xml"/><Relationship Id="rId343" Type="http://schemas.openxmlformats.org/officeDocument/2006/relationships/image" Target="media/image133.png"/><Relationship Id="rId364" Type="http://schemas.openxmlformats.org/officeDocument/2006/relationships/footer" Target="footer16.xml"/><Relationship Id="rId199" Type="http://schemas.openxmlformats.org/officeDocument/2006/relationships/image" Target="media/image18.png"/><Relationship Id="rId203" Type="http://schemas.openxmlformats.org/officeDocument/2006/relationships/header" Target="header8.xml"/><Relationship Id="rId385" Type="http://schemas.openxmlformats.org/officeDocument/2006/relationships/header" Target="header27.xml"/><Relationship Id="rId19" Type="http://schemas.openxmlformats.org/officeDocument/2006/relationships/footer" Target="footer5.xml"/><Relationship Id="rId224" Type="http://schemas.openxmlformats.org/officeDocument/2006/relationships/image" Target="media/image33.png"/><Relationship Id="rId245" Type="http://schemas.openxmlformats.org/officeDocument/2006/relationships/image" Target="media/image54.png"/><Relationship Id="rId266" Type="http://schemas.openxmlformats.org/officeDocument/2006/relationships/image" Target="media/image75.png"/><Relationship Id="rId287" Type="http://schemas.openxmlformats.org/officeDocument/2006/relationships/image" Target="media/image97.png"/><Relationship Id="rId410" Type="http://schemas.openxmlformats.org/officeDocument/2006/relationships/footer" Target="footer39.xml"/><Relationship Id="rId431" Type="http://schemas.openxmlformats.org/officeDocument/2006/relationships/header" Target="header49.xml"/><Relationship Id="rId452" Type="http://schemas.openxmlformats.org/officeDocument/2006/relationships/footer" Target="footer59.xml"/><Relationship Id="rId473" Type="http://schemas.openxmlformats.org/officeDocument/2006/relationships/header" Target="header70.xml"/><Relationship Id="rId494" Type="http://schemas.openxmlformats.org/officeDocument/2006/relationships/footer" Target="footer80.xml"/><Relationship Id="rId508" Type="http://schemas.openxmlformats.org/officeDocument/2006/relationships/footer" Target="footer87.xml"/><Relationship Id="rId30" Type="http://schemas.openxmlformats.org/officeDocument/2006/relationships/image" Target="media/image15.png"/><Relationship Id="rId312" Type="http://schemas.openxmlformats.org/officeDocument/2006/relationships/footer" Target="footer10.xml"/><Relationship Id="rId333" Type="http://schemas.openxmlformats.org/officeDocument/2006/relationships/image" Target="media/image123.png"/><Relationship Id="rId354" Type="http://schemas.openxmlformats.org/officeDocument/2006/relationships/image" Target="media/image144.png"/><Relationship Id="rId375" Type="http://schemas.openxmlformats.org/officeDocument/2006/relationships/header" Target="header22.xml"/><Relationship Id="rId396" Type="http://schemas.openxmlformats.org/officeDocument/2006/relationships/footer" Target="footer32.xml"/><Relationship Id="rId3" Type="http://schemas.openxmlformats.org/officeDocument/2006/relationships/styles" Target="styles.xml"/><Relationship Id="rId214" Type="http://schemas.openxmlformats.org/officeDocument/2006/relationships/image" Target="media/image23.png"/><Relationship Id="rId235" Type="http://schemas.openxmlformats.org/officeDocument/2006/relationships/image" Target="media/image44.png"/><Relationship Id="rId256" Type="http://schemas.openxmlformats.org/officeDocument/2006/relationships/image" Target="media/image65.png"/><Relationship Id="rId277" Type="http://schemas.openxmlformats.org/officeDocument/2006/relationships/image" Target="media/image87.png"/><Relationship Id="rId298" Type="http://schemas.openxmlformats.org/officeDocument/2006/relationships/image" Target="media/image106.jpg"/><Relationship Id="rId400" Type="http://schemas.openxmlformats.org/officeDocument/2006/relationships/header" Target="header35.xml"/><Relationship Id="rId421" Type="http://schemas.openxmlformats.org/officeDocument/2006/relationships/header" Target="header45.xml"/><Relationship Id="rId442" Type="http://schemas.openxmlformats.org/officeDocument/2006/relationships/footer" Target="footer54.xml"/><Relationship Id="rId463" Type="http://schemas.openxmlformats.org/officeDocument/2006/relationships/footer" Target="footer64.xml"/><Relationship Id="rId484" Type="http://schemas.openxmlformats.org/officeDocument/2006/relationships/footer" Target="footer75.xml"/><Relationship Id="rId302" Type="http://schemas.openxmlformats.org/officeDocument/2006/relationships/image" Target="media/image108.jpg"/><Relationship Id="rId323" Type="http://schemas.openxmlformats.org/officeDocument/2006/relationships/header" Target="header14.xml"/><Relationship Id="rId344" Type="http://schemas.openxmlformats.org/officeDocument/2006/relationships/image" Target="media/image134.png"/><Relationship Id="rId20" Type="http://schemas.openxmlformats.org/officeDocument/2006/relationships/header" Target="header6.xml"/><Relationship Id="rId365" Type="http://schemas.openxmlformats.org/officeDocument/2006/relationships/footer" Target="footer17.xml"/><Relationship Id="rId386" Type="http://schemas.openxmlformats.org/officeDocument/2006/relationships/footer" Target="footer27.xml"/><Relationship Id="rId204" Type="http://schemas.openxmlformats.org/officeDocument/2006/relationships/footer" Target="footer7.xml"/><Relationship Id="rId225" Type="http://schemas.openxmlformats.org/officeDocument/2006/relationships/image" Target="media/image34.png"/><Relationship Id="rId246" Type="http://schemas.openxmlformats.org/officeDocument/2006/relationships/image" Target="media/image55.png"/><Relationship Id="rId267" Type="http://schemas.openxmlformats.org/officeDocument/2006/relationships/image" Target="media/image76.png"/><Relationship Id="rId288" Type="http://schemas.openxmlformats.org/officeDocument/2006/relationships/image" Target="media/image98.jpg"/><Relationship Id="rId411" Type="http://schemas.openxmlformats.org/officeDocument/2006/relationships/header" Target="header40.xml"/><Relationship Id="rId432" Type="http://schemas.openxmlformats.org/officeDocument/2006/relationships/header" Target="header50.xml"/><Relationship Id="rId453" Type="http://schemas.openxmlformats.org/officeDocument/2006/relationships/header" Target="header60.xml"/><Relationship Id="rId474" Type="http://schemas.openxmlformats.org/officeDocument/2006/relationships/header" Target="header71.xml"/><Relationship Id="rId509" Type="http://schemas.openxmlformats.org/officeDocument/2006/relationships/fontTable" Target="fontTable.xml"/><Relationship Id="rId313" Type="http://schemas.openxmlformats.org/officeDocument/2006/relationships/footer" Target="footer11.xml"/><Relationship Id="rId495" Type="http://schemas.openxmlformats.org/officeDocument/2006/relationships/header" Target="header81.xml"/><Relationship Id="rId10" Type="http://schemas.openxmlformats.org/officeDocument/2006/relationships/header" Target="header2.xml"/><Relationship Id="rId31" Type="http://schemas.openxmlformats.org/officeDocument/2006/relationships/image" Target="media/image16.png"/><Relationship Id="rId334" Type="http://schemas.openxmlformats.org/officeDocument/2006/relationships/image" Target="media/image124.png"/><Relationship Id="rId355" Type="http://schemas.openxmlformats.org/officeDocument/2006/relationships/image" Target="media/image145.png"/><Relationship Id="rId376" Type="http://schemas.openxmlformats.org/officeDocument/2006/relationships/header" Target="header23.xml"/><Relationship Id="rId397" Type="http://schemas.openxmlformats.org/officeDocument/2006/relationships/header" Target="header33.xml"/><Relationship Id="rId4" Type="http://schemas.openxmlformats.org/officeDocument/2006/relationships/settings" Target="settings.xml"/><Relationship Id="rId215" Type="http://schemas.openxmlformats.org/officeDocument/2006/relationships/image" Target="media/image24.png"/><Relationship Id="rId236" Type="http://schemas.openxmlformats.org/officeDocument/2006/relationships/image" Target="media/image45.png"/><Relationship Id="rId257" Type="http://schemas.openxmlformats.org/officeDocument/2006/relationships/image" Target="media/image66.png"/><Relationship Id="rId278" Type="http://schemas.openxmlformats.org/officeDocument/2006/relationships/image" Target="media/image88.png"/><Relationship Id="rId401" Type="http://schemas.openxmlformats.org/officeDocument/2006/relationships/footer" Target="footer34.xml"/><Relationship Id="rId422" Type="http://schemas.openxmlformats.org/officeDocument/2006/relationships/footer" Target="footer45.xml"/><Relationship Id="rId443" Type="http://schemas.openxmlformats.org/officeDocument/2006/relationships/header" Target="header55.xml"/><Relationship Id="rId464" Type="http://schemas.openxmlformats.org/officeDocument/2006/relationships/footer" Target="footer65.xml"/><Relationship Id="rId303" Type="http://schemas.openxmlformats.org/officeDocument/2006/relationships/image" Target="media/image109.jpg"/><Relationship Id="rId485" Type="http://schemas.openxmlformats.org/officeDocument/2006/relationships/header" Target="header76.xml"/><Relationship Id="rId345" Type="http://schemas.openxmlformats.org/officeDocument/2006/relationships/image" Target="media/image135.png"/><Relationship Id="rId387" Type="http://schemas.openxmlformats.org/officeDocument/2006/relationships/header" Target="header28.xml"/><Relationship Id="rId510" Type="http://schemas.openxmlformats.org/officeDocument/2006/relationships/theme" Target="theme/theme1.xml"/><Relationship Id="rId205" Type="http://schemas.openxmlformats.org/officeDocument/2006/relationships/footer" Target="footer8.xml"/><Relationship Id="rId247" Type="http://schemas.openxmlformats.org/officeDocument/2006/relationships/image" Target="media/image56.png"/><Relationship Id="rId412" Type="http://schemas.openxmlformats.org/officeDocument/2006/relationships/header" Target="header41.xml"/><Relationship Id="rId289" Type="http://schemas.openxmlformats.org/officeDocument/2006/relationships/image" Target="media/image99.jpg"/><Relationship Id="rId454" Type="http://schemas.openxmlformats.org/officeDocument/2006/relationships/footer" Target="footer60.xml"/><Relationship Id="rId496" Type="http://schemas.openxmlformats.org/officeDocument/2006/relationships/footer" Target="footer81.xml"/><Relationship Id="rId11" Type="http://schemas.openxmlformats.org/officeDocument/2006/relationships/footer" Target="footer1.xml"/><Relationship Id="rId314" Type="http://schemas.openxmlformats.org/officeDocument/2006/relationships/header" Target="header12.xml"/><Relationship Id="rId356" Type="http://schemas.openxmlformats.org/officeDocument/2006/relationships/image" Target="media/image146.png"/><Relationship Id="rId398" Type="http://schemas.openxmlformats.org/officeDocument/2006/relationships/footer" Target="footer33.xml"/><Relationship Id="rId216" Type="http://schemas.openxmlformats.org/officeDocument/2006/relationships/image" Target="media/image25.png"/><Relationship Id="rId423" Type="http://schemas.openxmlformats.org/officeDocument/2006/relationships/image" Target="media/image155.png"/><Relationship Id="rId258" Type="http://schemas.openxmlformats.org/officeDocument/2006/relationships/image" Target="media/image67.png"/><Relationship Id="rId465" Type="http://schemas.openxmlformats.org/officeDocument/2006/relationships/header" Target="header66.xml"/><Relationship Id="rId22" Type="http://schemas.openxmlformats.org/officeDocument/2006/relationships/image" Target="media/image7.png"/><Relationship Id="rId325" Type="http://schemas.openxmlformats.org/officeDocument/2006/relationships/footer" Target="footer14.xml"/><Relationship Id="rId367" Type="http://schemas.openxmlformats.org/officeDocument/2006/relationships/footer" Target="footer18.xml"/><Relationship Id="rId227" Type="http://schemas.openxmlformats.org/officeDocument/2006/relationships/image" Target="media/image36.png"/><Relationship Id="rId269" Type="http://schemas.openxmlformats.org/officeDocument/2006/relationships/image" Target="media/image79.png"/><Relationship Id="rId434" Type="http://schemas.openxmlformats.org/officeDocument/2006/relationships/footer" Target="footer50.xml"/><Relationship Id="rId476" Type="http://schemas.openxmlformats.org/officeDocument/2006/relationships/footer" Target="footer71.xml"/><Relationship Id="rId280" Type="http://schemas.openxmlformats.org/officeDocument/2006/relationships/image" Target="media/image90.png"/><Relationship Id="rId336" Type="http://schemas.openxmlformats.org/officeDocument/2006/relationships/image" Target="media/image126.png"/><Relationship Id="rId501" Type="http://schemas.openxmlformats.org/officeDocument/2006/relationships/header" Target="header84.xml"/><Relationship Id="rId378" Type="http://schemas.openxmlformats.org/officeDocument/2006/relationships/footer" Target="footer23.xml"/><Relationship Id="rId403" Type="http://schemas.openxmlformats.org/officeDocument/2006/relationships/header" Target="header36.xml"/><Relationship Id="rId6" Type="http://schemas.openxmlformats.org/officeDocument/2006/relationships/footnotes" Target="footnotes.xml"/><Relationship Id="rId238" Type="http://schemas.openxmlformats.org/officeDocument/2006/relationships/image" Target="media/image47.png"/><Relationship Id="rId445" Type="http://schemas.openxmlformats.org/officeDocument/2006/relationships/footer" Target="footer55.xml"/><Relationship Id="rId487" Type="http://schemas.openxmlformats.org/officeDocument/2006/relationships/footer" Target="footer76.xml"/><Relationship Id="rId291" Type="http://schemas.openxmlformats.org/officeDocument/2006/relationships/image" Target="media/image101.jpg"/><Relationship Id="rId305" Type="http://schemas.openxmlformats.org/officeDocument/2006/relationships/image" Target="media/image111.jpeg"/><Relationship Id="rId347" Type="http://schemas.openxmlformats.org/officeDocument/2006/relationships/image" Target="media/image137.png"/><Relationship Id="rId389" Type="http://schemas.openxmlformats.org/officeDocument/2006/relationships/footer" Target="footer28.xml"/><Relationship Id="rId207" Type="http://schemas.openxmlformats.org/officeDocument/2006/relationships/footer" Target="footer9.xml"/><Relationship Id="rId249" Type="http://schemas.openxmlformats.org/officeDocument/2006/relationships/image" Target="media/image58.png"/><Relationship Id="rId414" Type="http://schemas.openxmlformats.org/officeDocument/2006/relationships/footer" Target="footer41.xml"/><Relationship Id="rId456" Type="http://schemas.openxmlformats.org/officeDocument/2006/relationships/header" Target="header62.xml"/><Relationship Id="rId498" Type="http://schemas.openxmlformats.org/officeDocument/2006/relationships/header" Target="header83.xml"/><Relationship Id="rId13" Type="http://schemas.openxmlformats.org/officeDocument/2006/relationships/header" Target="header3.xml"/><Relationship Id="rId260" Type="http://schemas.openxmlformats.org/officeDocument/2006/relationships/image" Target="media/image69.png"/><Relationship Id="rId316" Type="http://schemas.openxmlformats.org/officeDocument/2006/relationships/image" Target="media/image3.png"/><Relationship Id="rId358" Type="http://schemas.openxmlformats.org/officeDocument/2006/relationships/image" Target="media/image148.png"/><Relationship Id="rId218" Type="http://schemas.openxmlformats.org/officeDocument/2006/relationships/image" Target="media/image27.png"/><Relationship Id="rId425" Type="http://schemas.openxmlformats.org/officeDocument/2006/relationships/header" Target="header46.xml"/><Relationship Id="rId467" Type="http://schemas.openxmlformats.org/officeDocument/2006/relationships/header" Target="header67.xml"/><Relationship Id="rId271" Type="http://schemas.openxmlformats.org/officeDocument/2006/relationships/image" Target="media/image81.png"/><Relationship Id="rId24" Type="http://schemas.openxmlformats.org/officeDocument/2006/relationships/image" Target="media/image9.png"/><Relationship Id="rId327" Type="http://schemas.openxmlformats.org/officeDocument/2006/relationships/footer" Target="footer15.xml"/><Relationship Id="rId369" Type="http://schemas.openxmlformats.org/officeDocument/2006/relationships/header" Target="header19.xml"/><Relationship Id="rId229" Type="http://schemas.openxmlformats.org/officeDocument/2006/relationships/image" Target="media/image38.png"/><Relationship Id="rId380" Type="http://schemas.openxmlformats.org/officeDocument/2006/relationships/footer" Target="footer24.xml"/><Relationship Id="rId436" Type="http://schemas.openxmlformats.org/officeDocument/2006/relationships/footer" Target="footer51.xml"/><Relationship Id="rId240" Type="http://schemas.openxmlformats.org/officeDocument/2006/relationships/image" Target="media/image49.png"/><Relationship Id="rId478" Type="http://schemas.openxmlformats.org/officeDocument/2006/relationships/footer" Target="footer72.xml"/></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153.jpg"/></Relationships>
</file>

<file path=word/_rels/header20.xml.rels><?xml version="1.0" encoding="UTF-8" standalone="yes"?>
<Relationships xmlns="http://schemas.openxmlformats.org/package/2006/relationships"><Relationship Id="rId1" Type="http://schemas.openxmlformats.org/officeDocument/2006/relationships/image" Target="media/image153.jpg"/></Relationships>
</file>

<file path=word/_rels/header21.xml.rels><?xml version="1.0" encoding="UTF-8" standalone="yes"?>
<Relationships xmlns="http://schemas.openxmlformats.org/package/2006/relationships"><Relationship Id="rId1" Type="http://schemas.openxmlformats.org/officeDocument/2006/relationships/image" Target="media/image153.jpg"/></Relationships>
</file>

<file path=word/_rels/header22.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23.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24.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25.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26.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27.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28.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29.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0.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1.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2.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3.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4.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5.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6.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37.xml.rels><?xml version="1.0" encoding="UTF-8" standalone="yes"?>
<Relationships xmlns="http://schemas.openxmlformats.org/package/2006/relationships"><Relationship Id="rId1" Type="http://schemas.openxmlformats.org/officeDocument/2006/relationships/image" Target="media/image153.jpg"/></Relationships>
</file>

<file path=word/_rels/header38.xml.rels><?xml version="1.0" encoding="UTF-8" standalone="yes"?>
<Relationships xmlns="http://schemas.openxmlformats.org/package/2006/relationships"><Relationship Id="rId1" Type="http://schemas.openxmlformats.org/officeDocument/2006/relationships/image" Target="media/image153.jpg"/></Relationships>
</file>

<file path=word/_rels/header39.xml.rels><?xml version="1.0" encoding="UTF-8" standalone="yes"?>
<Relationships xmlns="http://schemas.openxmlformats.org/package/2006/relationships"><Relationship Id="rId1" Type="http://schemas.openxmlformats.org/officeDocument/2006/relationships/image" Target="media/image153.jp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0.xml.rels><?xml version="1.0" encoding="UTF-8" standalone="yes"?>
<Relationships xmlns="http://schemas.openxmlformats.org/package/2006/relationships"><Relationship Id="rId1" Type="http://schemas.openxmlformats.org/officeDocument/2006/relationships/image" Target="media/image153.jpg"/></Relationships>
</file>

<file path=word/_rels/header41.xml.rels><?xml version="1.0" encoding="UTF-8" standalone="yes"?>
<Relationships xmlns="http://schemas.openxmlformats.org/package/2006/relationships"><Relationship Id="rId1" Type="http://schemas.openxmlformats.org/officeDocument/2006/relationships/image" Target="media/image153.jpg"/></Relationships>
</file>

<file path=word/_rels/header42.xml.rels><?xml version="1.0" encoding="UTF-8" standalone="yes"?>
<Relationships xmlns="http://schemas.openxmlformats.org/package/2006/relationships"><Relationship Id="rId1" Type="http://schemas.openxmlformats.org/officeDocument/2006/relationships/image" Target="media/image153.jpg"/></Relationships>
</file>

<file path=word/_rels/header43.xml.rels><?xml version="1.0" encoding="UTF-8" standalone="yes"?>
<Relationships xmlns="http://schemas.openxmlformats.org/package/2006/relationships"><Relationship Id="rId1" Type="http://schemas.openxmlformats.org/officeDocument/2006/relationships/image" Target="media/image153.jpg"/></Relationships>
</file>

<file path=word/_rels/header44.xml.rels><?xml version="1.0" encoding="UTF-8" standalone="yes"?>
<Relationships xmlns="http://schemas.openxmlformats.org/package/2006/relationships"><Relationship Id="rId1" Type="http://schemas.openxmlformats.org/officeDocument/2006/relationships/image" Target="media/image153.jpg"/></Relationships>
</file>

<file path=word/_rels/header45.xml.rels><?xml version="1.0" encoding="UTF-8" standalone="yes"?>
<Relationships xmlns="http://schemas.openxmlformats.org/package/2006/relationships"><Relationship Id="rId1" Type="http://schemas.openxmlformats.org/officeDocument/2006/relationships/image" Target="media/image153.jpg"/></Relationships>
</file>

<file path=word/_rels/header46.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47.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48.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49.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50.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1.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2.xml.rels><?xml version="1.0" encoding="UTF-8" standalone="yes"?>
<Relationships xmlns="http://schemas.openxmlformats.org/package/2006/relationships"><Relationship Id="rId1" Type="http://schemas.openxmlformats.org/officeDocument/2006/relationships/image" Target="media/image153.jpg"/></Relationships>
</file>

<file path=word/_rels/header53.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4.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5.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6.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7.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8.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59.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60.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1.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2.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3.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4.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5.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6.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67.xml.rels><?xml version="1.0" encoding="UTF-8" standalone="yes"?>
<Relationships xmlns="http://schemas.openxmlformats.org/package/2006/relationships"><Relationship Id="rId1" Type="http://schemas.openxmlformats.org/officeDocument/2006/relationships/image" Target="media/image153.jpg"/></Relationships>
</file>

<file path=word/_rels/header68.xml.rels><?xml version="1.0" encoding="UTF-8" standalone="yes"?>
<Relationships xmlns="http://schemas.openxmlformats.org/package/2006/relationships"><Relationship Id="rId1" Type="http://schemas.openxmlformats.org/officeDocument/2006/relationships/image" Target="media/image153.jpg"/></Relationships>
</file>

<file path=word/_rels/header69.xml.rels><?xml version="1.0" encoding="UTF-8" standalone="yes"?>
<Relationships xmlns="http://schemas.openxmlformats.org/package/2006/relationships"><Relationship Id="rId1" Type="http://schemas.openxmlformats.org/officeDocument/2006/relationships/image" Target="media/image153.jp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70.xml.rels><?xml version="1.0" encoding="UTF-8" standalone="yes"?>
<Relationships xmlns="http://schemas.openxmlformats.org/package/2006/relationships"><Relationship Id="rId1" Type="http://schemas.openxmlformats.org/officeDocument/2006/relationships/image" Target="media/image153.jpg"/></Relationships>
</file>

<file path=word/_rels/header71.xml.rels><?xml version="1.0" encoding="UTF-8" standalone="yes"?>
<Relationships xmlns="http://schemas.openxmlformats.org/package/2006/relationships"><Relationship Id="rId1" Type="http://schemas.openxmlformats.org/officeDocument/2006/relationships/image" Target="media/image153.jpg"/></Relationships>
</file>

<file path=word/_rels/header72.xml.rels><?xml version="1.0" encoding="UTF-8" standalone="yes"?>
<Relationships xmlns="http://schemas.openxmlformats.org/package/2006/relationships"><Relationship Id="rId1" Type="http://schemas.openxmlformats.org/officeDocument/2006/relationships/image" Target="media/image153.jpg"/></Relationships>
</file>

<file path=word/_rels/header73.xml.rels><?xml version="1.0" encoding="UTF-8" standalone="yes"?>
<Relationships xmlns="http://schemas.openxmlformats.org/package/2006/relationships"><Relationship Id="rId1" Type="http://schemas.openxmlformats.org/officeDocument/2006/relationships/image" Target="media/image153.jpg"/></Relationships>
</file>

<file path=word/_rels/header74.xml.rels><?xml version="1.0" encoding="UTF-8" standalone="yes"?>
<Relationships xmlns="http://schemas.openxmlformats.org/package/2006/relationships"><Relationship Id="rId1" Type="http://schemas.openxmlformats.org/officeDocument/2006/relationships/image" Target="media/image153.jpg"/></Relationships>
</file>

<file path=word/_rels/header75.xml.rels><?xml version="1.0" encoding="UTF-8" standalone="yes"?>
<Relationships xmlns="http://schemas.openxmlformats.org/package/2006/relationships"><Relationship Id="rId1" Type="http://schemas.openxmlformats.org/officeDocument/2006/relationships/image" Target="media/image153.jpg"/></Relationships>
</file>

<file path=word/_rels/header76.xml.rels><?xml version="1.0" encoding="UTF-8" standalone="yes"?>
<Relationships xmlns="http://schemas.openxmlformats.org/package/2006/relationships"><Relationship Id="rId1" Type="http://schemas.openxmlformats.org/officeDocument/2006/relationships/image" Target="media/image153.jpg"/></Relationships>
</file>

<file path=word/_rels/header77.xml.rels><?xml version="1.0" encoding="UTF-8" standalone="yes"?>
<Relationships xmlns="http://schemas.openxmlformats.org/package/2006/relationships"><Relationship Id="rId1" Type="http://schemas.openxmlformats.org/officeDocument/2006/relationships/image" Target="media/image153.jpg"/></Relationships>
</file>

<file path=word/_rels/header78.xml.rels><?xml version="1.0" encoding="UTF-8" standalone="yes"?>
<Relationships xmlns="http://schemas.openxmlformats.org/package/2006/relationships"><Relationship Id="rId1" Type="http://schemas.openxmlformats.org/officeDocument/2006/relationships/image" Target="media/image153.jpg"/></Relationships>
</file>

<file path=word/_rels/header79.xml.rels><?xml version="1.0" encoding="UTF-8" standalone="yes"?>
<Relationships xmlns="http://schemas.openxmlformats.org/package/2006/relationships"><Relationship Id="rId1" Type="http://schemas.openxmlformats.org/officeDocument/2006/relationships/image" Target="media/image153.jp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80.xml.rels><?xml version="1.0" encoding="UTF-8" standalone="yes"?>
<Relationships xmlns="http://schemas.openxmlformats.org/package/2006/relationships"><Relationship Id="rId1" Type="http://schemas.openxmlformats.org/officeDocument/2006/relationships/image" Target="media/image153.jpg"/></Relationships>
</file>

<file path=word/_rels/header81.xml.rels><?xml version="1.0" encoding="UTF-8" standalone="yes"?>
<Relationships xmlns="http://schemas.openxmlformats.org/package/2006/relationships"><Relationship Id="rId1" Type="http://schemas.openxmlformats.org/officeDocument/2006/relationships/image" Target="media/image153.jpg"/></Relationships>
</file>

<file path=word/_rels/header82.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83.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84.xml.rels><?xml version="1.0" encoding="UTF-8" standalone="yes"?>
<Relationships xmlns="http://schemas.openxmlformats.org/package/2006/relationships"><Relationship Id="rId1" Type="http://schemas.openxmlformats.org/officeDocument/2006/relationships/image" Target="media/image153.jpg"/></Relationships>
</file>

<file path=word/_rels/header85.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87.xml.rels><?xml version="1.0" encoding="UTF-8" standalone="yes"?>
<Relationships xmlns="http://schemas.openxmlformats.org/package/2006/relationships"><Relationship Id="rId2" Type="http://schemas.openxmlformats.org/officeDocument/2006/relationships/image" Target="media/image154.jpeg"/><Relationship Id="rId1" Type="http://schemas.openxmlformats.org/officeDocument/2006/relationships/image" Target="media/image153.jp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DBC86-2F40-40BE-9305-D3B677A6F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39262</Words>
  <Characters>223794</Characters>
  <Application>Microsoft Office Word</Application>
  <DocSecurity>0</DocSecurity>
  <Lines>1864</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2</cp:revision>
  <dcterms:created xsi:type="dcterms:W3CDTF">2025-08-13T10:21:00Z</dcterms:created>
  <dcterms:modified xsi:type="dcterms:W3CDTF">2025-08-13T10:21:00Z</dcterms:modified>
</cp:coreProperties>
</file>